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BE" w:rsidRPr="00F96A9C" w:rsidRDefault="000B1297" w:rsidP="00DC7FE6">
      <w:pPr>
        <w:spacing w:after="0" w:line="480" w:lineRule="auto"/>
        <w:jc w:val="center"/>
        <w:rPr>
          <w:rFonts w:asciiTheme="majorBidi" w:hAnsiTheme="majorBidi" w:cstheme="majorBidi"/>
          <w:b/>
          <w:bCs/>
          <w:sz w:val="24"/>
          <w:szCs w:val="24"/>
        </w:rPr>
      </w:pPr>
      <w:r w:rsidRPr="000B1297">
        <w:rPr>
          <w:rFonts w:asciiTheme="majorBidi" w:hAnsiTheme="majorBidi" w:cstheme="majorBidi"/>
          <w:b/>
          <w:bCs/>
          <w:color w:val="FF0000"/>
          <w:sz w:val="24"/>
          <w:szCs w:val="24"/>
          <w:lang w:val="ru-RU"/>
        </w:rPr>
        <w:t>«Пришли два полицая…»:</w:t>
      </w:r>
      <w:r>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Вспомогательная</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полиция</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самоуправление</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и</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Холокост</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в</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воспоминаниях</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нееврейского</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население</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Донбасса</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по</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материалам</w:t>
      </w:r>
      <w:r w:rsidR="00EF33BE" w:rsidRPr="000B1297">
        <w:rPr>
          <w:rFonts w:asciiTheme="majorBidi" w:hAnsiTheme="majorBidi" w:cstheme="majorBidi"/>
          <w:b/>
          <w:bCs/>
          <w:sz w:val="24"/>
          <w:szCs w:val="24"/>
          <w:lang w:val="ru-RU"/>
        </w:rPr>
        <w:t xml:space="preserve"> </w:t>
      </w:r>
      <w:r w:rsidR="00EF33BE" w:rsidRPr="00EF33BE">
        <w:rPr>
          <w:rFonts w:asciiTheme="majorBidi" w:hAnsiTheme="majorBidi" w:cstheme="majorBidi"/>
          <w:b/>
          <w:bCs/>
          <w:sz w:val="24"/>
          <w:szCs w:val="24"/>
          <w:lang w:val="ru-RU"/>
        </w:rPr>
        <w:t>интервью</w:t>
      </w:r>
      <w:r w:rsidR="00EF33BE" w:rsidRPr="000B1297">
        <w:rPr>
          <w:rFonts w:asciiTheme="majorBidi" w:hAnsiTheme="majorBidi" w:cstheme="majorBidi"/>
          <w:b/>
          <w:bCs/>
          <w:sz w:val="24"/>
          <w:szCs w:val="24"/>
          <w:lang w:val="ru-RU"/>
        </w:rPr>
        <w:t xml:space="preserve"> </w:t>
      </w:r>
      <w:proofErr w:type="spellStart"/>
      <w:r w:rsidR="00EF33BE" w:rsidRPr="00EF33BE">
        <w:rPr>
          <w:rFonts w:asciiTheme="majorBidi" w:hAnsiTheme="majorBidi" w:cstheme="majorBidi"/>
          <w:b/>
          <w:bCs/>
          <w:sz w:val="24"/>
          <w:szCs w:val="24"/>
          <w:lang w:val="ru-RU"/>
        </w:rPr>
        <w:t>Яхад</w:t>
      </w:r>
      <w:proofErr w:type="spellEnd"/>
      <w:proofErr w:type="gramStart"/>
      <w:r w:rsidR="00EF33BE" w:rsidRPr="00F96A9C">
        <w:rPr>
          <w:rFonts w:asciiTheme="majorBidi" w:hAnsiTheme="majorBidi" w:cstheme="majorBidi"/>
          <w:b/>
          <w:bCs/>
          <w:sz w:val="24"/>
          <w:szCs w:val="24"/>
        </w:rPr>
        <w:t xml:space="preserve"> </w:t>
      </w:r>
      <w:r w:rsidR="00EF33BE" w:rsidRPr="00EF33BE">
        <w:rPr>
          <w:rFonts w:asciiTheme="majorBidi" w:hAnsiTheme="majorBidi" w:cstheme="majorBidi"/>
          <w:b/>
          <w:bCs/>
          <w:sz w:val="24"/>
          <w:szCs w:val="24"/>
          <w:lang w:val="ru-RU"/>
        </w:rPr>
        <w:t>И</w:t>
      </w:r>
      <w:proofErr w:type="gramEnd"/>
      <w:r w:rsidR="00EF33BE" w:rsidRPr="00EF33BE">
        <w:rPr>
          <w:rFonts w:asciiTheme="majorBidi" w:hAnsiTheme="majorBidi" w:cstheme="majorBidi"/>
          <w:b/>
          <w:bCs/>
          <w:sz w:val="24"/>
          <w:szCs w:val="24"/>
          <w:lang w:val="ru-RU"/>
        </w:rPr>
        <w:t>н</w:t>
      </w:r>
      <w:r w:rsidR="00EF33BE" w:rsidRPr="00F96A9C">
        <w:rPr>
          <w:rFonts w:asciiTheme="majorBidi" w:hAnsiTheme="majorBidi" w:cstheme="majorBidi"/>
          <w:b/>
          <w:bCs/>
          <w:sz w:val="24"/>
          <w:szCs w:val="24"/>
        </w:rPr>
        <w:t xml:space="preserve"> </w:t>
      </w:r>
      <w:proofErr w:type="spellStart"/>
      <w:r w:rsidR="00EF33BE" w:rsidRPr="00EF33BE">
        <w:rPr>
          <w:rFonts w:asciiTheme="majorBidi" w:hAnsiTheme="majorBidi" w:cstheme="majorBidi"/>
          <w:b/>
          <w:bCs/>
          <w:sz w:val="24"/>
          <w:szCs w:val="24"/>
          <w:lang w:val="ru-RU"/>
        </w:rPr>
        <w:t>Унум</w:t>
      </w:r>
      <w:proofErr w:type="spellEnd"/>
      <w:r w:rsidR="00EF33BE" w:rsidRPr="00F96A9C">
        <w:rPr>
          <w:rFonts w:asciiTheme="majorBidi" w:hAnsiTheme="majorBidi" w:cstheme="majorBidi"/>
          <w:b/>
          <w:bCs/>
          <w:sz w:val="24"/>
          <w:szCs w:val="24"/>
        </w:rPr>
        <w:t>)</w:t>
      </w:r>
      <w:r w:rsidR="00156DE2">
        <w:rPr>
          <w:rStyle w:val="a5"/>
          <w:rFonts w:asciiTheme="majorBidi" w:hAnsiTheme="majorBidi" w:cstheme="majorBidi"/>
          <w:b/>
          <w:bCs/>
          <w:sz w:val="24"/>
          <w:szCs w:val="24"/>
          <w:lang w:val="ru-RU"/>
        </w:rPr>
        <w:footnoteReference w:id="1"/>
      </w:r>
    </w:p>
    <w:p w:rsidR="004B2DFD" w:rsidRDefault="000B1297" w:rsidP="00DC7FE6">
      <w:pPr>
        <w:spacing w:after="0" w:line="480" w:lineRule="auto"/>
        <w:jc w:val="center"/>
        <w:rPr>
          <w:rFonts w:asciiTheme="majorBidi" w:hAnsiTheme="majorBidi" w:cstheme="majorBidi"/>
          <w:b/>
          <w:bCs/>
          <w:sz w:val="24"/>
          <w:szCs w:val="24"/>
        </w:rPr>
      </w:pPr>
      <w:r w:rsidRPr="000B1297">
        <w:rPr>
          <w:rFonts w:asciiTheme="majorBidi" w:hAnsiTheme="majorBidi" w:cstheme="majorBidi"/>
          <w:b/>
          <w:bCs/>
          <w:color w:val="FF0000"/>
          <w:sz w:val="24"/>
          <w:szCs w:val="24"/>
        </w:rPr>
        <w:t>“Came two policemen…</w:t>
      </w:r>
      <w:proofErr w:type="gramStart"/>
      <w:r w:rsidRPr="000B1297">
        <w:rPr>
          <w:rFonts w:asciiTheme="majorBidi" w:hAnsiTheme="majorBidi" w:cstheme="majorBidi"/>
          <w:b/>
          <w:bCs/>
          <w:color w:val="FF0000"/>
          <w:sz w:val="24"/>
          <w:szCs w:val="24"/>
        </w:rPr>
        <w:t>”:</w:t>
      </w:r>
      <w:proofErr w:type="gramEnd"/>
      <w:r>
        <w:rPr>
          <w:rFonts w:asciiTheme="majorBidi" w:hAnsiTheme="majorBidi" w:cstheme="majorBidi"/>
          <w:b/>
          <w:bCs/>
          <w:sz w:val="24"/>
          <w:szCs w:val="24"/>
        </w:rPr>
        <w:t xml:space="preserve"> </w:t>
      </w:r>
      <w:r w:rsidR="004B2DFD">
        <w:rPr>
          <w:rFonts w:asciiTheme="majorBidi" w:hAnsiTheme="majorBidi" w:cstheme="majorBidi"/>
          <w:b/>
          <w:bCs/>
          <w:sz w:val="24"/>
          <w:szCs w:val="24"/>
        </w:rPr>
        <w:t xml:space="preserve">Auxiliary Police, Self-Government and the Holocaust in Memories of Gentile Population in Donbas (analyzing </w:t>
      </w:r>
      <w:proofErr w:type="spellStart"/>
      <w:r w:rsidR="004B2DFD">
        <w:rPr>
          <w:rFonts w:asciiTheme="majorBidi" w:hAnsiTheme="majorBidi" w:cstheme="majorBidi"/>
          <w:b/>
          <w:bCs/>
          <w:sz w:val="24"/>
          <w:szCs w:val="24"/>
        </w:rPr>
        <w:t>Yahad</w:t>
      </w:r>
      <w:proofErr w:type="spellEnd"/>
      <w:r w:rsidR="004B2DFD">
        <w:rPr>
          <w:rFonts w:asciiTheme="majorBidi" w:hAnsiTheme="majorBidi" w:cstheme="majorBidi"/>
          <w:b/>
          <w:bCs/>
          <w:sz w:val="24"/>
          <w:szCs w:val="24"/>
        </w:rPr>
        <w:t xml:space="preserve"> In Unum Testimonies)</w:t>
      </w:r>
    </w:p>
    <w:p w:rsidR="00DC7FE6" w:rsidRDefault="00DC7FE6" w:rsidP="00DC7FE6">
      <w:pPr>
        <w:spacing w:after="0" w:line="480" w:lineRule="auto"/>
        <w:ind w:firstLine="720"/>
        <w:jc w:val="center"/>
        <w:rPr>
          <w:rFonts w:asciiTheme="majorBidi" w:hAnsiTheme="majorBidi" w:cstheme="majorBidi"/>
          <w:b/>
          <w:bCs/>
          <w:sz w:val="24"/>
          <w:szCs w:val="24"/>
        </w:rPr>
      </w:pPr>
    </w:p>
    <w:p w:rsidR="00DC7FE6" w:rsidRPr="00417A79" w:rsidRDefault="00DC7FE6" w:rsidP="00DC7FE6">
      <w:pPr>
        <w:spacing w:after="0" w:line="480" w:lineRule="auto"/>
        <w:jc w:val="center"/>
        <w:rPr>
          <w:rFonts w:asciiTheme="majorBidi" w:hAnsiTheme="majorBidi" w:cstheme="majorBidi"/>
          <w:b/>
          <w:bCs/>
          <w:sz w:val="24"/>
          <w:szCs w:val="24"/>
          <w:lang w:val="ru-RU"/>
        </w:rPr>
      </w:pPr>
      <w:r>
        <w:rPr>
          <w:rFonts w:asciiTheme="majorBidi" w:hAnsiTheme="majorBidi" w:cstheme="majorBidi"/>
          <w:b/>
          <w:bCs/>
          <w:sz w:val="24"/>
          <w:szCs w:val="24"/>
        </w:rPr>
        <w:t>Yuri</w:t>
      </w:r>
      <w:r w:rsidRPr="00417A79">
        <w:rPr>
          <w:rFonts w:asciiTheme="majorBidi" w:hAnsiTheme="majorBidi" w:cstheme="majorBidi"/>
          <w:b/>
          <w:bCs/>
          <w:sz w:val="24"/>
          <w:szCs w:val="24"/>
          <w:lang w:val="ru-RU"/>
        </w:rPr>
        <w:t xml:space="preserve"> </w:t>
      </w:r>
      <w:proofErr w:type="spellStart"/>
      <w:r>
        <w:rPr>
          <w:rFonts w:asciiTheme="majorBidi" w:hAnsiTheme="majorBidi" w:cstheme="majorBidi"/>
          <w:b/>
          <w:bCs/>
          <w:sz w:val="24"/>
          <w:szCs w:val="24"/>
        </w:rPr>
        <w:t>Radchenko</w:t>
      </w:r>
      <w:proofErr w:type="spellEnd"/>
    </w:p>
    <w:p w:rsidR="00A0282A" w:rsidRPr="00417A79" w:rsidRDefault="00A0282A" w:rsidP="00DC7FE6">
      <w:pPr>
        <w:spacing w:after="0" w:line="480" w:lineRule="auto"/>
        <w:ind w:firstLine="720"/>
        <w:rPr>
          <w:rFonts w:asciiTheme="majorBidi" w:hAnsiTheme="majorBidi" w:cstheme="majorBidi"/>
          <w:b/>
          <w:bCs/>
          <w:sz w:val="24"/>
          <w:szCs w:val="24"/>
          <w:lang w:val="ru-RU"/>
        </w:rPr>
      </w:pPr>
    </w:p>
    <w:p w:rsidR="00A62C32" w:rsidRDefault="00C70BEA" w:rsidP="00DC7FE6">
      <w:pPr>
        <w:spacing w:after="0" w:line="480" w:lineRule="auto"/>
        <w:rPr>
          <w:rFonts w:asciiTheme="majorBidi" w:hAnsiTheme="majorBidi" w:cstheme="majorBidi"/>
          <w:sz w:val="20"/>
          <w:szCs w:val="20"/>
          <w:lang w:val="ru-RU"/>
        </w:rPr>
      </w:pPr>
      <w:r>
        <w:rPr>
          <w:rFonts w:asciiTheme="majorBidi" w:hAnsiTheme="majorBidi" w:cstheme="majorBidi"/>
          <w:sz w:val="24"/>
          <w:szCs w:val="24"/>
          <w:lang w:val="ru-RU"/>
        </w:rPr>
        <w:t>Большая часть историков, которые изучали украинские и еврейские послевоенные воспоминания столкнулись с одним парадоксом. Украинские воспомина</w:t>
      </w:r>
      <w:r w:rsidR="00B50FAB">
        <w:rPr>
          <w:rFonts w:asciiTheme="majorBidi" w:hAnsiTheme="majorBidi" w:cstheme="majorBidi"/>
          <w:sz w:val="24"/>
          <w:szCs w:val="24"/>
          <w:lang w:val="ru-RU"/>
        </w:rPr>
        <w:t>ния</w:t>
      </w:r>
      <w:r w:rsidR="00B50FAB" w:rsidRPr="00B50FAB">
        <w:rPr>
          <w:rFonts w:asciiTheme="majorBidi" w:hAnsiTheme="majorBidi" w:cstheme="majorBidi"/>
          <w:sz w:val="24"/>
          <w:szCs w:val="24"/>
          <w:lang w:val="ru-RU"/>
        </w:rPr>
        <w:t xml:space="preserve"> </w:t>
      </w:r>
      <w:r w:rsidR="00B50FAB">
        <w:rPr>
          <w:rFonts w:asciiTheme="majorBidi" w:hAnsiTheme="majorBidi" w:cstheme="majorBidi"/>
          <w:sz w:val="24"/>
          <w:szCs w:val="24"/>
          <w:lang w:val="ru-RU"/>
        </w:rPr>
        <w:t>о Холокосте</w:t>
      </w:r>
      <w:r>
        <w:rPr>
          <w:rFonts w:asciiTheme="majorBidi" w:hAnsiTheme="majorBidi" w:cstheme="majorBidi"/>
          <w:sz w:val="24"/>
          <w:szCs w:val="24"/>
          <w:lang w:val="ru-RU"/>
        </w:rPr>
        <w:t xml:space="preserve"> часто очень значительно отличались от того, чт</w:t>
      </w:r>
      <w:r w:rsidR="00D52F50">
        <w:rPr>
          <w:rFonts w:asciiTheme="majorBidi" w:hAnsiTheme="majorBidi" w:cstheme="majorBidi"/>
          <w:sz w:val="24"/>
          <w:szCs w:val="24"/>
          <w:lang w:val="ru-RU"/>
        </w:rPr>
        <w:t>о вспоминали евреи</w:t>
      </w:r>
      <w:r w:rsidR="00D52F50" w:rsidRPr="00D52F50">
        <w:rPr>
          <w:rFonts w:asciiTheme="majorBidi" w:hAnsiTheme="majorBidi" w:cstheme="majorBidi"/>
          <w:color w:val="FF0000"/>
          <w:sz w:val="24"/>
          <w:szCs w:val="24"/>
          <w:lang w:val="ru-RU"/>
        </w:rPr>
        <w:t>. К «зонам умолчания» и институционального забвения относятся</w:t>
      </w:r>
      <w:r w:rsidRPr="00D52F50">
        <w:rPr>
          <w:rFonts w:asciiTheme="majorBidi" w:hAnsiTheme="majorBidi" w:cstheme="majorBidi"/>
          <w:color w:val="FF0000"/>
          <w:sz w:val="24"/>
          <w:szCs w:val="24"/>
          <w:lang w:val="ru-RU"/>
        </w:rPr>
        <w:t>, главным образом, участия украинцев в преследовании и уничтожении евреев.</w:t>
      </w:r>
      <w:r>
        <w:rPr>
          <w:rFonts w:asciiTheme="majorBidi" w:hAnsiTheme="majorBidi" w:cstheme="majorBidi"/>
          <w:sz w:val="24"/>
          <w:szCs w:val="24"/>
          <w:lang w:val="ru-RU"/>
        </w:rPr>
        <w:t xml:space="preserve"> В воспоминаниях евреев очень часто показывалось, что украинцы (или те, кого считали «украинцами») массово участвовали в преследованиях и уничтожении евреев, особенно если это касалось периода погром</w:t>
      </w:r>
      <w:r w:rsidR="00DA3C29">
        <w:rPr>
          <w:rFonts w:asciiTheme="majorBidi" w:hAnsiTheme="majorBidi" w:cstheme="majorBidi"/>
          <w:sz w:val="24"/>
          <w:szCs w:val="24"/>
          <w:lang w:val="ru-RU"/>
        </w:rPr>
        <w:t>ов</w:t>
      </w:r>
      <w:r>
        <w:rPr>
          <w:rFonts w:asciiTheme="majorBidi" w:hAnsiTheme="majorBidi" w:cstheme="majorBidi"/>
          <w:sz w:val="24"/>
          <w:szCs w:val="24"/>
          <w:lang w:val="ru-RU"/>
        </w:rPr>
        <w:t xml:space="preserve"> лета 1941 года. Для украинских воспоминан</w:t>
      </w:r>
      <w:r w:rsidR="00B50FAB">
        <w:rPr>
          <w:rFonts w:asciiTheme="majorBidi" w:hAnsiTheme="majorBidi" w:cstheme="majorBidi"/>
          <w:sz w:val="24"/>
          <w:szCs w:val="24"/>
          <w:lang w:val="ru-RU"/>
        </w:rPr>
        <w:t>ий свойственно отрицание участия</w:t>
      </w:r>
      <w:r>
        <w:rPr>
          <w:rFonts w:asciiTheme="majorBidi" w:hAnsiTheme="majorBidi" w:cstheme="majorBidi"/>
          <w:sz w:val="24"/>
          <w:szCs w:val="24"/>
          <w:lang w:val="ru-RU"/>
        </w:rPr>
        <w:t xml:space="preserve"> украинского население, в общем, и украинской полиции и самоуправлении – в частности, в пре</w:t>
      </w:r>
      <w:r w:rsidR="00AA0866">
        <w:rPr>
          <w:rFonts w:asciiTheme="majorBidi" w:hAnsiTheme="majorBidi" w:cstheme="majorBidi"/>
          <w:sz w:val="24"/>
          <w:szCs w:val="24"/>
          <w:lang w:val="ru-RU"/>
        </w:rPr>
        <w:t>следованиях и убийствах евреев. Показательной в этом ключе является память</w:t>
      </w:r>
      <w:r w:rsidR="00BE2E27">
        <w:rPr>
          <w:rFonts w:asciiTheme="majorBidi" w:hAnsiTheme="majorBidi" w:cstheme="majorBidi"/>
          <w:sz w:val="24"/>
          <w:szCs w:val="24"/>
          <w:lang w:val="ru-RU"/>
        </w:rPr>
        <w:t xml:space="preserve"> ветеранов ОУН и УПА</w:t>
      </w:r>
      <w:r w:rsidR="00DA3C29">
        <w:rPr>
          <w:rStyle w:val="a5"/>
          <w:rFonts w:asciiTheme="majorBidi" w:hAnsiTheme="majorBidi" w:cstheme="majorBidi"/>
          <w:sz w:val="24"/>
          <w:szCs w:val="24"/>
          <w:lang w:val="ru-RU"/>
        </w:rPr>
        <w:footnoteReference w:id="2"/>
      </w:r>
      <w:r w:rsidR="00BE2E27">
        <w:rPr>
          <w:rFonts w:asciiTheme="majorBidi" w:hAnsiTheme="majorBidi" w:cstheme="majorBidi"/>
          <w:sz w:val="24"/>
          <w:szCs w:val="24"/>
          <w:lang w:val="ru-RU"/>
        </w:rPr>
        <w:t xml:space="preserve">. </w:t>
      </w:r>
    </w:p>
    <w:p w:rsidR="00AC6153" w:rsidRDefault="00145250"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Большая часть исследователей, которые анализировали и сравнивали воспоминания евреев и украинцев, использовали источники, главным образом, из </w:t>
      </w:r>
      <w:r>
        <w:rPr>
          <w:rFonts w:asciiTheme="majorBidi" w:hAnsiTheme="majorBidi" w:cstheme="majorBidi"/>
          <w:sz w:val="24"/>
          <w:szCs w:val="24"/>
          <w:lang w:val="ru-RU"/>
        </w:rPr>
        <w:lastRenderedPageBreak/>
        <w:t>регионов Западной Украины (Галиции и Волыни), а не восточной или центральной Украины</w:t>
      </w:r>
      <w:r w:rsidR="00C15269">
        <w:rPr>
          <w:rStyle w:val="a5"/>
          <w:rFonts w:asciiTheme="majorBidi" w:hAnsiTheme="majorBidi" w:cstheme="majorBidi"/>
          <w:sz w:val="24"/>
          <w:szCs w:val="24"/>
          <w:lang w:val="ru-RU"/>
        </w:rPr>
        <w:footnoteReference w:id="3"/>
      </w:r>
      <w:r>
        <w:rPr>
          <w:rFonts w:asciiTheme="majorBidi" w:hAnsiTheme="majorBidi" w:cstheme="majorBidi"/>
          <w:sz w:val="24"/>
          <w:szCs w:val="24"/>
          <w:lang w:val="ru-RU"/>
        </w:rPr>
        <w:t>. Как выглядит ситуации на территории восточной Украины, представленной территорией украинско-российского Пограничья – Донбасса? Как местно</w:t>
      </w:r>
      <w:r w:rsidR="00AA0866">
        <w:rPr>
          <w:rFonts w:asciiTheme="majorBidi" w:hAnsiTheme="majorBidi" w:cstheme="majorBidi"/>
          <w:sz w:val="24"/>
          <w:szCs w:val="24"/>
          <w:lang w:val="ru-RU"/>
        </w:rPr>
        <w:t>е</w:t>
      </w:r>
      <w:r>
        <w:rPr>
          <w:rFonts w:asciiTheme="majorBidi" w:hAnsiTheme="majorBidi" w:cstheme="majorBidi"/>
          <w:sz w:val="24"/>
          <w:szCs w:val="24"/>
          <w:lang w:val="ru-RU"/>
        </w:rPr>
        <w:t xml:space="preserve"> христианское население описывает свои довоенные отношения с евреями? Какие антисемитские клише местное украинское, русское и другое </w:t>
      </w:r>
      <w:r w:rsidR="00DA3C29">
        <w:rPr>
          <w:rFonts w:asciiTheme="majorBidi" w:hAnsiTheme="majorBidi" w:cstheme="majorBidi"/>
          <w:sz w:val="24"/>
          <w:szCs w:val="24"/>
          <w:lang w:val="ru-RU"/>
        </w:rPr>
        <w:t xml:space="preserve">христианское </w:t>
      </w:r>
      <w:r>
        <w:rPr>
          <w:rFonts w:asciiTheme="majorBidi" w:hAnsiTheme="majorBidi" w:cstheme="majorBidi"/>
          <w:sz w:val="24"/>
          <w:szCs w:val="24"/>
          <w:lang w:val="ru-RU"/>
        </w:rPr>
        <w:t>население использует?</w:t>
      </w:r>
    </w:p>
    <w:p w:rsidR="0003240A" w:rsidRPr="0003240A" w:rsidRDefault="00AC6153" w:rsidP="00DC7FE6">
      <w:pPr>
        <w:spacing w:after="0" w:line="480" w:lineRule="auto"/>
        <w:ind w:firstLine="567"/>
        <w:rPr>
          <w:rFonts w:asciiTheme="majorBidi" w:hAnsiTheme="majorBidi" w:cstheme="majorBidi"/>
          <w:color w:val="000000"/>
          <w:sz w:val="24"/>
          <w:szCs w:val="24"/>
          <w:lang w:val="ru-RU"/>
        </w:rPr>
      </w:pPr>
      <w:proofErr w:type="gramStart"/>
      <w:r w:rsidRPr="0003240A">
        <w:rPr>
          <w:rFonts w:asciiTheme="majorBidi" w:hAnsiTheme="majorBidi" w:cstheme="majorBidi"/>
          <w:color w:val="000000"/>
          <w:sz w:val="24"/>
          <w:szCs w:val="24"/>
          <w:lang w:val="ru-RU"/>
        </w:rPr>
        <w:t xml:space="preserve">В украинской диаспоре – главным образом </w:t>
      </w:r>
      <w:proofErr w:type="spellStart"/>
      <w:r w:rsidRPr="0003240A">
        <w:rPr>
          <w:rFonts w:asciiTheme="majorBidi" w:hAnsiTheme="majorBidi" w:cstheme="majorBidi"/>
          <w:color w:val="000000"/>
          <w:sz w:val="24"/>
          <w:szCs w:val="24"/>
          <w:lang w:val="ru-RU"/>
        </w:rPr>
        <w:t>прооуновски</w:t>
      </w:r>
      <w:proofErr w:type="spellEnd"/>
      <w:r w:rsidRPr="0003240A">
        <w:rPr>
          <w:rFonts w:asciiTheme="majorBidi" w:hAnsiTheme="majorBidi" w:cstheme="majorBidi"/>
          <w:color w:val="000000"/>
          <w:sz w:val="24"/>
          <w:szCs w:val="24"/>
          <w:lang w:val="ru-RU"/>
        </w:rPr>
        <w:t xml:space="preserve"> настроенными публицистами, историками и мемуаристами, создавалось представление об украинской полиции</w:t>
      </w:r>
      <w:r w:rsidR="00D859F7">
        <w:rPr>
          <w:rFonts w:asciiTheme="majorBidi" w:hAnsiTheme="majorBidi" w:cstheme="majorBidi"/>
          <w:color w:val="000000"/>
          <w:sz w:val="24"/>
          <w:szCs w:val="24"/>
          <w:lang w:val="ru-RU"/>
        </w:rPr>
        <w:t xml:space="preserve"> </w:t>
      </w:r>
      <w:r w:rsidR="00D859F7" w:rsidRPr="00D859F7">
        <w:rPr>
          <w:rFonts w:asciiTheme="majorBidi" w:hAnsiTheme="majorBidi" w:cstheme="majorBidi"/>
          <w:color w:val="0070C0"/>
          <w:sz w:val="24"/>
          <w:szCs w:val="24"/>
          <w:lang w:val="ru-RU"/>
        </w:rPr>
        <w:t>(главным образом, в Западной Украине)</w:t>
      </w:r>
      <w:r w:rsidRPr="0003240A">
        <w:rPr>
          <w:rFonts w:asciiTheme="majorBidi" w:hAnsiTheme="majorBidi" w:cstheme="majorBidi"/>
          <w:color w:val="000000"/>
          <w:sz w:val="24"/>
          <w:szCs w:val="24"/>
          <w:lang w:val="ru-RU"/>
        </w:rPr>
        <w:t xml:space="preserve">, как органе, который первоначально пребывал под контролем украинских националистов и не принимал участие в Холокосте, а позже был </w:t>
      </w:r>
      <w:proofErr w:type="spellStart"/>
      <w:r w:rsidRPr="0003240A">
        <w:rPr>
          <w:rFonts w:asciiTheme="majorBidi" w:hAnsiTheme="majorBidi" w:cstheme="majorBidi"/>
          <w:color w:val="000000"/>
          <w:sz w:val="24"/>
          <w:szCs w:val="24"/>
          <w:lang w:val="ru-RU"/>
        </w:rPr>
        <w:t>инфильтрован</w:t>
      </w:r>
      <w:proofErr w:type="spellEnd"/>
      <w:r w:rsidRPr="0003240A">
        <w:rPr>
          <w:rFonts w:asciiTheme="majorBidi" w:hAnsiTheme="majorBidi" w:cstheme="majorBidi"/>
          <w:color w:val="000000"/>
          <w:sz w:val="24"/>
          <w:szCs w:val="24"/>
          <w:lang w:val="ru-RU"/>
        </w:rPr>
        <w:t xml:space="preserve"> «врагами Украины» – советскими агентами, членами НТСНП, </w:t>
      </w:r>
      <w:proofErr w:type="spellStart"/>
      <w:r w:rsidRPr="0003240A">
        <w:rPr>
          <w:rFonts w:asciiTheme="majorBidi" w:hAnsiTheme="majorBidi" w:cstheme="majorBidi"/>
          <w:color w:val="000000"/>
          <w:sz w:val="24"/>
          <w:szCs w:val="24"/>
          <w:lang w:val="ru-RU"/>
        </w:rPr>
        <w:t>русофильски</w:t>
      </w:r>
      <w:proofErr w:type="spellEnd"/>
      <w:r w:rsidRPr="0003240A">
        <w:rPr>
          <w:rFonts w:asciiTheme="majorBidi" w:hAnsiTheme="majorBidi" w:cstheme="majorBidi"/>
          <w:color w:val="000000"/>
          <w:sz w:val="24"/>
          <w:szCs w:val="24"/>
          <w:lang w:val="ru-RU"/>
        </w:rPr>
        <w:t xml:space="preserve"> настроенными </w:t>
      </w:r>
      <w:proofErr w:type="spellStart"/>
      <w:r w:rsidRPr="0003240A">
        <w:rPr>
          <w:rFonts w:asciiTheme="majorBidi" w:hAnsiTheme="majorBidi" w:cstheme="majorBidi"/>
          <w:color w:val="000000"/>
          <w:sz w:val="24"/>
          <w:szCs w:val="24"/>
          <w:lang w:val="ru-RU"/>
        </w:rPr>
        <w:t>фольксдойчами</w:t>
      </w:r>
      <w:proofErr w:type="spellEnd"/>
      <w:r w:rsidRPr="0003240A">
        <w:rPr>
          <w:rFonts w:asciiTheme="majorBidi" w:hAnsiTheme="majorBidi" w:cstheme="majorBidi"/>
          <w:color w:val="000000"/>
          <w:sz w:val="24"/>
          <w:szCs w:val="24"/>
          <w:lang w:val="ru-RU"/>
        </w:rPr>
        <w:t xml:space="preserve"> и т.д.</w:t>
      </w:r>
      <w:r w:rsidRPr="0003240A">
        <w:rPr>
          <w:rStyle w:val="a5"/>
          <w:rFonts w:asciiTheme="majorBidi" w:hAnsiTheme="majorBidi" w:cstheme="majorBidi"/>
          <w:color w:val="000000"/>
          <w:sz w:val="24"/>
          <w:szCs w:val="24"/>
        </w:rPr>
        <w:footnoteReference w:id="4"/>
      </w:r>
      <w:proofErr w:type="gramEnd"/>
    </w:p>
    <w:p w:rsidR="00B3769F" w:rsidRPr="004551A3" w:rsidRDefault="0003240A" w:rsidP="00DC7FE6">
      <w:pPr>
        <w:spacing w:after="0" w:line="480" w:lineRule="auto"/>
        <w:ind w:firstLine="567"/>
        <w:rPr>
          <w:rFonts w:asciiTheme="majorBidi" w:hAnsiTheme="majorBidi" w:cstheme="majorBidi"/>
          <w:sz w:val="24"/>
          <w:szCs w:val="24"/>
          <w:lang w:val="ru-RU"/>
        </w:rPr>
      </w:pPr>
      <w:r w:rsidRPr="0003240A">
        <w:rPr>
          <w:rFonts w:asciiTheme="majorBidi" w:hAnsiTheme="majorBidi" w:cstheme="majorBidi"/>
          <w:sz w:val="24"/>
          <w:szCs w:val="24"/>
          <w:lang w:val="ru-RU"/>
        </w:rPr>
        <w:t xml:space="preserve">Эмигранты из восточных регионов Украины или люди, которые были свидетелями нацисткой оккупации в этой части УССР, </w:t>
      </w:r>
      <w:proofErr w:type="gramStart"/>
      <w:r w:rsidRPr="0003240A">
        <w:rPr>
          <w:rFonts w:asciiTheme="majorBidi" w:hAnsiTheme="majorBidi" w:cstheme="majorBidi"/>
          <w:sz w:val="24"/>
          <w:szCs w:val="24"/>
          <w:lang w:val="ru-RU"/>
        </w:rPr>
        <w:t>вспоминают</w:t>
      </w:r>
      <w:proofErr w:type="gramEnd"/>
      <w:r w:rsidRPr="0003240A">
        <w:rPr>
          <w:rFonts w:asciiTheme="majorBidi" w:hAnsiTheme="majorBidi" w:cstheme="majorBidi"/>
          <w:sz w:val="24"/>
          <w:szCs w:val="24"/>
          <w:lang w:val="ru-RU"/>
        </w:rPr>
        <w:t xml:space="preserve"> про украинскую вспомогательную полицию амбивалентно. Некоторые, представляя себя после войны ярыми «</w:t>
      </w:r>
      <w:proofErr w:type="spellStart"/>
      <w:r w:rsidRPr="0003240A">
        <w:rPr>
          <w:rFonts w:asciiTheme="majorBidi" w:hAnsiTheme="majorBidi" w:cstheme="majorBidi"/>
          <w:sz w:val="24"/>
          <w:szCs w:val="24"/>
          <w:lang w:val="ru-RU"/>
        </w:rPr>
        <w:t>антибольшевиками</w:t>
      </w:r>
      <w:proofErr w:type="spellEnd"/>
      <w:r w:rsidRPr="0003240A">
        <w:rPr>
          <w:rFonts w:asciiTheme="majorBidi" w:hAnsiTheme="majorBidi" w:cstheme="majorBidi"/>
          <w:sz w:val="24"/>
          <w:szCs w:val="24"/>
          <w:lang w:val="ru-RU"/>
        </w:rPr>
        <w:t xml:space="preserve">», которые шли на сотрудничество с нацистами ради «интересов </w:t>
      </w:r>
      <w:r w:rsidR="00AA0866">
        <w:rPr>
          <w:rFonts w:asciiTheme="majorBidi" w:hAnsiTheme="majorBidi" w:cstheme="majorBidi"/>
          <w:sz w:val="24"/>
          <w:szCs w:val="24"/>
          <w:lang w:val="ru-RU"/>
        </w:rPr>
        <w:t>России»,</w:t>
      </w:r>
      <w:r w:rsidRPr="0003240A">
        <w:rPr>
          <w:rFonts w:asciiTheme="majorBidi" w:hAnsiTheme="majorBidi" w:cstheme="majorBidi"/>
          <w:sz w:val="24"/>
          <w:szCs w:val="24"/>
          <w:lang w:val="ru-RU"/>
        </w:rPr>
        <w:t xml:space="preserve"> желая «облегчить жизнь населения». Представители этой группы </w:t>
      </w:r>
      <w:proofErr w:type="spellStart"/>
      <w:r w:rsidRPr="0003240A">
        <w:rPr>
          <w:rFonts w:asciiTheme="majorBidi" w:hAnsiTheme="majorBidi" w:cstheme="majorBidi"/>
          <w:sz w:val="24"/>
          <w:szCs w:val="24"/>
          <w:lang w:val="ru-RU"/>
        </w:rPr>
        <w:t>коллаборантов</w:t>
      </w:r>
      <w:proofErr w:type="spellEnd"/>
      <w:r w:rsidRPr="0003240A">
        <w:rPr>
          <w:rFonts w:asciiTheme="majorBidi" w:hAnsiTheme="majorBidi" w:cstheme="majorBidi"/>
          <w:sz w:val="24"/>
          <w:szCs w:val="24"/>
          <w:lang w:val="ru-RU"/>
        </w:rPr>
        <w:t xml:space="preserve"> активно служили в органах местного самоуправления, вспомогательной полиции и местных газетах. </w:t>
      </w:r>
      <w:proofErr w:type="spellStart"/>
      <w:r w:rsidRPr="0003240A">
        <w:rPr>
          <w:rFonts w:asciiTheme="majorBidi" w:hAnsiTheme="majorBidi" w:cstheme="majorBidi"/>
          <w:sz w:val="24"/>
          <w:szCs w:val="24"/>
          <w:lang w:val="ru-RU"/>
        </w:rPr>
        <w:t>Русофильски</w:t>
      </w:r>
      <w:proofErr w:type="spellEnd"/>
      <w:r w:rsidRPr="0003240A">
        <w:rPr>
          <w:rFonts w:asciiTheme="majorBidi" w:hAnsiTheme="majorBidi" w:cstheme="majorBidi"/>
          <w:sz w:val="24"/>
          <w:szCs w:val="24"/>
          <w:lang w:val="ru-RU"/>
        </w:rPr>
        <w:t xml:space="preserve"> настроенные </w:t>
      </w:r>
      <w:proofErr w:type="spellStart"/>
      <w:r w:rsidRPr="0003240A">
        <w:rPr>
          <w:rFonts w:asciiTheme="majorBidi" w:hAnsiTheme="majorBidi" w:cstheme="majorBidi"/>
          <w:sz w:val="24"/>
          <w:szCs w:val="24"/>
          <w:lang w:val="ru-RU"/>
        </w:rPr>
        <w:t>коллаборанты</w:t>
      </w:r>
      <w:proofErr w:type="spellEnd"/>
      <w:r w:rsidRPr="0003240A">
        <w:rPr>
          <w:rFonts w:asciiTheme="majorBidi" w:hAnsiTheme="majorBidi" w:cstheme="majorBidi"/>
          <w:sz w:val="24"/>
          <w:szCs w:val="24"/>
          <w:lang w:val="ru-RU"/>
        </w:rPr>
        <w:t xml:space="preserve"> очень негативно воспринимали </w:t>
      </w:r>
      <w:r w:rsidRPr="0003240A">
        <w:rPr>
          <w:rFonts w:asciiTheme="majorBidi" w:hAnsiTheme="majorBidi" w:cstheme="majorBidi"/>
          <w:sz w:val="24"/>
          <w:szCs w:val="24"/>
          <w:lang w:val="ru-RU"/>
        </w:rPr>
        <w:lastRenderedPageBreak/>
        <w:t>украинских националистов и «галичан» вообще, считая их своими конкурентами в борьбе за власть в восточных регионах  Украины в период немецкой оккупации. Службу в полиции люди такого типа в послевоенное время оправдывали, а все свои неудачи, провалы и преступления, в которые были органы полиции, списывали на деятельность советской разведки. В понимании некоторых их них «именно большевистские агенты, проникавшие в полицию и гестапо, подвергали арестованных наиболее жестоким пыткам»</w:t>
      </w:r>
      <w:r w:rsidRPr="0003240A">
        <w:rPr>
          <w:rStyle w:val="a5"/>
          <w:rFonts w:asciiTheme="majorBidi" w:hAnsiTheme="majorBidi" w:cstheme="majorBidi"/>
          <w:sz w:val="24"/>
          <w:szCs w:val="24"/>
        </w:rPr>
        <w:footnoteReference w:id="5"/>
      </w:r>
      <w:r w:rsidRPr="0003240A">
        <w:rPr>
          <w:rFonts w:asciiTheme="majorBidi" w:hAnsiTheme="majorBidi" w:cstheme="majorBidi"/>
          <w:sz w:val="24"/>
          <w:szCs w:val="24"/>
          <w:lang w:val="ru-RU"/>
        </w:rPr>
        <w:t xml:space="preserve">. </w:t>
      </w:r>
      <w:r w:rsidR="00AA0866">
        <w:rPr>
          <w:rFonts w:asciiTheme="majorBidi" w:hAnsiTheme="majorBidi" w:cstheme="majorBidi"/>
          <w:sz w:val="24"/>
          <w:szCs w:val="24"/>
          <w:lang w:val="ru-RU"/>
        </w:rPr>
        <w:t>По их мнению, с</w:t>
      </w:r>
      <w:r w:rsidRPr="0003240A">
        <w:rPr>
          <w:rFonts w:asciiTheme="majorBidi" w:hAnsiTheme="majorBidi" w:cstheme="majorBidi"/>
          <w:sz w:val="24"/>
          <w:szCs w:val="24"/>
          <w:lang w:val="ru-RU"/>
        </w:rPr>
        <w:t xml:space="preserve">оветская агентура прикрывалась часто радикальными «германофильскими» лозунгами. Жестокость полиции так же объяснялась наличием в </w:t>
      </w:r>
      <w:proofErr w:type="spellStart"/>
      <w:r w:rsidRPr="0003240A">
        <w:rPr>
          <w:rFonts w:asciiTheme="majorBidi" w:hAnsiTheme="majorBidi" w:cstheme="majorBidi"/>
          <w:sz w:val="24"/>
          <w:szCs w:val="24"/>
          <w:lang w:val="ru-RU"/>
        </w:rPr>
        <w:t>ее</w:t>
      </w:r>
      <w:proofErr w:type="spellEnd"/>
      <w:r w:rsidRPr="0003240A">
        <w:rPr>
          <w:rFonts w:asciiTheme="majorBidi" w:hAnsiTheme="majorBidi" w:cstheme="majorBidi"/>
          <w:sz w:val="24"/>
          <w:szCs w:val="24"/>
          <w:lang w:val="ru-RU"/>
        </w:rPr>
        <w:t xml:space="preserve"> рядах большого числа авантюристов и криминальных элементов и фактически полным отсутствие интеллигенции</w:t>
      </w:r>
      <w:r w:rsidRPr="00B3769F">
        <w:rPr>
          <w:rStyle w:val="a5"/>
          <w:rFonts w:asciiTheme="majorBidi" w:hAnsiTheme="majorBidi" w:cstheme="majorBidi"/>
          <w:sz w:val="20"/>
          <w:szCs w:val="20"/>
        </w:rPr>
        <w:footnoteReference w:id="6"/>
      </w:r>
      <w:r w:rsidRPr="00B3769F">
        <w:rPr>
          <w:rFonts w:asciiTheme="majorBidi" w:hAnsiTheme="majorBidi" w:cstheme="majorBidi"/>
          <w:sz w:val="20"/>
          <w:szCs w:val="20"/>
          <w:lang w:val="ru-RU"/>
        </w:rPr>
        <w:t>.</w:t>
      </w:r>
    </w:p>
    <w:p w:rsidR="00AC6153" w:rsidRPr="0003240A" w:rsidRDefault="0003240A" w:rsidP="00DC7FE6">
      <w:pPr>
        <w:spacing w:after="0" w:line="480" w:lineRule="auto"/>
        <w:ind w:firstLine="567"/>
        <w:rPr>
          <w:rFonts w:asciiTheme="majorBidi" w:hAnsiTheme="majorBidi" w:cstheme="majorBidi"/>
          <w:sz w:val="24"/>
          <w:szCs w:val="24"/>
          <w:lang w:val="ru-RU"/>
        </w:rPr>
      </w:pPr>
      <w:r w:rsidRPr="0003240A">
        <w:rPr>
          <w:rFonts w:asciiTheme="majorBidi" w:hAnsiTheme="majorBidi" w:cstheme="majorBidi"/>
          <w:sz w:val="24"/>
          <w:szCs w:val="24"/>
          <w:lang w:val="ru-RU"/>
        </w:rPr>
        <w:t xml:space="preserve"> </w:t>
      </w:r>
      <w:r w:rsidR="00AC6153" w:rsidRPr="0003240A">
        <w:rPr>
          <w:rFonts w:asciiTheme="majorBidi" w:hAnsiTheme="majorBidi" w:cstheme="majorBidi"/>
          <w:color w:val="000000"/>
          <w:sz w:val="24"/>
          <w:szCs w:val="24"/>
          <w:lang w:val="ru-RU"/>
        </w:rPr>
        <w:t xml:space="preserve">Израильский исследователь И. </w:t>
      </w:r>
      <w:proofErr w:type="spellStart"/>
      <w:r w:rsidR="00AC6153" w:rsidRPr="0003240A">
        <w:rPr>
          <w:rFonts w:asciiTheme="majorBidi" w:hAnsiTheme="majorBidi" w:cstheme="majorBidi"/>
          <w:color w:val="000000"/>
          <w:sz w:val="24"/>
          <w:szCs w:val="24"/>
          <w:lang w:val="ru-RU"/>
        </w:rPr>
        <w:t>Арад</w:t>
      </w:r>
      <w:proofErr w:type="spellEnd"/>
      <w:r w:rsidR="00AC6153" w:rsidRPr="0003240A">
        <w:rPr>
          <w:rFonts w:asciiTheme="majorBidi" w:hAnsiTheme="majorBidi" w:cstheme="majorBidi"/>
          <w:color w:val="000000"/>
          <w:sz w:val="24"/>
          <w:szCs w:val="24"/>
          <w:lang w:val="ru-RU"/>
        </w:rPr>
        <w:t xml:space="preserve"> констатировал, что в полицию шли в основном местные антисемиты, фашисты и националисты</w:t>
      </w:r>
      <w:r w:rsidR="00AC6153" w:rsidRPr="0003240A">
        <w:rPr>
          <w:rStyle w:val="a5"/>
          <w:rFonts w:asciiTheme="majorBidi" w:hAnsiTheme="majorBidi" w:cstheme="majorBidi"/>
          <w:color w:val="000000"/>
          <w:sz w:val="24"/>
          <w:szCs w:val="24"/>
        </w:rPr>
        <w:footnoteReference w:id="7"/>
      </w:r>
      <w:r w:rsidR="00AC6153" w:rsidRPr="0003240A">
        <w:rPr>
          <w:rFonts w:asciiTheme="majorBidi" w:hAnsiTheme="majorBidi" w:cstheme="majorBidi"/>
          <w:color w:val="000000"/>
          <w:sz w:val="24"/>
          <w:szCs w:val="24"/>
          <w:lang w:val="ru-RU"/>
        </w:rPr>
        <w:t xml:space="preserve">. Как о полиции и самоуправлении говорит местное христианское население Донбасса? </w:t>
      </w:r>
      <w:r w:rsidR="0008496B" w:rsidRPr="0003240A">
        <w:rPr>
          <w:rFonts w:asciiTheme="majorBidi" w:hAnsiTheme="majorBidi" w:cstheme="majorBidi"/>
          <w:color w:val="000000"/>
          <w:sz w:val="24"/>
          <w:szCs w:val="24"/>
          <w:lang w:val="ru-RU"/>
        </w:rPr>
        <w:t>Воспринимают местные люди</w:t>
      </w:r>
      <w:r w:rsidR="00AC6153" w:rsidRPr="0003240A">
        <w:rPr>
          <w:rFonts w:asciiTheme="majorBidi" w:hAnsiTheme="majorBidi" w:cstheme="majorBidi"/>
          <w:color w:val="000000"/>
          <w:sz w:val="24"/>
          <w:szCs w:val="24"/>
          <w:lang w:val="ru-RU"/>
        </w:rPr>
        <w:t xml:space="preserve"> </w:t>
      </w:r>
      <w:proofErr w:type="spellStart"/>
      <w:r w:rsidR="00AC6153" w:rsidRPr="0003240A">
        <w:rPr>
          <w:rFonts w:asciiTheme="majorBidi" w:hAnsiTheme="majorBidi" w:cstheme="majorBidi"/>
          <w:color w:val="000000"/>
          <w:sz w:val="24"/>
          <w:szCs w:val="24"/>
          <w:lang w:val="ru-RU"/>
        </w:rPr>
        <w:t>коллаборантов</w:t>
      </w:r>
      <w:proofErr w:type="spellEnd"/>
      <w:r w:rsidR="00AC6153" w:rsidRPr="0003240A">
        <w:rPr>
          <w:rFonts w:asciiTheme="majorBidi" w:hAnsiTheme="majorBidi" w:cstheme="majorBidi"/>
          <w:color w:val="000000"/>
          <w:sz w:val="24"/>
          <w:szCs w:val="24"/>
          <w:lang w:val="ru-RU"/>
        </w:rPr>
        <w:t xml:space="preserve"> «своими» или «чужими»?</w:t>
      </w:r>
    </w:p>
    <w:p w:rsidR="00B3769F" w:rsidRDefault="00B805FF" w:rsidP="00DC7FE6">
      <w:pPr>
        <w:spacing w:after="0" w:line="480" w:lineRule="auto"/>
        <w:ind w:firstLine="720"/>
        <w:rPr>
          <w:rFonts w:asciiTheme="majorBidi" w:hAnsiTheme="majorBidi" w:cstheme="majorBidi"/>
          <w:color w:val="000000"/>
          <w:sz w:val="24"/>
          <w:szCs w:val="24"/>
          <w:lang w:val="ru-RU"/>
        </w:rPr>
      </w:pPr>
      <w:r w:rsidRPr="00670FC6">
        <w:rPr>
          <w:rFonts w:ascii="Times New Roman" w:hAnsi="Times New Roman"/>
          <w:color w:val="000000"/>
          <w:sz w:val="24"/>
          <w:szCs w:val="24"/>
          <w:lang w:val="ru-RU"/>
        </w:rPr>
        <w:t xml:space="preserve">В </w:t>
      </w:r>
      <w:proofErr w:type="spellStart"/>
      <w:r w:rsidRPr="00670FC6">
        <w:rPr>
          <w:rFonts w:ascii="Times New Roman" w:hAnsi="Times New Roman"/>
          <w:color w:val="000000"/>
          <w:sz w:val="24"/>
          <w:szCs w:val="24"/>
          <w:lang w:val="ru-RU"/>
        </w:rPr>
        <w:t>своем</w:t>
      </w:r>
      <w:proofErr w:type="spellEnd"/>
      <w:r w:rsidRPr="00670FC6">
        <w:rPr>
          <w:rFonts w:ascii="Times New Roman" w:hAnsi="Times New Roman"/>
          <w:color w:val="000000"/>
          <w:sz w:val="24"/>
          <w:szCs w:val="24"/>
          <w:lang w:val="ru-RU"/>
        </w:rPr>
        <w:t xml:space="preserve"> интервью для Гарвардского проекта </w:t>
      </w:r>
      <w:r w:rsidR="00AE72A8" w:rsidRPr="00670FC6">
        <w:rPr>
          <w:rFonts w:ascii="Times New Roman" w:hAnsi="Times New Roman"/>
          <w:color w:val="000000"/>
          <w:sz w:val="24"/>
          <w:szCs w:val="24"/>
          <w:lang w:val="ru-RU"/>
        </w:rPr>
        <w:t xml:space="preserve">бывший бургомистр периода немецкой оккупации Красного Луча Иван (Джованни) </w:t>
      </w:r>
      <w:proofErr w:type="spellStart"/>
      <w:r w:rsidRPr="00670FC6">
        <w:rPr>
          <w:rFonts w:ascii="Times New Roman" w:hAnsi="Times New Roman"/>
          <w:color w:val="000000"/>
          <w:sz w:val="24"/>
          <w:szCs w:val="24"/>
          <w:lang w:val="ru-RU"/>
        </w:rPr>
        <w:t>Англ</w:t>
      </w:r>
      <w:r w:rsidR="00670FC6" w:rsidRPr="00670FC6">
        <w:rPr>
          <w:rFonts w:ascii="Times New Roman" w:hAnsi="Times New Roman"/>
          <w:color w:val="000000"/>
          <w:sz w:val="24"/>
          <w:szCs w:val="24"/>
          <w:lang w:val="ru-RU"/>
        </w:rPr>
        <w:t>ез</w:t>
      </w:r>
      <w:r w:rsidRPr="00670FC6">
        <w:rPr>
          <w:rFonts w:ascii="Times New Roman" w:hAnsi="Times New Roman"/>
          <w:color w:val="000000"/>
          <w:sz w:val="24"/>
          <w:szCs w:val="24"/>
          <w:lang w:val="ru-RU"/>
        </w:rPr>
        <w:t>ио</w:t>
      </w:r>
      <w:proofErr w:type="spellEnd"/>
      <w:r w:rsidRPr="00670FC6">
        <w:rPr>
          <w:rFonts w:ascii="Times New Roman" w:hAnsi="Times New Roman"/>
          <w:color w:val="000000"/>
          <w:sz w:val="24"/>
          <w:szCs w:val="24"/>
          <w:lang w:val="ru-RU"/>
        </w:rPr>
        <w:t xml:space="preserve"> активно отрицал свою причастность к какому-либо </w:t>
      </w:r>
      <w:r w:rsidR="00670FC6" w:rsidRPr="00670FC6">
        <w:rPr>
          <w:rFonts w:ascii="Times New Roman" w:hAnsi="Times New Roman"/>
          <w:color w:val="000000"/>
          <w:sz w:val="24"/>
          <w:szCs w:val="24"/>
          <w:lang w:val="ru-RU"/>
        </w:rPr>
        <w:t xml:space="preserve">контролю над полицией и </w:t>
      </w:r>
      <w:proofErr w:type="spellStart"/>
      <w:r w:rsidR="00670FC6" w:rsidRPr="00670FC6">
        <w:rPr>
          <w:rFonts w:ascii="Times New Roman" w:hAnsi="Times New Roman"/>
          <w:color w:val="000000"/>
          <w:sz w:val="24"/>
          <w:szCs w:val="24"/>
          <w:lang w:val="ru-RU"/>
        </w:rPr>
        <w:t>подчеркивал</w:t>
      </w:r>
      <w:proofErr w:type="spellEnd"/>
      <w:r w:rsidR="00670FC6" w:rsidRPr="00670FC6">
        <w:rPr>
          <w:rFonts w:ascii="Times New Roman" w:hAnsi="Times New Roman"/>
          <w:color w:val="000000"/>
          <w:sz w:val="24"/>
          <w:szCs w:val="24"/>
          <w:lang w:val="ru-RU"/>
        </w:rPr>
        <w:t>, что этот орган находился «</w:t>
      </w:r>
      <w:r w:rsidR="00670FC6" w:rsidRPr="00670FC6">
        <w:rPr>
          <w:rFonts w:asciiTheme="majorBidi" w:hAnsiTheme="majorBidi" w:cstheme="majorBidi"/>
          <w:color w:val="000000"/>
          <w:sz w:val="24"/>
          <w:szCs w:val="24"/>
          <w:lang w:val="ru-RU"/>
        </w:rPr>
        <w:t>под контролем немецкой полевой жандармерии».</w:t>
      </w:r>
      <w:r w:rsidR="00670FC6">
        <w:rPr>
          <w:rFonts w:asciiTheme="majorBidi" w:hAnsiTheme="majorBidi" w:cstheme="majorBidi"/>
          <w:color w:val="000000"/>
          <w:sz w:val="24"/>
          <w:szCs w:val="24"/>
          <w:lang w:val="ru-RU"/>
        </w:rPr>
        <w:t xml:space="preserve"> Саму полицию он характеризовал нейтрально и даже говорил о </w:t>
      </w:r>
      <w:proofErr w:type="spellStart"/>
      <w:r w:rsidR="00670FC6">
        <w:rPr>
          <w:rFonts w:asciiTheme="majorBidi" w:hAnsiTheme="majorBidi" w:cstheme="majorBidi"/>
          <w:color w:val="000000"/>
          <w:sz w:val="24"/>
          <w:szCs w:val="24"/>
          <w:lang w:val="ru-RU"/>
        </w:rPr>
        <w:t>ее</w:t>
      </w:r>
      <w:proofErr w:type="spellEnd"/>
      <w:r w:rsidR="00670FC6">
        <w:rPr>
          <w:rFonts w:asciiTheme="majorBidi" w:hAnsiTheme="majorBidi" w:cstheme="majorBidi"/>
          <w:color w:val="000000"/>
          <w:sz w:val="24"/>
          <w:szCs w:val="24"/>
          <w:lang w:val="ru-RU"/>
        </w:rPr>
        <w:t xml:space="preserve"> непричастности к террору оккупантов</w:t>
      </w:r>
      <w:r w:rsidR="00670FC6" w:rsidRPr="00670FC6">
        <w:rPr>
          <w:rFonts w:asciiTheme="majorBidi" w:hAnsiTheme="majorBidi" w:cstheme="majorBidi"/>
          <w:color w:val="000000"/>
          <w:sz w:val="24"/>
          <w:szCs w:val="24"/>
          <w:lang w:val="ru-RU"/>
        </w:rPr>
        <w:t xml:space="preserve">: </w:t>
      </w:r>
    </w:p>
    <w:p w:rsidR="00B3769F" w:rsidRPr="00B3769F" w:rsidRDefault="00670FC6" w:rsidP="00DC7FE6">
      <w:pPr>
        <w:spacing w:after="0" w:line="480" w:lineRule="auto"/>
        <w:ind w:firstLine="720"/>
        <w:rPr>
          <w:rFonts w:asciiTheme="majorBidi" w:hAnsiTheme="majorBidi" w:cstheme="majorBidi"/>
          <w:color w:val="000000"/>
          <w:sz w:val="20"/>
          <w:szCs w:val="20"/>
          <w:lang w:val="ru-RU"/>
        </w:rPr>
      </w:pPr>
      <w:r w:rsidRPr="00B3769F">
        <w:rPr>
          <w:rFonts w:asciiTheme="majorBidi" w:hAnsiTheme="majorBidi" w:cstheme="majorBidi"/>
          <w:color w:val="000000"/>
          <w:sz w:val="20"/>
          <w:szCs w:val="20"/>
          <w:lang w:val="ru-RU"/>
        </w:rPr>
        <w:t xml:space="preserve">«Полиция получала больше еды и лучшую одежду, и это привлекало людей. </w:t>
      </w:r>
      <w:r w:rsidRPr="00B3769F">
        <w:rPr>
          <w:rFonts w:asciiTheme="majorBidi" w:hAnsiTheme="majorBidi" w:cstheme="majorBidi"/>
          <w:i/>
          <w:iCs/>
          <w:color w:val="000000"/>
          <w:sz w:val="20"/>
          <w:szCs w:val="20"/>
          <w:lang w:val="ru-RU"/>
        </w:rPr>
        <w:t xml:space="preserve">Они рассматривали себя как несущих охранную службу и не участвовали в немецком терроре </w:t>
      </w:r>
      <w:r w:rsidRPr="00B3769F">
        <w:rPr>
          <w:rFonts w:ascii="Times New Roman" w:hAnsi="Times New Roman"/>
          <w:color w:val="000000"/>
          <w:sz w:val="20"/>
          <w:szCs w:val="20"/>
          <w:lang w:val="ru-RU"/>
        </w:rPr>
        <w:t xml:space="preserve">(курсив мой – Р.Ю.). </w:t>
      </w:r>
      <w:r w:rsidRPr="00B3769F">
        <w:rPr>
          <w:rFonts w:asciiTheme="majorBidi" w:hAnsiTheme="majorBidi" w:cstheme="majorBidi"/>
          <w:color w:val="000000"/>
          <w:sz w:val="20"/>
          <w:szCs w:val="20"/>
          <w:lang w:val="ru-RU"/>
        </w:rPr>
        <w:t xml:space="preserve">Все </w:t>
      </w:r>
      <w:r w:rsidRPr="00B3769F">
        <w:rPr>
          <w:rFonts w:asciiTheme="majorBidi" w:hAnsiTheme="majorBidi" w:cstheme="majorBidi"/>
          <w:color w:val="000000"/>
          <w:sz w:val="20"/>
          <w:szCs w:val="20"/>
          <w:lang w:val="ru-RU"/>
        </w:rPr>
        <w:lastRenderedPageBreak/>
        <w:t xml:space="preserve">начальники полиции были не годны для этой работы, пока я был бургомистром, сменили троих, один был </w:t>
      </w:r>
      <w:proofErr w:type="gramStart"/>
      <w:r w:rsidRPr="00B3769F">
        <w:rPr>
          <w:rFonts w:asciiTheme="majorBidi" w:hAnsiTheme="majorBidi" w:cstheme="majorBidi"/>
          <w:color w:val="000000"/>
          <w:sz w:val="20"/>
          <w:szCs w:val="20"/>
          <w:lang w:val="ru-RU"/>
        </w:rPr>
        <w:t>пьяницей</w:t>
      </w:r>
      <w:proofErr w:type="gramEnd"/>
      <w:r w:rsidRPr="00B3769F">
        <w:rPr>
          <w:rFonts w:asciiTheme="majorBidi" w:hAnsiTheme="majorBidi" w:cstheme="majorBidi"/>
          <w:color w:val="000000"/>
          <w:sz w:val="20"/>
          <w:szCs w:val="20"/>
          <w:lang w:val="ru-RU"/>
        </w:rPr>
        <w:t>, второй воровал и проводил нелегальные конфискации. При назначениях немцы отдавали предпочтение бывшим «репрессированным»»</w:t>
      </w:r>
      <w:r w:rsidR="00597FA0" w:rsidRPr="00B3769F">
        <w:rPr>
          <w:rStyle w:val="a5"/>
          <w:rFonts w:asciiTheme="majorBidi" w:hAnsiTheme="majorBidi" w:cstheme="majorBidi"/>
          <w:color w:val="000000"/>
          <w:sz w:val="20"/>
          <w:szCs w:val="20"/>
          <w:lang w:val="ru-RU"/>
        </w:rPr>
        <w:footnoteReference w:id="8"/>
      </w:r>
      <w:r w:rsidRPr="00B3769F">
        <w:rPr>
          <w:rFonts w:asciiTheme="majorBidi" w:hAnsiTheme="majorBidi" w:cstheme="majorBidi"/>
          <w:color w:val="000000"/>
          <w:sz w:val="20"/>
          <w:szCs w:val="20"/>
          <w:lang w:val="ru-RU"/>
        </w:rPr>
        <w:t xml:space="preserve">. </w:t>
      </w:r>
    </w:p>
    <w:p w:rsidR="00437FBE" w:rsidRDefault="00670FC6" w:rsidP="00DC7FE6">
      <w:pPr>
        <w:spacing w:after="0" w:line="480" w:lineRule="auto"/>
        <w:ind w:firstLine="720"/>
        <w:rPr>
          <w:rFonts w:asciiTheme="majorBidi" w:hAnsiTheme="majorBidi" w:cstheme="majorBidi"/>
          <w:color w:val="000000"/>
          <w:sz w:val="24"/>
          <w:szCs w:val="24"/>
          <w:lang w:val="ru-RU"/>
        </w:rPr>
      </w:pPr>
      <w:r w:rsidRPr="009C34B9">
        <w:rPr>
          <w:rFonts w:asciiTheme="majorBidi" w:hAnsiTheme="majorBidi" w:cstheme="majorBidi"/>
          <w:color w:val="000000"/>
          <w:sz w:val="24"/>
          <w:szCs w:val="24"/>
          <w:lang w:val="ru-RU"/>
        </w:rPr>
        <w:t>Что же говорит местное население более через 70 лет после ухода немецкой оккупации про участие полиции и самоуправления в Холокосте на территории Донбасса? Кто были сотрудники</w:t>
      </w:r>
      <w:r>
        <w:rPr>
          <w:rFonts w:asciiTheme="majorBidi" w:hAnsiTheme="majorBidi" w:cstheme="majorBidi"/>
          <w:color w:val="000000"/>
          <w:sz w:val="24"/>
          <w:szCs w:val="24"/>
          <w:lang w:val="ru-RU"/>
        </w:rPr>
        <w:t xml:space="preserve"> полиции и местных </w:t>
      </w:r>
      <w:r w:rsidR="00437FBE">
        <w:rPr>
          <w:rFonts w:asciiTheme="majorBidi" w:hAnsiTheme="majorBidi" w:cstheme="majorBidi"/>
          <w:color w:val="000000"/>
          <w:sz w:val="24"/>
          <w:szCs w:val="24"/>
          <w:lang w:val="ru-RU"/>
        </w:rPr>
        <w:t>органов</w:t>
      </w:r>
      <w:r>
        <w:rPr>
          <w:rFonts w:asciiTheme="majorBidi" w:hAnsiTheme="majorBidi" w:cstheme="majorBidi"/>
          <w:color w:val="000000"/>
          <w:sz w:val="24"/>
          <w:szCs w:val="24"/>
          <w:lang w:val="ru-RU"/>
        </w:rPr>
        <w:t xml:space="preserve"> власти до войны? Какой была их послевоенная судьба? </w:t>
      </w:r>
    </w:p>
    <w:p w:rsidR="00B3769F" w:rsidRPr="004551A3" w:rsidRDefault="00437FBE" w:rsidP="00DC7FE6">
      <w:pPr>
        <w:spacing w:after="0" w:line="480" w:lineRule="auto"/>
        <w:ind w:firstLine="720"/>
        <w:rPr>
          <w:rFonts w:ascii="Times New Roman" w:hAnsi="Times New Roman"/>
          <w:color w:val="000000"/>
          <w:sz w:val="24"/>
          <w:szCs w:val="24"/>
          <w:lang w:val="ru-RU"/>
        </w:rPr>
      </w:pPr>
      <w:r w:rsidRPr="00E57F55">
        <w:rPr>
          <w:rFonts w:ascii="Times New Roman" w:hAnsi="Times New Roman"/>
          <w:color w:val="000000"/>
          <w:sz w:val="24"/>
          <w:szCs w:val="24"/>
          <w:lang w:val="ru-RU"/>
        </w:rPr>
        <w:t xml:space="preserve">Во время войны члены «походных групп» ОУН (как </w:t>
      </w:r>
      <w:proofErr w:type="spellStart"/>
      <w:r w:rsidRPr="00E57F55">
        <w:rPr>
          <w:rFonts w:ascii="Times New Roman" w:hAnsi="Times New Roman"/>
          <w:color w:val="000000"/>
          <w:sz w:val="24"/>
          <w:szCs w:val="24"/>
          <w:lang w:val="ru-RU"/>
        </w:rPr>
        <w:t>мельниковцы</w:t>
      </w:r>
      <w:proofErr w:type="spellEnd"/>
      <w:r w:rsidRPr="00E57F55">
        <w:rPr>
          <w:rFonts w:ascii="Times New Roman" w:hAnsi="Times New Roman"/>
          <w:color w:val="000000"/>
          <w:sz w:val="24"/>
          <w:szCs w:val="24"/>
          <w:lang w:val="ru-RU"/>
        </w:rPr>
        <w:t xml:space="preserve">, так и </w:t>
      </w:r>
      <w:proofErr w:type="spellStart"/>
      <w:r w:rsidRPr="00E57F55">
        <w:rPr>
          <w:rFonts w:ascii="Times New Roman" w:hAnsi="Times New Roman"/>
          <w:color w:val="000000"/>
          <w:sz w:val="24"/>
          <w:szCs w:val="24"/>
          <w:lang w:val="ru-RU"/>
        </w:rPr>
        <w:t>бандеровцы</w:t>
      </w:r>
      <w:proofErr w:type="spellEnd"/>
      <w:r w:rsidRPr="00E57F55">
        <w:rPr>
          <w:rFonts w:ascii="Times New Roman" w:hAnsi="Times New Roman"/>
          <w:color w:val="000000"/>
          <w:sz w:val="24"/>
          <w:szCs w:val="24"/>
          <w:lang w:val="ru-RU"/>
        </w:rPr>
        <w:t xml:space="preserve">), как и в других регионах оккупированной нацистами Украины, старались как можно глубже инкорпорироваться в структуры местного самоуправления и вспомогательной полиции на территории Донбасса. Это было попыткой </w:t>
      </w:r>
      <w:proofErr w:type="spellStart"/>
      <w:r w:rsidRPr="00E57F55">
        <w:rPr>
          <w:rFonts w:ascii="Times New Roman" w:hAnsi="Times New Roman"/>
          <w:color w:val="000000"/>
          <w:sz w:val="24"/>
          <w:szCs w:val="24"/>
          <w:lang w:val="ru-RU"/>
        </w:rPr>
        <w:t>оуновцев</w:t>
      </w:r>
      <w:proofErr w:type="spellEnd"/>
      <w:r w:rsidRPr="00E57F55">
        <w:rPr>
          <w:rFonts w:ascii="Times New Roman" w:hAnsi="Times New Roman"/>
          <w:color w:val="000000"/>
          <w:sz w:val="24"/>
          <w:szCs w:val="24"/>
          <w:lang w:val="ru-RU"/>
        </w:rPr>
        <w:t xml:space="preserve"> распространить на восточно-украинские земли «Украинскую Национальную Революцию»</w:t>
      </w:r>
      <w:r w:rsidRPr="00E57F55">
        <w:rPr>
          <w:rStyle w:val="a5"/>
          <w:rFonts w:ascii="Times New Roman" w:hAnsi="Times New Roman"/>
          <w:color w:val="000000"/>
          <w:sz w:val="24"/>
          <w:szCs w:val="24"/>
        </w:rPr>
        <w:footnoteReference w:id="9"/>
      </w:r>
      <w:r w:rsidRPr="00E57F55">
        <w:rPr>
          <w:rFonts w:ascii="Times New Roman" w:hAnsi="Times New Roman"/>
          <w:color w:val="000000"/>
          <w:sz w:val="24"/>
          <w:szCs w:val="24"/>
          <w:lang w:val="ru-RU"/>
        </w:rPr>
        <w:t xml:space="preserve">, которая имела </w:t>
      </w:r>
      <w:proofErr w:type="spellStart"/>
      <w:r w:rsidRPr="00E57F55">
        <w:rPr>
          <w:rFonts w:ascii="Times New Roman" w:hAnsi="Times New Roman"/>
          <w:color w:val="000000"/>
          <w:sz w:val="24"/>
          <w:szCs w:val="24"/>
          <w:lang w:val="ru-RU"/>
        </w:rPr>
        <w:t>определенный</w:t>
      </w:r>
      <w:proofErr w:type="spellEnd"/>
      <w:r w:rsidRPr="00E57F55">
        <w:rPr>
          <w:rFonts w:ascii="Times New Roman" w:hAnsi="Times New Roman"/>
          <w:color w:val="000000"/>
          <w:sz w:val="24"/>
          <w:szCs w:val="24"/>
          <w:lang w:val="ru-RU"/>
        </w:rPr>
        <w:t xml:space="preserve"> успех в западных регионах республики в июле-августе 1941 г.</w:t>
      </w:r>
      <w:r w:rsidR="00E57F55" w:rsidRPr="00E57F55">
        <w:rPr>
          <w:rFonts w:ascii="Times New Roman" w:hAnsi="Times New Roman"/>
          <w:color w:val="000000"/>
          <w:sz w:val="24"/>
          <w:szCs w:val="24"/>
          <w:lang w:val="ru-RU"/>
        </w:rPr>
        <w:t xml:space="preserve"> </w:t>
      </w:r>
      <w:r w:rsidR="00671E12" w:rsidRPr="004551A3">
        <w:rPr>
          <w:rFonts w:ascii="Times New Roman" w:hAnsi="Times New Roman"/>
          <w:color w:val="000000"/>
          <w:sz w:val="24"/>
          <w:szCs w:val="24"/>
          <w:lang w:val="ru-RU"/>
        </w:rPr>
        <w:t xml:space="preserve">Сохранился один </w:t>
      </w:r>
      <w:proofErr w:type="spellStart"/>
      <w:r w:rsidR="00671E12" w:rsidRPr="004551A3">
        <w:rPr>
          <w:rFonts w:ascii="Times New Roman" w:hAnsi="Times New Roman"/>
          <w:color w:val="000000"/>
          <w:sz w:val="24"/>
          <w:szCs w:val="24"/>
          <w:lang w:val="ru-RU"/>
        </w:rPr>
        <w:t>отчет</w:t>
      </w:r>
      <w:proofErr w:type="spellEnd"/>
      <w:r w:rsidR="00671E12" w:rsidRPr="004551A3">
        <w:rPr>
          <w:rFonts w:ascii="Times New Roman" w:hAnsi="Times New Roman"/>
          <w:color w:val="000000"/>
          <w:sz w:val="24"/>
          <w:szCs w:val="24"/>
          <w:lang w:val="ru-RU"/>
        </w:rPr>
        <w:t xml:space="preserve"> ОУН (б) за 1942 год, где так характеризовалась украинская полиция на Донбассе</w:t>
      </w:r>
      <w:r w:rsidR="004551A3" w:rsidRPr="004551A3">
        <w:rPr>
          <w:rFonts w:ascii="Times New Roman" w:hAnsi="Times New Roman"/>
          <w:color w:val="000000"/>
          <w:sz w:val="24"/>
          <w:szCs w:val="24"/>
          <w:lang w:val="ru-RU"/>
        </w:rPr>
        <w:t>, как</w:t>
      </w:r>
      <w:r w:rsidR="00671E12" w:rsidRPr="004551A3">
        <w:rPr>
          <w:rFonts w:ascii="Times New Roman" w:hAnsi="Times New Roman"/>
          <w:color w:val="000000"/>
          <w:sz w:val="24"/>
          <w:szCs w:val="24"/>
          <w:lang w:val="ru-RU"/>
        </w:rPr>
        <w:t xml:space="preserve"> </w:t>
      </w:r>
      <w:r w:rsidR="004551A3" w:rsidRPr="004551A3">
        <w:rPr>
          <w:rFonts w:ascii="Times New Roman" w:hAnsi="Times New Roman"/>
          <w:color w:val="000000"/>
          <w:sz w:val="24"/>
          <w:szCs w:val="24"/>
          <w:lang w:val="ru-RU"/>
        </w:rPr>
        <w:t>«</w:t>
      </w:r>
      <w:r w:rsidR="004551A3">
        <w:rPr>
          <w:rFonts w:ascii="Times New Roman" w:hAnsi="Times New Roman"/>
          <w:color w:val="000000"/>
          <w:sz w:val="24"/>
          <w:szCs w:val="24"/>
          <w:lang w:val="ru-RU"/>
        </w:rPr>
        <w:t>русифицированные люди</w:t>
      </w:r>
      <w:r w:rsidR="004551A3" w:rsidRPr="004551A3">
        <w:rPr>
          <w:rFonts w:ascii="Times New Roman" w:hAnsi="Times New Roman"/>
          <w:color w:val="000000"/>
          <w:sz w:val="24"/>
          <w:szCs w:val="24"/>
          <w:lang w:val="ru-RU"/>
        </w:rPr>
        <w:t>»</w:t>
      </w:r>
      <w:r w:rsidR="00671E12" w:rsidRPr="004551A3">
        <w:rPr>
          <w:rFonts w:ascii="Times New Roman" w:hAnsi="Times New Roman"/>
          <w:color w:val="000000"/>
          <w:sz w:val="24"/>
          <w:szCs w:val="24"/>
          <w:lang w:val="ru-RU"/>
        </w:rPr>
        <w:t xml:space="preserve"> и в </w:t>
      </w:r>
      <w:r w:rsidR="004551A3" w:rsidRPr="004551A3">
        <w:rPr>
          <w:rFonts w:ascii="Times New Roman" w:hAnsi="Times New Roman"/>
          <w:color w:val="000000"/>
          <w:sz w:val="24"/>
          <w:szCs w:val="24"/>
          <w:lang w:val="ru-RU"/>
        </w:rPr>
        <w:t>«</w:t>
      </w:r>
      <w:r w:rsidR="00671E12" w:rsidRPr="004551A3">
        <w:rPr>
          <w:rFonts w:ascii="Times New Roman" w:hAnsi="Times New Roman"/>
          <w:color w:val="000000"/>
          <w:sz w:val="24"/>
          <w:szCs w:val="24"/>
          <w:lang w:val="ru-RU"/>
        </w:rPr>
        <w:t>основном – преступник</w:t>
      </w:r>
      <w:r w:rsidR="004551A3">
        <w:rPr>
          <w:rFonts w:ascii="Times New Roman" w:hAnsi="Times New Roman"/>
          <w:color w:val="000000"/>
          <w:sz w:val="24"/>
          <w:szCs w:val="24"/>
          <w:lang w:val="ru-RU"/>
        </w:rPr>
        <w:t>и</w:t>
      </w:r>
      <w:r w:rsidR="004551A3" w:rsidRPr="004551A3">
        <w:rPr>
          <w:rFonts w:ascii="Times New Roman" w:hAnsi="Times New Roman"/>
          <w:color w:val="000000"/>
          <w:sz w:val="24"/>
          <w:szCs w:val="24"/>
          <w:lang w:val="ru-RU"/>
        </w:rPr>
        <w:t>»</w:t>
      </w:r>
      <w:r w:rsidR="00671E12" w:rsidRPr="004551A3">
        <w:rPr>
          <w:rStyle w:val="a5"/>
          <w:rFonts w:ascii="Times New Roman" w:hAnsi="Times New Roman"/>
          <w:color w:val="000000"/>
          <w:sz w:val="24"/>
          <w:szCs w:val="24"/>
          <w:lang w:val="ru-RU"/>
        </w:rPr>
        <w:footnoteReference w:id="10"/>
      </w:r>
      <w:r w:rsidR="00671E12" w:rsidRPr="004551A3">
        <w:rPr>
          <w:rFonts w:ascii="Times New Roman" w:hAnsi="Times New Roman"/>
          <w:color w:val="000000"/>
          <w:sz w:val="24"/>
          <w:szCs w:val="24"/>
          <w:lang w:val="ru-RU"/>
        </w:rPr>
        <w:t xml:space="preserve">. </w:t>
      </w:r>
    </w:p>
    <w:p w:rsidR="00620DB1" w:rsidRPr="00C66679" w:rsidRDefault="00E57F55" w:rsidP="00DC7FE6">
      <w:pPr>
        <w:spacing w:after="0" w:line="480" w:lineRule="auto"/>
        <w:ind w:firstLine="720"/>
        <w:rPr>
          <w:rFonts w:asciiTheme="majorBidi" w:hAnsiTheme="majorBidi" w:cstheme="majorBidi"/>
          <w:color w:val="FF0000"/>
          <w:sz w:val="24"/>
          <w:szCs w:val="24"/>
          <w:lang w:val="ru-RU"/>
        </w:rPr>
      </w:pPr>
      <w:r w:rsidRPr="008C7517">
        <w:rPr>
          <w:rFonts w:asciiTheme="majorBidi" w:hAnsiTheme="majorBidi" w:cstheme="majorBidi"/>
          <w:color w:val="FF0000"/>
          <w:sz w:val="24"/>
          <w:szCs w:val="24"/>
          <w:lang w:val="ru-RU"/>
        </w:rPr>
        <w:t xml:space="preserve">Что говорят </w:t>
      </w:r>
      <w:r w:rsidR="00021FF2">
        <w:rPr>
          <w:rFonts w:asciiTheme="majorBidi" w:hAnsiTheme="majorBidi" w:cstheme="majorBidi"/>
          <w:color w:val="FF0000"/>
          <w:sz w:val="24"/>
          <w:szCs w:val="24"/>
          <w:lang w:val="ru-RU"/>
        </w:rPr>
        <w:t xml:space="preserve">сейчас </w:t>
      </w:r>
      <w:r w:rsidRPr="008C7517">
        <w:rPr>
          <w:rFonts w:asciiTheme="majorBidi" w:hAnsiTheme="majorBidi" w:cstheme="majorBidi"/>
          <w:color w:val="FF0000"/>
          <w:sz w:val="24"/>
          <w:szCs w:val="24"/>
          <w:lang w:val="ru-RU"/>
        </w:rPr>
        <w:t>местные жители Донбасса про деятельность украинских националистов в регионе</w:t>
      </w:r>
      <w:r w:rsidR="00021FF2">
        <w:rPr>
          <w:rFonts w:asciiTheme="majorBidi" w:hAnsiTheme="majorBidi" w:cstheme="majorBidi"/>
          <w:color w:val="FF0000"/>
          <w:sz w:val="24"/>
          <w:szCs w:val="24"/>
          <w:lang w:val="ru-RU"/>
        </w:rPr>
        <w:t xml:space="preserve"> в годы войны</w:t>
      </w:r>
      <w:r w:rsidRPr="008C7517">
        <w:rPr>
          <w:rFonts w:asciiTheme="majorBidi" w:hAnsiTheme="majorBidi" w:cstheme="majorBidi"/>
          <w:color w:val="FF0000"/>
          <w:sz w:val="24"/>
          <w:szCs w:val="24"/>
          <w:lang w:val="ru-RU"/>
        </w:rPr>
        <w:t>?</w:t>
      </w:r>
      <w:r w:rsidRPr="008C7517">
        <w:rPr>
          <w:rFonts w:ascii="Times New Roman" w:hAnsi="Times New Roman"/>
          <w:color w:val="FF0000"/>
          <w:sz w:val="24"/>
          <w:szCs w:val="24"/>
          <w:lang w:val="ru-RU"/>
        </w:rPr>
        <w:t xml:space="preserve"> </w:t>
      </w:r>
      <w:r w:rsidR="00021FF2">
        <w:rPr>
          <w:rFonts w:asciiTheme="majorBidi" w:hAnsiTheme="majorBidi" w:cstheme="majorBidi"/>
          <w:color w:val="FF0000"/>
          <w:sz w:val="24"/>
          <w:szCs w:val="24"/>
          <w:lang w:val="ru-RU"/>
        </w:rPr>
        <w:t>Совреме</w:t>
      </w:r>
      <w:r w:rsidR="005971AE">
        <w:rPr>
          <w:rFonts w:asciiTheme="majorBidi" w:hAnsiTheme="majorBidi" w:cstheme="majorBidi"/>
          <w:color w:val="FF0000"/>
          <w:sz w:val="24"/>
          <w:szCs w:val="24"/>
          <w:lang w:val="ru-RU"/>
        </w:rPr>
        <w:t xml:space="preserve">нные исследователи памяти много внимания </w:t>
      </w:r>
      <w:r w:rsidR="00021FF2">
        <w:rPr>
          <w:rFonts w:asciiTheme="majorBidi" w:hAnsiTheme="majorBidi" w:cstheme="majorBidi"/>
          <w:color w:val="FF0000"/>
          <w:sz w:val="24"/>
          <w:szCs w:val="24"/>
          <w:lang w:val="ru-RU"/>
        </w:rPr>
        <w:t xml:space="preserve">уделяют вопросам того как различные «институты» (архивы, музеи, библиотеки, устная письменная, электронная память) влияет на индивидуальную память. </w:t>
      </w:r>
      <w:proofErr w:type="spellStart"/>
      <w:r w:rsidR="00021FF2">
        <w:rPr>
          <w:rFonts w:asciiTheme="majorBidi" w:hAnsiTheme="majorBidi" w:cstheme="majorBidi"/>
          <w:color w:val="FF0000"/>
          <w:sz w:val="24"/>
          <w:szCs w:val="24"/>
          <w:lang w:val="ru-RU"/>
        </w:rPr>
        <w:t>Ученые</w:t>
      </w:r>
      <w:proofErr w:type="spellEnd"/>
      <w:r w:rsidR="00021FF2">
        <w:rPr>
          <w:rFonts w:asciiTheme="majorBidi" w:hAnsiTheme="majorBidi" w:cstheme="majorBidi"/>
          <w:color w:val="FF0000"/>
          <w:sz w:val="24"/>
          <w:szCs w:val="24"/>
          <w:lang w:val="ru-RU"/>
        </w:rPr>
        <w:t xml:space="preserve"> задаются вопросом о том, как нарративы в рамках институтов влияют на память </w:t>
      </w:r>
      <w:r w:rsidR="00021FF2">
        <w:rPr>
          <w:rFonts w:asciiTheme="majorBidi" w:hAnsiTheme="majorBidi" w:cstheme="majorBidi"/>
          <w:color w:val="FF0000"/>
          <w:sz w:val="24"/>
          <w:szCs w:val="24"/>
          <w:lang w:val="ru-RU"/>
        </w:rPr>
        <w:lastRenderedPageBreak/>
        <w:t>отдельных людей</w:t>
      </w:r>
      <w:r w:rsidR="00021FF2">
        <w:rPr>
          <w:rStyle w:val="a5"/>
          <w:rFonts w:asciiTheme="majorBidi" w:hAnsiTheme="majorBidi" w:cstheme="majorBidi"/>
          <w:color w:val="FF0000"/>
          <w:sz w:val="24"/>
          <w:szCs w:val="24"/>
          <w:lang w:val="ru-RU"/>
        </w:rPr>
        <w:footnoteReference w:id="11"/>
      </w:r>
      <w:r w:rsidR="005A2759">
        <w:rPr>
          <w:rFonts w:asciiTheme="majorBidi" w:hAnsiTheme="majorBidi" w:cstheme="majorBidi"/>
          <w:color w:val="FF0000"/>
          <w:sz w:val="24"/>
          <w:szCs w:val="24"/>
          <w:lang w:val="ru-RU"/>
        </w:rPr>
        <w:t>. В этом ключе возникает вопрос к</w:t>
      </w:r>
      <w:r w:rsidR="003B35FB" w:rsidRPr="008C7517">
        <w:rPr>
          <w:rFonts w:asciiTheme="majorBidi" w:hAnsiTheme="majorBidi" w:cstheme="majorBidi"/>
          <w:color w:val="FF0000"/>
          <w:sz w:val="24"/>
          <w:szCs w:val="24"/>
          <w:lang w:val="ru-RU"/>
        </w:rPr>
        <w:t>ак</w:t>
      </w:r>
      <w:r w:rsidR="00314EFF" w:rsidRPr="008C7517">
        <w:rPr>
          <w:rFonts w:asciiTheme="majorBidi" w:hAnsiTheme="majorBidi" w:cstheme="majorBidi"/>
          <w:color w:val="FF0000"/>
          <w:sz w:val="24"/>
          <w:szCs w:val="24"/>
          <w:lang w:val="ru-RU"/>
        </w:rPr>
        <w:t xml:space="preserve"> официальный советский</w:t>
      </w:r>
      <w:r w:rsidR="00257415">
        <w:rPr>
          <w:rFonts w:asciiTheme="majorBidi" w:hAnsiTheme="majorBidi" w:cstheme="majorBidi"/>
          <w:color w:val="FF0000"/>
          <w:sz w:val="24"/>
          <w:szCs w:val="24"/>
          <w:lang w:val="ru-RU"/>
        </w:rPr>
        <w:t xml:space="preserve"> </w:t>
      </w:r>
      <w:r w:rsidR="005A2759">
        <w:rPr>
          <w:rFonts w:asciiTheme="majorBidi" w:hAnsiTheme="majorBidi" w:cstheme="majorBidi"/>
          <w:color w:val="FF0000"/>
          <w:sz w:val="24"/>
          <w:szCs w:val="24"/>
          <w:lang w:val="ru-RU"/>
        </w:rPr>
        <w:t>и постсоветский дис</w:t>
      </w:r>
      <w:r w:rsidR="00257415">
        <w:rPr>
          <w:rFonts w:asciiTheme="majorBidi" w:hAnsiTheme="majorBidi" w:cstheme="majorBidi"/>
          <w:color w:val="FF0000"/>
          <w:sz w:val="24"/>
          <w:szCs w:val="24"/>
          <w:lang w:val="ru-RU"/>
        </w:rPr>
        <w:t>курс</w:t>
      </w:r>
      <w:r w:rsidR="005A2759">
        <w:rPr>
          <w:rFonts w:asciiTheme="majorBidi" w:hAnsiTheme="majorBidi" w:cstheme="majorBidi"/>
          <w:color w:val="FF0000"/>
          <w:sz w:val="24"/>
          <w:szCs w:val="24"/>
          <w:lang w:val="ru-RU"/>
        </w:rPr>
        <w:t>ы</w:t>
      </w:r>
      <w:r w:rsidR="00257415">
        <w:rPr>
          <w:rFonts w:asciiTheme="majorBidi" w:hAnsiTheme="majorBidi" w:cstheme="majorBidi"/>
          <w:color w:val="FF0000"/>
          <w:sz w:val="24"/>
          <w:szCs w:val="24"/>
          <w:lang w:val="ru-RU"/>
        </w:rPr>
        <w:t xml:space="preserve"> и «политика памяти» про Вторую мировую войну</w:t>
      </w:r>
      <w:r w:rsidR="00314EFF" w:rsidRPr="008C7517">
        <w:rPr>
          <w:rFonts w:asciiTheme="majorBidi" w:hAnsiTheme="majorBidi" w:cstheme="majorBidi"/>
          <w:color w:val="FF0000"/>
          <w:sz w:val="24"/>
          <w:szCs w:val="24"/>
          <w:lang w:val="ru-RU"/>
        </w:rPr>
        <w:t xml:space="preserve"> влиял</w:t>
      </w:r>
      <w:r w:rsidR="00257415">
        <w:rPr>
          <w:rFonts w:asciiTheme="majorBidi" w:hAnsiTheme="majorBidi" w:cstheme="majorBidi"/>
          <w:color w:val="FF0000"/>
          <w:sz w:val="24"/>
          <w:szCs w:val="24"/>
          <w:lang w:val="ru-RU"/>
        </w:rPr>
        <w:t>и</w:t>
      </w:r>
      <w:r w:rsidR="00314EFF" w:rsidRPr="008C7517">
        <w:rPr>
          <w:rFonts w:asciiTheme="majorBidi" w:hAnsiTheme="majorBidi" w:cstheme="majorBidi"/>
          <w:color w:val="FF0000"/>
          <w:sz w:val="24"/>
          <w:szCs w:val="24"/>
          <w:lang w:val="ru-RU"/>
        </w:rPr>
        <w:t xml:space="preserve"> на индивидуальную память </w:t>
      </w:r>
      <w:r w:rsidR="00BD1134">
        <w:rPr>
          <w:rFonts w:asciiTheme="majorBidi" w:hAnsiTheme="majorBidi" w:cstheme="majorBidi"/>
          <w:color w:val="FF0000"/>
          <w:sz w:val="24"/>
          <w:szCs w:val="24"/>
          <w:lang w:val="ru-RU"/>
        </w:rPr>
        <w:t>жителей Донбасса</w:t>
      </w:r>
      <w:r w:rsidR="00314EFF" w:rsidRPr="008C7517">
        <w:rPr>
          <w:rStyle w:val="a5"/>
          <w:rFonts w:asciiTheme="majorBidi" w:hAnsiTheme="majorBidi" w:cstheme="majorBidi"/>
          <w:color w:val="FF0000"/>
          <w:sz w:val="24"/>
          <w:szCs w:val="24"/>
          <w:lang w:val="ru-RU"/>
        </w:rPr>
        <w:footnoteReference w:id="12"/>
      </w:r>
      <w:r w:rsidR="00314EFF" w:rsidRPr="008C7517">
        <w:rPr>
          <w:rFonts w:asciiTheme="majorBidi" w:hAnsiTheme="majorBidi" w:cstheme="majorBidi"/>
          <w:color w:val="FF0000"/>
          <w:sz w:val="24"/>
          <w:szCs w:val="24"/>
          <w:lang w:val="ru-RU"/>
        </w:rPr>
        <w:t>.</w:t>
      </w:r>
    </w:p>
    <w:p w:rsidR="00620DB1" w:rsidRPr="002C3187" w:rsidRDefault="00620DB1" w:rsidP="00DC7FE6">
      <w:pPr>
        <w:spacing w:after="0" w:line="480" w:lineRule="auto"/>
        <w:ind w:firstLine="720"/>
        <w:rPr>
          <w:rFonts w:asciiTheme="majorBidi" w:hAnsiTheme="majorBidi" w:cstheme="majorBidi"/>
          <w:color w:val="FF0000"/>
          <w:sz w:val="24"/>
          <w:szCs w:val="24"/>
          <w:lang w:val="ru-RU"/>
        </w:rPr>
      </w:pPr>
      <w:r w:rsidRPr="002C3187">
        <w:rPr>
          <w:rFonts w:asciiTheme="majorBidi" w:hAnsiTheme="majorBidi" w:cstheme="majorBidi"/>
          <w:color w:val="FF0000"/>
          <w:sz w:val="24"/>
          <w:szCs w:val="24"/>
          <w:lang w:val="ru-RU"/>
        </w:rPr>
        <w:t xml:space="preserve">Некоторые современные исследователи говорят о существовании «глобальной памяти». </w:t>
      </w:r>
      <w:proofErr w:type="gramStart"/>
      <w:r w:rsidRPr="002C3187">
        <w:rPr>
          <w:rFonts w:asciiTheme="majorBidi" w:hAnsiTheme="majorBidi" w:cstheme="majorBidi"/>
          <w:color w:val="FF0000"/>
          <w:sz w:val="24"/>
          <w:szCs w:val="24"/>
          <w:lang w:val="ru-RU"/>
        </w:rPr>
        <w:t>В качестве примера</w:t>
      </w:r>
      <w:r w:rsidR="002C3187" w:rsidRPr="002C3187">
        <w:rPr>
          <w:rFonts w:asciiTheme="majorBidi" w:hAnsiTheme="majorBidi" w:cstheme="majorBidi"/>
          <w:color w:val="FF0000"/>
          <w:sz w:val="24"/>
          <w:szCs w:val="24"/>
          <w:lang w:val="ru-RU"/>
        </w:rPr>
        <w:t xml:space="preserve"> для них выступает </w:t>
      </w:r>
      <w:r w:rsidRPr="002C3187">
        <w:rPr>
          <w:rFonts w:asciiTheme="majorBidi" w:eastAsia="Times New Roman" w:hAnsiTheme="majorBidi" w:cstheme="majorBidi"/>
          <w:color w:val="FF0000"/>
          <w:sz w:val="23"/>
          <w:szCs w:val="23"/>
          <w:lang w:val="ru-RU"/>
        </w:rPr>
        <w:t>Холокост</w:t>
      </w:r>
      <w:r w:rsidR="002C3187" w:rsidRPr="002C3187">
        <w:rPr>
          <w:rFonts w:asciiTheme="majorBidi" w:eastAsia="Times New Roman" w:hAnsiTheme="majorBidi" w:cstheme="majorBidi"/>
          <w:color w:val="FF0000"/>
          <w:sz w:val="23"/>
          <w:szCs w:val="23"/>
          <w:lang w:val="ru-RU"/>
        </w:rPr>
        <w:t>, который, по их мнению,</w:t>
      </w:r>
      <w:r w:rsidRPr="002C3187">
        <w:rPr>
          <w:rFonts w:asciiTheme="majorBidi" w:eastAsia="Times New Roman" w:hAnsiTheme="majorBidi" w:cstheme="majorBidi"/>
          <w:color w:val="FF0000"/>
          <w:sz w:val="23"/>
          <w:szCs w:val="23"/>
          <w:lang w:val="ru-RU"/>
        </w:rPr>
        <w:t xml:space="preserve"> </w:t>
      </w:r>
      <w:r w:rsidR="002C3187" w:rsidRPr="002C3187">
        <w:rPr>
          <w:rFonts w:asciiTheme="majorBidi" w:eastAsia="Times New Roman" w:hAnsiTheme="majorBidi" w:cstheme="majorBidi"/>
          <w:color w:val="FF0000"/>
          <w:sz w:val="23"/>
          <w:szCs w:val="23"/>
          <w:lang w:val="ru-RU"/>
        </w:rPr>
        <w:t xml:space="preserve">является </w:t>
      </w:r>
      <w:r w:rsidRPr="002C3187">
        <w:rPr>
          <w:rFonts w:asciiTheme="majorBidi" w:eastAsia="Times New Roman" w:hAnsiTheme="majorBidi" w:cstheme="majorBidi"/>
          <w:color w:val="FF0000"/>
          <w:sz w:val="23"/>
          <w:szCs w:val="23"/>
          <w:lang w:val="ru-RU"/>
        </w:rPr>
        <w:t>модель</w:t>
      </w:r>
      <w:r w:rsidR="002C3187" w:rsidRPr="002C3187">
        <w:rPr>
          <w:rFonts w:asciiTheme="majorBidi" w:eastAsia="Times New Roman" w:hAnsiTheme="majorBidi" w:cstheme="majorBidi"/>
          <w:color w:val="FF0000"/>
          <w:sz w:val="23"/>
          <w:szCs w:val="23"/>
          <w:lang w:val="ru-RU"/>
        </w:rPr>
        <w:t>ю</w:t>
      </w:r>
      <w:r w:rsidRPr="002C3187">
        <w:rPr>
          <w:rFonts w:asciiTheme="majorBidi" w:eastAsia="Times New Roman" w:hAnsiTheme="majorBidi" w:cstheme="majorBidi"/>
          <w:color w:val="FF0000"/>
          <w:sz w:val="23"/>
          <w:szCs w:val="23"/>
          <w:lang w:val="ru-RU"/>
        </w:rPr>
        <w:t xml:space="preserve"> для построения все новых и новых нарр</w:t>
      </w:r>
      <w:r w:rsidR="002C3187">
        <w:rPr>
          <w:rFonts w:asciiTheme="majorBidi" w:eastAsia="Times New Roman" w:hAnsiTheme="majorBidi" w:cstheme="majorBidi"/>
          <w:color w:val="FF0000"/>
          <w:sz w:val="23"/>
          <w:szCs w:val="23"/>
          <w:lang w:val="ru-RU"/>
        </w:rPr>
        <w:t>ативов травматической идентично</w:t>
      </w:r>
      <w:r w:rsidRPr="002C3187">
        <w:rPr>
          <w:rFonts w:asciiTheme="majorBidi" w:eastAsia="Times New Roman" w:hAnsiTheme="majorBidi" w:cstheme="majorBidi"/>
          <w:color w:val="FF0000"/>
          <w:sz w:val="23"/>
          <w:szCs w:val="23"/>
          <w:lang w:val="ru-RU"/>
        </w:rPr>
        <w:t>сти</w:t>
      </w:r>
      <w:r w:rsidR="005971AE">
        <w:rPr>
          <w:rStyle w:val="a5"/>
          <w:rFonts w:asciiTheme="majorBidi" w:eastAsia="Times New Roman" w:hAnsiTheme="majorBidi" w:cstheme="majorBidi"/>
          <w:color w:val="FF0000"/>
          <w:sz w:val="23"/>
          <w:szCs w:val="23"/>
          <w:lang w:val="ru-RU"/>
        </w:rPr>
        <w:footnoteReference w:id="13"/>
      </w:r>
      <w:r w:rsidR="002C3187" w:rsidRPr="002C3187">
        <w:rPr>
          <w:rFonts w:asciiTheme="majorBidi" w:eastAsia="Times New Roman" w:hAnsiTheme="majorBidi" w:cstheme="majorBidi"/>
          <w:color w:val="FF0000"/>
          <w:sz w:val="23"/>
          <w:szCs w:val="23"/>
          <w:lang w:val="ru-RU"/>
        </w:rPr>
        <w:t>.</w:t>
      </w:r>
      <w:r w:rsidR="003613D6">
        <w:rPr>
          <w:rFonts w:asciiTheme="majorBidi" w:eastAsia="Times New Roman" w:hAnsiTheme="majorBidi" w:cstheme="majorBidi"/>
          <w:color w:val="FF0000"/>
          <w:sz w:val="23"/>
          <w:szCs w:val="23"/>
          <w:lang w:val="ru-RU"/>
        </w:rPr>
        <w:t xml:space="preserve"> В этом ключе открытым </w:t>
      </w:r>
      <w:proofErr w:type="spellStart"/>
      <w:r w:rsidR="003613D6">
        <w:rPr>
          <w:rFonts w:asciiTheme="majorBidi" w:eastAsia="Times New Roman" w:hAnsiTheme="majorBidi" w:cstheme="majorBidi"/>
          <w:color w:val="FF0000"/>
          <w:sz w:val="23"/>
          <w:szCs w:val="23"/>
          <w:lang w:val="ru-RU"/>
        </w:rPr>
        <w:t>остается</w:t>
      </w:r>
      <w:proofErr w:type="spellEnd"/>
      <w:r w:rsidR="003613D6">
        <w:rPr>
          <w:rFonts w:asciiTheme="majorBidi" w:eastAsia="Times New Roman" w:hAnsiTheme="majorBidi" w:cstheme="majorBidi"/>
          <w:color w:val="FF0000"/>
          <w:sz w:val="23"/>
          <w:szCs w:val="23"/>
          <w:lang w:val="ru-RU"/>
        </w:rPr>
        <w:t xml:space="preserve"> вопрос от том, является ли преследование и уничтожение евреев немцами и </w:t>
      </w:r>
      <w:proofErr w:type="spellStart"/>
      <w:r w:rsidR="003613D6">
        <w:rPr>
          <w:rFonts w:asciiTheme="majorBidi" w:eastAsia="Times New Roman" w:hAnsiTheme="majorBidi" w:cstheme="majorBidi"/>
          <w:color w:val="FF0000"/>
          <w:sz w:val="23"/>
          <w:szCs w:val="23"/>
          <w:lang w:val="ru-RU"/>
        </w:rPr>
        <w:t>коллаборантами</w:t>
      </w:r>
      <w:proofErr w:type="spellEnd"/>
      <w:r w:rsidR="003613D6">
        <w:rPr>
          <w:rFonts w:asciiTheme="majorBidi" w:eastAsia="Times New Roman" w:hAnsiTheme="majorBidi" w:cstheme="majorBidi"/>
          <w:color w:val="FF0000"/>
          <w:sz w:val="23"/>
          <w:szCs w:val="23"/>
          <w:lang w:val="ru-RU"/>
        </w:rPr>
        <w:t xml:space="preserve"> для жителей Донбасса</w:t>
      </w:r>
      <w:r w:rsidR="00A1471E">
        <w:rPr>
          <w:rFonts w:asciiTheme="majorBidi" w:eastAsia="Times New Roman" w:hAnsiTheme="majorBidi" w:cstheme="majorBidi"/>
          <w:color w:val="FF0000"/>
          <w:sz w:val="23"/>
          <w:szCs w:val="23"/>
          <w:lang w:val="ru-RU"/>
        </w:rPr>
        <w:t>,</w:t>
      </w:r>
      <w:r w:rsidR="00BD1134">
        <w:rPr>
          <w:rFonts w:asciiTheme="majorBidi" w:eastAsia="Times New Roman" w:hAnsiTheme="majorBidi" w:cstheme="majorBidi"/>
          <w:color w:val="FF0000"/>
          <w:sz w:val="23"/>
          <w:szCs w:val="23"/>
          <w:lang w:val="ru-RU"/>
        </w:rPr>
        <w:t xml:space="preserve"> </w:t>
      </w:r>
      <w:r w:rsidR="00A1471E">
        <w:rPr>
          <w:rFonts w:asciiTheme="majorBidi" w:eastAsia="Times New Roman" w:hAnsiTheme="majorBidi" w:cstheme="majorBidi"/>
          <w:color w:val="FF0000"/>
          <w:sz w:val="23"/>
          <w:szCs w:val="23"/>
          <w:lang w:val="ru-RU"/>
        </w:rPr>
        <w:t>которые были свидетелями нацисткой оккупации,</w:t>
      </w:r>
      <w:r w:rsidR="003613D6">
        <w:rPr>
          <w:rFonts w:asciiTheme="majorBidi" w:eastAsia="Times New Roman" w:hAnsiTheme="majorBidi" w:cstheme="majorBidi"/>
          <w:color w:val="FF0000"/>
          <w:sz w:val="23"/>
          <w:szCs w:val="23"/>
          <w:lang w:val="ru-RU"/>
        </w:rPr>
        <w:t xml:space="preserve"> интегральной частью истории Второй мировой войны</w:t>
      </w:r>
      <w:r w:rsidR="00A1471E">
        <w:rPr>
          <w:rFonts w:asciiTheme="majorBidi" w:eastAsia="Times New Roman" w:hAnsiTheme="majorBidi" w:cstheme="majorBidi"/>
          <w:color w:val="FF0000"/>
          <w:sz w:val="23"/>
          <w:szCs w:val="23"/>
          <w:lang w:val="ru-RU"/>
        </w:rPr>
        <w:t xml:space="preserve"> и актом коллективного припоминания.</w:t>
      </w:r>
      <w:proofErr w:type="gramEnd"/>
      <w:r w:rsidR="005971AE">
        <w:rPr>
          <w:rFonts w:asciiTheme="majorBidi" w:eastAsia="Times New Roman" w:hAnsiTheme="majorBidi" w:cstheme="majorBidi"/>
          <w:color w:val="FF0000"/>
          <w:sz w:val="23"/>
          <w:szCs w:val="23"/>
          <w:lang w:val="ru-RU"/>
        </w:rPr>
        <w:t xml:space="preserve"> </w:t>
      </w:r>
      <w:r w:rsidR="005971AE" w:rsidRPr="008C7517">
        <w:rPr>
          <w:rFonts w:asciiTheme="majorBidi" w:hAnsiTheme="majorBidi" w:cstheme="majorBidi"/>
          <w:color w:val="FF0000"/>
          <w:sz w:val="24"/>
          <w:szCs w:val="24"/>
          <w:lang w:val="ru-RU"/>
        </w:rPr>
        <w:t xml:space="preserve">На </w:t>
      </w:r>
      <w:r w:rsidR="005971AE">
        <w:rPr>
          <w:rFonts w:asciiTheme="majorBidi" w:hAnsiTheme="majorBidi" w:cstheme="majorBidi"/>
          <w:color w:val="FF0000"/>
          <w:sz w:val="24"/>
          <w:szCs w:val="24"/>
          <w:lang w:val="ru-RU"/>
        </w:rPr>
        <w:t xml:space="preserve">все вышеперечисленные </w:t>
      </w:r>
      <w:r w:rsidR="005971AE" w:rsidRPr="008C7517">
        <w:rPr>
          <w:rFonts w:asciiTheme="majorBidi" w:hAnsiTheme="majorBidi" w:cstheme="majorBidi"/>
          <w:color w:val="FF0000"/>
          <w:sz w:val="24"/>
          <w:szCs w:val="24"/>
          <w:lang w:val="ru-RU"/>
        </w:rPr>
        <w:t>эти вопросы я попытаюсь ответить, используя м</w:t>
      </w:r>
      <w:r w:rsidR="005971AE">
        <w:rPr>
          <w:rFonts w:asciiTheme="majorBidi" w:hAnsiTheme="majorBidi" w:cstheme="majorBidi"/>
          <w:color w:val="FF0000"/>
          <w:sz w:val="24"/>
          <w:szCs w:val="24"/>
          <w:lang w:val="ru-RU"/>
        </w:rPr>
        <w:t xml:space="preserve">атериалы коллекции </w:t>
      </w:r>
      <w:proofErr w:type="spellStart"/>
      <w:r w:rsidR="005971AE">
        <w:rPr>
          <w:rFonts w:asciiTheme="majorBidi" w:hAnsiTheme="majorBidi" w:cstheme="majorBidi"/>
          <w:color w:val="FF0000"/>
          <w:sz w:val="24"/>
          <w:szCs w:val="24"/>
          <w:lang w:val="ru-RU"/>
        </w:rPr>
        <w:t>Яхад</w:t>
      </w:r>
      <w:proofErr w:type="spellEnd"/>
      <w:proofErr w:type="gramStart"/>
      <w:r w:rsidR="005971AE">
        <w:rPr>
          <w:rFonts w:asciiTheme="majorBidi" w:hAnsiTheme="majorBidi" w:cstheme="majorBidi"/>
          <w:color w:val="FF0000"/>
          <w:sz w:val="24"/>
          <w:szCs w:val="24"/>
          <w:lang w:val="ru-RU"/>
        </w:rPr>
        <w:t xml:space="preserve"> И</w:t>
      </w:r>
      <w:proofErr w:type="gramEnd"/>
      <w:r w:rsidR="005971AE">
        <w:rPr>
          <w:rFonts w:asciiTheme="majorBidi" w:hAnsiTheme="majorBidi" w:cstheme="majorBidi"/>
          <w:color w:val="FF0000"/>
          <w:sz w:val="24"/>
          <w:szCs w:val="24"/>
          <w:lang w:val="ru-RU"/>
        </w:rPr>
        <w:t xml:space="preserve">н </w:t>
      </w:r>
      <w:proofErr w:type="spellStart"/>
      <w:r w:rsidR="005971AE">
        <w:rPr>
          <w:rFonts w:asciiTheme="majorBidi" w:hAnsiTheme="majorBidi" w:cstheme="majorBidi"/>
          <w:color w:val="FF0000"/>
          <w:sz w:val="24"/>
          <w:szCs w:val="24"/>
          <w:lang w:val="ru-RU"/>
        </w:rPr>
        <w:t>Унум</w:t>
      </w:r>
      <w:proofErr w:type="spellEnd"/>
      <w:r w:rsidR="005971AE">
        <w:rPr>
          <w:rFonts w:asciiTheme="majorBidi" w:hAnsiTheme="majorBidi" w:cstheme="majorBidi"/>
          <w:color w:val="FF0000"/>
          <w:sz w:val="24"/>
          <w:szCs w:val="24"/>
          <w:lang w:val="ru-RU"/>
        </w:rPr>
        <w:t>, сравнивая их с другими источниками «устной истории».</w:t>
      </w:r>
    </w:p>
    <w:p w:rsidR="00A1471E" w:rsidRDefault="00314EFF" w:rsidP="00DC7FE6">
      <w:pPr>
        <w:spacing w:after="0" w:line="480" w:lineRule="auto"/>
        <w:ind w:firstLine="720"/>
        <w:rPr>
          <w:rFonts w:asciiTheme="majorBidi" w:hAnsiTheme="majorBidi" w:cstheme="majorBidi"/>
          <w:color w:val="FF0000"/>
          <w:sz w:val="24"/>
          <w:szCs w:val="24"/>
          <w:lang w:val="ru-RU"/>
        </w:rPr>
      </w:pPr>
      <w:r w:rsidRPr="008C7517">
        <w:rPr>
          <w:rFonts w:asciiTheme="majorBidi" w:hAnsiTheme="majorBidi" w:cstheme="majorBidi"/>
          <w:color w:val="FF0000"/>
          <w:sz w:val="24"/>
          <w:szCs w:val="24"/>
          <w:lang w:val="ru-RU"/>
        </w:rPr>
        <w:t xml:space="preserve">   </w:t>
      </w:r>
    </w:p>
    <w:p w:rsidR="00670FC6" w:rsidRPr="00DC7C69" w:rsidRDefault="009D23C4" w:rsidP="00DC7FE6">
      <w:pPr>
        <w:spacing w:after="0" w:line="480" w:lineRule="auto"/>
        <w:ind w:firstLine="720"/>
        <w:rPr>
          <w:rFonts w:asciiTheme="majorBidi" w:hAnsiTheme="majorBidi" w:cstheme="majorBidi"/>
          <w:b/>
          <w:bCs/>
          <w:color w:val="000000"/>
          <w:sz w:val="24"/>
          <w:szCs w:val="24"/>
          <w:lang w:val="ru-RU"/>
        </w:rPr>
      </w:pPr>
      <w:r>
        <w:rPr>
          <w:rFonts w:asciiTheme="majorBidi" w:hAnsiTheme="majorBidi" w:cstheme="majorBidi"/>
          <w:b/>
          <w:bCs/>
          <w:color w:val="000000"/>
          <w:sz w:val="24"/>
          <w:szCs w:val="24"/>
          <w:lang w:val="ru-RU"/>
        </w:rPr>
        <w:t>Респонденты</w:t>
      </w:r>
      <w:r w:rsidR="00DC7C69" w:rsidRPr="00FC2047">
        <w:rPr>
          <w:rFonts w:asciiTheme="majorBidi" w:hAnsiTheme="majorBidi" w:cstheme="majorBidi"/>
          <w:b/>
          <w:bCs/>
          <w:color w:val="000000"/>
          <w:sz w:val="24"/>
          <w:szCs w:val="24"/>
          <w:lang w:val="ru-RU"/>
        </w:rPr>
        <w:t xml:space="preserve"> </w:t>
      </w:r>
      <w:r w:rsidR="00DC7C69">
        <w:rPr>
          <w:rFonts w:asciiTheme="majorBidi" w:hAnsiTheme="majorBidi" w:cstheme="majorBidi"/>
          <w:b/>
          <w:bCs/>
          <w:color w:val="000000"/>
          <w:sz w:val="24"/>
          <w:szCs w:val="24"/>
          <w:lang w:val="ru-RU"/>
        </w:rPr>
        <w:t>и источники</w:t>
      </w:r>
    </w:p>
    <w:p w:rsidR="009356F0" w:rsidRPr="00AC70CE" w:rsidRDefault="009356F0" w:rsidP="00DC7FE6">
      <w:pPr>
        <w:spacing w:after="0" w:line="480" w:lineRule="auto"/>
        <w:ind w:firstLine="720"/>
        <w:rPr>
          <w:rFonts w:asciiTheme="majorBidi" w:hAnsiTheme="majorBidi" w:cstheme="majorBidi"/>
          <w:color w:val="FF0000"/>
          <w:sz w:val="24"/>
          <w:szCs w:val="24"/>
          <w:lang w:val="ru-RU"/>
        </w:rPr>
      </w:pPr>
      <w:r w:rsidRPr="00AC70CE">
        <w:rPr>
          <w:rFonts w:asciiTheme="majorBidi" w:hAnsiTheme="majorBidi" w:cstheme="majorBidi"/>
          <w:color w:val="FF0000"/>
          <w:sz w:val="24"/>
          <w:szCs w:val="24"/>
          <w:lang w:val="ru-RU"/>
        </w:rPr>
        <w:t xml:space="preserve">Интерес к источникам, которые историк мог получить на территории постсоветского пространства, был всегда очень большой, особенно в период «холодной войны». После падение советского строя множество исследователей с Запада отправилось </w:t>
      </w:r>
      <w:r w:rsidRPr="00AC70CE">
        <w:rPr>
          <w:rFonts w:asciiTheme="majorBidi" w:hAnsiTheme="majorBidi" w:cstheme="majorBidi"/>
          <w:color w:val="FF0000"/>
          <w:sz w:val="24"/>
          <w:szCs w:val="24"/>
          <w:lang w:val="ru-RU"/>
        </w:rPr>
        <w:lastRenderedPageBreak/>
        <w:t xml:space="preserve">на территорию бывшего СССР с целью получить документы из различных архивов.  Многие из </w:t>
      </w:r>
      <w:proofErr w:type="spellStart"/>
      <w:r w:rsidRPr="00AC70CE">
        <w:rPr>
          <w:rFonts w:asciiTheme="majorBidi" w:hAnsiTheme="majorBidi" w:cstheme="majorBidi"/>
          <w:color w:val="FF0000"/>
          <w:sz w:val="24"/>
          <w:szCs w:val="24"/>
          <w:lang w:val="ru-RU"/>
        </w:rPr>
        <w:t>ученых</w:t>
      </w:r>
      <w:proofErr w:type="spellEnd"/>
      <w:r w:rsidRPr="00AC70CE">
        <w:rPr>
          <w:rFonts w:asciiTheme="majorBidi" w:hAnsiTheme="majorBidi" w:cstheme="majorBidi"/>
          <w:color w:val="FF0000"/>
          <w:sz w:val="24"/>
          <w:szCs w:val="24"/>
          <w:lang w:val="ru-RU"/>
        </w:rPr>
        <w:t xml:space="preserve">, которые изучали историю Донбасса, во время их посещений региона, работали не только с </w:t>
      </w:r>
      <w:r w:rsidR="00BD1134">
        <w:rPr>
          <w:rFonts w:asciiTheme="majorBidi" w:hAnsiTheme="majorBidi" w:cstheme="majorBidi"/>
          <w:color w:val="FF0000"/>
          <w:sz w:val="24"/>
          <w:szCs w:val="24"/>
          <w:lang w:val="ru-RU"/>
        </w:rPr>
        <w:t xml:space="preserve">архивными </w:t>
      </w:r>
      <w:r w:rsidRPr="00AC70CE">
        <w:rPr>
          <w:rFonts w:asciiTheme="majorBidi" w:hAnsiTheme="majorBidi" w:cstheme="majorBidi"/>
          <w:color w:val="FF0000"/>
          <w:sz w:val="24"/>
          <w:szCs w:val="24"/>
          <w:lang w:val="ru-RU"/>
        </w:rPr>
        <w:t>документами, но и опрашивали местное население.</w:t>
      </w:r>
      <w:r w:rsidR="00D80949" w:rsidRPr="00AC70CE">
        <w:rPr>
          <w:rFonts w:asciiTheme="majorBidi" w:hAnsiTheme="majorBidi" w:cstheme="majorBidi"/>
          <w:color w:val="FF0000"/>
          <w:sz w:val="24"/>
          <w:szCs w:val="24"/>
          <w:lang w:val="ru-RU"/>
        </w:rPr>
        <w:t xml:space="preserve"> </w:t>
      </w:r>
      <w:proofErr w:type="gramStart"/>
      <w:r w:rsidR="00D80949" w:rsidRPr="00AC70CE">
        <w:rPr>
          <w:rFonts w:asciiTheme="majorBidi" w:hAnsiTheme="majorBidi" w:cstheme="majorBidi"/>
          <w:color w:val="FF0000"/>
          <w:sz w:val="24"/>
          <w:szCs w:val="24"/>
          <w:lang w:val="ru-RU"/>
        </w:rPr>
        <w:t xml:space="preserve">К примеру, </w:t>
      </w:r>
      <w:proofErr w:type="spellStart"/>
      <w:r w:rsidR="00D80949" w:rsidRPr="00AC70CE">
        <w:rPr>
          <w:rFonts w:asciiTheme="majorBidi" w:hAnsiTheme="majorBidi" w:cstheme="majorBidi"/>
          <w:color w:val="FF0000"/>
          <w:sz w:val="24"/>
          <w:szCs w:val="24"/>
          <w:lang w:val="ru-RU"/>
        </w:rPr>
        <w:t>Хироаки</w:t>
      </w:r>
      <w:proofErr w:type="spellEnd"/>
      <w:r w:rsidR="00D80949" w:rsidRPr="00AC70CE">
        <w:rPr>
          <w:rFonts w:asciiTheme="majorBidi" w:hAnsiTheme="majorBidi" w:cstheme="majorBidi"/>
          <w:color w:val="FF0000"/>
          <w:sz w:val="24"/>
          <w:szCs w:val="24"/>
          <w:lang w:val="ru-RU"/>
        </w:rPr>
        <w:t xml:space="preserve"> </w:t>
      </w:r>
      <w:proofErr w:type="spellStart"/>
      <w:r w:rsidR="00D80949" w:rsidRPr="00AC70CE">
        <w:rPr>
          <w:rFonts w:asciiTheme="majorBidi" w:hAnsiTheme="majorBidi" w:cstheme="majorBidi"/>
          <w:color w:val="FF0000"/>
          <w:sz w:val="24"/>
          <w:szCs w:val="24"/>
          <w:lang w:val="ru-RU"/>
        </w:rPr>
        <w:t>Куромия</w:t>
      </w:r>
      <w:proofErr w:type="spellEnd"/>
      <w:r w:rsidR="00D80949" w:rsidRPr="00AC70CE">
        <w:rPr>
          <w:rFonts w:asciiTheme="majorBidi" w:hAnsiTheme="majorBidi" w:cstheme="majorBidi"/>
          <w:color w:val="FF0000"/>
          <w:sz w:val="24"/>
          <w:szCs w:val="24"/>
          <w:lang w:val="ru-RU"/>
        </w:rPr>
        <w:t xml:space="preserve"> проводил несколько интервью с жителями Донбасса в период с 1989 по 1994 гг.</w:t>
      </w:r>
      <w:r w:rsidR="00D80949" w:rsidRPr="00AC70CE">
        <w:rPr>
          <w:rStyle w:val="a5"/>
          <w:rFonts w:asciiTheme="majorBidi" w:hAnsiTheme="majorBidi" w:cstheme="majorBidi"/>
          <w:color w:val="FF0000"/>
          <w:sz w:val="24"/>
          <w:szCs w:val="24"/>
          <w:lang w:val="ru-RU"/>
        </w:rPr>
        <w:footnoteReference w:id="14"/>
      </w:r>
      <w:r w:rsidR="00D80949" w:rsidRPr="00AC70CE">
        <w:rPr>
          <w:rFonts w:asciiTheme="majorBidi" w:hAnsiTheme="majorBidi" w:cstheme="majorBidi"/>
          <w:color w:val="FF0000"/>
          <w:sz w:val="24"/>
          <w:szCs w:val="24"/>
          <w:lang w:val="ru-RU"/>
        </w:rPr>
        <w:t>.</w:t>
      </w:r>
      <w:r w:rsidRPr="00AC70CE">
        <w:rPr>
          <w:rFonts w:asciiTheme="majorBidi" w:hAnsiTheme="majorBidi" w:cstheme="majorBidi"/>
          <w:color w:val="FF0000"/>
          <w:sz w:val="24"/>
          <w:szCs w:val="24"/>
          <w:lang w:val="ru-RU"/>
        </w:rPr>
        <w:t xml:space="preserve"> </w:t>
      </w:r>
      <w:r w:rsidR="00D80949" w:rsidRPr="00AC70CE">
        <w:rPr>
          <w:rFonts w:asciiTheme="majorBidi" w:hAnsiTheme="majorBidi" w:cstheme="majorBidi"/>
          <w:color w:val="FF0000"/>
          <w:sz w:val="24"/>
          <w:szCs w:val="24"/>
          <w:lang w:val="ru-RU"/>
        </w:rPr>
        <w:t xml:space="preserve">Немецкая исследовательница Таня </w:t>
      </w:r>
      <w:proofErr w:type="spellStart"/>
      <w:r w:rsidR="00D80949" w:rsidRPr="00AC70CE">
        <w:rPr>
          <w:rFonts w:asciiTheme="majorBidi" w:hAnsiTheme="majorBidi" w:cstheme="majorBidi"/>
          <w:color w:val="FF0000"/>
          <w:sz w:val="24"/>
          <w:szCs w:val="24"/>
          <w:lang w:val="ru-RU"/>
        </w:rPr>
        <w:t>Пентер</w:t>
      </w:r>
      <w:proofErr w:type="spellEnd"/>
      <w:r w:rsidR="00D80949" w:rsidRPr="00AC70CE">
        <w:rPr>
          <w:rFonts w:asciiTheme="majorBidi" w:hAnsiTheme="majorBidi" w:cstheme="majorBidi"/>
          <w:color w:val="FF0000"/>
          <w:sz w:val="24"/>
          <w:szCs w:val="24"/>
          <w:lang w:val="ru-RU"/>
        </w:rPr>
        <w:t xml:space="preserve"> так же использовала интервью</w:t>
      </w:r>
      <w:r w:rsidR="00AC70CE" w:rsidRPr="00AC70CE">
        <w:rPr>
          <w:rFonts w:asciiTheme="majorBidi" w:hAnsiTheme="majorBidi" w:cstheme="majorBidi"/>
          <w:color w:val="FF0000"/>
          <w:sz w:val="24"/>
          <w:szCs w:val="24"/>
          <w:lang w:val="ru-RU"/>
        </w:rPr>
        <w:t>,</w:t>
      </w:r>
      <w:r w:rsidR="00D80949" w:rsidRPr="00AC70CE">
        <w:rPr>
          <w:rFonts w:asciiTheme="majorBidi" w:hAnsiTheme="majorBidi" w:cstheme="majorBidi"/>
          <w:color w:val="FF0000"/>
          <w:sz w:val="24"/>
          <w:szCs w:val="24"/>
          <w:lang w:val="ru-RU"/>
        </w:rPr>
        <w:t xml:space="preserve"> которые провела она или </w:t>
      </w:r>
      <w:proofErr w:type="spellStart"/>
      <w:r w:rsidR="00D80949" w:rsidRPr="00AC70CE">
        <w:rPr>
          <w:rFonts w:asciiTheme="majorBidi" w:hAnsiTheme="majorBidi" w:cstheme="majorBidi"/>
          <w:color w:val="FF0000"/>
          <w:sz w:val="24"/>
          <w:szCs w:val="24"/>
          <w:lang w:val="ru-RU"/>
        </w:rPr>
        <w:t>ее</w:t>
      </w:r>
      <w:proofErr w:type="spellEnd"/>
      <w:r w:rsidR="00D80949" w:rsidRPr="00AC70CE">
        <w:rPr>
          <w:rFonts w:asciiTheme="majorBidi" w:hAnsiTheme="majorBidi" w:cstheme="majorBidi"/>
          <w:color w:val="FF0000"/>
          <w:sz w:val="24"/>
          <w:szCs w:val="24"/>
          <w:lang w:val="ru-RU"/>
        </w:rPr>
        <w:t xml:space="preserve"> коллега Дмитрий</w:t>
      </w:r>
      <w:r w:rsidR="00AC70CE" w:rsidRPr="00AC70CE">
        <w:rPr>
          <w:rFonts w:asciiTheme="majorBidi" w:hAnsiTheme="majorBidi" w:cstheme="majorBidi"/>
          <w:color w:val="FF0000"/>
          <w:sz w:val="24"/>
          <w:szCs w:val="24"/>
          <w:lang w:val="ru-RU"/>
        </w:rPr>
        <w:t xml:space="preserve"> Титаренко с уроженцами Донецкой и Луганской областей в 2000-е годы</w:t>
      </w:r>
      <w:r w:rsidR="00AC70CE" w:rsidRPr="00AC70CE">
        <w:rPr>
          <w:rStyle w:val="a5"/>
          <w:rFonts w:asciiTheme="majorBidi" w:hAnsiTheme="majorBidi" w:cstheme="majorBidi"/>
          <w:color w:val="FF0000"/>
          <w:sz w:val="24"/>
          <w:szCs w:val="24"/>
          <w:lang w:val="ru-RU"/>
        </w:rPr>
        <w:footnoteReference w:id="15"/>
      </w:r>
      <w:r w:rsidR="00AC70CE" w:rsidRPr="00AC70CE">
        <w:rPr>
          <w:rFonts w:asciiTheme="majorBidi" w:hAnsiTheme="majorBidi" w:cstheme="majorBidi"/>
          <w:color w:val="FF0000"/>
          <w:sz w:val="24"/>
          <w:szCs w:val="24"/>
          <w:lang w:val="ru-RU"/>
        </w:rPr>
        <w:t>.</w:t>
      </w:r>
      <w:r w:rsidR="00390CA0" w:rsidRPr="00390CA0">
        <w:rPr>
          <w:rFonts w:asciiTheme="majorBidi" w:hAnsiTheme="majorBidi" w:cstheme="majorBidi"/>
          <w:color w:val="FF0000"/>
          <w:sz w:val="24"/>
          <w:szCs w:val="24"/>
          <w:lang w:val="ru-RU"/>
        </w:rPr>
        <w:t xml:space="preserve"> </w:t>
      </w:r>
      <w:r w:rsidR="00390CA0" w:rsidRPr="00C34C0C">
        <w:rPr>
          <w:rFonts w:asciiTheme="majorBidi" w:hAnsiTheme="majorBidi" w:cstheme="majorBidi"/>
          <w:color w:val="92D050"/>
          <w:sz w:val="24"/>
          <w:szCs w:val="24"/>
          <w:lang w:val="ru-RU"/>
        </w:rPr>
        <w:t xml:space="preserve">Интерес к изучению источников </w:t>
      </w:r>
      <w:r w:rsidR="00C34C0C" w:rsidRPr="00C34C0C">
        <w:rPr>
          <w:rFonts w:asciiTheme="majorBidi" w:hAnsiTheme="majorBidi" w:cstheme="majorBidi"/>
          <w:color w:val="92D050"/>
          <w:sz w:val="24"/>
          <w:szCs w:val="24"/>
          <w:lang w:val="ru-RU"/>
        </w:rPr>
        <w:t>«</w:t>
      </w:r>
      <w:r w:rsidR="00390CA0" w:rsidRPr="00C34C0C">
        <w:rPr>
          <w:rFonts w:asciiTheme="majorBidi" w:hAnsiTheme="majorBidi" w:cstheme="majorBidi"/>
          <w:color w:val="92D050"/>
          <w:sz w:val="24"/>
          <w:szCs w:val="24"/>
          <w:lang w:val="ru-RU"/>
        </w:rPr>
        <w:t>устной истории</w:t>
      </w:r>
      <w:r w:rsidR="00C34C0C" w:rsidRPr="00C34C0C">
        <w:rPr>
          <w:rFonts w:asciiTheme="majorBidi" w:hAnsiTheme="majorBidi" w:cstheme="majorBidi"/>
          <w:color w:val="92D050"/>
          <w:sz w:val="24"/>
          <w:szCs w:val="24"/>
          <w:lang w:val="ru-RU"/>
        </w:rPr>
        <w:t xml:space="preserve">» силен </w:t>
      </w:r>
      <w:r w:rsidR="00390CA0" w:rsidRPr="00C34C0C">
        <w:rPr>
          <w:rFonts w:asciiTheme="majorBidi" w:hAnsiTheme="majorBidi" w:cstheme="majorBidi"/>
          <w:color w:val="92D050"/>
          <w:sz w:val="24"/>
          <w:szCs w:val="24"/>
          <w:lang w:val="ru-RU"/>
        </w:rPr>
        <w:t>в рамках неправительственного н</w:t>
      </w:r>
      <w:r w:rsidR="00884E03" w:rsidRPr="00C34C0C">
        <w:rPr>
          <w:rFonts w:asciiTheme="majorBidi" w:hAnsiTheme="majorBidi" w:cstheme="majorBidi"/>
          <w:color w:val="92D050"/>
          <w:sz w:val="24"/>
          <w:szCs w:val="24"/>
          <w:lang w:val="ru-RU"/>
        </w:rPr>
        <w:t xml:space="preserve">арратива в </w:t>
      </w:r>
      <w:proofErr w:type="spellStart"/>
      <w:r w:rsidR="00884E03" w:rsidRPr="00C34C0C">
        <w:rPr>
          <w:rFonts w:asciiTheme="majorBidi" w:hAnsiTheme="majorBidi" w:cstheme="majorBidi"/>
          <w:color w:val="92D050"/>
          <w:sz w:val="24"/>
          <w:szCs w:val="24"/>
          <w:lang w:val="ru-RU"/>
        </w:rPr>
        <w:t>Белоруси</w:t>
      </w:r>
      <w:proofErr w:type="spellEnd"/>
      <w:r w:rsidR="00884E03" w:rsidRPr="00C34C0C">
        <w:rPr>
          <w:rFonts w:asciiTheme="majorBidi" w:hAnsiTheme="majorBidi" w:cstheme="majorBidi"/>
          <w:color w:val="92D050"/>
          <w:sz w:val="24"/>
          <w:szCs w:val="24"/>
          <w:lang w:val="ru-RU"/>
        </w:rPr>
        <w:t>.</w:t>
      </w:r>
      <w:proofErr w:type="gramEnd"/>
      <w:r w:rsidR="00884E03" w:rsidRPr="00C34C0C">
        <w:rPr>
          <w:rFonts w:asciiTheme="majorBidi" w:hAnsiTheme="majorBidi" w:cstheme="majorBidi"/>
          <w:color w:val="92D050"/>
          <w:sz w:val="24"/>
          <w:szCs w:val="24"/>
          <w:lang w:val="ru-RU"/>
        </w:rPr>
        <w:t xml:space="preserve"> </w:t>
      </w:r>
      <w:proofErr w:type="gramStart"/>
      <w:r w:rsidR="00884E03" w:rsidRPr="00C34C0C">
        <w:rPr>
          <w:rFonts w:asciiTheme="majorBidi" w:hAnsiTheme="majorBidi" w:cstheme="majorBidi"/>
          <w:color w:val="92D050"/>
          <w:sz w:val="24"/>
          <w:szCs w:val="24"/>
          <w:lang w:val="ru-RU"/>
        </w:rPr>
        <w:t>К примеру, там уже несколько лет работает «Белорусский архив устной истории», которые содержит материалы многих полевых экспедиции по территории республики и приграничных районах</w:t>
      </w:r>
      <w:r w:rsidR="00884E03" w:rsidRPr="00C34C0C">
        <w:rPr>
          <w:rStyle w:val="a5"/>
          <w:rFonts w:asciiTheme="majorBidi" w:hAnsiTheme="majorBidi" w:cstheme="majorBidi"/>
          <w:color w:val="92D050"/>
          <w:sz w:val="24"/>
          <w:szCs w:val="24"/>
          <w:lang w:val="ru-RU"/>
        </w:rPr>
        <w:footnoteReference w:id="16"/>
      </w:r>
      <w:r w:rsidR="00884E03" w:rsidRPr="00C34C0C">
        <w:rPr>
          <w:rFonts w:asciiTheme="majorBidi" w:hAnsiTheme="majorBidi" w:cstheme="majorBidi"/>
          <w:color w:val="92D050"/>
          <w:sz w:val="24"/>
          <w:szCs w:val="24"/>
          <w:lang w:val="ru-RU"/>
        </w:rPr>
        <w:t xml:space="preserve">. </w:t>
      </w:r>
      <w:r w:rsidR="00D815E3" w:rsidRPr="00C34C0C">
        <w:rPr>
          <w:rFonts w:asciiTheme="majorBidi" w:hAnsiTheme="majorBidi" w:cstheme="majorBidi"/>
          <w:color w:val="92D050"/>
          <w:sz w:val="24"/>
          <w:szCs w:val="24"/>
          <w:lang w:val="ru-RU"/>
        </w:rPr>
        <w:t xml:space="preserve">На основе этих документов </w:t>
      </w:r>
      <w:r w:rsidR="00DD7416">
        <w:rPr>
          <w:rFonts w:asciiTheme="majorBidi" w:hAnsiTheme="majorBidi" w:cstheme="majorBidi"/>
          <w:color w:val="92D050"/>
          <w:sz w:val="24"/>
          <w:szCs w:val="24"/>
          <w:lang w:val="ru-RU"/>
        </w:rPr>
        <w:t>историки</w:t>
      </w:r>
      <w:r w:rsidR="00D815E3" w:rsidRPr="00C34C0C">
        <w:rPr>
          <w:rFonts w:asciiTheme="majorBidi" w:hAnsiTheme="majorBidi" w:cstheme="majorBidi"/>
          <w:color w:val="92D050"/>
          <w:sz w:val="24"/>
          <w:szCs w:val="24"/>
          <w:lang w:val="ru-RU"/>
        </w:rPr>
        <w:t xml:space="preserve"> проводят свои исследования, </w:t>
      </w:r>
      <w:proofErr w:type="spellStart"/>
      <w:r w:rsidR="00D815E3" w:rsidRPr="00C34C0C">
        <w:rPr>
          <w:rFonts w:asciiTheme="majorBidi" w:hAnsiTheme="majorBidi" w:cstheme="majorBidi"/>
          <w:color w:val="92D050"/>
          <w:sz w:val="24"/>
          <w:szCs w:val="24"/>
          <w:lang w:val="ru-RU"/>
        </w:rPr>
        <w:t>посвященные</w:t>
      </w:r>
      <w:proofErr w:type="spellEnd"/>
      <w:r w:rsidR="00D815E3" w:rsidRPr="00C34C0C">
        <w:rPr>
          <w:rFonts w:asciiTheme="majorBidi" w:hAnsiTheme="majorBidi" w:cstheme="majorBidi"/>
          <w:color w:val="92D050"/>
          <w:sz w:val="24"/>
          <w:szCs w:val="24"/>
          <w:lang w:val="ru-RU"/>
        </w:rPr>
        <w:t xml:space="preserve"> событиям истории Второй мировой войны, Холокоста и отношения белорусов, поляков и евреев</w:t>
      </w:r>
      <w:r w:rsidR="00C34C0C" w:rsidRPr="00C34C0C">
        <w:rPr>
          <w:rFonts w:asciiTheme="majorBidi" w:hAnsiTheme="majorBidi" w:cstheme="majorBidi"/>
          <w:color w:val="92D050"/>
          <w:sz w:val="24"/>
          <w:szCs w:val="24"/>
          <w:lang w:val="ru-RU"/>
        </w:rPr>
        <w:t xml:space="preserve"> в 1930-1940-е годы</w:t>
      </w:r>
      <w:r w:rsidR="00D815E3" w:rsidRPr="00C34C0C">
        <w:rPr>
          <w:rStyle w:val="a5"/>
          <w:rFonts w:asciiTheme="majorBidi" w:hAnsiTheme="majorBidi" w:cstheme="majorBidi"/>
          <w:color w:val="92D050"/>
          <w:sz w:val="24"/>
          <w:szCs w:val="24"/>
          <w:lang w:val="ru-RU"/>
        </w:rPr>
        <w:footnoteReference w:id="17"/>
      </w:r>
      <w:r w:rsidR="00D815E3" w:rsidRPr="00C34C0C">
        <w:rPr>
          <w:rFonts w:asciiTheme="majorBidi" w:hAnsiTheme="majorBidi" w:cstheme="majorBidi"/>
          <w:color w:val="92D050"/>
          <w:sz w:val="24"/>
          <w:szCs w:val="24"/>
          <w:lang w:val="ru-RU"/>
        </w:rPr>
        <w:t>.</w:t>
      </w:r>
      <w:r w:rsidR="00D815E3">
        <w:rPr>
          <w:rFonts w:asciiTheme="majorBidi" w:hAnsiTheme="majorBidi" w:cstheme="majorBidi"/>
          <w:color w:val="FF0000"/>
          <w:sz w:val="24"/>
          <w:szCs w:val="24"/>
          <w:lang w:val="ru-RU"/>
        </w:rPr>
        <w:t xml:space="preserve">   </w:t>
      </w:r>
      <w:r w:rsidR="00884E03">
        <w:rPr>
          <w:rFonts w:asciiTheme="majorBidi" w:hAnsiTheme="majorBidi" w:cstheme="majorBidi"/>
          <w:color w:val="FF0000"/>
          <w:sz w:val="24"/>
          <w:szCs w:val="24"/>
          <w:lang w:val="ru-RU"/>
        </w:rPr>
        <w:t xml:space="preserve">  </w:t>
      </w:r>
      <w:r w:rsidR="00390CA0">
        <w:rPr>
          <w:rFonts w:asciiTheme="majorBidi" w:hAnsiTheme="majorBidi" w:cstheme="majorBidi"/>
          <w:color w:val="FF0000"/>
          <w:sz w:val="24"/>
          <w:szCs w:val="24"/>
          <w:lang w:val="ru-RU"/>
        </w:rPr>
        <w:t xml:space="preserve">  </w:t>
      </w:r>
      <w:r w:rsidR="00D80949" w:rsidRPr="00AC70CE">
        <w:rPr>
          <w:rFonts w:asciiTheme="majorBidi" w:hAnsiTheme="majorBidi" w:cstheme="majorBidi"/>
          <w:color w:val="FF0000"/>
          <w:sz w:val="24"/>
          <w:szCs w:val="24"/>
          <w:lang w:val="ru-RU"/>
        </w:rPr>
        <w:t xml:space="preserve">  </w:t>
      </w:r>
      <w:r w:rsidRPr="00AC70CE">
        <w:rPr>
          <w:rFonts w:asciiTheme="majorBidi" w:hAnsiTheme="majorBidi" w:cstheme="majorBidi"/>
          <w:color w:val="FF0000"/>
          <w:sz w:val="24"/>
          <w:szCs w:val="24"/>
          <w:lang w:val="ru-RU"/>
        </w:rPr>
        <w:t xml:space="preserve">   </w:t>
      </w:r>
      <w:proofErr w:type="gramEnd"/>
    </w:p>
    <w:p w:rsidR="00670FC6" w:rsidRPr="00B3769F" w:rsidRDefault="00670FC6" w:rsidP="00DC7FE6">
      <w:pPr>
        <w:spacing w:after="0" w:line="480" w:lineRule="auto"/>
        <w:ind w:firstLine="720"/>
        <w:rPr>
          <w:rFonts w:asciiTheme="majorBidi" w:hAnsiTheme="majorBidi" w:cstheme="majorBidi"/>
          <w:sz w:val="20"/>
          <w:szCs w:val="20"/>
          <w:lang w:val="ru-RU"/>
        </w:rPr>
      </w:pPr>
      <w:r>
        <w:rPr>
          <w:rFonts w:asciiTheme="majorBidi" w:hAnsiTheme="majorBidi" w:cstheme="majorBidi"/>
          <w:color w:val="000000"/>
          <w:sz w:val="24"/>
          <w:szCs w:val="24"/>
          <w:lang w:val="ru-RU"/>
        </w:rPr>
        <w:t xml:space="preserve">За время моего прослушивание интервью коллекции </w:t>
      </w:r>
      <w:proofErr w:type="spellStart"/>
      <w:r>
        <w:rPr>
          <w:rFonts w:asciiTheme="majorBidi" w:hAnsiTheme="majorBidi" w:cstheme="majorBidi"/>
          <w:color w:val="000000"/>
          <w:sz w:val="24"/>
          <w:szCs w:val="24"/>
          <w:lang w:val="ru-RU"/>
        </w:rPr>
        <w:t>Яхад</w:t>
      </w:r>
      <w:proofErr w:type="spellEnd"/>
      <w:proofErr w:type="gramStart"/>
      <w:r>
        <w:rPr>
          <w:rFonts w:asciiTheme="majorBidi" w:hAnsiTheme="majorBidi" w:cstheme="majorBidi"/>
          <w:color w:val="000000"/>
          <w:sz w:val="24"/>
          <w:szCs w:val="24"/>
          <w:lang w:val="ru-RU"/>
        </w:rPr>
        <w:t xml:space="preserve"> И</w:t>
      </w:r>
      <w:proofErr w:type="gramEnd"/>
      <w:r>
        <w:rPr>
          <w:rFonts w:asciiTheme="majorBidi" w:hAnsiTheme="majorBidi" w:cstheme="majorBidi"/>
          <w:color w:val="000000"/>
          <w:sz w:val="24"/>
          <w:szCs w:val="24"/>
          <w:lang w:val="ru-RU"/>
        </w:rPr>
        <w:t xml:space="preserve">н </w:t>
      </w:r>
      <w:proofErr w:type="spellStart"/>
      <w:r>
        <w:rPr>
          <w:rFonts w:asciiTheme="majorBidi" w:hAnsiTheme="majorBidi" w:cstheme="majorBidi"/>
          <w:color w:val="000000"/>
          <w:sz w:val="24"/>
          <w:szCs w:val="24"/>
          <w:lang w:val="ru-RU"/>
        </w:rPr>
        <w:t>Унум</w:t>
      </w:r>
      <w:proofErr w:type="spellEnd"/>
      <w:r>
        <w:rPr>
          <w:rFonts w:asciiTheme="majorBidi" w:hAnsiTheme="majorBidi" w:cstheme="majorBidi"/>
          <w:color w:val="000000"/>
          <w:sz w:val="24"/>
          <w:szCs w:val="24"/>
          <w:lang w:val="ru-RU"/>
        </w:rPr>
        <w:t xml:space="preserve"> мною было отобрано </w:t>
      </w:r>
      <w:r w:rsidRPr="00BD1134">
        <w:rPr>
          <w:rFonts w:asciiTheme="majorBidi" w:hAnsiTheme="majorBidi" w:cstheme="majorBidi"/>
          <w:color w:val="FF0000"/>
          <w:sz w:val="24"/>
          <w:szCs w:val="24"/>
          <w:lang w:val="ru-RU"/>
        </w:rPr>
        <w:t>36 интервью</w:t>
      </w:r>
      <w:r>
        <w:rPr>
          <w:rFonts w:asciiTheme="majorBidi" w:hAnsiTheme="majorBidi" w:cstheme="majorBidi"/>
          <w:color w:val="000000"/>
          <w:sz w:val="24"/>
          <w:szCs w:val="24"/>
          <w:lang w:val="ru-RU"/>
        </w:rPr>
        <w:t xml:space="preserve"> с территории Донецкой и Луганской областей</w:t>
      </w:r>
      <w:r w:rsidR="00597FA0">
        <w:rPr>
          <w:rFonts w:asciiTheme="majorBidi" w:hAnsiTheme="majorBidi" w:cstheme="majorBidi"/>
          <w:color w:val="000000"/>
          <w:sz w:val="24"/>
          <w:szCs w:val="24"/>
          <w:lang w:val="ru-RU"/>
        </w:rPr>
        <w:t xml:space="preserve">, которые дают возможность проанализировать вышеуказанные вопросы. Опрошенные люди 1924-1937 годов рождения, являются преимущественно уроженцами тех мест, где они жили в годы войны и где проживали после освобождения их </w:t>
      </w:r>
      <w:proofErr w:type="spellStart"/>
      <w:r w:rsidR="00597FA0">
        <w:rPr>
          <w:rFonts w:asciiTheme="majorBidi" w:hAnsiTheme="majorBidi" w:cstheme="majorBidi"/>
          <w:color w:val="000000"/>
          <w:sz w:val="24"/>
          <w:szCs w:val="24"/>
          <w:lang w:val="ru-RU"/>
        </w:rPr>
        <w:t>населенного</w:t>
      </w:r>
      <w:proofErr w:type="spellEnd"/>
      <w:r w:rsidR="00597FA0">
        <w:rPr>
          <w:rFonts w:asciiTheme="majorBidi" w:hAnsiTheme="majorBidi" w:cstheme="majorBidi"/>
          <w:color w:val="000000"/>
          <w:sz w:val="24"/>
          <w:szCs w:val="24"/>
          <w:lang w:val="ru-RU"/>
        </w:rPr>
        <w:t xml:space="preserve"> пунктах от нацистских оккупантов в 1943 году. </w:t>
      </w:r>
      <w:r w:rsidR="001E5494">
        <w:rPr>
          <w:rFonts w:asciiTheme="majorBidi" w:hAnsiTheme="majorBidi" w:cstheme="majorBidi"/>
          <w:color w:val="000000"/>
          <w:sz w:val="24"/>
          <w:szCs w:val="24"/>
          <w:lang w:val="ru-RU"/>
        </w:rPr>
        <w:t xml:space="preserve">Один человек </w:t>
      </w:r>
      <w:proofErr w:type="spellStart"/>
      <w:r w:rsidR="001E5494">
        <w:rPr>
          <w:rFonts w:asciiTheme="majorBidi" w:hAnsiTheme="majorBidi" w:cstheme="majorBidi"/>
          <w:color w:val="000000"/>
          <w:sz w:val="24"/>
          <w:szCs w:val="24"/>
          <w:lang w:val="ru-RU"/>
        </w:rPr>
        <w:t>ребенком</w:t>
      </w:r>
      <w:proofErr w:type="spellEnd"/>
      <w:r w:rsidR="001E5494">
        <w:rPr>
          <w:rFonts w:asciiTheme="majorBidi" w:hAnsiTheme="majorBidi" w:cstheme="majorBidi"/>
          <w:color w:val="000000"/>
          <w:sz w:val="24"/>
          <w:szCs w:val="24"/>
          <w:lang w:val="ru-RU"/>
        </w:rPr>
        <w:t xml:space="preserve"> приехал из Курской области, второй – с Кубани. </w:t>
      </w:r>
      <w:r w:rsidR="00597FA0">
        <w:rPr>
          <w:rFonts w:asciiTheme="majorBidi" w:hAnsiTheme="majorBidi" w:cstheme="majorBidi"/>
          <w:color w:val="000000"/>
          <w:sz w:val="24"/>
          <w:szCs w:val="24"/>
          <w:lang w:val="ru-RU"/>
        </w:rPr>
        <w:t xml:space="preserve">В гендерном отношении среди </w:t>
      </w:r>
      <w:r w:rsidR="00941D5B">
        <w:rPr>
          <w:rFonts w:asciiTheme="majorBidi" w:hAnsiTheme="majorBidi" w:cstheme="majorBidi"/>
          <w:color w:val="000000"/>
          <w:sz w:val="24"/>
          <w:szCs w:val="24"/>
          <w:lang w:val="ru-RU"/>
        </w:rPr>
        <w:t xml:space="preserve">респондентов </w:t>
      </w:r>
      <w:r w:rsidR="00437FBE">
        <w:rPr>
          <w:rFonts w:asciiTheme="majorBidi" w:hAnsiTheme="majorBidi" w:cstheme="majorBidi"/>
          <w:color w:val="000000"/>
          <w:sz w:val="24"/>
          <w:szCs w:val="24"/>
          <w:lang w:val="ru-RU"/>
        </w:rPr>
        <w:t>преобладают</w:t>
      </w:r>
      <w:r w:rsidR="00597FA0">
        <w:rPr>
          <w:rFonts w:asciiTheme="majorBidi" w:hAnsiTheme="majorBidi" w:cstheme="majorBidi"/>
          <w:color w:val="000000"/>
          <w:sz w:val="24"/>
          <w:szCs w:val="24"/>
          <w:lang w:val="ru-RU"/>
        </w:rPr>
        <w:t xml:space="preserve"> женщины – 22 </w:t>
      </w:r>
      <w:r w:rsidR="00597FA0">
        <w:rPr>
          <w:rFonts w:asciiTheme="majorBidi" w:hAnsiTheme="majorBidi" w:cstheme="majorBidi"/>
          <w:color w:val="000000"/>
          <w:sz w:val="24"/>
          <w:szCs w:val="24"/>
          <w:lang w:val="ru-RU"/>
        </w:rPr>
        <w:lastRenderedPageBreak/>
        <w:t>человека</w:t>
      </w:r>
      <w:r w:rsidR="00437FBE">
        <w:rPr>
          <w:rFonts w:asciiTheme="majorBidi" w:hAnsiTheme="majorBidi" w:cstheme="majorBidi"/>
          <w:color w:val="000000"/>
          <w:sz w:val="24"/>
          <w:szCs w:val="24"/>
          <w:lang w:val="ru-RU"/>
        </w:rPr>
        <w:t xml:space="preserve"> из 36</w:t>
      </w:r>
      <w:r w:rsidR="00597FA0">
        <w:rPr>
          <w:rFonts w:asciiTheme="majorBidi" w:hAnsiTheme="majorBidi" w:cstheme="majorBidi"/>
          <w:color w:val="000000"/>
          <w:sz w:val="24"/>
          <w:szCs w:val="24"/>
          <w:lang w:val="ru-RU"/>
        </w:rPr>
        <w:t xml:space="preserve">. </w:t>
      </w:r>
      <w:r w:rsidR="00437FBE">
        <w:rPr>
          <w:rFonts w:asciiTheme="majorBidi" w:hAnsiTheme="majorBidi" w:cstheme="majorBidi"/>
          <w:color w:val="000000"/>
          <w:sz w:val="24"/>
          <w:szCs w:val="24"/>
          <w:lang w:val="ru-RU"/>
        </w:rPr>
        <w:t xml:space="preserve">Слушая интервью, очень сложно было точно определить к какой идентичности принадлежать опрошенные. </w:t>
      </w:r>
      <w:r w:rsidR="00D01862">
        <w:rPr>
          <w:rFonts w:asciiTheme="majorBidi" w:hAnsiTheme="majorBidi" w:cstheme="majorBidi"/>
          <w:color w:val="000000"/>
          <w:sz w:val="24"/>
          <w:szCs w:val="24"/>
          <w:lang w:val="ru-RU"/>
        </w:rPr>
        <w:t xml:space="preserve">Только одно интервью было взято на украинском языке, все остальные </w:t>
      </w:r>
      <w:r w:rsidR="003047AE">
        <w:rPr>
          <w:rFonts w:asciiTheme="majorBidi" w:hAnsiTheme="majorBidi" w:cstheme="majorBidi"/>
          <w:color w:val="000000"/>
          <w:sz w:val="24"/>
          <w:szCs w:val="24"/>
          <w:lang w:val="ru-RU"/>
        </w:rPr>
        <w:t xml:space="preserve">– </w:t>
      </w:r>
      <w:r w:rsidR="00D01862">
        <w:rPr>
          <w:rFonts w:asciiTheme="majorBidi" w:hAnsiTheme="majorBidi" w:cstheme="majorBidi"/>
          <w:color w:val="000000"/>
          <w:sz w:val="24"/>
          <w:szCs w:val="24"/>
          <w:lang w:val="ru-RU"/>
        </w:rPr>
        <w:t xml:space="preserve">на русском или суржике. </w:t>
      </w:r>
      <w:r w:rsidR="00437FBE">
        <w:rPr>
          <w:rFonts w:asciiTheme="majorBidi" w:hAnsiTheme="majorBidi" w:cstheme="majorBidi"/>
          <w:color w:val="000000"/>
          <w:sz w:val="24"/>
          <w:szCs w:val="24"/>
          <w:lang w:val="ru-RU"/>
        </w:rPr>
        <w:t xml:space="preserve">По тем отрывкам, которые мне удалось услышать, могу предположить, что </w:t>
      </w:r>
      <w:r w:rsidR="003B71E5">
        <w:rPr>
          <w:rFonts w:asciiTheme="majorBidi" w:hAnsiTheme="majorBidi" w:cstheme="majorBidi"/>
          <w:color w:val="000000"/>
          <w:sz w:val="24"/>
          <w:szCs w:val="24"/>
          <w:lang w:val="ru-RU"/>
        </w:rPr>
        <w:t>большинство из них имеют</w:t>
      </w:r>
      <w:r w:rsidR="00437FBE">
        <w:rPr>
          <w:rFonts w:asciiTheme="majorBidi" w:hAnsiTheme="majorBidi" w:cstheme="majorBidi"/>
          <w:color w:val="000000"/>
          <w:sz w:val="24"/>
          <w:szCs w:val="24"/>
          <w:lang w:val="ru-RU"/>
        </w:rPr>
        <w:t xml:space="preserve"> «</w:t>
      </w:r>
      <w:r w:rsidR="003B71E5">
        <w:rPr>
          <w:rFonts w:asciiTheme="majorBidi" w:hAnsiTheme="majorBidi" w:cstheme="majorBidi"/>
          <w:color w:val="000000"/>
          <w:sz w:val="24"/>
          <w:szCs w:val="24"/>
          <w:lang w:val="ru-RU"/>
        </w:rPr>
        <w:t>местную</w:t>
      </w:r>
      <w:r w:rsidR="00437FBE">
        <w:rPr>
          <w:rFonts w:asciiTheme="majorBidi" w:hAnsiTheme="majorBidi" w:cstheme="majorBidi"/>
          <w:color w:val="000000"/>
          <w:sz w:val="24"/>
          <w:szCs w:val="24"/>
          <w:lang w:val="ru-RU"/>
        </w:rPr>
        <w:t>», «</w:t>
      </w:r>
      <w:r w:rsidR="003B71E5">
        <w:rPr>
          <w:rFonts w:asciiTheme="majorBidi" w:hAnsiTheme="majorBidi" w:cstheme="majorBidi"/>
          <w:color w:val="000000"/>
          <w:sz w:val="24"/>
          <w:szCs w:val="24"/>
          <w:lang w:val="ru-RU"/>
        </w:rPr>
        <w:t>донбасскую</w:t>
      </w:r>
      <w:r w:rsidR="00437FBE">
        <w:rPr>
          <w:rFonts w:asciiTheme="majorBidi" w:hAnsiTheme="majorBidi" w:cstheme="majorBidi"/>
          <w:color w:val="000000"/>
          <w:sz w:val="24"/>
          <w:szCs w:val="24"/>
          <w:lang w:val="ru-RU"/>
        </w:rPr>
        <w:t xml:space="preserve">» идентичности. </w:t>
      </w:r>
      <w:r w:rsidR="00E57F55">
        <w:rPr>
          <w:rFonts w:asciiTheme="majorBidi" w:hAnsiTheme="majorBidi" w:cstheme="majorBidi"/>
          <w:color w:val="000000"/>
          <w:sz w:val="24"/>
          <w:szCs w:val="24"/>
          <w:lang w:val="ru-RU"/>
        </w:rPr>
        <w:t xml:space="preserve">Пожалуй, только у одной женщины, уроженки Карловки, можно идентифицировать </w:t>
      </w:r>
      <w:proofErr w:type="spellStart"/>
      <w:r w:rsidR="00E57F55">
        <w:rPr>
          <w:rFonts w:asciiTheme="majorBidi" w:hAnsiTheme="majorBidi" w:cstheme="majorBidi"/>
          <w:color w:val="000000"/>
          <w:sz w:val="24"/>
          <w:szCs w:val="24"/>
          <w:lang w:val="ru-RU"/>
        </w:rPr>
        <w:t>четкую</w:t>
      </w:r>
      <w:proofErr w:type="spellEnd"/>
      <w:r w:rsidR="00E57F55">
        <w:rPr>
          <w:rFonts w:asciiTheme="majorBidi" w:hAnsiTheme="majorBidi" w:cstheme="majorBidi"/>
          <w:color w:val="000000"/>
          <w:sz w:val="24"/>
          <w:szCs w:val="24"/>
          <w:lang w:val="ru-RU"/>
        </w:rPr>
        <w:t xml:space="preserve"> украинскую идентичность. По </w:t>
      </w:r>
      <w:proofErr w:type="spellStart"/>
      <w:r w:rsidR="00E57F55">
        <w:rPr>
          <w:rFonts w:asciiTheme="majorBidi" w:hAnsiTheme="majorBidi" w:cstheme="majorBidi"/>
          <w:color w:val="000000"/>
          <w:sz w:val="24"/>
          <w:szCs w:val="24"/>
          <w:lang w:val="ru-RU"/>
        </w:rPr>
        <w:t>ее</w:t>
      </w:r>
      <w:proofErr w:type="spellEnd"/>
      <w:r w:rsidR="00E57F55">
        <w:rPr>
          <w:rFonts w:asciiTheme="majorBidi" w:hAnsiTheme="majorBidi" w:cstheme="majorBidi"/>
          <w:color w:val="000000"/>
          <w:sz w:val="24"/>
          <w:szCs w:val="24"/>
          <w:lang w:val="ru-RU"/>
        </w:rPr>
        <w:t xml:space="preserve"> словам, до войны в городке проживали преимущественно украинцы, которых окружающие русские «называли хохлами»</w:t>
      </w:r>
      <w:r w:rsidR="00E57F55">
        <w:rPr>
          <w:rStyle w:val="a5"/>
          <w:rFonts w:asciiTheme="majorBidi" w:hAnsiTheme="majorBidi" w:cstheme="majorBidi"/>
          <w:color w:val="000000"/>
          <w:sz w:val="24"/>
          <w:szCs w:val="24"/>
          <w:lang w:val="ru-RU"/>
        </w:rPr>
        <w:footnoteReference w:id="18"/>
      </w:r>
      <w:r w:rsidR="00E57F55">
        <w:rPr>
          <w:rFonts w:asciiTheme="majorBidi" w:hAnsiTheme="majorBidi" w:cstheme="majorBidi"/>
          <w:color w:val="000000"/>
          <w:sz w:val="24"/>
          <w:szCs w:val="24"/>
          <w:lang w:val="ru-RU"/>
        </w:rPr>
        <w:t xml:space="preserve">. </w:t>
      </w:r>
      <w:r w:rsidR="003047AE">
        <w:rPr>
          <w:rFonts w:asciiTheme="majorBidi" w:hAnsiTheme="majorBidi" w:cstheme="majorBidi"/>
          <w:color w:val="000000"/>
          <w:sz w:val="24"/>
          <w:szCs w:val="24"/>
          <w:lang w:val="ru-RU"/>
        </w:rPr>
        <w:t>Одна женщина идентифицировала себя как гречанку</w:t>
      </w:r>
      <w:r w:rsidR="003047AE">
        <w:rPr>
          <w:rStyle w:val="a5"/>
          <w:rFonts w:asciiTheme="majorBidi" w:hAnsiTheme="majorBidi" w:cstheme="majorBidi"/>
          <w:color w:val="000000"/>
          <w:sz w:val="24"/>
          <w:szCs w:val="24"/>
          <w:lang w:val="ru-RU"/>
        </w:rPr>
        <w:footnoteReference w:id="19"/>
      </w:r>
      <w:r w:rsidR="003047AE">
        <w:rPr>
          <w:rFonts w:asciiTheme="majorBidi" w:hAnsiTheme="majorBidi" w:cstheme="majorBidi"/>
          <w:color w:val="000000"/>
          <w:sz w:val="24"/>
          <w:szCs w:val="24"/>
          <w:lang w:val="ru-RU"/>
        </w:rPr>
        <w:t xml:space="preserve">. </w:t>
      </w:r>
      <w:r w:rsidR="00D2642A">
        <w:rPr>
          <w:rFonts w:asciiTheme="majorBidi" w:hAnsiTheme="majorBidi" w:cstheme="majorBidi"/>
          <w:color w:val="000000"/>
          <w:sz w:val="24"/>
          <w:szCs w:val="24"/>
          <w:lang w:val="ru-RU"/>
        </w:rPr>
        <w:t>У</w:t>
      </w:r>
      <w:r w:rsidR="00E57F55">
        <w:rPr>
          <w:rFonts w:asciiTheme="majorBidi" w:hAnsiTheme="majorBidi" w:cstheme="majorBidi"/>
          <w:color w:val="000000"/>
          <w:sz w:val="24"/>
          <w:szCs w:val="24"/>
          <w:lang w:val="ru-RU"/>
        </w:rPr>
        <w:t xml:space="preserve"> одной женщины </w:t>
      </w:r>
      <w:r w:rsidR="00D2642A">
        <w:rPr>
          <w:rFonts w:asciiTheme="majorBidi" w:hAnsiTheme="majorBidi" w:cstheme="majorBidi"/>
          <w:color w:val="000000"/>
          <w:sz w:val="24"/>
          <w:szCs w:val="24"/>
          <w:lang w:val="ru-RU"/>
        </w:rPr>
        <w:t>и двух мужчин</w:t>
      </w:r>
      <w:r w:rsidR="00E57F55">
        <w:rPr>
          <w:rFonts w:asciiTheme="majorBidi" w:hAnsiTheme="majorBidi" w:cstheme="majorBidi"/>
          <w:color w:val="000000"/>
          <w:sz w:val="24"/>
          <w:szCs w:val="24"/>
          <w:lang w:val="ru-RU"/>
        </w:rPr>
        <w:t xml:space="preserve"> можно зафиксировать сильные пророссийские настроения.</w:t>
      </w:r>
      <w:r w:rsidR="00472958">
        <w:rPr>
          <w:rFonts w:asciiTheme="majorBidi" w:hAnsiTheme="majorBidi" w:cstheme="majorBidi"/>
          <w:color w:val="000000"/>
          <w:sz w:val="24"/>
          <w:szCs w:val="24"/>
          <w:lang w:val="ru-RU"/>
        </w:rPr>
        <w:t xml:space="preserve"> Одни из этих мужчин был в советский период длительное время местным депутатом, позже вступил в </w:t>
      </w:r>
      <w:r w:rsidR="009D23C4">
        <w:rPr>
          <w:rFonts w:asciiTheme="majorBidi" w:hAnsiTheme="majorBidi" w:cstheme="majorBidi"/>
          <w:color w:val="000000"/>
          <w:sz w:val="24"/>
          <w:szCs w:val="24"/>
          <w:lang w:val="ru-RU"/>
        </w:rPr>
        <w:t>Коммунистическую Партию Украины (</w:t>
      </w:r>
      <w:r w:rsidR="00472958">
        <w:rPr>
          <w:rFonts w:asciiTheme="majorBidi" w:hAnsiTheme="majorBidi" w:cstheme="majorBidi"/>
          <w:color w:val="000000"/>
          <w:sz w:val="24"/>
          <w:szCs w:val="24"/>
          <w:lang w:val="ru-RU"/>
        </w:rPr>
        <w:t>КПУ</w:t>
      </w:r>
      <w:r w:rsidR="009D23C4">
        <w:rPr>
          <w:rFonts w:asciiTheme="majorBidi" w:hAnsiTheme="majorBidi" w:cstheme="majorBidi"/>
          <w:color w:val="000000"/>
          <w:sz w:val="24"/>
          <w:szCs w:val="24"/>
          <w:lang w:val="ru-RU"/>
        </w:rPr>
        <w:t>)</w:t>
      </w:r>
      <w:r w:rsidR="00472958">
        <w:rPr>
          <w:rFonts w:asciiTheme="majorBidi" w:hAnsiTheme="majorBidi" w:cstheme="majorBidi"/>
          <w:color w:val="000000"/>
          <w:sz w:val="24"/>
          <w:szCs w:val="24"/>
          <w:lang w:val="ru-RU"/>
        </w:rPr>
        <w:t xml:space="preserve"> и очень гордился своими фотографиями с лидером этой партии Петром </w:t>
      </w:r>
      <w:proofErr w:type="spellStart"/>
      <w:r w:rsidR="00472958">
        <w:rPr>
          <w:rFonts w:asciiTheme="majorBidi" w:hAnsiTheme="majorBidi" w:cstheme="majorBidi"/>
          <w:color w:val="000000"/>
          <w:sz w:val="24"/>
          <w:szCs w:val="24"/>
          <w:lang w:val="ru-RU"/>
        </w:rPr>
        <w:t>Симоненком</w:t>
      </w:r>
      <w:proofErr w:type="spellEnd"/>
      <w:r w:rsidR="00472958">
        <w:rPr>
          <w:rStyle w:val="a5"/>
          <w:rFonts w:asciiTheme="majorBidi" w:hAnsiTheme="majorBidi" w:cstheme="majorBidi"/>
          <w:color w:val="000000"/>
          <w:sz w:val="24"/>
          <w:szCs w:val="24"/>
          <w:lang w:val="ru-RU"/>
        </w:rPr>
        <w:footnoteReference w:id="20"/>
      </w:r>
      <w:r w:rsidR="00472958">
        <w:rPr>
          <w:rFonts w:asciiTheme="majorBidi" w:hAnsiTheme="majorBidi" w:cstheme="majorBidi"/>
          <w:color w:val="000000"/>
          <w:sz w:val="24"/>
          <w:szCs w:val="24"/>
          <w:lang w:val="ru-RU"/>
        </w:rPr>
        <w:t>.  Пророссийски</w:t>
      </w:r>
      <w:r w:rsidR="003047AE">
        <w:rPr>
          <w:rFonts w:asciiTheme="majorBidi" w:hAnsiTheme="majorBidi" w:cstheme="majorBidi"/>
          <w:color w:val="000000"/>
          <w:sz w:val="24"/>
          <w:szCs w:val="24"/>
          <w:lang w:val="ru-RU"/>
        </w:rPr>
        <w:t xml:space="preserve"> </w:t>
      </w:r>
      <w:r w:rsidR="0000160F">
        <w:rPr>
          <w:rFonts w:asciiTheme="majorBidi" w:hAnsiTheme="majorBidi" w:cstheme="majorBidi"/>
          <w:color w:val="000000"/>
          <w:sz w:val="24"/>
          <w:szCs w:val="24"/>
          <w:lang w:val="ru-RU"/>
        </w:rPr>
        <w:t xml:space="preserve">настроена была одна </w:t>
      </w:r>
      <w:r w:rsidR="00E57F55">
        <w:rPr>
          <w:rFonts w:asciiTheme="majorBidi" w:hAnsiTheme="majorBidi" w:cstheme="majorBidi"/>
          <w:color w:val="000000"/>
          <w:sz w:val="24"/>
          <w:szCs w:val="24"/>
          <w:lang w:val="ru-RU"/>
        </w:rPr>
        <w:t>женщина</w:t>
      </w:r>
      <w:r w:rsidR="00D01862" w:rsidRPr="00B3769F">
        <w:rPr>
          <w:rStyle w:val="a5"/>
          <w:rFonts w:asciiTheme="majorBidi" w:hAnsiTheme="majorBidi" w:cstheme="majorBidi"/>
          <w:sz w:val="20"/>
          <w:szCs w:val="20"/>
          <w:lang w:val="ru-RU"/>
        </w:rPr>
        <w:footnoteReference w:id="21"/>
      </w:r>
      <w:r w:rsidR="00D01862" w:rsidRPr="00B3769F">
        <w:rPr>
          <w:rFonts w:asciiTheme="majorBidi" w:hAnsiTheme="majorBidi" w:cstheme="majorBidi"/>
          <w:sz w:val="20"/>
          <w:szCs w:val="20"/>
          <w:lang w:val="ru-RU"/>
        </w:rPr>
        <w:t>.</w:t>
      </w:r>
    </w:p>
    <w:p w:rsidR="007152BF" w:rsidRDefault="001F5162" w:rsidP="00DC7FE6">
      <w:pPr>
        <w:spacing w:after="0" w:line="480" w:lineRule="auto"/>
        <w:ind w:firstLine="720"/>
        <w:rPr>
          <w:rFonts w:asciiTheme="majorBidi" w:hAnsiTheme="majorBidi" w:cstheme="majorBidi"/>
          <w:sz w:val="24"/>
          <w:szCs w:val="24"/>
          <w:lang w:val="ru-RU"/>
        </w:rPr>
      </w:pPr>
      <w:r w:rsidRPr="007E1DA9">
        <w:rPr>
          <w:rFonts w:asciiTheme="majorBidi" w:hAnsiTheme="majorBidi" w:cstheme="majorBidi"/>
          <w:sz w:val="24"/>
          <w:szCs w:val="24"/>
          <w:lang w:val="ru-RU"/>
        </w:rPr>
        <w:t xml:space="preserve">Проанализированные интервью были собраны командой </w:t>
      </w:r>
      <w:proofErr w:type="spellStart"/>
      <w:r w:rsidRPr="007E1DA9">
        <w:rPr>
          <w:rFonts w:asciiTheme="majorBidi" w:hAnsiTheme="majorBidi" w:cstheme="majorBidi"/>
          <w:sz w:val="24"/>
          <w:szCs w:val="24"/>
          <w:lang w:val="ru-RU"/>
        </w:rPr>
        <w:t>Яхад</w:t>
      </w:r>
      <w:proofErr w:type="spellEnd"/>
      <w:proofErr w:type="gramStart"/>
      <w:r w:rsidRPr="007E1DA9">
        <w:rPr>
          <w:rFonts w:asciiTheme="majorBidi" w:hAnsiTheme="majorBidi" w:cstheme="majorBidi"/>
          <w:sz w:val="24"/>
          <w:szCs w:val="24"/>
          <w:lang w:val="ru-RU"/>
        </w:rPr>
        <w:t xml:space="preserve"> И</w:t>
      </w:r>
      <w:proofErr w:type="gramEnd"/>
      <w:r w:rsidRPr="007E1DA9">
        <w:rPr>
          <w:rFonts w:asciiTheme="majorBidi" w:hAnsiTheme="majorBidi" w:cstheme="majorBidi"/>
          <w:sz w:val="24"/>
          <w:szCs w:val="24"/>
          <w:lang w:val="ru-RU"/>
        </w:rPr>
        <w:t xml:space="preserve">н </w:t>
      </w:r>
      <w:proofErr w:type="spellStart"/>
      <w:r w:rsidRPr="007E1DA9">
        <w:rPr>
          <w:rFonts w:asciiTheme="majorBidi" w:hAnsiTheme="majorBidi" w:cstheme="majorBidi"/>
          <w:sz w:val="24"/>
          <w:szCs w:val="24"/>
          <w:lang w:val="ru-RU"/>
        </w:rPr>
        <w:t>Унум</w:t>
      </w:r>
      <w:proofErr w:type="spellEnd"/>
      <w:r w:rsidR="00EF31EA" w:rsidRPr="007E1DA9">
        <w:rPr>
          <w:rFonts w:asciiTheme="majorBidi" w:hAnsiTheme="majorBidi" w:cstheme="majorBidi"/>
          <w:sz w:val="24"/>
          <w:szCs w:val="24"/>
          <w:lang w:val="ru-RU"/>
        </w:rPr>
        <w:t xml:space="preserve"> на территории Донецкой и Луганской областей во второй половине 2000-х годов. Перед тем как проводить полевые исследования сотрудники</w:t>
      </w:r>
      <w:r w:rsidR="00EF31EA" w:rsidRPr="003757B3">
        <w:rPr>
          <w:rFonts w:asciiTheme="majorBidi" w:hAnsiTheme="majorBidi" w:cstheme="majorBidi"/>
          <w:sz w:val="24"/>
          <w:szCs w:val="24"/>
          <w:lang w:val="ru-RU"/>
        </w:rPr>
        <w:t xml:space="preserve"> </w:t>
      </w:r>
      <w:proofErr w:type="spellStart"/>
      <w:r w:rsidR="00EF31EA" w:rsidRPr="003757B3">
        <w:rPr>
          <w:rFonts w:asciiTheme="majorBidi" w:hAnsiTheme="majorBidi" w:cstheme="majorBidi"/>
          <w:sz w:val="24"/>
          <w:szCs w:val="24"/>
          <w:lang w:val="ru-RU"/>
        </w:rPr>
        <w:t>Яхад</w:t>
      </w:r>
      <w:proofErr w:type="spellEnd"/>
      <w:proofErr w:type="gramStart"/>
      <w:r w:rsidR="00EF31EA" w:rsidRPr="003757B3">
        <w:rPr>
          <w:rFonts w:asciiTheme="majorBidi" w:hAnsiTheme="majorBidi" w:cstheme="majorBidi"/>
          <w:sz w:val="24"/>
          <w:szCs w:val="24"/>
          <w:lang w:val="ru-RU"/>
        </w:rPr>
        <w:t xml:space="preserve"> И</w:t>
      </w:r>
      <w:proofErr w:type="gramEnd"/>
      <w:r w:rsidR="00EF31EA" w:rsidRPr="003757B3">
        <w:rPr>
          <w:rFonts w:asciiTheme="majorBidi" w:hAnsiTheme="majorBidi" w:cstheme="majorBidi"/>
          <w:sz w:val="24"/>
          <w:szCs w:val="24"/>
          <w:lang w:val="ru-RU"/>
        </w:rPr>
        <w:t xml:space="preserve">н </w:t>
      </w:r>
      <w:proofErr w:type="spellStart"/>
      <w:r w:rsidR="00EF31EA" w:rsidRPr="003757B3">
        <w:rPr>
          <w:rFonts w:asciiTheme="majorBidi" w:hAnsiTheme="majorBidi" w:cstheme="majorBidi"/>
          <w:sz w:val="24"/>
          <w:szCs w:val="24"/>
          <w:lang w:val="ru-RU"/>
        </w:rPr>
        <w:t>Унум</w:t>
      </w:r>
      <w:proofErr w:type="spellEnd"/>
      <w:r w:rsidR="00EF31EA" w:rsidRPr="003757B3">
        <w:rPr>
          <w:rFonts w:asciiTheme="majorBidi" w:hAnsiTheme="majorBidi" w:cstheme="majorBidi"/>
          <w:sz w:val="24"/>
          <w:szCs w:val="24"/>
          <w:lang w:val="ru-RU"/>
        </w:rPr>
        <w:t xml:space="preserve"> анализировали копии документов Чрезвычайная государственная комиссия по установлению и расследованию злодеяний немецко-фашистских захватчиков и их сообщников и причинённого ими ущерба гражданам, колхозам, общественным организациям, государственным предприятиям и учреждениям СССР (ЧГК), отдельных послевоенных процессов в СССР, которые содержаться в Мемориальном Музее Холокоста </w:t>
      </w:r>
      <w:proofErr w:type="spellStart"/>
      <w:r w:rsidR="00EF31EA" w:rsidRPr="003757B3">
        <w:rPr>
          <w:rFonts w:asciiTheme="majorBidi" w:hAnsiTheme="majorBidi" w:cstheme="majorBidi"/>
          <w:sz w:val="24"/>
          <w:szCs w:val="24"/>
          <w:lang w:val="ru-RU"/>
        </w:rPr>
        <w:t>Соединенных</w:t>
      </w:r>
      <w:proofErr w:type="spellEnd"/>
      <w:r w:rsidR="00EF31EA" w:rsidRPr="003757B3">
        <w:rPr>
          <w:rFonts w:asciiTheme="majorBidi" w:hAnsiTheme="majorBidi" w:cstheme="majorBidi"/>
          <w:sz w:val="24"/>
          <w:szCs w:val="24"/>
          <w:lang w:val="ru-RU"/>
        </w:rPr>
        <w:t xml:space="preserve"> Штатов Америки, </w:t>
      </w:r>
      <w:r w:rsidR="00EF31EA" w:rsidRPr="003757B3">
        <w:rPr>
          <w:rFonts w:asciiTheme="majorBidi" w:hAnsiTheme="majorBidi" w:cstheme="majorBidi"/>
          <w:sz w:val="24"/>
          <w:szCs w:val="24"/>
          <w:lang w:val="ru-RU"/>
        </w:rPr>
        <w:lastRenderedPageBreak/>
        <w:t>а так же материалы послевоенных процессов над нацистскими преступниками</w:t>
      </w:r>
      <w:r w:rsidR="00F94839" w:rsidRPr="003757B3">
        <w:rPr>
          <w:rFonts w:asciiTheme="majorBidi" w:hAnsiTheme="majorBidi" w:cstheme="majorBidi"/>
          <w:sz w:val="24"/>
          <w:szCs w:val="24"/>
          <w:lang w:val="ru-RU"/>
        </w:rPr>
        <w:t xml:space="preserve"> из Федерального</w:t>
      </w:r>
      <w:r w:rsidR="00EF31EA" w:rsidRPr="003757B3">
        <w:rPr>
          <w:rFonts w:asciiTheme="majorBidi" w:hAnsiTheme="majorBidi" w:cstheme="majorBidi"/>
          <w:sz w:val="24"/>
          <w:szCs w:val="24"/>
          <w:lang w:val="ru-RU"/>
        </w:rPr>
        <w:t xml:space="preserve"> </w:t>
      </w:r>
      <w:r w:rsidR="00F94839" w:rsidRPr="003757B3">
        <w:rPr>
          <w:rFonts w:asciiTheme="majorBidi" w:hAnsiTheme="majorBidi" w:cstheme="majorBidi"/>
          <w:sz w:val="24"/>
          <w:szCs w:val="24"/>
          <w:lang w:val="ru-RU"/>
        </w:rPr>
        <w:t xml:space="preserve">Архива в </w:t>
      </w:r>
      <w:proofErr w:type="spellStart"/>
      <w:r w:rsidR="00F94839" w:rsidRPr="003757B3">
        <w:rPr>
          <w:rFonts w:asciiTheme="majorBidi" w:hAnsiTheme="majorBidi" w:cstheme="majorBidi"/>
          <w:sz w:val="24"/>
          <w:szCs w:val="24"/>
          <w:lang w:val="ru-RU"/>
        </w:rPr>
        <w:t>Людвигбурге</w:t>
      </w:r>
      <w:proofErr w:type="spellEnd"/>
      <w:r w:rsidR="00F94839" w:rsidRPr="003757B3">
        <w:rPr>
          <w:rFonts w:asciiTheme="majorBidi" w:hAnsiTheme="majorBidi" w:cstheme="majorBidi"/>
          <w:sz w:val="24"/>
          <w:szCs w:val="24"/>
          <w:lang w:val="ru-RU"/>
        </w:rPr>
        <w:t>, которые проливают свет на события Холокоста в регионе и помогают конкретизировать вопросы к местному христианскому населению</w:t>
      </w:r>
      <w:r w:rsidR="00F94839" w:rsidRPr="003757B3">
        <w:rPr>
          <w:rStyle w:val="a5"/>
          <w:rFonts w:asciiTheme="majorBidi" w:hAnsiTheme="majorBidi" w:cstheme="majorBidi"/>
          <w:sz w:val="24"/>
          <w:szCs w:val="24"/>
          <w:lang w:val="ru-RU"/>
        </w:rPr>
        <w:footnoteReference w:id="22"/>
      </w:r>
      <w:r w:rsidR="00F94839" w:rsidRPr="003757B3">
        <w:rPr>
          <w:rFonts w:asciiTheme="majorBidi" w:hAnsiTheme="majorBidi" w:cstheme="majorBidi"/>
          <w:sz w:val="24"/>
          <w:szCs w:val="24"/>
          <w:lang w:val="ru-RU"/>
        </w:rPr>
        <w:t>.</w:t>
      </w:r>
    </w:p>
    <w:p w:rsidR="00F42165" w:rsidRPr="007152BF" w:rsidRDefault="00FF5DB1" w:rsidP="00DC7FE6">
      <w:pPr>
        <w:spacing w:after="0" w:line="480" w:lineRule="auto"/>
        <w:ind w:firstLine="720"/>
        <w:rPr>
          <w:rFonts w:asciiTheme="majorBidi" w:hAnsiTheme="majorBidi" w:cstheme="majorBidi"/>
          <w:color w:val="FF0000"/>
          <w:sz w:val="24"/>
          <w:szCs w:val="24"/>
          <w:lang w:val="ru-RU"/>
        </w:rPr>
      </w:pPr>
      <w:r w:rsidRPr="007152BF">
        <w:rPr>
          <w:rFonts w:asciiTheme="majorBidi" w:hAnsiTheme="majorBidi" w:cstheme="majorBidi"/>
          <w:color w:val="FF0000"/>
          <w:sz w:val="24"/>
          <w:szCs w:val="24"/>
          <w:lang w:val="ru-RU"/>
        </w:rPr>
        <w:t xml:space="preserve">Интервью, </w:t>
      </w:r>
      <w:proofErr w:type="spellStart"/>
      <w:r w:rsidRPr="007152BF">
        <w:rPr>
          <w:rFonts w:asciiTheme="majorBidi" w:hAnsiTheme="majorBidi" w:cstheme="majorBidi"/>
          <w:color w:val="FF0000"/>
          <w:sz w:val="24"/>
          <w:szCs w:val="24"/>
          <w:lang w:val="ru-RU"/>
        </w:rPr>
        <w:t>проведенные</w:t>
      </w:r>
      <w:proofErr w:type="spellEnd"/>
      <w:r w:rsidRPr="007152BF">
        <w:rPr>
          <w:rFonts w:asciiTheme="majorBidi" w:hAnsiTheme="majorBidi" w:cstheme="majorBidi"/>
          <w:color w:val="FF0000"/>
          <w:sz w:val="24"/>
          <w:szCs w:val="24"/>
          <w:lang w:val="ru-RU"/>
        </w:rPr>
        <w:t xml:space="preserve"> группой </w:t>
      </w:r>
      <w:proofErr w:type="spellStart"/>
      <w:r w:rsidRPr="007152BF">
        <w:rPr>
          <w:rFonts w:asciiTheme="majorBidi" w:hAnsiTheme="majorBidi" w:cstheme="majorBidi"/>
          <w:color w:val="FF0000"/>
          <w:sz w:val="24"/>
          <w:szCs w:val="24"/>
          <w:lang w:val="ru-RU"/>
        </w:rPr>
        <w:t>Яхад</w:t>
      </w:r>
      <w:proofErr w:type="spellEnd"/>
      <w:proofErr w:type="gramStart"/>
      <w:r w:rsidRPr="007152BF">
        <w:rPr>
          <w:rFonts w:asciiTheme="majorBidi" w:hAnsiTheme="majorBidi" w:cstheme="majorBidi"/>
          <w:color w:val="FF0000"/>
          <w:sz w:val="24"/>
          <w:szCs w:val="24"/>
          <w:lang w:val="ru-RU"/>
        </w:rPr>
        <w:t xml:space="preserve"> И</w:t>
      </w:r>
      <w:proofErr w:type="gramEnd"/>
      <w:r w:rsidRPr="007152BF">
        <w:rPr>
          <w:rFonts w:asciiTheme="majorBidi" w:hAnsiTheme="majorBidi" w:cstheme="majorBidi"/>
          <w:color w:val="FF0000"/>
          <w:sz w:val="24"/>
          <w:szCs w:val="24"/>
          <w:lang w:val="ru-RU"/>
        </w:rPr>
        <w:t xml:space="preserve">н </w:t>
      </w:r>
      <w:proofErr w:type="spellStart"/>
      <w:r w:rsidRPr="007152BF">
        <w:rPr>
          <w:rFonts w:asciiTheme="majorBidi" w:hAnsiTheme="majorBidi" w:cstheme="majorBidi"/>
          <w:color w:val="FF0000"/>
          <w:sz w:val="24"/>
          <w:szCs w:val="24"/>
          <w:lang w:val="ru-RU"/>
        </w:rPr>
        <w:t>Унум</w:t>
      </w:r>
      <w:proofErr w:type="spellEnd"/>
      <w:r w:rsidRPr="007152BF">
        <w:rPr>
          <w:rFonts w:asciiTheme="majorBidi" w:hAnsiTheme="majorBidi" w:cstheme="majorBidi"/>
          <w:color w:val="FF0000"/>
          <w:sz w:val="24"/>
          <w:szCs w:val="24"/>
          <w:lang w:val="ru-RU"/>
        </w:rPr>
        <w:t>, не являю</w:t>
      </w:r>
      <w:r w:rsidR="003B0067" w:rsidRPr="007152BF">
        <w:rPr>
          <w:rFonts w:asciiTheme="majorBidi" w:hAnsiTheme="majorBidi" w:cstheme="majorBidi"/>
          <w:color w:val="FF0000"/>
          <w:sz w:val="24"/>
          <w:szCs w:val="24"/>
          <w:lang w:val="ru-RU"/>
        </w:rPr>
        <w:t>тся биографическими в отличии</w:t>
      </w:r>
      <w:r w:rsidRPr="007152BF">
        <w:rPr>
          <w:rFonts w:asciiTheme="majorBidi" w:hAnsiTheme="majorBidi" w:cstheme="majorBidi"/>
          <w:color w:val="FF0000"/>
          <w:sz w:val="24"/>
          <w:szCs w:val="24"/>
          <w:lang w:val="ru-RU"/>
        </w:rPr>
        <w:t xml:space="preserve">, к примеру, от документов устной истории </w:t>
      </w:r>
      <w:r w:rsidR="007152BF" w:rsidRPr="007152BF">
        <w:rPr>
          <w:rFonts w:asciiTheme="majorBidi" w:hAnsiTheme="majorBidi" w:cstheme="majorBidi"/>
          <w:color w:val="FF0000"/>
          <w:sz w:val="24"/>
          <w:szCs w:val="24"/>
          <w:lang w:val="ru-RU"/>
        </w:rPr>
        <w:t xml:space="preserve">Фонда </w:t>
      </w:r>
      <w:proofErr w:type="spellStart"/>
      <w:r w:rsidRPr="007152BF">
        <w:rPr>
          <w:rFonts w:asciiTheme="majorBidi" w:hAnsiTheme="majorBidi" w:cstheme="majorBidi"/>
          <w:color w:val="FF0000"/>
          <w:sz w:val="24"/>
          <w:szCs w:val="24"/>
          <w:lang w:val="ru-RU"/>
        </w:rPr>
        <w:t>Шоа</w:t>
      </w:r>
      <w:proofErr w:type="spellEnd"/>
      <w:r w:rsidR="007152BF" w:rsidRPr="007152BF">
        <w:rPr>
          <w:rFonts w:asciiTheme="majorBidi" w:hAnsiTheme="majorBidi" w:cstheme="majorBidi"/>
          <w:color w:val="FF0000"/>
          <w:sz w:val="24"/>
          <w:szCs w:val="24"/>
          <w:lang w:val="ru-RU"/>
        </w:rPr>
        <w:t xml:space="preserve"> (</w:t>
      </w:r>
      <w:r w:rsidR="007152BF" w:rsidRPr="007152BF">
        <w:rPr>
          <w:rFonts w:asciiTheme="majorBidi" w:eastAsia="Times New Roman" w:hAnsiTheme="majorBidi" w:cstheme="majorBidi"/>
          <w:color w:val="FF0000"/>
          <w:sz w:val="24"/>
          <w:szCs w:val="24"/>
        </w:rPr>
        <w:t>USC</w:t>
      </w:r>
      <w:r w:rsidR="007152BF" w:rsidRPr="007152BF">
        <w:rPr>
          <w:rFonts w:asciiTheme="majorBidi" w:eastAsia="Times New Roman" w:hAnsiTheme="majorBidi" w:cstheme="majorBidi"/>
          <w:color w:val="FF0000"/>
          <w:sz w:val="24"/>
          <w:szCs w:val="24"/>
          <w:lang w:val="ru-RU"/>
        </w:rPr>
        <w:t xml:space="preserve"> </w:t>
      </w:r>
      <w:r w:rsidR="007152BF" w:rsidRPr="007152BF">
        <w:rPr>
          <w:rFonts w:asciiTheme="majorBidi" w:eastAsia="Times New Roman" w:hAnsiTheme="majorBidi" w:cstheme="majorBidi"/>
          <w:color w:val="FF0000"/>
          <w:sz w:val="24"/>
          <w:szCs w:val="24"/>
        </w:rPr>
        <w:t>Shoah</w:t>
      </w:r>
      <w:r w:rsidR="007152BF" w:rsidRPr="007152BF">
        <w:rPr>
          <w:rFonts w:asciiTheme="majorBidi" w:eastAsia="Times New Roman" w:hAnsiTheme="majorBidi" w:cstheme="majorBidi"/>
          <w:color w:val="FF0000"/>
          <w:sz w:val="24"/>
          <w:szCs w:val="24"/>
          <w:lang w:val="ru-RU"/>
        </w:rPr>
        <w:t xml:space="preserve"> </w:t>
      </w:r>
      <w:r w:rsidR="007152BF" w:rsidRPr="007152BF">
        <w:rPr>
          <w:rFonts w:asciiTheme="majorBidi" w:eastAsia="Times New Roman" w:hAnsiTheme="majorBidi" w:cstheme="majorBidi"/>
          <w:color w:val="FF0000"/>
          <w:sz w:val="24"/>
          <w:szCs w:val="24"/>
        </w:rPr>
        <w:t>Foundation</w:t>
      </w:r>
      <w:r w:rsidR="007152BF" w:rsidRPr="007152BF">
        <w:rPr>
          <w:rFonts w:asciiTheme="majorBidi" w:eastAsia="Times New Roman" w:hAnsiTheme="majorBidi" w:cstheme="majorBidi"/>
          <w:color w:val="FF0000"/>
          <w:sz w:val="24"/>
          <w:szCs w:val="24"/>
          <w:lang w:val="ru-RU"/>
        </w:rPr>
        <w:t>)</w:t>
      </w:r>
      <w:r w:rsidRPr="007152BF">
        <w:rPr>
          <w:rFonts w:asciiTheme="majorBidi" w:hAnsiTheme="majorBidi" w:cstheme="majorBidi"/>
          <w:color w:val="FF0000"/>
          <w:sz w:val="24"/>
          <w:szCs w:val="24"/>
          <w:lang w:val="ru-RU"/>
        </w:rPr>
        <w:t>. Интервьюеры</w:t>
      </w:r>
      <w:r w:rsidR="009E6995" w:rsidRPr="007152BF">
        <w:rPr>
          <w:rFonts w:asciiTheme="majorBidi" w:hAnsiTheme="majorBidi" w:cstheme="majorBidi"/>
          <w:color w:val="FF0000"/>
          <w:sz w:val="24"/>
          <w:szCs w:val="24"/>
          <w:lang w:val="ru-RU"/>
        </w:rPr>
        <w:t xml:space="preserve"> спрашивали респондентов</w:t>
      </w:r>
      <w:r w:rsidR="00F42165" w:rsidRPr="007152BF">
        <w:rPr>
          <w:rFonts w:asciiTheme="majorBidi" w:hAnsiTheme="majorBidi" w:cstheme="majorBidi"/>
          <w:color w:val="FF0000"/>
          <w:sz w:val="24"/>
          <w:szCs w:val="24"/>
          <w:lang w:val="ru-RU"/>
        </w:rPr>
        <w:t xml:space="preserve"> вопросы только связанные непосредственно, по их мнению, </w:t>
      </w:r>
      <w:r w:rsidR="009E6995" w:rsidRPr="007152BF">
        <w:rPr>
          <w:rFonts w:asciiTheme="majorBidi" w:hAnsiTheme="majorBidi" w:cstheme="majorBidi"/>
          <w:color w:val="FF0000"/>
          <w:sz w:val="24"/>
          <w:szCs w:val="24"/>
          <w:lang w:val="ru-RU"/>
        </w:rPr>
        <w:t>с</w:t>
      </w:r>
      <w:r w:rsidR="00F42165" w:rsidRPr="007152BF">
        <w:rPr>
          <w:rFonts w:asciiTheme="majorBidi" w:hAnsiTheme="majorBidi" w:cstheme="majorBidi"/>
          <w:color w:val="FF0000"/>
          <w:sz w:val="24"/>
          <w:szCs w:val="24"/>
          <w:lang w:val="ru-RU"/>
        </w:rPr>
        <w:t xml:space="preserve"> историей убийства евреев в этой местности. Их мало интересовала, </w:t>
      </w:r>
      <w:proofErr w:type="gramStart"/>
      <w:r w:rsidR="00F42165" w:rsidRPr="007152BF">
        <w:rPr>
          <w:rFonts w:asciiTheme="majorBidi" w:hAnsiTheme="majorBidi" w:cstheme="majorBidi"/>
          <w:color w:val="FF0000"/>
          <w:sz w:val="24"/>
          <w:szCs w:val="24"/>
          <w:lang w:val="ru-RU"/>
        </w:rPr>
        <w:t>к примеру</w:t>
      </w:r>
      <w:proofErr w:type="gramEnd"/>
      <w:r w:rsidR="00F42165" w:rsidRPr="007152BF">
        <w:rPr>
          <w:rFonts w:asciiTheme="majorBidi" w:hAnsiTheme="majorBidi" w:cstheme="majorBidi"/>
          <w:color w:val="FF0000"/>
          <w:sz w:val="24"/>
          <w:szCs w:val="24"/>
          <w:lang w:val="ru-RU"/>
        </w:rPr>
        <w:t>, биография нееврейских свидетелей. Поэтому, используя эти источники, очень сложно однозначно судить об идентичности, политических и идеологических взглядах респондентов.</w:t>
      </w:r>
    </w:p>
    <w:p w:rsidR="004D353F" w:rsidRDefault="00F42165" w:rsidP="00DC7FE6">
      <w:pPr>
        <w:spacing w:after="0" w:line="480" w:lineRule="auto"/>
        <w:ind w:firstLine="720"/>
        <w:rPr>
          <w:rFonts w:asciiTheme="majorBidi" w:hAnsiTheme="majorBidi" w:cstheme="majorBidi"/>
          <w:color w:val="FF0000"/>
          <w:sz w:val="24"/>
          <w:szCs w:val="24"/>
          <w:lang w:val="ru-RU"/>
        </w:rPr>
      </w:pPr>
      <w:r w:rsidRPr="00C57E5C">
        <w:rPr>
          <w:rFonts w:asciiTheme="majorBidi" w:hAnsiTheme="majorBidi" w:cstheme="majorBidi"/>
          <w:color w:val="FF0000"/>
          <w:sz w:val="24"/>
          <w:szCs w:val="24"/>
          <w:lang w:val="ru-RU"/>
        </w:rPr>
        <w:t xml:space="preserve">Данные интервью очень тяжело использовать с целью реконструкции исторических событий и написание истории в позитивистском понимании «как оно было». Эти источники были собраны более чем через 70 лет после окончания нацисткой оккупации. </w:t>
      </w:r>
      <w:r w:rsidR="0099430C" w:rsidRPr="00C57E5C">
        <w:rPr>
          <w:rFonts w:asciiTheme="majorBidi" w:hAnsiTheme="majorBidi" w:cstheme="majorBidi"/>
          <w:color w:val="FF0000"/>
          <w:sz w:val="24"/>
          <w:szCs w:val="24"/>
          <w:lang w:val="ru-RU"/>
        </w:rPr>
        <w:t xml:space="preserve">В отличии, к примеру, от коллекции </w:t>
      </w:r>
      <w:proofErr w:type="spellStart"/>
      <w:r w:rsidR="0099430C" w:rsidRPr="00C57E5C">
        <w:rPr>
          <w:rFonts w:asciiTheme="majorBidi" w:hAnsiTheme="majorBidi" w:cstheme="majorBidi"/>
          <w:color w:val="FF0000"/>
          <w:sz w:val="24"/>
          <w:szCs w:val="24"/>
          <w:lang w:val="ru-RU"/>
        </w:rPr>
        <w:t>Яхад</w:t>
      </w:r>
      <w:proofErr w:type="spellEnd"/>
      <w:proofErr w:type="gramStart"/>
      <w:r w:rsidR="007152BF">
        <w:rPr>
          <w:rFonts w:asciiTheme="majorBidi" w:hAnsiTheme="majorBidi" w:cstheme="majorBidi"/>
          <w:color w:val="FF0000"/>
          <w:sz w:val="24"/>
          <w:szCs w:val="24"/>
          <w:lang w:val="ru-RU"/>
        </w:rPr>
        <w:t xml:space="preserve"> И</w:t>
      </w:r>
      <w:proofErr w:type="gramEnd"/>
      <w:r w:rsidR="007152BF">
        <w:rPr>
          <w:rFonts w:asciiTheme="majorBidi" w:hAnsiTheme="majorBidi" w:cstheme="majorBidi"/>
          <w:color w:val="FF0000"/>
          <w:sz w:val="24"/>
          <w:szCs w:val="24"/>
          <w:lang w:val="ru-RU"/>
        </w:rPr>
        <w:t xml:space="preserve">н </w:t>
      </w:r>
      <w:proofErr w:type="spellStart"/>
      <w:r w:rsidR="007152BF">
        <w:rPr>
          <w:rFonts w:asciiTheme="majorBidi" w:hAnsiTheme="majorBidi" w:cstheme="majorBidi"/>
          <w:color w:val="FF0000"/>
          <w:sz w:val="24"/>
          <w:szCs w:val="24"/>
          <w:lang w:val="ru-RU"/>
        </w:rPr>
        <w:t>Унум</w:t>
      </w:r>
      <w:proofErr w:type="spellEnd"/>
      <w:r w:rsidR="007152BF">
        <w:rPr>
          <w:rFonts w:asciiTheme="majorBidi" w:hAnsiTheme="majorBidi" w:cstheme="majorBidi"/>
          <w:color w:val="FF0000"/>
          <w:sz w:val="24"/>
          <w:szCs w:val="24"/>
          <w:lang w:val="ru-RU"/>
        </w:rPr>
        <w:t xml:space="preserve">, интервью Фонда </w:t>
      </w:r>
      <w:proofErr w:type="spellStart"/>
      <w:r w:rsidR="007152BF">
        <w:rPr>
          <w:rFonts w:asciiTheme="majorBidi" w:hAnsiTheme="majorBidi" w:cstheme="majorBidi"/>
          <w:color w:val="FF0000"/>
          <w:sz w:val="24"/>
          <w:szCs w:val="24"/>
          <w:lang w:val="ru-RU"/>
        </w:rPr>
        <w:t>Шоа</w:t>
      </w:r>
      <w:proofErr w:type="spellEnd"/>
      <w:r w:rsidR="0099430C" w:rsidRPr="00C57E5C">
        <w:rPr>
          <w:rFonts w:asciiTheme="majorBidi" w:hAnsiTheme="majorBidi" w:cstheme="majorBidi"/>
          <w:color w:val="FF0000"/>
          <w:sz w:val="24"/>
          <w:szCs w:val="24"/>
          <w:lang w:val="ru-RU"/>
        </w:rPr>
        <w:t xml:space="preserve"> были записаны на более чем на 20 лет ранее.  </w:t>
      </w:r>
      <w:r w:rsidR="00CF1C69" w:rsidRPr="0085266D">
        <w:rPr>
          <w:rFonts w:asciiTheme="majorBidi" w:hAnsiTheme="majorBidi" w:cstheme="majorBidi"/>
          <w:color w:val="FF0000"/>
          <w:sz w:val="24"/>
          <w:szCs w:val="24"/>
          <w:lang w:val="ru-RU"/>
        </w:rPr>
        <w:t xml:space="preserve">На память респондентов </w:t>
      </w:r>
      <w:proofErr w:type="spellStart"/>
      <w:r w:rsidR="0099430C" w:rsidRPr="0085266D">
        <w:rPr>
          <w:rFonts w:asciiTheme="majorBidi" w:hAnsiTheme="majorBidi" w:cstheme="majorBidi"/>
          <w:color w:val="FF0000"/>
          <w:sz w:val="24"/>
          <w:szCs w:val="24"/>
          <w:lang w:val="ru-RU"/>
        </w:rPr>
        <w:t>Яхад</w:t>
      </w:r>
      <w:proofErr w:type="spellEnd"/>
      <w:proofErr w:type="gramStart"/>
      <w:r w:rsidR="0099430C" w:rsidRPr="0085266D">
        <w:rPr>
          <w:rFonts w:asciiTheme="majorBidi" w:hAnsiTheme="majorBidi" w:cstheme="majorBidi"/>
          <w:color w:val="FF0000"/>
          <w:sz w:val="24"/>
          <w:szCs w:val="24"/>
          <w:lang w:val="ru-RU"/>
        </w:rPr>
        <w:t xml:space="preserve"> И</w:t>
      </w:r>
      <w:proofErr w:type="gramEnd"/>
      <w:r w:rsidR="0099430C" w:rsidRPr="0085266D">
        <w:rPr>
          <w:rFonts w:asciiTheme="majorBidi" w:hAnsiTheme="majorBidi" w:cstheme="majorBidi"/>
          <w:color w:val="FF0000"/>
          <w:sz w:val="24"/>
          <w:szCs w:val="24"/>
          <w:lang w:val="ru-RU"/>
        </w:rPr>
        <w:t xml:space="preserve">н </w:t>
      </w:r>
      <w:proofErr w:type="spellStart"/>
      <w:r w:rsidR="0099430C" w:rsidRPr="0085266D">
        <w:rPr>
          <w:rFonts w:asciiTheme="majorBidi" w:hAnsiTheme="majorBidi" w:cstheme="majorBidi"/>
          <w:color w:val="FF0000"/>
          <w:sz w:val="24"/>
          <w:szCs w:val="24"/>
          <w:lang w:val="ru-RU"/>
        </w:rPr>
        <w:t>Унум</w:t>
      </w:r>
      <w:proofErr w:type="spellEnd"/>
      <w:r w:rsidR="0099430C" w:rsidRPr="0085266D">
        <w:rPr>
          <w:rFonts w:asciiTheme="majorBidi" w:hAnsiTheme="majorBidi" w:cstheme="majorBidi"/>
          <w:color w:val="FF0000"/>
          <w:sz w:val="24"/>
          <w:szCs w:val="24"/>
          <w:lang w:val="ru-RU"/>
        </w:rPr>
        <w:t xml:space="preserve"> </w:t>
      </w:r>
      <w:r w:rsidR="00CF1C69" w:rsidRPr="0085266D">
        <w:rPr>
          <w:rFonts w:asciiTheme="majorBidi" w:hAnsiTheme="majorBidi" w:cstheme="majorBidi"/>
          <w:color w:val="FF0000"/>
          <w:sz w:val="24"/>
          <w:szCs w:val="24"/>
          <w:lang w:val="ru-RU"/>
        </w:rPr>
        <w:t>имели влияние пережитые после войны многие события, прочитанная литература. На формирование памяти респондентов имела значительное</w:t>
      </w:r>
      <w:r w:rsidR="00CF1C69" w:rsidRPr="00C57E5C">
        <w:rPr>
          <w:rFonts w:asciiTheme="majorBidi" w:hAnsiTheme="majorBidi" w:cstheme="majorBidi"/>
          <w:color w:val="FF0000"/>
          <w:sz w:val="24"/>
          <w:szCs w:val="24"/>
          <w:lang w:val="ru-RU"/>
        </w:rPr>
        <w:t xml:space="preserve"> влияние послевоенная советская</w:t>
      </w:r>
      <w:r w:rsidR="007152BF">
        <w:rPr>
          <w:rFonts w:asciiTheme="majorBidi" w:hAnsiTheme="majorBidi" w:cstheme="majorBidi"/>
          <w:color w:val="FF0000"/>
          <w:sz w:val="24"/>
          <w:szCs w:val="24"/>
          <w:lang w:val="ru-RU"/>
        </w:rPr>
        <w:t xml:space="preserve"> пропаганда</w:t>
      </w:r>
      <w:r w:rsidR="00CF1C69" w:rsidRPr="00C57E5C">
        <w:rPr>
          <w:rFonts w:asciiTheme="majorBidi" w:hAnsiTheme="majorBidi" w:cstheme="majorBidi"/>
          <w:color w:val="FF0000"/>
          <w:sz w:val="24"/>
          <w:szCs w:val="24"/>
          <w:lang w:val="ru-RU"/>
        </w:rPr>
        <w:t xml:space="preserve">. Кроме того, учитывая преклонный возраст некоторых свидетелей, нельзя исключать, что часть рассказов являются фантазией. </w:t>
      </w:r>
      <w:r w:rsidR="00143D00">
        <w:rPr>
          <w:rFonts w:asciiTheme="majorBidi" w:hAnsiTheme="majorBidi" w:cstheme="majorBidi"/>
          <w:color w:val="FF0000"/>
          <w:sz w:val="24"/>
          <w:szCs w:val="24"/>
          <w:lang w:val="ru-RU"/>
        </w:rPr>
        <w:t>Так в одном случае</w:t>
      </w:r>
      <w:r w:rsidR="00DD320D" w:rsidRPr="00DD320D">
        <w:rPr>
          <w:rFonts w:asciiTheme="majorBidi" w:hAnsiTheme="majorBidi" w:cstheme="majorBidi"/>
          <w:color w:val="FF0000"/>
          <w:sz w:val="24"/>
          <w:szCs w:val="24"/>
          <w:lang w:val="ru-RU"/>
        </w:rPr>
        <w:t xml:space="preserve"> респондент из </w:t>
      </w:r>
      <w:r w:rsidR="00DD320D" w:rsidRPr="00DD320D">
        <w:rPr>
          <w:rFonts w:asciiTheme="majorBidi" w:hAnsiTheme="majorBidi" w:cstheme="majorBidi"/>
          <w:color w:val="FF0000"/>
          <w:sz w:val="24"/>
          <w:szCs w:val="24"/>
          <w:lang w:val="ru-RU"/>
        </w:rPr>
        <w:lastRenderedPageBreak/>
        <w:t xml:space="preserve">станицы </w:t>
      </w:r>
      <w:proofErr w:type="spellStart"/>
      <w:r w:rsidR="00DD320D" w:rsidRPr="00DD320D">
        <w:rPr>
          <w:rFonts w:asciiTheme="majorBidi" w:hAnsiTheme="majorBidi" w:cstheme="majorBidi"/>
          <w:color w:val="FF0000"/>
          <w:sz w:val="24"/>
          <w:szCs w:val="24"/>
          <w:lang w:val="ru-RU"/>
        </w:rPr>
        <w:t>Егорликская</w:t>
      </w:r>
      <w:proofErr w:type="spellEnd"/>
      <w:r w:rsidR="00DD320D" w:rsidRPr="00DD320D">
        <w:rPr>
          <w:rFonts w:asciiTheme="majorBidi" w:hAnsiTheme="majorBidi" w:cstheme="majorBidi"/>
          <w:color w:val="FF0000"/>
          <w:sz w:val="24"/>
          <w:szCs w:val="24"/>
          <w:lang w:val="ru-RU"/>
        </w:rPr>
        <w:t xml:space="preserve"> (Ростовская область) сообщает, что немцы насильно пригоняли местное население смотреть на расстрелы евреев в </w:t>
      </w:r>
      <w:proofErr w:type="spellStart"/>
      <w:r w:rsidR="00DD320D" w:rsidRPr="00DD320D">
        <w:rPr>
          <w:rFonts w:asciiTheme="majorBidi" w:hAnsiTheme="majorBidi" w:cstheme="majorBidi"/>
          <w:color w:val="FF0000"/>
          <w:sz w:val="24"/>
          <w:szCs w:val="24"/>
          <w:lang w:val="ru-RU"/>
        </w:rPr>
        <w:t>Змеевской</w:t>
      </w:r>
      <w:proofErr w:type="spellEnd"/>
      <w:r w:rsidR="00DD320D" w:rsidRPr="00DD320D">
        <w:rPr>
          <w:rFonts w:asciiTheme="majorBidi" w:hAnsiTheme="majorBidi" w:cstheme="majorBidi"/>
          <w:color w:val="FF0000"/>
          <w:sz w:val="24"/>
          <w:szCs w:val="24"/>
          <w:lang w:val="ru-RU"/>
        </w:rPr>
        <w:t xml:space="preserve"> балке. По словам этой женщины, н</w:t>
      </w:r>
      <w:r w:rsidR="00DD320D">
        <w:rPr>
          <w:rFonts w:asciiTheme="majorBidi" w:hAnsiTheme="majorBidi" w:cstheme="majorBidi"/>
          <w:color w:val="FF0000"/>
          <w:sz w:val="24"/>
          <w:szCs w:val="24"/>
          <w:lang w:val="ru-RU"/>
        </w:rPr>
        <w:t xml:space="preserve">емцы приводили славянское население </w:t>
      </w:r>
      <w:r w:rsidR="00DD320D" w:rsidRPr="00DD320D">
        <w:rPr>
          <w:rFonts w:asciiTheme="majorBidi" w:hAnsiTheme="majorBidi" w:cstheme="majorBidi"/>
          <w:color w:val="FF0000"/>
          <w:sz w:val="24"/>
          <w:szCs w:val="24"/>
          <w:lang w:val="ru-RU"/>
        </w:rPr>
        <w:t>пеш</w:t>
      </w:r>
      <w:r w:rsidR="00940A0A">
        <w:rPr>
          <w:rFonts w:asciiTheme="majorBidi" w:hAnsiTheme="majorBidi" w:cstheme="majorBidi"/>
          <w:color w:val="FF0000"/>
          <w:sz w:val="24"/>
          <w:szCs w:val="24"/>
          <w:lang w:val="ru-RU"/>
        </w:rPr>
        <w:t xml:space="preserve">ком, а жертв – </w:t>
      </w:r>
      <w:r w:rsidR="00DD320D" w:rsidRPr="00DD320D">
        <w:rPr>
          <w:rFonts w:asciiTheme="majorBidi" w:hAnsiTheme="majorBidi" w:cstheme="majorBidi"/>
          <w:color w:val="FF0000"/>
          <w:sz w:val="24"/>
          <w:szCs w:val="24"/>
          <w:lang w:val="ru-RU"/>
        </w:rPr>
        <w:t>привозили на машинах</w:t>
      </w:r>
      <w:r w:rsidR="00DD320D" w:rsidRPr="00DD320D">
        <w:rPr>
          <w:rStyle w:val="a5"/>
          <w:rFonts w:asciiTheme="majorBidi" w:hAnsiTheme="majorBidi" w:cstheme="majorBidi"/>
          <w:color w:val="FF0000"/>
          <w:sz w:val="24"/>
          <w:szCs w:val="24"/>
          <w:lang w:val="ru-RU"/>
        </w:rPr>
        <w:footnoteReference w:id="23"/>
      </w:r>
      <w:r w:rsidR="00DD320D" w:rsidRPr="00DD320D">
        <w:rPr>
          <w:rFonts w:asciiTheme="majorBidi" w:hAnsiTheme="majorBidi" w:cstheme="majorBidi"/>
          <w:color w:val="FF0000"/>
          <w:sz w:val="24"/>
          <w:szCs w:val="24"/>
          <w:lang w:val="ru-RU"/>
        </w:rPr>
        <w:t>.</w:t>
      </w:r>
      <w:r w:rsidR="00940A0A">
        <w:rPr>
          <w:rFonts w:asciiTheme="majorBidi" w:hAnsiTheme="majorBidi" w:cstheme="majorBidi"/>
          <w:color w:val="FF0000"/>
          <w:sz w:val="24"/>
          <w:szCs w:val="24"/>
          <w:lang w:val="ru-RU"/>
        </w:rPr>
        <w:t xml:space="preserve"> Х</w:t>
      </w:r>
      <w:r w:rsidR="00CD2C96">
        <w:rPr>
          <w:rFonts w:asciiTheme="majorBidi" w:hAnsiTheme="majorBidi" w:cstheme="majorBidi"/>
          <w:color w:val="FF0000"/>
          <w:sz w:val="24"/>
          <w:szCs w:val="24"/>
          <w:lang w:val="ru-RU"/>
        </w:rPr>
        <w:t xml:space="preserve">отя немцы и </w:t>
      </w:r>
      <w:proofErr w:type="spellStart"/>
      <w:r w:rsidR="00CD2C96">
        <w:rPr>
          <w:rFonts w:asciiTheme="majorBidi" w:hAnsiTheme="majorBidi" w:cstheme="majorBidi"/>
          <w:color w:val="FF0000"/>
          <w:sz w:val="24"/>
          <w:szCs w:val="24"/>
          <w:lang w:val="ru-RU"/>
        </w:rPr>
        <w:t>коллаборанты</w:t>
      </w:r>
      <w:proofErr w:type="spellEnd"/>
      <w:r w:rsidR="00CD2C96">
        <w:rPr>
          <w:rFonts w:asciiTheme="majorBidi" w:hAnsiTheme="majorBidi" w:cstheme="majorBidi"/>
          <w:color w:val="FF0000"/>
          <w:sz w:val="24"/>
          <w:szCs w:val="24"/>
          <w:lang w:val="ru-RU"/>
        </w:rPr>
        <w:t xml:space="preserve"> не делали большого секрета для местного </w:t>
      </w:r>
      <w:r w:rsidR="00751CD4">
        <w:rPr>
          <w:rFonts w:asciiTheme="majorBidi" w:hAnsiTheme="majorBidi" w:cstheme="majorBidi"/>
          <w:color w:val="FF0000"/>
          <w:sz w:val="24"/>
          <w:szCs w:val="24"/>
          <w:lang w:val="ru-RU"/>
        </w:rPr>
        <w:t xml:space="preserve">христианского </w:t>
      </w:r>
      <w:r w:rsidR="00CD2C96">
        <w:rPr>
          <w:rFonts w:asciiTheme="majorBidi" w:hAnsiTheme="majorBidi" w:cstheme="majorBidi"/>
          <w:color w:val="FF0000"/>
          <w:sz w:val="24"/>
          <w:szCs w:val="24"/>
          <w:lang w:val="ru-RU"/>
        </w:rPr>
        <w:t>населения в Центральной и Восточной Европе из уничтожения евреев, подобные данные о целенаправленно публичных расстрелах евреев не подтверждается другими источниками</w:t>
      </w:r>
      <w:r w:rsidR="00143D00">
        <w:rPr>
          <w:rFonts w:asciiTheme="majorBidi" w:hAnsiTheme="majorBidi" w:cstheme="majorBidi"/>
          <w:color w:val="FF0000"/>
          <w:sz w:val="24"/>
          <w:szCs w:val="24"/>
          <w:lang w:val="ru-RU"/>
        </w:rPr>
        <w:t xml:space="preserve"> (том числе материалами интервью </w:t>
      </w:r>
      <w:proofErr w:type="spellStart"/>
      <w:r w:rsidR="00143D00">
        <w:rPr>
          <w:rFonts w:asciiTheme="majorBidi" w:hAnsiTheme="majorBidi" w:cstheme="majorBidi"/>
          <w:color w:val="FF0000"/>
          <w:sz w:val="24"/>
          <w:szCs w:val="24"/>
          <w:lang w:val="ru-RU"/>
        </w:rPr>
        <w:t>Яхад</w:t>
      </w:r>
      <w:proofErr w:type="spellEnd"/>
      <w:proofErr w:type="gramStart"/>
      <w:r w:rsidR="00143D00">
        <w:rPr>
          <w:rFonts w:asciiTheme="majorBidi" w:hAnsiTheme="majorBidi" w:cstheme="majorBidi"/>
          <w:color w:val="FF0000"/>
          <w:sz w:val="24"/>
          <w:szCs w:val="24"/>
          <w:lang w:val="ru-RU"/>
        </w:rPr>
        <w:t xml:space="preserve"> И</w:t>
      </w:r>
      <w:proofErr w:type="gramEnd"/>
      <w:r w:rsidR="00143D00">
        <w:rPr>
          <w:rFonts w:asciiTheme="majorBidi" w:hAnsiTheme="majorBidi" w:cstheme="majorBidi"/>
          <w:color w:val="FF0000"/>
          <w:sz w:val="24"/>
          <w:szCs w:val="24"/>
          <w:lang w:val="ru-RU"/>
        </w:rPr>
        <w:t xml:space="preserve">н </w:t>
      </w:r>
      <w:proofErr w:type="spellStart"/>
      <w:r w:rsidR="00143D00">
        <w:rPr>
          <w:rFonts w:asciiTheme="majorBidi" w:hAnsiTheme="majorBidi" w:cstheme="majorBidi"/>
          <w:color w:val="FF0000"/>
          <w:sz w:val="24"/>
          <w:szCs w:val="24"/>
          <w:lang w:val="ru-RU"/>
        </w:rPr>
        <w:t>Унум</w:t>
      </w:r>
      <w:proofErr w:type="spellEnd"/>
      <w:r w:rsidR="00143D00">
        <w:rPr>
          <w:rFonts w:asciiTheme="majorBidi" w:hAnsiTheme="majorBidi" w:cstheme="majorBidi"/>
          <w:color w:val="FF0000"/>
          <w:sz w:val="24"/>
          <w:szCs w:val="24"/>
          <w:lang w:val="ru-RU"/>
        </w:rPr>
        <w:t>)</w:t>
      </w:r>
      <w:r w:rsidR="00CD2C96">
        <w:rPr>
          <w:rFonts w:asciiTheme="majorBidi" w:hAnsiTheme="majorBidi" w:cstheme="majorBidi"/>
          <w:color w:val="FF0000"/>
          <w:sz w:val="24"/>
          <w:szCs w:val="24"/>
          <w:lang w:val="ru-RU"/>
        </w:rPr>
        <w:t xml:space="preserve">. </w:t>
      </w:r>
      <w:r w:rsidR="00DF61C3" w:rsidRPr="00C57E5C">
        <w:rPr>
          <w:rFonts w:asciiTheme="majorBidi" w:hAnsiTheme="majorBidi" w:cstheme="majorBidi"/>
          <w:color w:val="FF0000"/>
          <w:sz w:val="24"/>
          <w:szCs w:val="24"/>
          <w:lang w:val="ru-RU"/>
        </w:rPr>
        <w:t>Поэтому эти документы можно использовать в меньшей мере для реконструкции событий. Но за</w:t>
      </w:r>
      <w:r w:rsidR="00F96381">
        <w:rPr>
          <w:rFonts w:asciiTheme="majorBidi" w:hAnsiTheme="majorBidi" w:cstheme="majorBidi"/>
          <w:color w:val="FF0000"/>
          <w:sz w:val="24"/>
          <w:szCs w:val="24"/>
          <w:lang w:val="ru-RU"/>
        </w:rPr>
        <w:t xml:space="preserve"> </w:t>
      </w:r>
      <w:r w:rsidR="00DF61C3" w:rsidRPr="00C57E5C">
        <w:rPr>
          <w:rFonts w:asciiTheme="majorBidi" w:hAnsiTheme="majorBidi" w:cstheme="majorBidi"/>
          <w:color w:val="FF0000"/>
          <w:sz w:val="24"/>
          <w:szCs w:val="24"/>
          <w:lang w:val="ru-RU"/>
        </w:rPr>
        <w:t xml:space="preserve">то интервью </w:t>
      </w:r>
      <w:proofErr w:type="spellStart"/>
      <w:r w:rsidR="00DF61C3" w:rsidRPr="00C57E5C">
        <w:rPr>
          <w:rFonts w:asciiTheme="majorBidi" w:hAnsiTheme="majorBidi" w:cstheme="majorBidi"/>
          <w:color w:val="FF0000"/>
          <w:sz w:val="24"/>
          <w:szCs w:val="24"/>
          <w:lang w:val="ru-RU"/>
        </w:rPr>
        <w:t>Яхад</w:t>
      </w:r>
      <w:proofErr w:type="spellEnd"/>
      <w:proofErr w:type="gramStart"/>
      <w:r w:rsidR="00DF61C3" w:rsidRPr="00C57E5C">
        <w:rPr>
          <w:rFonts w:asciiTheme="majorBidi" w:hAnsiTheme="majorBidi" w:cstheme="majorBidi"/>
          <w:color w:val="FF0000"/>
          <w:sz w:val="24"/>
          <w:szCs w:val="24"/>
          <w:lang w:val="ru-RU"/>
        </w:rPr>
        <w:t xml:space="preserve"> И</w:t>
      </w:r>
      <w:proofErr w:type="gramEnd"/>
      <w:r w:rsidR="00DF61C3" w:rsidRPr="00C57E5C">
        <w:rPr>
          <w:rFonts w:asciiTheme="majorBidi" w:hAnsiTheme="majorBidi" w:cstheme="majorBidi"/>
          <w:color w:val="FF0000"/>
          <w:sz w:val="24"/>
          <w:szCs w:val="24"/>
          <w:lang w:val="ru-RU"/>
        </w:rPr>
        <w:t xml:space="preserve">н </w:t>
      </w:r>
      <w:proofErr w:type="spellStart"/>
      <w:r w:rsidR="00DF61C3" w:rsidRPr="00C57E5C">
        <w:rPr>
          <w:rFonts w:asciiTheme="majorBidi" w:hAnsiTheme="majorBidi" w:cstheme="majorBidi"/>
          <w:color w:val="FF0000"/>
          <w:sz w:val="24"/>
          <w:szCs w:val="24"/>
          <w:lang w:val="ru-RU"/>
        </w:rPr>
        <w:t>Унум</w:t>
      </w:r>
      <w:proofErr w:type="spellEnd"/>
      <w:r w:rsidR="00DF61C3" w:rsidRPr="00C57E5C">
        <w:rPr>
          <w:rFonts w:asciiTheme="majorBidi" w:hAnsiTheme="majorBidi" w:cstheme="majorBidi"/>
          <w:color w:val="FF0000"/>
          <w:sz w:val="24"/>
          <w:szCs w:val="24"/>
          <w:lang w:val="ru-RU"/>
        </w:rPr>
        <w:t xml:space="preserve"> очень </w:t>
      </w:r>
      <w:r w:rsidR="004D353F">
        <w:rPr>
          <w:rFonts w:asciiTheme="majorBidi" w:hAnsiTheme="majorBidi" w:cstheme="majorBidi"/>
          <w:color w:val="FF0000"/>
          <w:sz w:val="24"/>
          <w:szCs w:val="24"/>
          <w:lang w:val="ru-RU"/>
        </w:rPr>
        <w:t xml:space="preserve">хорошо </w:t>
      </w:r>
      <w:r w:rsidR="00DF61C3" w:rsidRPr="00C57E5C">
        <w:rPr>
          <w:rFonts w:asciiTheme="majorBidi" w:hAnsiTheme="majorBidi" w:cstheme="majorBidi"/>
          <w:color w:val="FF0000"/>
          <w:sz w:val="24"/>
          <w:szCs w:val="24"/>
          <w:lang w:val="ru-RU"/>
        </w:rPr>
        <w:t>рассказывают, как</w:t>
      </w:r>
      <w:r w:rsidR="00A5600B" w:rsidRPr="00A5600B">
        <w:rPr>
          <w:rFonts w:asciiTheme="majorBidi" w:hAnsiTheme="majorBidi" w:cstheme="majorBidi"/>
          <w:color w:val="FF0000"/>
          <w:sz w:val="24"/>
          <w:szCs w:val="24"/>
          <w:lang w:val="ru-RU"/>
        </w:rPr>
        <w:t xml:space="preserve"> </w:t>
      </w:r>
      <w:r w:rsidR="00A5600B">
        <w:rPr>
          <w:rFonts w:asciiTheme="majorBidi" w:hAnsiTheme="majorBidi" w:cstheme="majorBidi"/>
          <w:color w:val="FF0000"/>
          <w:sz w:val="24"/>
          <w:szCs w:val="24"/>
          <w:lang w:val="ru-RU"/>
        </w:rPr>
        <w:t>через призму советского и постсоветского нарратива</w:t>
      </w:r>
      <w:r w:rsidR="00DF61C3" w:rsidRPr="00C57E5C">
        <w:rPr>
          <w:rFonts w:asciiTheme="majorBidi" w:hAnsiTheme="majorBidi" w:cstheme="majorBidi"/>
          <w:color w:val="FF0000"/>
          <w:sz w:val="24"/>
          <w:szCs w:val="24"/>
          <w:lang w:val="ru-RU"/>
        </w:rPr>
        <w:t xml:space="preserve"> о Холокосте и </w:t>
      </w:r>
      <w:proofErr w:type="spellStart"/>
      <w:r w:rsidR="00DF61C3" w:rsidRPr="00C57E5C">
        <w:rPr>
          <w:rFonts w:asciiTheme="majorBidi" w:hAnsiTheme="majorBidi" w:cstheme="majorBidi"/>
          <w:color w:val="FF0000"/>
          <w:sz w:val="24"/>
          <w:szCs w:val="24"/>
          <w:lang w:val="ru-RU"/>
        </w:rPr>
        <w:t>коллаборации</w:t>
      </w:r>
      <w:proofErr w:type="spellEnd"/>
      <w:r w:rsidR="00DF61C3" w:rsidRPr="00C57E5C">
        <w:rPr>
          <w:rFonts w:asciiTheme="majorBidi" w:hAnsiTheme="majorBidi" w:cstheme="majorBidi"/>
          <w:color w:val="FF0000"/>
          <w:sz w:val="24"/>
          <w:szCs w:val="24"/>
          <w:lang w:val="ru-RU"/>
        </w:rPr>
        <w:t xml:space="preserve"> говорят </w:t>
      </w:r>
      <w:r w:rsidR="00DF61C3" w:rsidRPr="00C57E5C">
        <w:rPr>
          <w:rFonts w:asciiTheme="majorBidi" w:hAnsiTheme="majorBidi" w:cstheme="majorBidi"/>
          <w:i/>
          <w:iCs/>
          <w:color w:val="FF0000"/>
          <w:sz w:val="24"/>
          <w:szCs w:val="24"/>
          <w:lang w:val="ru-RU"/>
        </w:rPr>
        <w:t>сейчас</w:t>
      </w:r>
      <w:r w:rsidR="00DF61C3" w:rsidRPr="00C57E5C">
        <w:rPr>
          <w:rFonts w:asciiTheme="majorBidi" w:hAnsiTheme="majorBidi" w:cstheme="majorBidi"/>
          <w:color w:val="FF0000"/>
          <w:sz w:val="24"/>
          <w:szCs w:val="24"/>
          <w:lang w:val="ru-RU"/>
        </w:rPr>
        <w:t xml:space="preserve"> люди, которые проживают на территории Центральной и Восточной Европы.</w:t>
      </w:r>
    </w:p>
    <w:p w:rsidR="00801828" w:rsidRDefault="004D353F" w:rsidP="00DC7FE6">
      <w:pPr>
        <w:spacing w:after="0" w:line="480" w:lineRule="auto"/>
        <w:ind w:firstLine="720"/>
        <w:rPr>
          <w:rFonts w:asciiTheme="majorBidi" w:hAnsiTheme="majorBidi" w:cstheme="majorBidi"/>
          <w:color w:val="FF0000"/>
          <w:sz w:val="24"/>
          <w:szCs w:val="24"/>
          <w:lang w:val="ru-RU"/>
        </w:rPr>
      </w:pPr>
      <w:proofErr w:type="gramStart"/>
      <w:r>
        <w:rPr>
          <w:rFonts w:asciiTheme="majorBidi" w:hAnsiTheme="majorBidi" w:cstheme="majorBidi"/>
          <w:color w:val="FF0000"/>
          <w:sz w:val="24"/>
          <w:szCs w:val="24"/>
          <w:lang w:val="ru-RU"/>
        </w:rPr>
        <w:t xml:space="preserve">Другим, не менее важным вопросом является то, </w:t>
      </w:r>
      <w:r w:rsidRPr="004D353F">
        <w:rPr>
          <w:rFonts w:asciiTheme="majorBidi" w:hAnsiTheme="majorBidi" w:cstheme="majorBidi"/>
          <w:i/>
          <w:iCs/>
          <w:color w:val="FF0000"/>
          <w:sz w:val="24"/>
          <w:szCs w:val="24"/>
          <w:lang w:val="ru-RU"/>
        </w:rPr>
        <w:t>кому</w:t>
      </w:r>
      <w:r>
        <w:rPr>
          <w:rFonts w:asciiTheme="majorBidi" w:hAnsiTheme="majorBidi" w:cstheme="majorBidi"/>
          <w:color w:val="FF0000"/>
          <w:sz w:val="24"/>
          <w:szCs w:val="24"/>
          <w:lang w:val="ru-RU"/>
        </w:rPr>
        <w:t xml:space="preserve"> рассказывают </w:t>
      </w:r>
      <w:r w:rsidR="00F96381">
        <w:rPr>
          <w:rFonts w:asciiTheme="majorBidi" w:hAnsiTheme="majorBidi" w:cstheme="majorBidi"/>
          <w:color w:val="FF0000"/>
          <w:sz w:val="24"/>
          <w:szCs w:val="24"/>
          <w:lang w:val="ru-RU"/>
        </w:rPr>
        <w:t xml:space="preserve">свою историю </w:t>
      </w:r>
      <w:r w:rsidR="00D12D76">
        <w:rPr>
          <w:rFonts w:asciiTheme="majorBidi" w:hAnsiTheme="majorBidi" w:cstheme="majorBidi"/>
          <w:color w:val="FF0000"/>
          <w:sz w:val="24"/>
          <w:szCs w:val="24"/>
          <w:lang w:val="ru-RU"/>
        </w:rPr>
        <w:t>респонденты, как это отмечают некоторые исследователи</w:t>
      </w:r>
      <w:r w:rsidR="00D12D76">
        <w:rPr>
          <w:rStyle w:val="a5"/>
          <w:rFonts w:asciiTheme="majorBidi" w:hAnsiTheme="majorBidi" w:cstheme="majorBidi"/>
          <w:color w:val="FF0000"/>
          <w:sz w:val="24"/>
          <w:szCs w:val="24"/>
          <w:lang w:val="ru-RU"/>
        </w:rPr>
        <w:footnoteReference w:id="24"/>
      </w:r>
      <w:r w:rsidR="00D12D76">
        <w:rPr>
          <w:rFonts w:asciiTheme="majorBidi" w:hAnsiTheme="majorBidi" w:cstheme="majorBidi"/>
          <w:color w:val="FF0000"/>
          <w:sz w:val="24"/>
          <w:szCs w:val="24"/>
          <w:lang w:val="ru-RU"/>
        </w:rPr>
        <w:t xml:space="preserve">. </w:t>
      </w:r>
      <w:r>
        <w:rPr>
          <w:rFonts w:asciiTheme="majorBidi" w:hAnsiTheme="majorBidi" w:cstheme="majorBidi"/>
          <w:color w:val="FF0000"/>
          <w:sz w:val="24"/>
          <w:szCs w:val="24"/>
          <w:lang w:val="ru-RU"/>
        </w:rPr>
        <w:t xml:space="preserve"> Мне известны случаи, когда украинские к</w:t>
      </w:r>
      <w:r w:rsidR="00751CD4">
        <w:rPr>
          <w:rFonts w:asciiTheme="majorBidi" w:hAnsiTheme="majorBidi" w:cstheme="majorBidi"/>
          <w:color w:val="FF0000"/>
          <w:sz w:val="24"/>
          <w:szCs w:val="24"/>
          <w:lang w:val="ru-RU"/>
        </w:rPr>
        <w:t xml:space="preserve">рестьяне в интервью повествовали </w:t>
      </w:r>
      <w:r>
        <w:rPr>
          <w:rFonts w:asciiTheme="majorBidi" w:hAnsiTheme="majorBidi" w:cstheme="majorBidi"/>
          <w:color w:val="FF0000"/>
          <w:sz w:val="24"/>
          <w:szCs w:val="24"/>
          <w:lang w:val="ru-RU"/>
        </w:rPr>
        <w:t>совершенно противоположные истории про украино-польские отношение исследователям, которые их опрашивали.</w:t>
      </w:r>
      <w:proofErr w:type="gramEnd"/>
      <w:r>
        <w:rPr>
          <w:rFonts w:asciiTheme="majorBidi" w:hAnsiTheme="majorBidi" w:cstheme="majorBidi"/>
          <w:color w:val="FF0000"/>
          <w:sz w:val="24"/>
          <w:szCs w:val="24"/>
          <w:lang w:val="ru-RU"/>
        </w:rPr>
        <w:t xml:space="preserve"> Все зависело от этничности, гражданства и наличия иностранного акцента у интервьюера. </w:t>
      </w:r>
      <w:proofErr w:type="gramStart"/>
      <w:r>
        <w:rPr>
          <w:rFonts w:asciiTheme="majorBidi" w:hAnsiTheme="majorBidi" w:cstheme="majorBidi"/>
          <w:color w:val="FF0000"/>
          <w:sz w:val="24"/>
          <w:szCs w:val="24"/>
          <w:lang w:val="ru-RU"/>
        </w:rPr>
        <w:t>К примеру</w:t>
      </w:r>
      <w:proofErr w:type="gramEnd"/>
      <w:r>
        <w:rPr>
          <w:rFonts w:asciiTheme="majorBidi" w:hAnsiTheme="majorBidi" w:cstheme="majorBidi"/>
          <w:color w:val="FF0000"/>
          <w:sz w:val="24"/>
          <w:szCs w:val="24"/>
          <w:lang w:val="ru-RU"/>
        </w:rPr>
        <w:t>, если украинский крестьянин общался с этническим украинцем, то в его речи присутствовало больше негативных характеристик поляков</w:t>
      </w:r>
      <w:r w:rsidR="00D973E1">
        <w:rPr>
          <w:rFonts w:asciiTheme="majorBidi" w:hAnsiTheme="majorBidi" w:cstheme="majorBidi"/>
          <w:color w:val="FF0000"/>
          <w:sz w:val="24"/>
          <w:szCs w:val="24"/>
          <w:lang w:val="ru-RU"/>
        </w:rPr>
        <w:t>. В разговоре с интервьюером</w:t>
      </w:r>
      <w:r>
        <w:rPr>
          <w:rFonts w:asciiTheme="majorBidi" w:hAnsiTheme="majorBidi" w:cstheme="majorBidi"/>
          <w:color w:val="FF0000"/>
          <w:sz w:val="24"/>
          <w:szCs w:val="24"/>
          <w:lang w:val="ru-RU"/>
        </w:rPr>
        <w:t xml:space="preserve"> из Варшавы</w:t>
      </w:r>
      <w:r w:rsidR="00D973E1">
        <w:rPr>
          <w:rFonts w:asciiTheme="majorBidi" w:hAnsiTheme="majorBidi" w:cstheme="majorBidi"/>
          <w:color w:val="FF0000"/>
          <w:sz w:val="24"/>
          <w:szCs w:val="24"/>
          <w:lang w:val="ru-RU"/>
        </w:rPr>
        <w:t xml:space="preserve"> респонденты старались не касаться «проблемных» моментов – участие УПА в убийствах поляков и других моментах, которые могли бы в их представлении </w:t>
      </w:r>
      <w:r w:rsidR="00D973E1">
        <w:rPr>
          <w:rFonts w:asciiTheme="majorBidi" w:hAnsiTheme="majorBidi" w:cstheme="majorBidi"/>
          <w:color w:val="FF0000"/>
          <w:sz w:val="24"/>
          <w:szCs w:val="24"/>
          <w:lang w:val="ru-RU"/>
        </w:rPr>
        <w:lastRenderedPageBreak/>
        <w:t>«скомпрометировать» украинское национальное движение</w:t>
      </w:r>
      <w:r w:rsidR="00D973E1">
        <w:rPr>
          <w:rStyle w:val="a5"/>
          <w:rFonts w:asciiTheme="majorBidi" w:hAnsiTheme="majorBidi" w:cstheme="majorBidi"/>
          <w:color w:val="FF0000"/>
          <w:sz w:val="24"/>
          <w:szCs w:val="24"/>
          <w:lang w:val="ru-RU"/>
        </w:rPr>
        <w:footnoteReference w:id="25"/>
      </w:r>
      <w:r w:rsidR="00D973E1">
        <w:rPr>
          <w:rFonts w:asciiTheme="majorBidi" w:hAnsiTheme="majorBidi" w:cstheme="majorBidi"/>
          <w:color w:val="FF0000"/>
          <w:sz w:val="24"/>
          <w:szCs w:val="24"/>
          <w:lang w:val="ru-RU"/>
        </w:rPr>
        <w:t xml:space="preserve">. Подобное явление относиться и к рукописным воспоминаниям. </w:t>
      </w:r>
      <w:proofErr w:type="gramStart"/>
      <w:r w:rsidR="00D973E1">
        <w:rPr>
          <w:rFonts w:asciiTheme="majorBidi" w:hAnsiTheme="majorBidi" w:cstheme="majorBidi"/>
          <w:color w:val="FF0000"/>
          <w:sz w:val="24"/>
          <w:szCs w:val="24"/>
          <w:lang w:val="ru-RU"/>
        </w:rPr>
        <w:t>К примеру</w:t>
      </w:r>
      <w:proofErr w:type="gramEnd"/>
      <w:r w:rsidR="00D973E1">
        <w:rPr>
          <w:rFonts w:asciiTheme="majorBidi" w:hAnsiTheme="majorBidi" w:cstheme="majorBidi"/>
          <w:color w:val="FF0000"/>
          <w:sz w:val="24"/>
          <w:szCs w:val="24"/>
          <w:lang w:val="ru-RU"/>
        </w:rPr>
        <w:t xml:space="preserve">, у меня был опыт чтение воспоминаний еврейки из Харькова, которой удалось избежать </w:t>
      </w:r>
      <w:r w:rsidR="00751CD4">
        <w:rPr>
          <w:rFonts w:asciiTheme="majorBidi" w:hAnsiTheme="majorBidi" w:cstheme="majorBidi"/>
          <w:color w:val="FF0000"/>
          <w:sz w:val="24"/>
          <w:szCs w:val="24"/>
          <w:lang w:val="ru-RU"/>
        </w:rPr>
        <w:t xml:space="preserve">смерти </w:t>
      </w:r>
      <w:r w:rsidR="00D973E1">
        <w:rPr>
          <w:rFonts w:asciiTheme="majorBidi" w:hAnsiTheme="majorBidi" w:cstheme="majorBidi"/>
          <w:color w:val="FF0000"/>
          <w:sz w:val="24"/>
          <w:szCs w:val="24"/>
          <w:lang w:val="ru-RU"/>
        </w:rPr>
        <w:t xml:space="preserve">в </w:t>
      </w:r>
      <w:proofErr w:type="spellStart"/>
      <w:r w:rsidR="00D973E1">
        <w:rPr>
          <w:rFonts w:asciiTheme="majorBidi" w:hAnsiTheme="majorBidi" w:cstheme="majorBidi"/>
          <w:color w:val="FF0000"/>
          <w:sz w:val="24"/>
          <w:szCs w:val="24"/>
          <w:lang w:val="ru-RU"/>
        </w:rPr>
        <w:t>Дробицком</w:t>
      </w:r>
      <w:proofErr w:type="spellEnd"/>
      <w:r w:rsidR="00D973E1">
        <w:rPr>
          <w:rFonts w:asciiTheme="majorBidi" w:hAnsiTheme="majorBidi" w:cstheme="majorBidi"/>
          <w:color w:val="FF0000"/>
          <w:sz w:val="24"/>
          <w:szCs w:val="24"/>
          <w:lang w:val="ru-RU"/>
        </w:rPr>
        <w:t xml:space="preserve"> Яру. В воспоминаниях, которые она писала в Советской Украине в начале 1990-х</w:t>
      </w:r>
      <w:r w:rsidR="00751CD4">
        <w:rPr>
          <w:rFonts w:asciiTheme="majorBidi" w:hAnsiTheme="majorBidi" w:cstheme="majorBidi"/>
          <w:color w:val="FF0000"/>
          <w:sz w:val="24"/>
          <w:szCs w:val="24"/>
          <w:lang w:val="ru-RU"/>
        </w:rPr>
        <w:t>,</w:t>
      </w:r>
      <w:r w:rsidR="00D973E1">
        <w:rPr>
          <w:rFonts w:asciiTheme="majorBidi" w:hAnsiTheme="majorBidi" w:cstheme="majorBidi"/>
          <w:color w:val="FF0000"/>
          <w:sz w:val="24"/>
          <w:szCs w:val="24"/>
          <w:lang w:val="ru-RU"/>
        </w:rPr>
        <w:t xml:space="preserve"> </w:t>
      </w:r>
      <w:r w:rsidR="00141764">
        <w:rPr>
          <w:rFonts w:asciiTheme="majorBidi" w:hAnsiTheme="majorBidi" w:cstheme="majorBidi"/>
          <w:color w:val="FF0000"/>
          <w:sz w:val="24"/>
          <w:szCs w:val="24"/>
          <w:lang w:val="ru-RU"/>
        </w:rPr>
        <w:t>она не</w:t>
      </w:r>
      <w:r w:rsidR="00141764" w:rsidRPr="00141764">
        <w:rPr>
          <w:rFonts w:asciiTheme="majorBidi" w:hAnsiTheme="majorBidi" w:cstheme="majorBidi"/>
          <w:color w:val="FF0000"/>
          <w:sz w:val="24"/>
          <w:szCs w:val="24"/>
          <w:lang w:val="ru-RU"/>
        </w:rPr>
        <w:t xml:space="preserve"> </w:t>
      </w:r>
      <w:r w:rsidR="00141764">
        <w:rPr>
          <w:rFonts w:asciiTheme="majorBidi" w:hAnsiTheme="majorBidi" w:cstheme="majorBidi"/>
          <w:color w:val="FF0000"/>
          <w:sz w:val="24"/>
          <w:szCs w:val="24"/>
          <w:lang w:val="ru-RU"/>
        </w:rPr>
        <w:t xml:space="preserve">упоминала в негативном ключе славянское население </w:t>
      </w:r>
      <w:r w:rsidR="00DD6DEE">
        <w:rPr>
          <w:rFonts w:asciiTheme="majorBidi" w:hAnsiTheme="majorBidi" w:cstheme="majorBidi"/>
          <w:color w:val="FF0000"/>
          <w:sz w:val="24"/>
          <w:szCs w:val="24"/>
          <w:lang w:val="ru-RU"/>
        </w:rPr>
        <w:t>и описывала</w:t>
      </w:r>
      <w:r w:rsidR="00D973E1">
        <w:rPr>
          <w:rFonts w:asciiTheme="majorBidi" w:hAnsiTheme="majorBidi" w:cstheme="majorBidi"/>
          <w:color w:val="FF0000"/>
          <w:sz w:val="24"/>
          <w:szCs w:val="24"/>
          <w:lang w:val="ru-RU"/>
        </w:rPr>
        <w:t xml:space="preserve"> деятельность </w:t>
      </w:r>
      <w:proofErr w:type="spellStart"/>
      <w:r w:rsidR="00D973E1">
        <w:rPr>
          <w:rFonts w:asciiTheme="majorBidi" w:hAnsiTheme="majorBidi" w:cstheme="majorBidi"/>
          <w:color w:val="FF0000"/>
          <w:sz w:val="24"/>
          <w:szCs w:val="24"/>
          <w:lang w:val="ru-RU"/>
        </w:rPr>
        <w:t>юденрата</w:t>
      </w:r>
      <w:proofErr w:type="spellEnd"/>
      <w:r w:rsidR="00D973E1">
        <w:rPr>
          <w:rFonts w:asciiTheme="majorBidi" w:hAnsiTheme="majorBidi" w:cstheme="majorBidi"/>
          <w:color w:val="FF0000"/>
          <w:sz w:val="24"/>
          <w:szCs w:val="24"/>
          <w:lang w:val="ru-RU"/>
        </w:rPr>
        <w:t xml:space="preserve"> в Харькове в период нацисткой оккупации. </w:t>
      </w:r>
      <w:proofErr w:type="gramStart"/>
      <w:r w:rsidR="00D973E1">
        <w:rPr>
          <w:rFonts w:asciiTheme="majorBidi" w:hAnsiTheme="majorBidi" w:cstheme="majorBidi"/>
          <w:color w:val="FF0000"/>
          <w:sz w:val="24"/>
          <w:szCs w:val="24"/>
          <w:lang w:val="ru-RU"/>
        </w:rPr>
        <w:t xml:space="preserve">В рукописи, которую она подготовила для архива Дома борцов гетто, она </w:t>
      </w:r>
      <w:r w:rsidR="00141764">
        <w:rPr>
          <w:rFonts w:asciiTheme="majorBidi" w:hAnsiTheme="majorBidi" w:cstheme="majorBidi"/>
          <w:color w:val="FF0000"/>
          <w:sz w:val="24"/>
          <w:szCs w:val="24"/>
          <w:lang w:val="ru-RU"/>
        </w:rPr>
        <w:t xml:space="preserve">не упоминает про </w:t>
      </w:r>
      <w:proofErr w:type="spellStart"/>
      <w:r w:rsidR="00141764">
        <w:rPr>
          <w:rFonts w:asciiTheme="majorBidi" w:hAnsiTheme="majorBidi" w:cstheme="majorBidi"/>
          <w:color w:val="FF0000"/>
          <w:sz w:val="24"/>
          <w:szCs w:val="24"/>
          <w:lang w:val="ru-RU"/>
        </w:rPr>
        <w:t>юденрат</w:t>
      </w:r>
      <w:proofErr w:type="spellEnd"/>
      <w:r w:rsidR="00141764">
        <w:rPr>
          <w:rFonts w:asciiTheme="majorBidi" w:hAnsiTheme="majorBidi" w:cstheme="majorBidi"/>
          <w:color w:val="FF0000"/>
          <w:sz w:val="24"/>
          <w:szCs w:val="24"/>
          <w:lang w:val="ru-RU"/>
        </w:rPr>
        <w:t xml:space="preserve"> и сообщает о проявлениях антисемитизма со стороны украинцев и русских</w:t>
      </w:r>
      <w:r w:rsidR="00141764">
        <w:rPr>
          <w:rStyle w:val="a5"/>
          <w:rFonts w:asciiTheme="majorBidi" w:hAnsiTheme="majorBidi" w:cstheme="majorBidi"/>
          <w:color w:val="FF0000"/>
          <w:sz w:val="24"/>
          <w:szCs w:val="24"/>
          <w:lang w:val="ru-RU"/>
        </w:rPr>
        <w:footnoteReference w:id="26"/>
      </w:r>
      <w:r w:rsidR="00141764">
        <w:rPr>
          <w:rFonts w:asciiTheme="majorBidi" w:hAnsiTheme="majorBidi" w:cstheme="majorBidi"/>
          <w:color w:val="FF0000"/>
          <w:sz w:val="24"/>
          <w:szCs w:val="24"/>
          <w:lang w:val="ru-RU"/>
        </w:rPr>
        <w:t xml:space="preserve">. </w:t>
      </w:r>
      <w:r w:rsidR="00094628">
        <w:rPr>
          <w:rFonts w:asciiTheme="majorBidi" w:hAnsiTheme="majorBidi" w:cstheme="majorBidi"/>
          <w:color w:val="FF0000"/>
          <w:sz w:val="24"/>
          <w:szCs w:val="24"/>
          <w:lang w:val="ru-RU"/>
        </w:rPr>
        <w:t>Поэтому, вероятно, украинские и русские крестьяне могут рассказывать разн</w:t>
      </w:r>
      <w:r w:rsidR="00074D1C">
        <w:rPr>
          <w:rFonts w:asciiTheme="majorBidi" w:hAnsiTheme="majorBidi" w:cstheme="majorBidi"/>
          <w:color w:val="FF0000"/>
          <w:sz w:val="24"/>
          <w:szCs w:val="24"/>
          <w:lang w:val="ru-RU"/>
        </w:rPr>
        <w:t>ые версии одного и того же события</w:t>
      </w:r>
      <w:r w:rsidR="00094628">
        <w:rPr>
          <w:rFonts w:asciiTheme="majorBidi" w:hAnsiTheme="majorBidi" w:cstheme="majorBidi"/>
          <w:color w:val="FF0000"/>
          <w:sz w:val="24"/>
          <w:szCs w:val="24"/>
          <w:lang w:val="ru-RU"/>
        </w:rPr>
        <w:t xml:space="preserve"> католическому священнику из</w:t>
      </w:r>
      <w:r w:rsidR="00074D1C">
        <w:rPr>
          <w:rFonts w:asciiTheme="majorBidi" w:hAnsiTheme="majorBidi" w:cstheme="majorBidi"/>
          <w:color w:val="FF0000"/>
          <w:sz w:val="24"/>
          <w:szCs w:val="24"/>
          <w:lang w:val="ru-RU"/>
        </w:rPr>
        <w:t xml:space="preserve"> Франции и, к примеру, уроженцу</w:t>
      </w:r>
      <w:r w:rsidR="00094628">
        <w:rPr>
          <w:rFonts w:asciiTheme="majorBidi" w:hAnsiTheme="majorBidi" w:cstheme="majorBidi"/>
          <w:color w:val="FF0000"/>
          <w:sz w:val="24"/>
          <w:szCs w:val="24"/>
          <w:lang w:val="ru-RU"/>
        </w:rPr>
        <w:t xml:space="preserve"> Донбасса.</w:t>
      </w:r>
      <w:proofErr w:type="gramEnd"/>
      <w:r w:rsidR="00094628">
        <w:rPr>
          <w:rFonts w:asciiTheme="majorBidi" w:hAnsiTheme="majorBidi" w:cstheme="majorBidi"/>
          <w:color w:val="FF0000"/>
          <w:sz w:val="24"/>
          <w:szCs w:val="24"/>
          <w:lang w:val="ru-RU"/>
        </w:rPr>
        <w:t xml:space="preserve"> Кроме того, большое значение имеет знание интервьюером местного языка. К сожалению, часть интервьюеров </w:t>
      </w:r>
      <w:proofErr w:type="spellStart"/>
      <w:r w:rsidR="00094628">
        <w:rPr>
          <w:rFonts w:asciiTheme="majorBidi" w:hAnsiTheme="majorBidi" w:cstheme="majorBidi"/>
          <w:color w:val="FF0000"/>
          <w:sz w:val="24"/>
          <w:szCs w:val="24"/>
          <w:lang w:val="ru-RU"/>
        </w:rPr>
        <w:t>Яхад</w:t>
      </w:r>
      <w:proofErr w:type="spellEnd"/>
      <w:proofErr w:type="gramStart"/>
      <w:r w:rsidR="00094628">
        <w:rPr>
          <w:rFonts w:asciiTheme="majorBidi" w:hAnsiTheme="majorBidi" w:cstheme="majorBidi"/>
          <w:color w:val="FF0000"/>
          <w:sz w:val="24"/>
          <w:szCs w:val="24"/>
          <w:lang w:val="ru-RU"/>
        </w:rPr>
        <w:t xml:space="preserve"> И</w:t>
      </w:r>
      <w:proofErr w:type="gramEnd"/>
      <w:r w:rsidR="00094628">
        <w:rPr>
          <w:rFonts w:asciiTheme="majorBidi" w:hAnsiTheme="majorBidi" w:cstheme="majorBidi"/>
          <w:color w:val="FF0000"/>
          <w:sz w:val="24"/>
          <w:szCs w:val="24"/>
          <w:lang w:val="ru-RU"/>
        </w:rPr>
        <w:t xml:space="preserve">н </w:t>
      </w:r>
      <w:proofErr w:type="spellStart"/>
      <w:r w:rsidR="00094628">
        <w:rPr>
          <w:rFonts w:asciiTheme="majorBidi" w:hAnsiTheme="majorBidi" w:cstheme="majorBidi"/>
          <w:color w:val="FF0000"/>
          <w:sz w:val="24"/>
          <w:szCs w:val="24"/>
          <w:lang w:val="ru-RU"/>
        </w:rPr>
        <w:t>Унум</w:t>
      </w:r>
      <w:proofErr w:type="spellEnd"/>
      <w:r w:rsidR="00094628">
        <w:rPr>
          <w:rFonts w:asciiTheme="majorBidi" w:hAnsiTheme="majorBidi" w:cstheme="majorBidi"/>
          <w:color w:val="FF0000"/>
          <w:sz w:val="24"/>
          <w:szCs w:val="24"/>
          <w:lang w:val="ru-RU"/>
        </w:rPr>
        <w:t xml:space="preserve"> не владела во время проведения экспедиций ни одним славянским языком. Для того</w:t>
      </w:r>
      <w:proofErr w:type="gramStart"/>
      <w:r w:rsidR="00094628">
        <w:rPr>
          <w:rFonts w:asciiTheme="majorBidi" w:hAnsiTheme="majorBidi" w:cstheme="majorBidi"/>
          <w:color w:val="FF0000"/>
          <w:sz w:val="24"/>
          <w:szCs w:val="24"/>
          <w:lang w:val="ru-RU"/>
        </w:rPr>
        <w:t>,</w:t>
      </w:r>
      <w:proofErr w:type="gramEnd"/>
      <w:r w:rsidR="00094628">
        <w:rPr>
          <w:rFonts w:asciiTheme="majorBidi" w:hAnsiTheme="majorBidi" w:cstheme="majorBidi"/>
          <w:color w:val="FF0000"/>
          <w:sz w:val="24"/>
          <w:szCs w:val="24"/>
          <w:lang w:val="ru-RU"/>
        </w:rPr>
        <w:t xml:space="preserve"> чтобы понять респондентов участники экспедиций пользовались услугами пе</w:t>
      </w:r>
      <w:r w:rsidR="00143D00">
        <w:rPr>
          <w:rFonts w:asciiTheme="majorBidi" w:hAnsiTheme="majorBidi" w:cstheme="majorBidi"/>
          <w:color w:val="FF0000"/>
          <w:sz w:val="24"/>
          <w:szCs w:val="24"/>
          <w:lang w:val="ru-RU"/>
        </w:rPr>
        <w:t>реводчиков. Методически не совсем корректно</w:t>
      </w:r>
      <w:r w:rsidR="00094628">
        <w:rPr>
          <w:rFonts w:asciiTheme="majorBidi" w:hAnsiTheme="majorBidi" w:cstheme="majorBidi"/>
          <w:color w:val="FF0000"/>
          <w:sz w:val="24"/>
          <w:szCs w:val="24"/>
          <w:lang w:val="ru-RU"/>
        </w:rPr>
        <w:t xml:space="preserve"> было</w:t>
      </w:r>
      <w:r w:rsidR="00143D00">
        <w:rPr>
          <w:rFonts w:asciiTheme="majorBidi" w:hAnsiTheme="majorBidi" w:cstheme="majorBidi"/>
          <w:color w:val="FF0000"/>
          <w:sz w:val="24"/>
          <w:szCs w:val="24"/>
          <w:lang w:val="ru-RU"/>
        </w:rPr>
        <w:t xml:space="preserve"> то</w:t>
      </w:r>
      <w:r w:rsidR="00094628">
        <w:rPr>
          <w:rFonts w:asciiTheme="majorBidi" w:hAnsiTheme="majorBidi" w:cstheme="majorBidi"/>
          <w:color w:val="FF0000"/>
          <w:sz w:val="24"/>
          <w:szCs w:val="24"/>
          <w:lang w:val="ru-RU"/>
        </w:rPr>
        <w:t xml:space="preserve">, что респондентов периодически перебивали во время проведения интервью, с целью перевести сказанные </w:t>
      </w:r>
      <w:r w:rsidR="00074D1C">
        <w:rPr>
          <w:rFonts w:asciiTheme="majorBidi" w:hAnsiTheme="majorBidi" w:cstheme="majorBidi"/>
          <w:color w:val="FF0000"/>
          <w:sz w:val="24"/>
          <w:szCs w:val="24"/>
          <w:lang w:val="ru-RU"/>
        </w:rPr>
        <w:t xml:space="preserve">ими </w:t>
      </w:r>
      <w:r w:rsidR="00094628">
        <w:rPr>
          <w:rFonts w:asciiTheme="majorBidi" w:hAnsiTheme="majorBidi" w:cstheme="majorBidi"/>
          <w:color w:val="FF0000"/>
          <w:sz w:val="24"/>
          <w:szCs w:val="24"/>
          <w:lang w:val="ru-RU"/>
        </w:rPr>
        <w:t>4-6 предложений. По реакции опрошенных видно, что это часто сб</w:t>
      </w:r>
      <w:r w:rsidR="00074D1C">
        <w:rPr>
          <w:rFonts w:asciiTheme="majorBidi" w:hAnsiTheme="majorBidi" w:cstheme="majorBidi"/>
          <w:color w:val="FF0000"/>
          <w:sz w:val="24"/>
          <w:szCs w:val="24"/>
          <w:lang w:val="ru-RU"/>
        </w:rPr>
        <w:t>ивало их с первоначальной мысли</w:t>
      </w:r>
      <w:r w:rsidR="00094628">
        <w:rPr>
          <w:rStyle w:val="a5"/>
          <w:rFonts w:asciiTheme="majorBidi" w:hAnsiTheme="majorBidi" w:cstheme="majorBidi"/>
          <w:color w:val="FF0000"/>
          <w:sz w:val="24"/>
          <w:szCs w:val="24"/>
          <w:lang w:val="ru-RU"/>
        </w:rPr>
        <w:footnoteReference w:id="27"/>
      </w:r>
      <w:r w:rsidR="00094628">
        <w:rPr>
          <w:rFonts w:asciiTheme="majorBidi" w:hAnsiTheme="majorBidi" w:cstheme="majorBidi"/>
          <w:color w:val="FF0000"/>
          <w:sz w:val="24"/>
          <w:szCs w:val="24"/>
          <w:lang w:val="ru-RU"/>
        </w:rPr>
        <w:t xml:space="preserve">. </w:t>
      </w:r>
      <w:r w:rsidR="00074D1C">
        <w:rPr>
          <w:rFonts w:asciiTheme="majorBidi" w:hAnsiTheme="majorBidi" w:cstheme="majorBidi"/>
          <w:color w:val="FF0000"/>
          <w:sz w:val="24"/>
          <w:szCs w:val="24"/>
          <w:lang w:val="ru-RU"/>
        </w:rPr>
        <w:t xml:space="preserve">Вопрос возникает так же в профессионализме переводчиков. Как мне известно, они все прекрасно владеют местными </w:t>
      </w:r>
      <w:r w:rsidR="00FC5176">
        <w:rPr>
          <w:rFonts w:asciiTheme="majorBidi" w:hAnsiTheme="majorBidi" w:cstheme="majorBidi"/>
          <w:color w:val="FF0000"/>
          <w:sz w:val="24"/>
          <w:szCs w:val="24"/>
          <w:lang w:val="ru-RU"/>
        </w:rPr>
        <w:t xml:space="preserve">(русским, украинским) </w:t>
      </w:r>
      <w:r w:rsidR="00074D1C">
        <w:rPr>
          <w:rFonts w:asciiTheme="majorBidi" w:hAnsiTheme="majorBidi" w:cstheme="majorBidi"/>
          <w:color w:val="FF0000"/>
          <w:sz w:val="24"/>
          <w:szCs w:val="24"/>
          <w:lang w:val="ru-RU"/>
        </w:rPr>
        <w:t>и французским языком.</w:t>
      </w:r>
      <w:r w:rsidR="00FC5176">
        <w:rPr>
          <w:rFonts w:asciiTheme="majorBidi" w:hAnsiTheme="majorBidi" w:cstheme="majorBidi"/>
          <w:color w:val="FF0000"/>
          <w:sz w:val="24"/>
          <w:szCs w:val="24"/>
          <w:lang w:val="ru-RU"/>
        </w:rPr>
        <w:t xml:space="preserve"> Проблема </w:t>
      </w:r>
      <w:proofErr w:type="spellStart"/>
      <w:r w:rsidR="00FC5176">
        <w:rPr>
          <w:rFonts w:asciiTheme="majorBidi" w:hAnsiTheme="majorBidi" w:cstheme="majorBidi"/>
          <w:color w:val="FF0000"/>
          <w:sz w:val="24"/>
          <w:szCs w:val="24"/>
          <w:lang w:val="ru-RU"/>
        </w:rPr>
        <w:t>остается</w:t>
      </w:r>
      <w:proofErr w:type="spellEnd"/>
      <w:r w:rsidR="00FC5176">
        <w:rPr>
          <w:rFonts w:asciiTheme="majorBidi" w:hAnsiTheme="majorBidi" w:cstheme="majorBidi"/>
          <w:color w:val="FF0000"/>
          <w:sz w:val="24"/>
          <w:szCs w:val="24"/>
          <w:lang w:val="ru-RU"/>
        </w:rPr>
        <w:t xml:space="preserve"> в том, что лингвисты часто не </w:t>
      </w:r>
      <w:r w:rsidR="00FC5176">
        <w:rPr>
          <w:rFonts w:asciiTheme="majorBidi" w:hAnsiTheme="majorBidi" w:cstheme="majorBidi"/>
          <w:color w:val="FF0000"/>
          <w:sz w:val="24"/>
          <w:szCs w:val="24"/>
          <w:lang w:val="ru-RU"/>
        </w:rPr>
        <w:lastRenderedPageBreak/>
        <w:t>разбираются в истории Второй мировой войны, не знают специфических терминов, которые респонденты используют на немецком или идише.</w:t>
      </w:r>
      <w:r w:rsidR="00143D00">
        <w:rPr>
          <w:rFonts w:asciiTheme="majorBidi" w:hAnsiTheme="majorBidi" w:cstheme="majorBidi"/>
          <w:color w:val="FF0000"/>
          <w:sz w:val="24"/>
          <w:szCs w:val="24"/>
          <w:lang w:val="ru-RU"/>
        </w:rPr>
        <w:t xml:space="preserve"> Вместе с тем, в переводах, сделанных командой </w:t>
      </w:r>
      <w:proofErr w:type="spellStart"/>
      <w:r w:rsidR="00143D00">
        <w:rPr>
          <w:rFonts w:asciiTheme="majorBidi" w:hAnsiTheme="majorBidi" w:cstheme="majorBidi"/>
          <w:color w:val="FF0000"/>
          <w:sz w:val="24"/>
          <w:szCs w:val="24"/>
          <w:lang w:val="ru-RU"/>
        </w:rPr>
        <w:t>Яхад</w:t>
      </w:r>
      <w:proofErr w:type="spellEnd"/>
      <w:proofErr w:type="gramStart"/>
      <w:r w:rsidR="00143D00">
        <w:rPr>
          <w:rFonts w:asciiTheme="majorBidi" w:hAnsiTheme="majorBidi" w:cstheme="majorBidi"/>
          <w:color w:val="FF0000"/>
          <w:sz w:val="24"/>
          <w:szCs w:val="24"/>
          <w:lang w:val="ru-RU"/>
        </w:rPr>
        <w:t xml:space="preserve"> И</w:t>
      </w:r>
      <w:proofErr w:type="gramEnd"/>
      <w:r w:rsidR="00143D00">
        <w:rPr>
          <w:rFonts w:asciiTheme="majorBidi" w:hAnsiTheme="majorBidi" w:cstheme="majorBidi"/>
          <w:color w:val="FF0000"/>
          <w:sz w:val="24"/>
          <w:szCs w:val="24"/>
          <w:lang w:val="ru-RU"/>
        </w:rPr>
        <w:t xml:space="preserve">н </w:t>
      </w:r>
      <w:proofErr w:type="spellStart"/>
      <w:r w:rsidR="00143D00">
        <w:rPr>
          <w:rFonts w:asciiTheme="majorBidi" w:hAnsiTheme="majorBidi" w:cstheme="majorBidi"/>
          <w:color w:val="FF0000"/>
          <w:sz w:val="24"/>
          <w:szCs w:val="24"/>
          <w:lang w:val="ru-RU"/>
        </w:rPr>
        <w:t>Унум</w:t>
      </w:r>
      <w:proofErr w:type="spellEnd"/>
      <w:r w:rsidR="00143D00">
        <w:rPr>
          <w:rFonts w:asciiTheme="majorBidi" w:hAnsiTheme="majorBidi" w:cstheme="majorBidi"/>
          <w:color w:val="FF0000"/>
          <w:sz w:val="24"/>
          <w:szCs w:val="24"/>
          <w:lang w:val="ru-RU"/>
        </w:rPr>
        <w:t xml:space="preserve">, встречаются неточности. </w:t>
      </w:r>
      <w:proofErr w:type="gramStart"/>
      <w:r w:rsidR="00143D00" w:rsidRPr="00C57E5C">
        <w:rPr>
          <w:rFonts w:asciiTheme="majorBidi" w:hAnsiTheme="majorBidi" w:cstheme="majorBidi"/>
          <w:color w:val="FF0000"/>
          <w:sz w:val="24"/>
          <w:szCs w:val="24"/>
          <w:lang w:val="ru-RU"/>
        </w:rPr>
        <w:t xml:space="preserve">К примеру, </w:t>
      </w:r>
      <w:r w:rsidR="00143D00">
        <w:rPr>
          <w:rFonts w:asciiTheme="majorBidi" w:hAnsiTheme="majorBidi" w:cstheme="majorBidi"/>
          <w:color w:val="FF0000"/>
          <w:sz w:val="24"/>
          <w:szCs w:val="24"/>
          <w:lang w:val="ru-RU"/>
        </w:rPr>
        <w:t xml:space="preserve">использую интервью одной </w:t>
      </w:r>
      <w:proofErr w:type="spellStart"/>
      <w:r w:rsidR="00143D00">
        <w:rPr>
          <w:rFonts w:asciiTheme="majorBidi" w:hAnsiTheme="majorBidi" w:cstheme="majorBidi"/>
          <w:color w:val="FF0000"/>
          <w:sz w:val="24"/>
          <w:szCs w:val="24"/>
          <w:lang w:val="ru-RU"/>
        </w:rPr>
        <w:t>респондентки</w:t>
      </w:r>
      <w:proofErr w:type="spellEnd"/>
      <w:r w:rsidR="00143D00">
        <w:rPr>
          <w:rFonts w:asciiTheme="majorBidi" w:hAnsiTheme="majorBidi" w:cstheme="majorBidi"/>
          <w:color w:val="FF0000"/>
          <w:sz w:val="24"/>
          <w:szCs w:val="24"/>
          <w:lang w:val="ru-RU"/>
        </w:rPr>
        <w:t xml:space="preserve"> из Терновки (Винницкая область, Украина) отец </w:t>
      </w:r>
      <w:proofErr w:type="spellStart"/>
      <w:r w:rsidR="00143D00">
        <w:rPr>
          <w:rFonts w:asciiTheme="majorBidi" w:hAnsiTheme="majorBidi" w:cstheme="majorBidi"/>
          <w:color w:val="FF0000"/>
          <w:sz w:val="24"/>
          <w:szCs w:val="24"/>
          <w:lang w:val="ru-RU"/>
        </w:rPr>
        <w:t>Дебуа</w:t>
      </w:r>
      <w:proofErr w:type="spellEnd"/>
      <w:r w:rsidR="00143D00">
        <w:rPr>
          <w:rFonts w:asciiTheme="majorBidi" w:hAnsiTheme="majorBidi" w:cstheme="majorBidi"/>
          <w:color w:val="FF0000"/>
          <w:sz w:val="24"/>
          <w:szCs w:val="24"/>
          <w:lang w:val="ru-RU"/>
        </w:rPr>
        <w:t xml:space="preserve"> сообщает,</w:t>
      </w:r>
      <w:r w:rsidR="00143D00" w:rsidRPr="00C57E5C">
        <w:rPr>
          <w:rFonts w:asciiTheme="majorBidi" w:hAnsiTheme="majorBidi" w:cstheme="majorBidi"/>
          <w:color w:val="FF0000"/>
          <w:sz w:val="24"/>
          <w:szCs w:val="24"/>
          <w:lang w:val="ru-RU"/>
        </w:rPr>
        <w:t xml:space="preserve"> том, как </w:t>
      </w:r>
      <w:proofErr w:type="spellStart"/>
      <w:r w:rsidR="00143D00" w:rsidRPr="00C57E5C">
        <w:rPr>
          <w:rFonts w:asciiTheme="majorBidi" w:hAnsiTheme="majorBidi" w:cstheme="majorBidi"/>
          <w:color w:val="FF0000"/>
          <w:sz w:val="24"/>
          <w:szCs w:val="24"/>
          <w:lang w:val="ru-RU"/>
        </w:rPr>
        <w:t>ее</w:t>
      </w:r>
      <w:proofErr w:type="spellEnd"/>
      <w:r w:rsidR="00143D00" w:rsidRPr="00C57E5C">
        <w:rPr>
          <w:rFonts w:asciiTheme="majorBidi" w:hAnsiTheme="majorBidi" w:cstheme="majorBidi"/>
          <w:color w:val="FF0000"/>
          <w:sz w:val="24"/>
          <w:szCs w:val="24"/>
          <w:lang w:val="ru-RU"/>
        </w:rPr>
        <w:t xml:space="preserve">, когда она была девочкой-подростком, вместе с двумя </w:t>
      </w:r>
      <w:proofErr w:type="spellStart"/>
      <w:r w:rsidR="00143D00" w:rsidRPr="00C57E5C">
        <w:rPr>
          <w:rFonts w:asciiTheme="majorBidi" w:hAnsiTheme="majorBidi" w:cstheme="majorBidi"/>
          <w:color w:val="FF0000"/>
          <w:sz w:val="24"/>
          <w:szCs w:val="24"/>
          <w:lang w:val="ru-RU"/>
        </w:rPr>
        <w:t>ее</w:t>
      </w:r>
      <w:proofErr w:type="spellEnd"/>
      <w:r w:rsidR="00143D00" w:rsidRPr="00C57E5C">
        <w:rPr>
          <w:rFonts w:asciiTheme="majorBidi" w:hAnsiTheme="majorBidi" w:cstheme="majorBidi"/>
          <w:color w:val="FF0000"/>
          <w:sz w:val="24"/>
          <w:szCs w:val="24"/>
          <w:lang w:val="ru-RU"/>
        </w:rPr>
        <w:t xml:space="preserve"> одногодками немцы заставляли босыми ходить по трупам расстрелянных евреев с целью «</w:t>
      </w:r>
      <w:proofErr w:type="spellStart"/>
      <w:r w:rsidR="00143D00" w:rsidRPr="00C57E5C">
        <w:rPr>
          <w:rFonts w:asciiTheme="majorBidi" w:hAnsiTheme="majorBidi" w:cstheme="majorBidi"/>
          <w:color w:val="FF0000"/>
          <w:sz w:val="24"/>
          <w:szCs w:val="24"/>
          <w:lang w:val="ru-RU"/>
        </w:rPr>
        <w:t>утромбовать</w:t>
      </w:r>
      <w:proofErr w:type="spellEnd"/>
      <w:r w:rsidR="00143D00" w:rsidRPr="00C57E5C">
        <w:rPr>
          <w:rFonts w:asciiTheme="majorBidi" w:hAnsiTheme="majorBidi" w:cstheme="majorBidi"/>
          <w:color w:val="FF0000"/>
          <w:sz w:val="24"/>
          <w:szCs w:val="24"/>
          <w:lang w:val="ru-RU"/>
        </w:rPr>
        <w:t>» их</w:t>
      </w:r>
      <w:r w:rsidR="00143D00" w:rsidRPr="00C57E5C">
        <w:rPr>
          <w:rStyle w:val="a5"/>
          <w:rFonts w:asciiTheme="majorBidi" w:hAnsiTheme="majorBidi" w:cstheme="majorBidi"/>
          <w:color w:val="FF0000"/>
          <w:sz w:val="24"/>
          <w:szCs w:val="24"/>
          <w:lang w:val="ru-RU"/>
        </w:rPr>
        <w:footnoteReference w:id="28"/>
      </w:r>
      <w:r w:rsidR="00143D00" w:rsidRPr="00C57E5C">
        <w:rPr>
          <w:rFonts w:asciiTheme="majorBidi" w:hAnsiTheme="majorBidi" w:cstheme="majorBidi"/>
          <w:color w:val="FF0000"/>
          <w:sz w:val="24"/>
          <w:szCs w:val="24"/>
          <w:lang w:val="ru-RU"/>
        </w:rPr>
        <w:t>.</w:t>
      </w:r>
      <w:r w:rsidR="00143D00">
        <w:rPr>
          <w:rFonts w:asciiTheme="majorBidi" w:hAnsiTheme="majorBidi" w:cstheme="majorBidi"/>
          <w:color w:val="FF0000"/>
          <w:sz w:val="24"/>
          <w:szCs w:val="24"/>
          <w:lang w:val="ru-RU"/>
        </w:rPr>
        <w:t xml:space="preserve"> При прослушивании интервью видно, что задачей этих людей, которых насильно мобилизовали оккупанты, было присыпать </w:t>
      </w:r>
      <w:proofErr w:type="spellStart"/>
      <w:r w:rsidR="00143D00">
        <w:rPr>
          <w:rFonts w:asciiTheme="majorBidi" w:hAnsiTheme="majorBidi" w:cstheme="majorBidi"/>
          <w:color w:val="FF0000"/>
          <w:sz w:val="24"/>
          <w:szCs w:val="24"/>
          <w:lang w:val="ru-RU"/>
        </w:rPr>
        <w:t>зем</w:t>
      </w:r>
      <w:r w:rsidR="00DC4829">
        <w:rPr>
          <w:rFonts w:asciiTheme="majorBidi" w:hAnsiTheme="majorBidi" w:cstheme="majorBidi"/>
          <w:color w:val="FF0000"/>
          <w:sz w:val="24"/>
          <w:szCs w:val="24"/>
          <w:lang w:val="ru-RU"/>
        </w:rPr>
        <w:t>лей</w:t>
      </w:r>
      <w:proofErr w:type="spellEnd"/>
      <w:r w:rsidR="00DC4829">
        <w:rPr>
          <w:rFonts w:asciiTheme="majorBidi" w:hAnsiTheme="majorBidi" w:cstheme="majorBidi"/>
          <w:color w:val="FF0000"/>
          <w:sz w:val="24"/>
          <w:szCs w:val="24"/>
          <w:lang w:val="ru-RU"/>
        </w:rPr>
        <w:t xml:space="preserve"> шар трупов, на которых клалась</w:t>
      </w:r>
      <w:r w:rsidR="00143D00">
        <w:rPr>
          <w:rFonts w:asciiTheme="majorBidi" w:hAnsiTheme="majorBidi" w:cstheme="majorBidi"/>
          <w:color w:val="FF0000"/>
          <w:sz w:val="24"/>
          <w:szCs w:val="24"/>
          <w:lang w:val="ru-RU"/>
        </w:rPr>
        <w:t xml:space="preserve"> следующая группа</w:t>
      </w:r>
      <w:proofErr w:type="gramEnd"/>
      <w:r w:rsidR="00143D00">
        <w:rPr>
          <w:rFonts w:asciiTheme="majorBidi" w:hAnsiTheme="majorBidi" w:cstheme="majorBidi"/>
          <w:color w:val="FF0000"/>
          <w:sz w:val="24"/>
          <w:szCs w:val="24"/>
          <w:lang w:val="ru-RU"/>
        </w:rPr>
        <w:t xml:space="preserve"> убитых. «Трамбовать» трупы в землю молодые украинцы не должны были</w:t>
      </w:r>
      <w:r w:rsidR="00143D00">
        <w:rPr>
          <w:rStyle w:val="a5"/>
          <w:rFonts w:asciiTheme="majorBidi" w:hAnsiTheme="majorBidi" w:cstheme="majorBidi"/>
          <w:color w:val="FF0000"/>
          <w:sz w:val="24"/>
          <w:szCs w:val="24"/>
          <w:lang w:val="ru-RU"/>
        </w:rPr>
        <w:footnoteReference w:id="29"/>
      </w:r>
      <w:r w:rsidR="00143D00">
        <w:rPr>
          <w:rFonts w:asciiTheme="majorBidi" w:hAnsiTheme="majorBidi" w:cstheme="majorBidi"/>
          <w:color w:val="FF0000"/>
          <w:sz w:val="24"/>
          <w:szCs w:val="24"/>
          <w:lang w:val="ru-RU"/>
        </w:rPr>
        <w:t>.</w:t>
      </w:r>
    </w:p>
    <w:p w:rsidR="00D12D76" w:rsidRDefault="003F79F0" w:rsidP="00DC7FE6">
      <w:pPr>
        <w:spacing w:after="0" w:line="480" w:lineRule="auto"/>
        <w:ind w:firstLine="720"/>
        <w:rPr>
          <w:rFonts w:asciiTheme="majorBidi" w:hAnsiTheme="majorBidi" w:cstheme="majorBidi"/>
          <w:color w:val="FF0000"/>
          <w:sz w:val="24"/>
          <w:szCs w:val="24"/>
          <w:lang w:val="ru-RU"/>
        </w:rPr>
      </w:pPr>
      <w:r w:rsidRPr="00CD548E">
        <w:rPr>
          <w:rFonts w:asciiTheme="majorBidi" w:hAnsiTheme="majorBidi" w:cstheme="majorBidi"/>
          <w:color w:val="FF0000"/>
          <w:sz w:val="24"/>
          <w:szCs w:val="24"/>
          <w:lang w:val="ru-RU"/>
        </w:rPr>
        <w:t>Вместе с этим</w:t>
      </w:r>
      <w:r w:rsidR="00A5600B" w:rsidRPr="00CD548E">
        <w:rPr>
          <w:rFonts w:asciiTheme="majorBidi" w:hAnsiTheme="majorBidi" w:cstheme="majorBidi"/>
          <w:color w:val="FF0000"/>
          <w:sz w:val="24"/>
          <w:szCs w:val="24"/>
          <w:lang w:val="ru-RU"/>
        </w:rPr>
        <w:t xml:space="preserve"> интервью </w:t>
      </w:r>
      <w:proofErr w:type="spellStart"/>
      <w:r w:rsidR="00A5600B" w:rsidRPr="00CD548E">
        <w:rPr>
          <w:rFonts w:asciiTheme="majorBidi" w:hAnsiTheme="majorBidi" w:cstheme="majorBidi"/>
          <w:color w:val="FF0000"/>
          <w:sz w:val="24"/>
          <w:szCs w:val="24"/>
          <w:lang w:val="ru-RU"/>
        </w:rPr>
        <w:t>Яхад</w:t>
      </w:r>
      <w:proofErr w:type="spellEnd"/>
      <w:proofErr w:type="gramStart"/>
      <w:r w:rsidR="00A5600B" w:rsidRPr="00CD548E">
        <w:rPr>
          <w:rFonts w:asciiTheme="majorBidi" w:hAnsiTheme="majorBidi" w:cstheme="majorBidi"/>
          <w:color w:val="FF0000"/>
          <w:sz w:val="24"/>
          <w:szCs w:val="24"/>
          <w:lang w:val="ru-RU"/>
        </w:rPr>
        <w:t xml:space="preserve"> И</w:t>
      </w:r>
      <w:proofErr w:type="gramEnd"/>
      <w:r w:rsidR="00A5600B" w:rsidRPr="00CD548E">
        <w:rPr>
          <w:rFonts w:asciiTheme="majorBidi" w:hAnsiTheme="majorBidi" w:cstheme="majorBidi"/>
          <w:color w:val="FF0000"/>
          <w:sz w:val="24"/>
          <w:szCs w:val="24"/>
          <w:lang w:val="ru-RU"/>
        </w:rPr>
        <w:t xml:space="preserve">н </w:t>
      </w:r>
      <w:proofErr w:type="spellStart"/>
      <w:r w:rsidR="00A5600B" w:rsidRPr="00CD548E">
        <w:rPr>
          <w:rFonts w:asciiTheme="majorBidi" w:hAnsiTheme="majorBidi" w:cstheme="majorBidi"/>
          <w:color w:val="FF0000"/>
          <w:sz w:val="24"/>
          <w:szCs w:val="24"/>
          <w:lang w:val="ru-RU"/>
        </w:rPr>
        <w:t>Унум</w:t>
      </w:r>
      <w:proofErr w:type="spellEnd"/>
      <w:r w:rsidR="00A5600B" w:rsidRPr="00CD548E">
        <w:rPr>
          <w:rFonts w:asciiTheme="majorBidi" w:hAnsiTheme="majorBidi" w:cstheme="majorBidi"/>
          <w:color w:val="FF0000"/>
          <w:sz w:val="24"/>
          <w:szCs w:val="24"/>
          <w:lang w:val="ru-RU"/>
        </w:rPr>
        <w:t xml:space="preserve"> интересны именно тем </w:t>
      </w:r>
      <w:r w:rsidR="00A5600B" w:rsidRPr="00CD548E">
        <w:rPr>
          <w:rFonts w:asciiTheme="majorBidi" w:hAnsiTheme="majorBidi" w:cstheme="majorBidi"/>
          <w:i/>
          <w:iCs/>
          <w:color w:val="FF0000"/>
          <w:sz w:val="24"/>
          <w:szCs w:val="24"/>
          <w:lang w:val="ru-RU"/>
        </w:rPr>
        <w:t>как</w:t>
      </w:r>
      <w:r w:rsidR="00A5600B" w:rsidRPr="00CD548E">
        <w:rPr>
          <w:rFonts w:asciiTheme="majorBidi" w:hAnsiTheme="majorBidi" w:cstheme="majorBidi"/>
          <w:color w:val="FF0000"/>
          <w:sz w:val="24"/>
          <w:szCs w:val="24"/>
          <w:lang w:val="ru-RU"/>
        </w:rPr>
        <w:t xml:space="preserve"> и </w:t>
      </w:r>
      <w:r w:rsidR="00A5600B" w:rsidRPr="00CD548E">
        <w:rPr>
          <w:rFonts w:asciiTheme="majorBidi" w:hAnsiTheme="majorBidi" w:cstheme="majorBidi"/>
          <w:i/>
          <w:iCs/>
          <w:color w:val="FF0000"/>
          <w:sz w:val="24"/>
          <w:szCs w:val="24"/>
          <w:lang w:val="ru-RU"/>
        </w:rPr>
        <w:t>что</w:t>
      </w:r>
      <w:r w:rsidR="00A5600B" w:rsidRPr="00CD548E">
        <w:rPr>
          <w:rFonts w:asciiTheme="majorBidi" w:hAnsiTheme="majorBidi" w:cstheme="majorBidi"/>
          <w:color w:val="FF0000"/>
          <w:sz w:val="24"/>
          <w:szCs w:val="24"/>
          <w:lang w:val="ru-RU"/>
        </w:rPr>
        <w:t xml:space="preserve"> жители Центральной и Восточной Европы рассказывают людям «извне» (респондентам, которые не говорят на местных языках) и «своим» (респондентам, владеющим локальными языками</w:t>
      </w:r>
      <w:r w:rsidR="00024F8A" w:rsidRPr="00CD548E">
        <w:rPr>
          <w:rFonts w:asciiTheme="majorBidi" w:hAnsiTheme="majorBidi" w:cstheme="majorBidi"/>
          <w:color w:val="FF0000"/>
          <w:sz w:val="24"/>
          <w:szCs w:val="24"/>
          <w:lang w:val="ru-RU"/>
        </w:rPr>
        <w:t>, часто, будучи уроженцами этих или близлежащих</w:t>
      </w:r>
      <w:r w:rsidR="00024F8A">
        <w:rPr>
          <w:rFonts w:asciiTheme="majorBidi" w:hAnsiTheme="majorBidi" w:cstheme="majorBidi"/>
          <w:color w:val="FF0000"/>
          <w:sz w:val="24"/>
          <w:szCs w:val="24"/>
          <w:lang w:val="ru-RU"/>
        </w:rPr>
        <w:t xml:space="preserve"> регионов</w:t>
      </w:r>
      <w:r w:rsidR="00A5600B">
        <w:rPr>
          <w:rFonts w:asciiTheme="majorBidi" w:hAnsiTheme="majorBidi" w:cstheme="majorBidi"/>
          <w:color w:val="FF0000"/>
          <w:sz w:val="24"/>
          <w:szCs w:val="24"/>
          <w:lang w:val="ru-RU"/>
        </w:rPr>
        <w:t>). Следует подчеркнуть, что все интервью с территории Донбасса</w:t>
      </w:r>
      <w:r w:rsidR="00155771">
        <w:rPr>
          <w:rFonts w:asciiTheme="majorBidi" w:hAnsiTheme="majorBidi" w:cstheme="majorBidi"/>
          <w:color w:val="FF0000"/>
          <w:sz w:val="24"/>
          <w:szCs w:val="24"/>
          <w:lang w:val="ru-RU"/>
        </w:rPr>
        <w:t>, которые я использовал при исследовании,</w:t>
      </w:r>
      <w:r w:rsidR="00A5600B">
        <w:rPr>
          <w:rFonts w:asciiTheme="majorBidi" w:hAnsiTheme="majorBidi" w:cstheme="majorBidi"/>
          <w:color w:val="FF0000"/>
          <w:sz w:val="24"/>
          <w:szCs w:val="24"/>
          <w:lang w:val="ru-RU"/>
        </w:rPr>
        <w:t xml:space="preserve"> брались сотрудниками</w:t>
      </w:r>
      <w:r w:rsidR="00FC5176">
        <w:rPr>
          <w:rFonts w:asciiTheme="majorBidi" w:hAnsiTheme="majorBidi" w:cstheme="majorBidi"/>
          <w:color w:val="FF0000"/>
          <w:sz w:val="24"/>
          <w:szCs w:val="24"/>
          <w:lang w:val="ru-RU"/>
        </w:rPr>
        <w:t xml:space="preserve"> </w:t>
      </w:r>
      <w:r w:rsidR="00A5600B">
        <w:rPr>
          <w:rFonts w:asciiTheme="majorBidi" w:hAnsiTheme="majorBidi" w:cstheme="majorBidi"/>
          <w:color w:val="FF0000"/>
          <w:sz w:val="24"/>
          <w:szCs w:val="24"/>
          <w:lang w:val="ru-RU"/>
        </w:rPr>
        <w:t xml:space="preserve">команды </w:t>
      </w:r>
      <w:proofErr w:type="spellStart"/>
      <w:r w:rsidR="00A5600B">
        <w:rPr>
          <w:rFonts w:asciiTheme="majorBidi" w:hAnsiTheme="majorBidi" w:cstheme="majorBidi"/>
          <w:color w:val="FF0000"/>
          <w:sz w:val="24"/>
          <w:szCs w:val="24"/>
          <w:lang w:val="ru-RU"/>
        </w:rPr>
        <w:t>Яхад</w:t>
      </w:r>
      <w:proofErr w:type="spellEnd"/>
      <w:proofErr w:type="gramStart"/>
      <w:r w:rsidR="00A5600B">
        <w:rPr>
          <w:rFonts w:asciiTheme="majorBidi" w:hAnsiTheme="majorBidi" w:cstheme="majorBidi"/>
          <w:color w:val="FF0000"/>
          <w:sz w:val="24"/>
          <w:szCs w:val="24"/>
          <w:lang w:val="ru-RU"/>
        </w:rPr>
        <w:t xml:space="preserve"> И</w:t>
      </w:r>
      <w:proofErr w:type="gramEnd"/>
      <w:r w:rsidR="00A5600B">
        <w:rPr>
          <w:rFonts w:asciiTheme="majorBidi" w:hAnsiTheme="majorBidi" w:cstheme="majorBidi"/>
          <w:color w:val="FF0000"/>
          <w:sz w:val="24"/>
          <w:szCs w:val="24"/>
          <w:lang w:val="ru-RU"/>
        </w:rPr>
        <w:t xml:space="preserve">н </w:t>
      </w:r>
      <w:proofErr w:type="spellStart"/>
      <w:r w:rsidR="00A5600B">
        <w:rPr>
          <w:rFonts w:asciiTheme="majorBidi" w:hAnsiTheme="majorBidi" w:cstheme="majorBidi"/>
          <w:color w:val="FF0000"/>
          <w:sz w:val="24"/>
          <w:szCs w:val="24"/>
          <w:lang w:val="ru-RU"/>
        </w:rPr>
        <w:t>Унум</w:t>
      </w:r>
      <w:proofErr w:type="spellEnd"/>
      <w:r w:rsidR="00A5600B">
        <w:rPr>
          <w:rFonts w:asciiTheme="majorBidi" w:hAnsiTheme="majorBidi" w:cstheme="majorBidi"/>
          <w:color w:val="FF0000"/>
          <w:sz w:val="24"/>
          <w:szCs w:val="24"/>
          <w:lang w:val="ru-RU"/>
        </w:rPr>
        <w:t>, владеющими украинским и русским языками.</w:t>
      </w:r>
    </w:p>
    <w:p w:rsidR="009A50BD" w:rsidRDefault="00104F98" w:rsidP="00DC7FE6">
      <w:pPr>
        <w:spacing w:after="0" w:line="480" w:lineRule="auto"/>
        <w:ind w:firstLine="720"/>
        <w:rPr>
          <w:rFonts w:asciiTheme="majorBidi" w:hAnsiTheme="majorBidi" w:cstheme="majorBidi"/>
          <w:color w:val="FF0000"/>
          <w:sz w:val="24"/>
          <w:szCs w:val="24"/>
          <w:lang w:val="ru-RU"/>
        </w:rPr>
      </w:pPr>
      <w:r>
        <w:rPr>
          <w:rFonts w:asciiTheme="majorBidi" w:hAnsiTheme="majorBidi" w:cstheme="majorBidi"/>
          <w:color w:val="FF0000"/>
          <w:sz w:val="24"/>
          <w:szCs w:val="24"/>
          <w:lang w:val="ru-RU"/>
        </w:rPr>
        <w:t xml:space="preserve">Некоторые исследователи отмечают, что по мере того, как часто информант сообщает о </w:t>
      </w:r>
      <w:r w:rsidR="00F055C9">
        <w:rPr>
          <w:rFonts w:asciiTheme="majorBidi" w:hAnsiTheme="majorBidi" w:cstheme="majorBidi"/>
          <w:color w:val="FF0000"/>
          <w:sz w:val="24"/>
          <w:szCs w:val="24"/>
          <w:lang w:val="ru-RU"/>
        </w:rPr>
        <w:t>событиях прошлого, то</w:t>
      </w:r>
      <w:r w:rsidR="00F055C9" w:rsidRPr="00F055C9">
        <w:rPr>
          <w:rFonts w:asciiTheme="majorBidi" w:hAnsiTheme="majorBidi" w:cstheme="majorBidi"/>
          <w:color w:val="FF0000"/>
          <w:sz w:val="24"/>
          <w:szCs w:val="24"/>
          <w:lang w:val="ru-RU"/>
        </w:rPr>
        <w:t xml:space="preserve"> </w:t>
      </w:r>
      <w:r>
        <w:rPr>
          <w:rFonts w:asciiTheme="majorBidi" w:hAnsiTheme="majorBidi" w:cstheme="majorBidi"/>
          <w:color w:val="FF0000"/>
          <w:sz w:val="24"/>
          <w:szCs w:val="24"/>
          <w:lang w:val="ru-RU"/>
        </w:rPr>
        <w:t xml:space="preserve">меняется содержание рассказа. В таких случаях наблюдается «унификация» индивидуальной памяти под </w:t>
      </w:r>
      <w:r w:rsidR="00F055C9">
        <w:rPr>
          <w:rFonts w:asciiTheme="majorBidi" w:hAnsiTheme="majorBidi" w:cstheme="majorBidi"/>
          <w:color w:val="FF0000"/>
          <w:sz w:val="24"/>
          <w:szCs w:val="24"/>
          <w:lang w:val="ru-RU"/>
        </w:rPr>
        <w:t xml:space="preserve">память </w:t>
      </w:r>
      <w:r>
        <w:rPr>
          <w:rFonts w:asciiTheme="majorBidi" w:hAnsiTheme="majorBidi" w:cstheme="majorBidi"/>
          <w:color w:val="FF0000"/>
          <w:sz w:val="24"/>
          <w:szCs w:val="24"/>
          <w:lang w:val="ru-RU"/>
        </w:rPr>
        <w:t>коллективную</w:t>
      </w:r>
      <w:r w:rsidR="00F055C9">
        <w:rPr>
          <w:rStyle w:val="a5"/>
          <w:rFonts w:asciiTheme="majorBidi" w:hAnsiTheme="majorBidi" w:cstheme="majorBidi"/>
          <w:color w:val="FF0000"/>
          <w:sz w:val="24"/>
          <w:szCs w:val="24"/>
          <w:lang w:val="ru-RU"/>
        </w:rPr>
        <w:footnoteReference w:id="30"/>
      </w:r>
      <w:r>
        <w:rPr>
          <w:rFonts w:asciiTheme="majorBidi" w:hAnsiTheme="majorBidi" w:cstheme="majorBidi"/>
          <w:color w:val="FF0000"/>
          <w:sz w:val="24"/>
          <w:szCs w:val="24"/>
          <w:lang w:val="ru-RU"/>
        </w:rPr>
        <w:t xml:space="preserve">.     </w:t>
      </w:r>
      <w:r w:rsidR="00F055C9">
        <w:rPr>
          <w:rFonts w:asciiTheme="majorBidi" w:hAnsiTheme="majorBidi" w:cstheme="majorBidi"/>
          <w:color w:val="FF0000"/>
          <w:sz w:val="24"/>
          <w:szCs w:val="24"/>
          <w:lang w:val="ru-RU"/>
        </w:rPr>
        <w:t>Поэтому в</w:t>
      </w:r>
      <w:r w:rsidR="00D12D76">
        <w:rPr>
          <w:rFonts w:asciiTheme="majorBidi" w:hAnsiTheme="majorBidi" w:cstheme="majorBidi"/>
          <w:color w:val="FF0000"/>
          <w:sz w:val="24"/>
          <w:szCs w:val="24"/>
          <w:lang w:val="ru-RU"/>
        </w:rPr>
        <w:t xml:space="preserve">ажным моментом в собранных командой </w:t>
      </w:r>
      <w:proofErr w:type="spellStart"/>
      <w:r w:rsidR="00D12D76">
        <w:rPr>
          <w:rFonts w:asciiTheme="majorBidi" w:hAnsiTheme="majorBidi" w:cstheme="majorBidi"/>
          <w:color w:val="FF0000"/>
          <w:sz w:val="24"/>
          <w:szCs w:val="24"/>
          <w:lang w:val="ru-RU"/>
        </w:rPr>
        <w:t>Яхад</w:t>
      </w:r>
      <w:proofErr w:type="spellEnd"/>
      <w:proofErr w:type="gramStart"/>
      <w:r w:rsidR="00D12D76">
        <w:rPr>
          <w:rFonts w:asciiTheme="majorBidi" w:hAnsiTheme="majorBidi" w:cstheme="majorBidi"/>
          <w:color w:val="FF0000"/>
          <w:sz w:val="24"/>
          <w:szCs w:val="24"/>
          <w:lang w:val="ru-RU"/>
        </w:rPr>
        <w:t xml:space="preserve"> И</w:t>
      </w:r>
      <w:proofErr w:type="gramEnd"/>
      <w:r w:rsidR="00D12D76">
        <w:rPr>
          <w:rFonts w:asciiTheme="majorBidi" w:hAnsiTheme="majorBidi" w:cstheme="majorBidi"/>
          <w:color w:val="FF0000"/>
          <w:sz w:val="24"/>
          <w:szCs w:val="24"/>
          <w:lang w:val="ru-RU"/>
        </w:rPr>
        <w:t xml:space="preserve">н </w:t>
      </w:r>
      <w:proofErr w:type="spellStart"/>
      <w:r w:rsidR="00D12D76">
        <w:rPr>
          <w:rFonts w:asciiTheme="majorBidi" w:hAnsiTheme="majorBidi" w:cstheme="majorBidi"/>
          <w:color w:val="FF0000"/>
          <w:sz w:val="24"/>
          <w:szCs w:val="24"/>
          <w:lang w:val="ru-RU"/>
        </w:rPr>
        <w:t>Унум</w:t>
      </w:r>
      <w:proofErr w:type="spellEnd"/>
      <w:r w:rsidR="00D12D76">
        <w:rPr>
          <w:rFonts w:asciiTheme="majorBidi" w:hAnsiTheme="majorBidi" w:cstheme="majorBidi"/>
          <w:color w:val="FF0000"/>
          <w:sz w:val="24"/>
          <w:szCs w:val="24"/>
          <w:lang w:val="ru-RU"/>
        </w:rPr>
        <w:t xml:space="preserve"> источниках явл</w:t>
      </w:r>
      <w:r w:rsidR="00F055C9">
        <w:rPr>
          <w:rFonts w:asciiTheme="majorBidi" w:hAnsiTheme="majorBidi" w:cstheme="majorBidi"/>
          <w:color w:val="FF0000"/>
          <w:sz w:val="24"/>
          <w:szCs w:val="24"/>
          <w:lang w:val="ru-RU"/>
        </w:rPr>
        <w:t>я</w:t>
      </w:r>
      <w:r w:rsidR="00D12D76">
        <w:rPr>
          <w:rFonts w:asciiTheme="majorBidi" w:hAnsiTheme="majorBidi" w:cstheme="majorBidi"/>
          <w:color w:val="FF0000"/>
          <w:sz w:val="24"/>
          <w:szCs w:val="24"/>
          <w:lang w:val="ru-RU"/>
        </w:rPr>
        <w:t xml:space="preserve">ется </w:t>
      </w:r>
      <w:r w:rsidR="00D12D76">
        <w:rPr>
          <w:rFonts w:asciiTheme="majorBidi" w:hAnsiTheme="majorBidi" w:cstheme="majorBidi"/>
          <w:color w:val="FF0000"/>
          <w:sz w:val="24"/>
          <w:szCs w:val="24"/>
          <w:lang w:val="ru-RU"/>
        </w:rPr>
        <w:lastRenderedPageBreak/>
        <w:t xml:space="preserve">то, что никто из информантов с территории Донбасса (как и абсолютное большинство </w:t>
      </w:r>
      <w:proofErr w:type="spellStart"/>
      <w:r w:rsidR="00D12D76">
        <w:rPr>
          <w:rFonts w:asciiTheme="majorBidi" w:hAnsiTheme="majorBidi" w:cstheme="majorBidi"/>
          <w:color w:val="FF0000"/>
          <w:sz w:val="24"/>
          <w:szCs w:val="24"/>
          <w:lang w:val="ru-RU"/>
        </w:rPr>
        <w:t>опрощенных</w:t>
      </w:r>
      <w:proofErr w:type="spellEnd"/>
      <w:r w:rsidR="00F055C9">
        <w:rPr>
          <w:rFonts w:asciiTheme="majorBidi" w:hAnsiTheme="majorBidi" w:cstheme="majorBidi"/>
          <w:color w:val="FF0000"/>
          <w:sz w:val="24"/>
          <w:szCs w:val="24"/>
          <w:lang w:val="ru-RU"/>
        </w:rPr>
        <w:t xml:space="preserve"> из других регионов) не был </w:t>
      </w:r>
      <w:r w:rsidR="00D12D76">
        <w:rPr>
          <w:rFonts w:asciiTheme="majorBidi" w:hAnsiTheme="majorBidi" w:cstheme="majorBidi"/>
          <w:color w:val="FF0000"/>
          <w:sz w:val="24"/>
          <w:szCs w:val="24"/>
          <w:lang w:val="ru-RU"/>
        </w:rPr>
        <w:t>«профессиональными свидетелями»</w:t>
      </w:r>
      <w:r w:rsidR="00F055C9">
        <w:rPr>
          <w:rFonts w:asciiTheme="majorBidi" w:hAnsiTheme="majorBidi" w:cstheme="majorBidi"/>
          <w:color w:val="FF0000"/>
          <w:sz w:val="24"/>
          <w:szCs w:val="24"/>
          <w:lang w:val="ru-RU"/>
        </w:rPr>
        <w:t xml:space="preserve"> и делились</w:t>
      </w:r>
      <w:r w:rsidR="00D12D76">
        <w:rPr>
          <w:rFonts w:asciiTheme="majorBidi" w:hAnsiTheme="majorBidi" w:cstheme="majorBidi"/>
          <w:color w:val="FF0000"/>
          <w:sz w:val="24"/>
          <w:szCs w:val="24"/>
          <w:lang w:val="ru-RU"/>
        </w:rPr>
        <w:t xml:space="preserve"> </w:t>
      </w:r>
      <w:r w:rsidR="00F055C9">
        <w:rPr>
          <w:rFonts w:asciiTheme="majorBidi" w:hAnsiTheme="majorBidi" w:cstheme="majorBidi"/>
          <w:color w:val="FF0000"/>
          <w:sz w:val="24"/>
          <w:szCs w:val="24"/>
          <w:lang w:val="ru-RU"/>
        </w:rPr>
        <w:t xml:space="preserve">на камеру </w:t>
      </w:r>
      <w:r w:rsidR="00D12D76">
        <w:rPr>
          <w:rFonts w:asciiTheme="majorBidi" w:hAnsiTheme="majorBidi" w:cstheme="majorBidi"/>
          <w:color w:val="FF0000"/>
          <w:sz w:val="24"/>
          <w:szCs w:val="24"/>
          <w:lang w:val="ru-RU"/>
        </w:rPr>
        <w:t xml:space="preserve">своими репрезентациями о событиях Холокоста в первый раз в жизни. </w:t>
      </w:r>
      <w:r w:rsidR="00620DB1">
        <w:rPr>
          <w:rFonts w:asciiTheme="majorBidi" w:hAnsiTheme="majorBidi" w:cstheme="majorBidi"/>
          <w:color w:val="FF0000"/>
          <w:sz w:val="24"/>
          <w:szCs w:val="24"/>
          <w:lang w:val="ru-RU"/>
        </w:rPr>
        <w:t xml:space="preserve">Поэтому источники </w:t>
      </w:r>
      <w:proofErr w:type="spellStart"/>
      <w:r w:rsidR="00620DB1">
        <w:rPr>
          <w:rFonts w:asciiTheme="majorBidi" w:hAnsiTheme="majorBidi" w:cstheme="majorBidi"/>
          <w:color w:val="FF0000"/>
          <w:sz w:val="24"/>
          <w:szCs w:val="24"/>
          <w:lang w:val="ru-RU"/>
        </w:rPr>
        <w:t>Яхад</w:t>
      </w:r>
      <w:proofErr w:type="spellEnd"/>
      <w:proofErr w:type="gramStart"/>
      <w:r w:rsidR="00620DB1">
        <w:rPr>
          <w:rFonts w:asciiTheme="majorBidi" w:hAnsiTheme="majorBidi" w:cstheme="majorBidi"/>
          <w:color w:val="FF0000"/>
          <w:sz w:val="24"/>
          <w:szCs w:val="24"/>
          <w:lang w:val="ru-RU"/>
        </w:rPr>
        <w:t xml:space="preserve"> И</w:t>
      </w:r>
      <w:proofErr w:type="gramEnd"/>
      <w:r w:rsidR="00620DB1">
        <w:rPr>
          <w:rFonts w:asciiTheme="majorBidi" w:hAnsiTheme="majorBidi" w:cstheme="majorBidi"/>
          <w:color w:val="FF0000"/>
          <w:sz w:val="24"/>
          <w:szCs w:val="24"/>
          <w:lang w:val="ru-RU"/>
        </w:rPr>
        <w:t xml:space="preserve">н </w:t>
      </w:r>
      <w:proofErr w:type="spellStart"/>
      <w:r w:rsidR="00620DB1">
        <w:rPr>
          <w:rFonts w:asciiTheme="majorBidi" w:hAnsiTheme="majorBidi" w:cstheme="majorBidi"/>
          <w:color w:val="FF0000"/>
          <w:sz w:val="24"/>
          <w:szCs w:val="24"/>
          <w:lang w:val="ru-RU"/>
        </w:rPr>
        <w:t>Унум</w:t>
      </w:r>
      <w:proofErr w:type="spellEnd"/>
      <w:r w:rsidR="00620DB1">
        <w:rPr>
          <w:rFonts w:asciiTheme="majorBidi" w:hAnsiTheme="majorBidi" w:cstheme="majorBidi"/>
          <w:color w:val="FF0000"/>
          <w:sz w:val="24"/>
          <w:szCs w:val="24"/>
          <w:lang w:val="ru-RU"/>
        </w:rPr>
        <w:t xml:space="preserve"> во многом репрезентативные и релевантные для проведения данного исследования.   </w:t>
      </w:r>
      <w:r w:rsidR="00D12D76">
        <w:rPr>
          <w:rFonts w:asciiTheme="majorBidi" w:hAnsiTheme="majorBidi" w:cstheme="majorBidi"/>
          <w:color w:val="FF0000"/>
          <w:sz w:val="24"/>
          <w:szCs w:val="24"/>
          <w:lang w:val="ru-RU"/>
        </w:rPr>
        <w:t xml:space="preserve"> </w:t>
      </w:r>
      <w:r w:rsidR="00A5600B">
        <w:rPr>
          <w:rFonts w:asciiTheme="majorBidi" w:hAnsiTheme="majorBidi" w:cstheme="majorBidi"/>
          <w:color w:val="FF0000"/>
          <w:sz w:val="24"/>
          <w:szCs w:val="24"/>
          <w:lang w:val="ru-RU"/>
        </w:rPr>
        <w:t xml:space="preserve"> </w:t>
      </w:r>
      <w:r w:rsidR="00FC5176">
        <w:rPr>
          <w:rFonts w:asciiTheme="majorBidi" w:hAnsiTheme="majorBidi" w:cstheme="majorBidi"/>
          <w:color w:val="FF0000"/>
          <w:sz w:val="24"/>
          <w:szCs w:val="24"/>
          <w:lang w:val="ru-RU"/>
        </w:rPr>
        <w:t xml:space="preserve"> </w:t>
      </w:r>
      <w:r w:rsidR="00074D1C">
        <w:rPr>
          <w:rFonts w:asciiTheme="majorBidi" w:hAnsiTheme="majorBidi" w:cstheme="majorBidi"/>
          <w:color w:val="FF0000"/>
          <w:sz w:val="24"/>
          <w:szCs w:val="24"/>
          <w:lang w:val="ru-RU"/>
        </w:rPr>
        <w:t xml:space="preserve"> </w:t>
      </w:r>
      <w:r w:rsidR="00094628">
        <w:rPr>
          <w:rFonts w:asciiTheme="majorBidi" w:hAnsiTheme="majorBidi" w:cstheme="majorBidi"/>
          <w:color w:val="FF0000"/>
          <w:sz w:val="24"/>
          <w:szCs w:val="24"/>
          <w:lang w:val="ru-RU"/>
        </w:rPr>
        <w:t xml:space="preserve"> </w:t>
      </w:r>
      <w:r w:rsidR="00D973E1">
        <w:rPr>
          <w:rFonts w:asciiTheme="majorBidi" w:hAnsiTheme="majorBidi" w:cstheme="majorBidi"/>
          <w:color w:val="FF0000"/>
          <w:sz w:val="24"/>
          <w:szCs w:val="24"/>
          <w:lang w:val="ru-RU"/>
        </w:rPr>
        <w:t xml:space="preserve">   </w:t>
      </w:r>
      <w:r w:rsidR="004D353F">
        <w:rPr>
          <w:rFonts w:asciiTheme="majorBidi" w:hAnsiTheme="majorBidi" w:cstheme="majorBidi"/>
          <w:color w:val="FF0000"/>
          <w:sz w:val="24"/>
          <w:szCs w:val="24"/>
          <w:lang w:val="ru-RU"/>
        </w:rPr>
        <w:t xml:space="preserve">      </w:t>
      </w:r>
      <w:r w:rsidR="00DF61C3" w:rsidRPr="00C57E5C">
        <w:rPr>
          <w:rFonts w:asciiTheme="majorBidi" w:hAnsiTheme="majorBidi" w:cstheme="majorBidi"/>
          <w:color w:val="FF0000"/>
          <w:sz w:val="24"/>
          <w:szCs w:val="24"/>
          <w:lang w:val="ru-RU"/>
        </w:rPr>
        <w:t xml:space="preserve"> </w:t>
      </w:r>
    </w:p>
    <w:p w:rsidR="008C0826" w:rsidRDefault="008C0826" w:rsidP="00DC7FE6">
      <w:pPr>
        <w:spacing w:after="0" w:line="480" w:lineRule="auto"/>
        <w:ind w:firstLine="720"/>
        <w:rPr>
          <w:rFonts w:asciiTheme="majorBidi" w:hAnsiTheme="majorBidi" w:cstheme="majorBidi"/>
          <w:color w:val="FF0000"/>
          <w:sz w:val="24"/>
          <w:szCs w:val="24"/>
          <w:lang w:val="ru-RU"/>
        </w:rPr>
      </w:pPr>
    </w:p>
    <w:p w:rsidR="009A50BD" w:rsidRPr="00351851" w:rsidRDefault="009A50BD" w:rsidP="00DC7FE6">
      <w:pPr>
        <w:spacing w:after="0" w:line="480" w:lineRule="auto"/>
        <w:ind w:firstLine="720"/>
        <w:rPr>
          <w:rFonts w:asciiTheme="majorBidi" w:hAnsiTheme="majorBidi" w:cstheme="majorBidi"/>
          <w:b/>
          <w:bCs/>
          <w:color w:val="FF0000"/>
          <w:sz w:val="24"/>
          <w:szCs w:val="24"/>
          <w:lang w:val="ru-RU"/>
        </w:rPr>
      </w:pPr>
      <w:r w:rsidRPr="00351851">
        <w:rPr>
          <w:rFonts w:asciiTheme="majorBidi" w:hAnsiTheme="majorBidi" w:cstheme="majorBidi"/>
          <w:b/>
          <w:bCs/>
          <w:color w:val="FF0000"/>
          <w:sz w:val="24"/>
          <w:szCs w:val="24"/>
          <w:lang w:val="ru-RU"/>
        </w:rPr>
        <w:t>Холокост, украинская полиция и самоуправление на Донбассе: исторический аспект</w:t>
      </w:r>
      <w:r w:rsidR="00155771">
        <w:rPr>
          <w:rStyle w:val="a5"/>
          <w:rFonts w:asciiTheme="majorBidi" w:hAnsiTheme="majorBidi" w:cstheme="majorBidi"/>
          <w:b/>
          <w:bCs/>
          <w:color w:val="FF0000"/>
          <w:sz w:val="24"/>
          <w:szCs w:val="24"/>
          <w:lang w:val="ru-RU"/>
        </w:rPr>
        <w:footnoteReference w:id="31"/>
      </w:r>
    </w:p>
    <w:p w:rsidR="00211C10" w:rsidRPr="00351851" w:rsidRDefault="009A50BD" w:rsidP="00DC7FE6">
      <w:pPr>
        <w:spacing w:after="0" w:line="480" w:lineRule="auto"/>
        <w:ind w:firstLine="720"/>
        <w:rPr>
          <w:rFonts w:asciiTheme="majorBidi" w:hAnsiTheme="majorBidi" w:cstheme="majorBidi"/>
          <w:color w:val="FF0000"/>
          <w:sz w:val="24"/>
          <w:szCs w:val="24"/>
          <w:lang w:val="ru-RU"/>
        </w:rPr>
      </w:pPr>
      <w:r w:rsidRPr="00351851">
        <w:rPr>
          <w:rFonts w:asciiTheme="majorBidi" w:hAnsiTheme="majorBidi" w:cstheme="majorBidi"/>
          <w:color w:val="FF0000"/>
          <w:sz w:val="24"/>
          <w:szCs w:val="24"/>
          <w:lang w:val="ru-RU"/>
        </w:rPr>
        <w:t xml:space="preserve">По переписи 1939 года на территории Сталинской и </w:t>
      </w:r>
      <w:proofErr w:type="spellStart"/>
      <w:r w:rsidRPr="00351851">
        <w:rPr>
          <w:rFonts w:asciiTheme="majorBidi" w:hAnsiTheme="majorBidi" w:cstheme="majorBidi"/>
          <w:color w:val="FF0000"/>
          <w:sz w:val="24"/>
          <w:szCs w:val="24"/>
          <w:lang w:val="ru-RU"/>
        </w:rPr>
        <w:t>Ворошиловградской</w:t>
      </w:r>
      <w:proofErr w:type="spellEnd"/>
      <w:r w:rsidRPr="00351851">
        <w:rPr>
          <w:rFonts w:asciiTheme="majorBidi" w:hAnsiTheme="majorBidi" w:cstheme="majorBidi"/>
          <w:color w:val="FF0000"/>
          <w:sz w:val="24"/>
          <w:szCs w:val="24"/>
          <w:lang w:val="ru-RU"/>
        </w:rPr>
        <w:t xml:space="preserve"> областей проживало около 85 тыс. евреев. Большинство еврейского населения, которое начало селиться на Донбассе с 18-го века,</w:t>
      </w:r>
      <w:r w:rsidR="007F4B4E" w:rsidRPr="00351851">
        <w:rPr>
          <w:rFonts w:asciiTheme="majorBidi" w:hAnsiTheme="majorBidi" w:cstheme="majorBidi"/>
          <w:color w:val="FF0000"/>
          <w:sz w:val="24"/>
          <w:szCs w:val="24"/>
          <w:lang w:val="ru-RU"/>
        </w:rPr>
        <w:t xml:space="preserve"> проживало в городах. Вместе с тем были евреи, которые </w:t>
      </w:r>
      <w:r w:rsidR="00FA0A7E">
        <w:rPr>
          <w:rFonts w:asciiTheme="majorBidi" w:hAnsiTheme="majorBidi" w:cstheme="majorBidi"/>
          <w:color w:val="FF0000"/>
          <w:sz w:val="24"/>
          <w:szCs w:val="24"/>
          <w:lang w:val="ru-RU"/>
        </w:rPr>
        <w:t xml:space="preserve">обосновались </w:t>
      </w:r>
      <w:r w:rsidR="007F4B4E" w:rsidRPr="00351851">
        <w:rPr>
          <w:rFonts w:asciiTheme="majorBidi" w:hAnsiTheme="majorBidi" w:cstheme="majorBidi"/>
          <w:color w:val="FF0000"/>
          <w:sz w:val="24"/>
          <w:szCs w:val="24"/>
          <w:lang w:val="ru-RU"/>
        </w:rPr>
        <w:t xml:space="preserve">и в сельской местности. </w:t>
      </w:r>
      <w:r w:rsidR="00381CC5" w:rsidRPr="00381CC5">
        <w:rPr>
          <w:rFonts w:asciiTheme="majorBidi" w:hAnsiTheme="majorBidi" w:cstheme="majorBidi"/>
          <w:color w:val="92D050"/>
          <w:sz w:val="24"/>
          <w:szCs w:val="24"/>
          <w:lang w:val="ru-RU"/>
        </w:rPr>
        <w:t>Февральская р</w:t>
      </w:r>
      <w:r w:rsidR="007F4B4E" w:rsidRPr="00381CC5">
        <w:rPr>
          <w:rFonts w:asciiTheme="majorBidi" w:hAnsiTheme="majorBidi" w:cstheme="majorBidi"/>
          <w:color w:val="92D050"/>
          <w:sz w:val="24"/>
          <w:szCs w:val="24"/>
          <w:lang w:val="ru-RU"/>
        </w:rPr>
        <w:t xml:space="preserve">еволюция 1917 года и победа большевиков в Гражданской войне </w:t>
      </w:r>
      <w:r w:rsidR="009A4767" w:rsidRPr="00381CC5">
        <w:rPr>
          <w:rFonts w:asciiTheme="majorBidi" w:hAnsiTheme="majorBidi" w:cstheme="majorBidi"/>
          <w:color w:val="92D050"/>
          <w:sz w:val="24"/>
          <w:szCs w:val="24"/>
          <w:lang w:val="ru-RU"/>
        </w:rPr>
        <w:t>имела амбивалентное значение для евреев Донбасса. С одной стороны, советская</w:t>
      </w:r>
      <w:r w:rsidR="00381CC5" w:rsidRPr="00381CC5">
        <w:rPr>
          <w:rFonts w:asciiTheme="majorBidi" w:hAnsiTheme="majorBidi" w:cstheme="majorBidi"/>
          <w:color w:val="92D050"/>
          <w:sz w:val="24"/>
          <w:szCs w:val="24"/>
          <w:lang w:val="ru-RU"/>
        </w:rPr>
        <w:t xml:space="preserve"> власть продолжила политику Временного правительства, направленную на ликвидацию </w:t>
      </w:r>
      <w:r w:rsidR="00FA0A7E" w:rsidRPr="00381CC5">
        <w:rPr>
          <w:rFonts w:asciiTheme="majorBidi" w:hAnsiTheme="majorBidi" w:cstheme="majorBidi"/>
          <w:color w:val="92D050"/>
          <w:sz w:val="24"/>
          <w:szCs w:val="24"/>
          <w:lang w:val="ru-RU"/>
        </w:rPr>
        <w:t>для них</w:t>
      </w:r>
      <w:r w:rsidR="009A4767" w:rsidRPr="00381CC5">
        <w:rPr>
          <w:rFonts w:asciiTheme="majorBidi" w:hAnsiTheme="majorBidi" w:cstheme="majorBidi"/>
          <w:color w:val="92D050"/>
          <w:sz w:val="24"/>
          <w:szCs w:val="24"/>
          <w:lang w:val="ru-RU"/>
        </w:rPr>
        <w:t xml:space="preserve"> в</w:t>
      </w:r>
      <w:r w:rsidR="003676F1" w:rsidRPr="00381CC5">
        <w:rPr>
          <w:rFonts w:asciiTheme="majorBidi" w:hAnsiTheme="majorBidi" w:cstheme="majorBidi"/>
          <w:color w:val="92D050"/>
          <w:sz w:val="24"/>
          <w:szCs w:val="24"/>
          <w:lang w:val="ru-RU"/>
        </w:rPr>
        <w:t>се</w:t>
      </w:r>
      <w:r w:rsidR="00381CC5" w:rsidRPr="00381CC5">
        <w:rPr>
          <w:rFonts w:asciiTheme="majorBidi" w:hAnsiTheme="majorBidi" w:cstheme="majorBidi"/>
          <w:color w:val="92D050"/>
          <w:sz w:val="24"/>
          <w:szCs w:val="24"/>
          <w:lang w:val="ru-RU"/>
        </w:rPr>
        <w:t>х ограничений</w:t>
      </w:r>
      <w:r w:rsidR="003676F1" w:rsidRPr="00381CC5">
        <w:rPr>
          <w:rFonts w:asciiTheme="majorBidi" w:hAnsiTheme="majorBidi" w:cstheme="majorBidi"/>
          <w:color w:val="92D050"/>
          <w:sz w:val="24"/>
          <w:szCs w:val="24"/>
          <w:lang w:val="ru-RU"/>
        </w:rPr>
        <w:t xml:space="preserve"> в правах периода царизма.</w:t>
      </w:r>
      <w:r w:rsidR="003676F1" w:rsidRPr="00351851">
        <w:rPr>
          <w:rFonts w:asciiTheme="majorBidi" w:hAnsiTheme="majorBidi" w:cstheme="majorBidi"/>
          <w:color w:val="FF0000"/>
          <w:sz w:val="24"/>
          <w:szCs w:val="24"/>
          <w:lang w:val="ru-RU"/>
        </w:rPr>
        <w:t xml:space="preserve"> </w:t>
      </w:r>
      <w:r w:rsidR="00211C10" w:rsidRPr="00351851">
        <w:rPr>
          <w:rFonts w:asciiTheme="majorBidi" w:hAnsiTheme="majorBidi" w:cstheme="majorBidi"/>
          <w:color w:val="FF0000"/>
          <w:sz w:val="24"/>
          <w:szCs w:val="24"/>
          <w:lang w:val="ru-RU"/>
        </w:rPr>
        <w:t xml:space="preserve">Советская власть пыталась создать светскую </w:t>
      </w:r>
      <w:proofErr w:type="spellStart"/>
      <w:r w:rsidR="00211C10" w:rsidRPr="00351851">
        <w:rPr>
          <w:rFonts w:asciiTheme="majorBidi" w:hAnsiTheme="majorBidi" w:cstheme="majorBidi"/>
          <w:color w:val="FF0000"/>
          <w:sz w:val="24"/>
          <w:szCs w:val="24"/>
          <w:lang w:val="ru-RU"/>
        </w:rPr>
        <w:t>идишисткую</w:t>
      </w:r>
      <w:proofErr w:type="spellEnd"/>
      <w:r w:rsidR="00211C10" w:rsidRPr="00351851">
        <w:rPr>
          <w:rFonts w:asciiTheme="majorBidi" w:hAnsiTheme="majorBidi" w:cstheme="majorBidi"/>
          <w:color w:val="FF0000"/>
          <w:sz w:val="24"/>
          <w:szCs w:val="24"/>
          <w:lang w:val="ru-RU"/>
        </w:rPr>
        <w:t xml:space="preserve"> культуру. Вместе с тем большевики боролись с иудаизмом, как и всеми остальными религиями, закрывая синагоги запрещая иврит, «как язык буржуазии и раввинов».</w:t>
      </w:r>
    </w:p>
    <w:p w:rsidR="006C6443" w:rsidRPr="003917DD" w:rsidRDefault="00E50DDE" w:rsidP="00DC7FE6">
      <w:pPr>
        <w:spacing w:after="0" w:line="480" w:lineRule="auto"/>
        <w:ind w:firstLine="720"/>
        <w:rPr>
          <w:rFonts w:asciiTheme="majorBidi" w:hAnsiTheme="majorBidi" w:cstheme="majorBidi"/>
          <w:color w:val="1F497D" w:themeColor="text2"/>
          <w:sz w:val="24"/>
          <w:szCs w:val="24"/>
          <w:lang w:val="ru-RU"/>
        </w:rPr>
      </w:pPr>
      <w:r w:rsidRPr="003B29F4">
        <w:rPr>
          <w:rFonts w:asciiTheme="majorBidi" w:hAnsiTheme="majorBidi" w:cstheme="majorBidi"/>
          <w:color w:val="92D050"/>
          <w:sz w:val="24"/>
          <w:szCs w:val="24"/>
          <w:lang w:val="ru-RU"/>
        </w:rPr>
        <w:t>Во второй половине</w:t>
      </w:r>
      <w:r w:rsidR="00211C10" w:rsidRPr="003B29F4">
        <w:rPr>
          <w:rFonts w:asciiTheme="majorBidi" w:hAnsiTheme="majorBidi" w:cstheme="majorBidi"/>
          <w:color w:val="92D050"/>
          <w:sz w:val="24"/>
          <w:szCs w:val="24"/>
          <w:lang w:val="ru-RU"/>
        </w:rPr>
        <w:t xml:space="preserve"> 1920-х годов любая политическая альтернатива К</w:t>
      </w:r>
      <w:proofErr w:type="gramStart"/>
      <w:r w:rsidR="00211C10" w:rsidRPr="003B29F4">
        <w:rPr>
          <w:rFonts w:asciiTheme="majorBidi" w:hAnsiTheme="majorBidi" w:cstheme="majorBidi"/>
          <w:color w:val="92D050"/>
          <w:sz w:val="24"/>
          <w:szCs w:val="24"/>
          <w:lang w:val="ru-RU"/>
        </w:rPr>
        <w:t>П(</w:t>
      </w:r>
      <w:proofErr w:type="gramEnd"/>
      <w:r w:rsidR="00211C10" w:rsidRPr="003B29F4">
        <w:rPr>
          <w:rFonts w:asciiTheme="majorBidi" w:hAnsiTheme="majorBidi" w:cstheme="majorBidi"/>
          <w:color w:val="92D050"/>
          <w:sz w:val="24"/>
          <w:szCs w:val="24"/>
          <w:lang w:val="ru-RU"/>
        </w:rPr>
        <w:t>б)У была запрещена – были закрыты все сионистски</w:t>
      </w:r>
      <w:r w:rsidR="0000160F" w:rsidRPr="003B29F4">
        <w:rPr>
          <w:rFonts w:asciiTheme="majorBidi" w:hAnsiTheme="majorBidi" w:cstheme="majorBidi"/>
          <w:color w:val="92D050"/>
          <w:sz w:val="24"/>
          <w:szCs w:val="24"/>
          <w:lang w:val="ru-RU"/>
        </w:rPr>
        <w:t xml:space="preserve">е и автономистские организации. </w:t>
      </w:r>
      <w:r w:rsidR="00C707FE" w:rsidRPr="003B29F4">
        <w:rPr>
          <w:rFonts w:asciiTheme="majorBidi" w:hAnsiTheme="majorBidi" w:cstheme="majorBidi"/>
          <w:color w:val="92D050"/>
          <w:sz w:val="24"/>
          <w:szCs w:val="24"/>
          <w:lang w:val="ru-RU"/>
        </w:rPr>
        <w:t>Во второй половине 1930-х годов, когда уже закончилась «украинизация», начался процесс закрытия школ, в которых предметы препод</w:t>
      </w:r>
      <w:r w:rsidR="00DD7416">
        <w:rPr>
          <w:rFonts w:asciiTheme="majorBidi" w:hAnsiTheme="majorBidi" w:cstheme="majorBidi"/>
          <w:color w:val="92D050"/>
          <w:sz w:val="24"/>
          <w:szCs w:val="24"/>
          <w:lang w:val="ru-RU"/>
        </w:rPr>
        <w:t xml:space="preserve">авались на идиш. </w:t>
      </w:r>
      <w:r w:rsidR="003917DD" w:rsidRPr="003917DD">
        <w:rPr>
          <w:rFonts w:asciiTheme="majorBidi" w:hAnsiTheme="majorBidi" w:cstheme="majorBidi"/>
          <w:color w:val="1F497D" w:themeColor="text2"/>
          <w:sz w:val="24"/>
          <w:szCs w:val="24"/>
          <w:lang w:val="ru-RU"/>
        </w:rPr>
        <w:t xml:space="preserve">В 1939 году на территории </w:t>
      </w:r>
      <w:r w:rsidR="003917DD" w:rsidRPr="003917DD">
        <w:rPr>
          <w:rFonts w:asciiTheme="majorBidi" w:hAnsiTheme="majorBidi" w:cstheme="majorBidi"/>
          <w:color w:val="1F497D" w:themeColor="text2"/>
          <w:sz w:val="24"/>
          <w:szCs w:val="24"/>
          <w:lang w:val="ru-RU"/>
        </w:rPr>
        <w:lastRenderedPageBreak/>
        <w:t xml:space="preserve">Сталинской и </w:t>
      </w:r>
      <w:proofErr w:type="spellStart"/>
      <w:r w:rsidR="003917DD" w:rsidRPr="003917DD">
        <w:rPr>
          <w:rFonts w:asciiTheme="majorBidi" w:hAnsiTheme="majorBidi" w:cstheme="majorBidi"/>
          <w:color w:val="1F497D" w:themeColor="text2"/>
          <w:sz w:val="24"/>
          <w:szCs w:val="24"/>
          <w:lang w:val="ru-RU"/>
        </w:rPr>
        <w:t>Ворошиловградской</w:t>
      </w:r>
      <w:proofErr w:type="spellEnd"/>
      <w:r w:rsidR="003917DD" w:rsidRPr="003917DD">
        <w:rPr>
          <w:rFonts w:asciiTheme="majorBidi" w:hAnsiTheme="majorBidi" w:cstheme="majorBidi"/>
          <w:color w:val="1F497D" w:themeColor="text2"/>
          <w:sz w:val="24"/>
          <w:szCs w:val="24"/>
          <w:lang w:val="ru-RU"/>
        </w:rPr>
        <w:t xml:space="preserve"> областей проживало</w:t>
      </w:r>
      <w:r w:rsidR="003917DD" w:rsidRPr="003917DD">
        <w:rPr>
          <w:rStyle w:val="cwcot"/>
          <w:rFonts w:asciiTheme="majorBidi" w:hAnsiTheme="majorBidi" w:cstheme="majorBidi"/>
          <w:color w:val="1F497D" w:themeColor="text2"/>
          <w:sz w:val="24"/>
          <w:szCs w:val="24"/>
          <w:lang w:val="ru-RU"/>
        </w:rPr>
        <w:t xml:space="preserve"> </w:t>
      </w:r>
      <w:r w:rsidR="003917DD" w:rsidRPr="003D5D63">
        <w:rPr>
          <w:rStyle w:val="cwcot"/>
          <w:rFonts w:asciiTheme="majorBidi" w:hAnsiTheme="majorBidi" w:cstheme="majorBidi"/>
          <w:color w:val="1F497D" w:themeColor="text2"/>
          <w:sz w:val="24"/>
          <w:szCs w:val="24"/>
          <w:lang w:val="ru-RU"/>
        </w:rPr>
        <w:t>85505</w:t>
      </w:r>
      <w:r w:rsidR="003917DD" w:rsidRPr="003917DD">
        <w:rPr>
          <w:rStyle w:val="cwcot"/>
          <w:rFonts w:asciiTheme="majorBidi" w:hAnsiTheme="majorBidi" w:cstheme="majorBidi"/>
          <w:color w:val="1F497D" w:themeColor="text2"/>
          <w:sz w:val="24"/>
          <w:szCs w:val="24"/>
          <w:lang w:val="ru-RU"/>
        </w:rPr>
        <w:t xml:space="preserve"> евреев. Вместе с ними на территории Донбасса в то время проживало </w:t>
      </w:r>
      <w:r w:rsidR="003917DD" w:rsidRPr="003D5D63">
        <w:rPr>
          <w:rStyle w:val="cwcot"/>
          <w:rFonts w:asciiTheme="majorBidi" w:hAnsiTheme="majorBidi" w:cstheme="majorBidi"/>
          <w:color w:val="1F497D" w:themeColor="text2"/>
          <w:sz w:val="24"/>
          <w:szCs w:val="24"/>
          <w:lang w:val="ru-RU"/>
        </w:rPr>
        <w:t>1956413</w:t>
      </w:r>
      <w:r w:rsidR="003917DD" w:rsidRPr="003917DD">
        <w:rPr>
          <w:rStyle w:val="cwcot"/>
          <w:rFonts w:asciiTheme="majorBidi" w:hAnsiTheme="majorBidi" w:cstheme="majorBidi"/>
          <w:color w:val="1F497D" w:themeColor="text2"/>
          <w:sz w:val="24"/>
          <w:szCs w:val="24"/>
          <w:lang w:val="ru-RU"/>
        </w:rPr>
        <w:t xml:space="preserve"> украинцев,</w:t>
      </w:r>
      <w:r w:rsidR="003917DD" w:rsidRPr="003D5D63">
        <w:rPr>
          <w:rStyle w:val="cwcot"/>
          <w:rFonts w:asciiTheme="majorBidi" w:hAnsiTheme="majorBidi" w:cstheme="majorBidi"/>
          <w:color w:val="1F497D" w:themeColor="text2"/>
          <w:sz w:val="24"/>
          <w:szCs w:val="24"/>
          <w:lang w:val="ru-RU"/>
        </w:rPr>
        <w:t>1567098</w:t>
      </w:r>
      <w:r w:rsidR="003917DD" w:rsidRPr="003917DD">
        <w:rPr>
          <w:rStyle w:val="cwcot"/>
          <w:rFonts w:asciiTheme="majorBidi" w:hAnsiTheme="majorBidi" w:cstheme="majorBidi"/>
          <w:color w:val="1F497D" w:themeColor="text2"/>
          <w:sz w:val="24"/>
          <w:szCs w:val="24"/>
          <w:lang w:val="ru-RU"/>
        </w:rPr>
        <w:t xml:space="preserve"> русских, 95 323 грека, </w:t>
      </w:r>
      <w:r w:rsidR="003917DD" w:rsidRPr="003D5D63">
        <w:rPr>
          <w:rStyle w:val="cwcot"/>
          <w:rFonts w:asciiTheme="majorBidi" w:hAnsiTheme="majorBidi" w:cstheme="majorBidi"/>
          <w:color w:val="1F497D" w:themeColor="text2"/>
          <w:sz w:val="24"/>
          <w:szCs w:val="24"/>
          <w:lang w:val="ru-RU"/>
        </w:rPr>
        <w:t>64670</w:t>
      </w:r>
      <w:r w:rsidR="003917DD" w:rsidRPr="003917DD">
        <w:rPr>
          <w:rStyle w:val="cwcot"/>
          <w:rFonts w:asciiTheme="majorBidi" w:hAnsiTheme="majorBidi" w:cstheme="majorBidi"/>
          <w:color w:val="1F497D" w:themeColor="text2"/>
          <w:sz w:val="24"/>
          <w:szCs w:val="24"/>
          <w:lang w:val="ru-RU"/>
        </w:rPr>
        <w:t xml:space="preserve"> немцев, </w:t>
      </w:r>
      <w:r w:rsidR="003917DD" w:rsidRPr="003D5D63">
        <w:rPr>
          <w:rStyle w:val="cwcot"/>
          <w:rFonts w:asciiTheme="majorBidi" w:hAnsiTheme="majorBidi" w:cstheme="majorBidi"/>
          <w:color w:val="1F497D" w:themeColor="text2"/>
          <w:sz w:val="24"/>
          <w:szCs w:val="24"/>
          <w:lang w:val="ru-RU"/>
        </w:rPr>
        <w:t>40179</w:t>
      </w:r>
      <w:r w:rsidR="003917DD" w:rsidRPr="003917DD">
        <w:rPr>
          <w:rStyle w:val="cwcot"/>
          <w:rFonts w:asciiTheme="majorBidi" w:hAnsiTheme="majorBidi" w:cstheme="majorBidi"/>
          <w:color w:val="1F497D" w:themeColor="text2"/>
          <w:sz w:val="24"/>
          <w:szCs w:val="24"/>
          <w:lang w:val="ru-RU"/>
        </w:rPr>
        <w:t xml:space="preserve"> белорусов и </w:t>
      </w:r>
      <w:r w:rsidR="003917DD" w:rsidRPr="003D5D63">
        <w:rPr>
          <w:rStyle w:val="cwcot"/>
          <w:rFonts w:asciiTheme="majorBidi" w:hAnsiTheme="majorBidi" w:cstheme="majorBidi"/>
          <w:color w:val="1F497D" w:themeColor="text2"/>
          <w:sz w:val="24"/>
          <w:szCs w:val="24"/>
          <w:lang w:val="ru-RU"/>
        </w:rPr>
        <w:t>24018</w:t>
      </w:r>
      <w:r w:rsidR="003917DD" w:rsidRPr="003917DD">
        <w:rPr>
          <w:rStyle w:val="cwcot"/>
          <w:rFonts w:asciiTheme="majorBidi" w:hAnsiTheme="majorBidi" w:cstheme="majorBidi"/>
          <w:color w:val="1F497D" w:themeColor="text2"/>
          <w:sz w:val="24"/>
          <w:szCs w:val="24"/>
          <w:lang w:val="ru-RU"/>
        </w:rPr>
        <w:t xml:space="preserve"> татар</w:t>
      </w:r>
      <w:r w:rsidR="003917DD" w:rsidRPr="003917DD">
        <w:rPr>
          <w:rStyle w:val="a5"/>
          <w:rFonts w:asciiTheme="majorBidi" w:hAnsiTheme="majorBidi" w:cstheme="majorBidi"/>
          <w:color w:val="1F497D" w:themeColor="text2"/>
          <w:sz w:val="24"/>
          <w:szCs w:val="24"/>
          <w:lang w:val="ru-RU"/>
        </w:rPr>
        <w:footnoteReference w:id="32"/>
      </w:r>
      <w:r w:rsidR="003917DD" w:rsidRPr="003917DD">
        <w:rPr>
          <w:rStyle w:val="cwcot"/>
          <w:rFonts w:asciiTheme="majorBidi" w:hAnsiTheme="majorBidi" w:cstheme="majorBidi"/>
          <w:color w:val="1F497D" w:themeColor="text2"/>
          <w:sz w:val="24"/>
          <w:szCs w:val="24"/>
          <w:lang w:val="ru-RU"/>
        </w:rPr>
        <w:t>.</w:t>
      </w:r>
      <w:r w:rsidR="003917DD">
        <w:rPr>
          <w:rFonts w:asciiTheme="majorBidi" w:hAnsiTheme="majorBidi" w:cstheme="majorBidi"/>
          <w:color w:val="92D050"/>
          <w:sz w:val="24"/>
          <w:szCs w:val="24"/>
          <w:lang w:val="ru-RU"/>
        </w:rPr>
        <w:t xml:space="preserve"> </w:t>
      </w:r>
      <w:r w:rsidR="00DD7416">
        <w:rPr>
          <w:rFonts w:asciiTheme="majorBidi" w:hAnsiTheme="majorBidi" w:cstheme="majorBidi"/>
          <w:color w:val="92D050"/>
          <w:sz w:val="24"/>
          <w:szCs w:val="24"/>
          <w:lang w:val="ru-RU"/>
        </w:rPr>
        <w:t>В конце 1930-</w:t>
      </w:r>
      <w:r w:rsidR="00F50AC8" w:rsidRPr="003B29F4">
        <w:rPr>
          <w:rFonts w:asciiTheme="majorBidi" w:hAnsiTheme="majorBidi" w:cstheme="majorBidi"/>
          <w:color w:val="92D050"/>
          <w:sz w:val="24"/>
          <w:szCs w:val="24"/>
          <w:lang w:val="ru-RU"/>
        </w:rPr>
        <w:t xml:space="preserve">вначале 1940-х </w:t>
      </w:r>
      <w:r w:rsidR="00C707FE" w:rsidRPr="003B29F4">
        <w:rPr>
          <w:rFonts w:asciiTheme="majorBidi" w:hAnsiTheme="majorBidi" w:cstheme="majorBidi"/>
          <w:color w:val="92D050"/>
          <w:sz w:val="24"/>
          <w:szCs w:val="24"/>
          <w:lang w:val="ru-RU"/>
        </w:rPr>
        <w:t xml:space="preserve">главным языком общения евреев на Донбассе был русский. </w:t>
      </w:r>
      <w:r w:rsidR="00F50AC8" w:rsidRPr="003B29F4">
        <w:rPr>
          <w:rFonts w:asciiTheme="majorBidi" w:hAnsiTheme="majorBidi" w:cstheme="majorBidi"/>
          <w:color w:val="92D050"/>
          <w:sz w:val="24"/>
          <w:szCs w:val="24"/>
          <w:lang w:val="ru-RU"/>
        </w:rPr>
        <w:t xml:space="preserve">Так по </w:t>
      </w:r>
      <w:r w:rsidR="00DD7416">
        <w:rPr>
          <w:rFonts w:asciiTheme="majorBidi" w:hAnsiTheme="majorBidi" w:cstheme="majorBidi"/>
          <w:color w:val="92D050"/>
          <w:sz w:val="24"/>
          <w:szCs w:val="24"/>
          <w:lang w:val="ru-RU"/>
        </w:rPr>
        <w:t>переписи 1939 года только 24,4</w:t>
      </w:r>
      <w:r w:rsidR="00F50AC8" w:rsidRPr="003B29F4">
        <w:rPr>
          <w:rFonts w:asciiTheme="majorBidi" w:hAnsiTheme="majorBidi" w:cstheme="majorBidi"/>
          <w:color w:val="92D050"/>
          <w:sz w:val="24"/>
          <w:szCs w:val="24"/>
          <w:lang w:val="ru-RU"/>
        </w:rPr>
        <w:t xml:space="preserve">% евреев на территории Сталинской и 27, 2 % евреев </w:t>
      </w:r>
      <w:proofErr w:type="spellStart"/>
      <w:r w:rsidR="00F50AC8" w:rsidRPr="003B29F4">
        <w:rPr>
          <w:rFonts w:asciiTheme="majorBidi" w:hAnsiTheme="majorBidi" w:cstheme="majorBidi"/>
          <w:color w:val="92D050"/>
          <w:sz w:val="24"/>
          <w:szCs w:val="24"/>
          <w:lang w:val="ru-RU"/>
        </w:rPr>
        <w:t>Ворошиловградской</w:t>
      </w:r>
      <w:proofErr w:type="spellEnd"/>
      <w:r w:rsidR="00F50AC8" w:rsidRPr="003B29F4">
        <w:rPr>
          <w:rFonts w:asciiTheme="majorBidi" w:hAnsiTheme="majorBidi" w:cstheme="majorBidi"/>
          <w:color w:val="92D050"/>
          <w:sz w:val="24"/>
          <w:szCs w:val="24"/>
          <w:lang w:val="ru-RU"/>
        </w:rPr>
        <w:t xml:space="preserve"> областей владело идиш. Соответственно – 74, 1% и 70, 7 % евреев этих двух областей говорило в повседневной жизни на русском</w:t>
      </w:r>
      <w:r w:rsidR="00F50AC8" w:rsidRPr="003B29F4">
        <w:rPr>
          <w:rStyle w:val="a5"/>
          <w:rFonts w:asciiTheme="majorBidi" w:hAnsiTheme="majorBidi" w:cstheme="majorBidi"/>
          <w:color w:val="92D050"/>
          <w:sz w:val="24"/>
          <w:szCs w:val="24"/>
          <w:lang w:val="ru-RU"/>
        </w:rPr>
        <w:footnoteReference w:id="33"/>
      </w:r>
      <w:r w:rsidR="00F50AC8" w:rsidRPr="003B29F4">
        <w:rPr>
          <w:rFonts w:asciiTheme="majorBidi" w:hAnsiTheme="majorBidi" w:cstheme="majorBidi"/>
          <w:color w:val="92D050"/>
          <w:sz w:val="24"/>
          <w:szCs w:val="24"/>
          <w:lang w:val="ru-RU"/>
        </w:rPr>
        <w:t>.</w:t>
      </w:r>
      <w:r w:rsidR="003917DD">
        <w:rPr>
          <w:rFonts w:asciiTheme="majorBidi" w:hAnsiTheme="majorBidi" w:cstheme="majorBidi"/>
          <w:color w:val="92D050"/>
          <w:sz w:val="24"/>
          <w:szCs w:val="24"/>
          <w:lang w:val="ru-RU"/>
        </w:rPr>
        <w:t xml:space="preserve"> </w:t>
      </w:r>
      <w:r w:rsidR="00F50AC8" w:rsidRPr="003B29F4">
        <w:rPr>
          <w:rFonts w:asciiTheme="majorBidi" w:hAnsiTheme="majorBidi" w:cstheme="majorBidi"/>
          <w:color w:val="92D050"/>
          <w:sz w:val="24"/>
          <w:szCs w:val="24"/>
          <w:lang w:val="ru-RU"/>
        </w:rPr>
        <w:t xml:space="preserve">На идише говорили в основном представители старшего поколения евреев на территории Донбасса. Абсолютное </w:t>
      </w:r>
      <w:proofErr w:type="gramStart"/>
      <w:r w:rsidR="00F50AC8" w:rsidRPr="003B29F4">
        <w:rPr>
          <w:rFonts w:asciiTheme="majorBidi" w:hAnsiTheme="majorBidi" w:cstheme="majorBidi"/>
          <w:color w:val="92D050"/>
          <w:sz w:val="24"/>
          <w:szCs w:val="24"/>
          <w:lang w:val="ru-RU"/>
        </w:rPr>
        <w:t>большинство местных евреев говорило</w:t>
      </w:r>
      <w:r w:rsidR="00C707FE" w:rsidRPr="003B29F4">
        <w:rPr>
          <w:rFonts w:asciiTheme="majorBidi" w:hAnsiTheme="majorBidi" w:cstheme="majorBidi"/>
          <w:color w:val="92D050"/>
          <w:sz w:val="24"/>
          <w:szCs w:val="24"/>
          <w:lang w:val="ru-RU"/>
        </w:rPr>
        <w:t xml:space="preserve"> или свободно понимало украинский</w:t>
      </w:r>
      <w:proofErr w:type="gramEnd"/>
      <w:r w:rsidR="00C707FE" w:rsidRPr="003B29F4">
        <w:rPr>
          <w:rFonts w:asciiTheme="majorBidi" w:hAnsiTheme="majorBidi" w:cstheme="majorBidi"/>
          <w:color w:val="92D050"/>
          <w:sz w:val="24"/>
          <w:szCs w:val="24"/>
          <w:lang w:val="ru-RU"/>
        </w:rPr>
        <w:t xml:space="preserve"> язык.</w:t>
      </w:r>
      <w:r w:rsidR="00F50AC8" w:rsidRPr="003B29F4">
        <w:rPr>
          <w:rFonts w:asciiTheme="majorBidi" w:hAnsiTheme="majorBidi" w:cstheme="majorBidi"/>
          <w:color w:val="92D050"/>
          <w:sz w:val="24"/>
          <w:szCs w:val="24"/>
          <w:lang w:val="ru-RU"/>
        </w:rPr>
        <w:t xml:space="preserve"> </w:t>
      </w:r>
      <w:proofErr w:type="gramStart"/>
      <w:r w:rsidR="00F50AC8" w:rsidRPr="003B29F4">
        <w:rPr>
          <w:rFonts w:asciiTheme="majorBidi" w:hAnsiTheme="majorBidi" w:cstheme="majorBidi"/>
          <w:color w:val="92D050"/>
          <w:sz w:val="24"/>
          <w:szCs w:val="24"/>
          <w:lang w:val="ru-RU"/>
        </w:rPr>
        <w:t xml:space="preserve">Но в повседневной жизни его </w:t>
      </w:r>
      <w:r w:rsidR="00DD7416">
        <w:rPr>
          <w:rFonts w:asciiTheme="majorBidi" w:hAnsiTheme="majorBidi" w:cstheme="majorBidi"/>
          <w:color w:val="92D050"/>
          <w:sz w:val="24"/>
          <w:szCs w:val="24"/>
          <w:lang w:val="ru-RU"/>
        </w:rPr>
        <w:t>употребляли 1,</w:t>
      </w:r>
      <w:r w:rsidR="00F50AC8" w:rsidRPr="003B29F4">
        <w:rPr>
          <w:rFonts w:asciiTheme="majorBidi" w:hAnsiTheme="majorBidi" w:cstheme="majorBidi"/>
          <w:color w:val="92D050"/>
          <w:sz w:val="24"/>
          <w:szCs w:val="24"/>
          <w:lang w:val="ru-RU"/>
        </w:rPr>
        <w:t xml:space="preserve">5% евреев Сталинской и 2% евреев </w:t>
      </w:r>
      <w:proofErr w:type="spellStart"/>
      <w:r w:rsidR="00F50AC8" w:rsidRPr="003B29F4">
        <w:rPr>
          <w:rFonts w:asciiTheme="majorBidi" w:hAnsiTheme="majorBidi" w:cstheme="majorBidi"/>
          <w:color w:val="92D050"/>
          <w:sz w:val="24"/>
          <w:szCs w:val="24"/>
          <w:lang w:val="ru-RU"/>
        </w:rPr>
        <w:t>Ворошиловградской</w:t>
      </w:r>
      <w:proofErr w:type="spellEnd"/>
      <w:r w:rsidR="00F50AC8" w:rsidRPr="003B29F4">
        <w:rPr>
          <w:rFonts w:asciiTheme="majorBidi" w:hAnsiTheme="majorBidi" w:cstheme="majorBidi"/>
          <w:color w:val="92D050"/>
          <w:sz w:val="24"/>
          <w:szCs w:val="24"/>
          <w:lang w:val="ru-RU"/>
        </w:rPr>
        <w:t xml:space="preserve"> областей</w:t>
      </w:r>
      <w:r w:rsidR="00F50AC8" w:rsidRPr="003B29F4">
        <w:rPr>
          <w:rStyle w:val="a5"/>
          <w:rFonts w:asciiTheme="majorBidi" w:hAnsiTheme="majorBidi" w:cstheme="majorBidi"/>
          <w:color w:val="92D050"/>
          <w:sz w:val="24"/>
          <w:szCs w:val="24"/>
          <w:lang w:val="ru-RU"/>
        </w:rPr>
        <w:footnoteReference w:id="34"/>
      </w:r>
      <w:r w:rsidR="00B420CC" w:rsidRPr="003B29F4">
        <w:rPr>
          <w:rFonts w:asciiTheme="majorBidi" w:hAnsiTheme="majorBidi" w:cstheme="majorBidi"/>
          <w:color w:val="92D050"/>
          <w:sz w:val="24"/>
          <w:szCs w:val="24"/>
          <w:lang w:val="ru-RU"/>
        </w:rPr>
        <w:t xml:space="preserve">. </w:t>
      </w:r>
      <w:r w:rsidR="00C707FE" w:rsidRPr="003B29F4">
        <w:rPr>
          <w:rFonts w:asciiTheme="majorBidi" w:hAnsiTheme="majorBidi" w:cstheme="majorBidi"/>
          <w:color w:val="92D050"/>
          <w:sz w:val="24"/>
          <w:szCs w:val="24"/>
          <w:lang w:val="ru-RU"/>
        </w:rPr>
        <w:t xml:space="preserve">Еврейство </w:t>
      </w:r>
      <w:r w:rsidR="006C6443" w:rsidRPr="003B29F4">
        <w:rPr>
          <w:rFonts w:asciiTheme="majorBidi" w:hAnsiTheme="majorBidi" w:cstheme="majorBidi"/>
          <w:color w:val="92D050"/>
          <w:sz w:val="24"/>
          <w:szCs w:val="24"/>
          <w:lang w:val="ru-RU"/>
        </w:rPr>
        <w:t>Донбасса к началу советско-немецкой войны во много превратилось в «советских граждан еврейского происхождения»</w:t>
      </w:r>
      <w:r w:rsidR="006C6443" w:rsidRPr="003B29F4">
        <w:rPr>
          <w:rStyle w:val="a5"/>
          <w:rFonts w:asciiTheme="majorBidi" w:hAnsiTheme="majorBidi" w:cstheme="majorBidi"/>
          <w:color w:val="92D050"/>
          <w:sz w:val="24"/>
          <w:szCs w:val="24"/>
          <w:lang w:val="ru-RU"/>
        </w:rPr>
        <w:footnoteReference w:id="35"/>
      </w:r>
      <w:r w:rsidR="006C6443" w:rsidRPr="003B29F4">
        <w:rPr>
          <w:rFonts w:asciiTheme="majorBidi" w:hAnsiTheme="majorBidi" w:cstheme="majorBidi"/>
          <w:color w:val="92D050"/>
          <w:sz w:val="24"/>
          <w:szCs w:val="24"/>
          <w:lang w:val="ru-RU"/>
        </w:rPr>
        <w:t>.</w:t>
      </w:r>
      <w:r w:rsidR="00B420CC" w:rsidRPr="003B29F4">
        <w:rPr>
          <w:rFonts w:asciiTheme="majorBidi" w:hAnsiTheme="majorBidi" w:cstheme="majorBidi"/>
          <w:color w:val="92D050"/>
          <w:sz w:val="24"/>
          <w:szCs w:val="24"/>
          <w:lang w:val="ru-RU"/>
        </w:rPr>
        <w:t xml:space="preserve"> Вместе с тем уровень грамотности среди еврейского населения региона был очень высок по сравнению с нееврейскими жителями Донбасса.</w:t>
      </w:r>
      <w:proofErr w:type="gramEnd"/>
      <w:r w:rsidR="00B420CC" w:rsidRPr="003B29F4">
        <w:rPr>
          <w:rFonts w:asciiTheme="majorBidi" w:hAnsiTheme="majorBidi" w:cstheme="majorBidi"/>
          <w:color w:val="92D050"/>
          <w:sz w:val="24"/>
          <w:szCs w:val="24"/>
          <w:lang w:val="ru-RU"/>
        </w:rPr>
        <w:t xml:space="preserve"> Так </w:t>
      </w:r>
      <w:r w:rsidR="00BA632C" w:rsidRPr="003B29F4">
        <w:rPr>
          <w:rFonts w:asciiTheme="majorBidi" w:hAnsiTheme="majorBidi" w:cstheme="majorBidi"/>
          <w:color w:val="92D050"/>
          <w:sz w:val="24"/>
          <w:szCs w:val="24"/>
          <w:lang w:val="ru-RU"/>
        </w:rPr>
        <w:t>на территории Стали</w:t>
      </w:r>
      <w:r w:rsidR="00B420CC" w:rsidRPr="003B29F4">
        <w:rPr>
          <w:rFonts w:asciiTheme="majorBidi" w:hAnsiTheme="majorBidi" w:cstheme="majorBidi"/>
          <w:color w:val="92D050"/>
          <w:sz w:val="24"/>
          <w:szCs w:val="24"/>
          <w:lang w:val="ru-RU"/>
        </w:rPr>
        <w:t>н</w:t>
      </w:r>
      <w:proofErr w:type="gramStart"/>
      <w:r w:rsidR="00BA632C" w:rsidRPr="003B29F4">
        <w:rPr>
          <w:rFonts w:asciiTheme="majorBidi" w:hAnsiTheme="majorBidi" w:cstheme="majorBidi"/>
          <w:color w:val="92D050"/>
          <w:sz w:val="24"/>
          <w:szCs w:val="24"/>
        </w:rPr>
        <w:t>c</w:t>
      </w:r>
      <w:proofErr w:type="gramEnd"/>
      <w:r w:rsidR="00B420CC" w:rsidRPr="003B29F4">
        <w:rPr>
          <w:rFonts w:asciiTheme="majorBidi" w:hAnsiTheme="majorBidi" w:cstheme="majorBidi"/>
          <w:color w:val="92D050"/>
          <w:sz w:val="24"/>
          <w:szCs w:val="24"/>
          <w:lang w:val="ru-RU"/>
        </w:rPr>
        <w:t>кой области в 1939 году грамотными было 97, 3 % еврейских мужчин и 87, 2 еврейских женщин</w:t>
      </w:r>
      <w:r w:rsidR="00B420CC" w:rsidRPr="003B29F4">
        <w:rPr>
          <w:rStyle w:val="a5"/>
          <w:rFonts w:asciiTheme="majorBidi" w:hAnsiTheme="majorBidi" w:cstheme="majorBidi"/>
          <w:color w:val="92D050"/>
          <w:sz w:val="24"/>
          <w:szCs w:val="24"/>
          <w:lang w:val="ru-RU"/>
        </w:rPr>
        <w:footnoteReference w:id="36"/>
      </w:r>
      <w:r w:rsidR="00B420CC" w:rsidRPr="003B29F4">
        <w:rPr>
          <w:rFonts w:asciiTheme="majorBidi" w:hAnsiTheme="majorBidi" w:cstheme="majorBidi"/>
          <w:color w:val="92D050"/>
          <w:sz w:val="24"/>
          <w:szCs w:val="24"/>
          <w:lang w:val="ru-RU"/>
        </w:rPr>
        <w:t xml:space="preserve">. Высок был процент и евреев-студентов высших учебных заведений. На </w:t>
      </w:r>
      <w:r w:rsidR="00BA632C" w:rsidRPr="003B29F4">
        <w:rPr>
          <w:rFonts w:asciiTheme="majorBidi" w:hAnsiTheme="majorBidi" w:cstheme="majorBidi"/>
          <w:color w:val="92D050"/>
          <w:sz w:val="24"/>
          <w:szCs w:val="24"/>
          <w:lang w:val="ru-RU"/>
        </w:rPr>
        <w:t>территории Стали</w:t>
      </w:r>
      <w:r w:rsidR="00B420CC" w:rsidRPr="003B29F4">
        <w:rPr>
          <w:rFonts w:asciiTheme="majorBidi" w:hAnsiTheme="majorBidi" w:cstheme="majorBidi"/>
          <w:color w:val="92D050"/>
          <w:sz w:val="24"/>
          <w:szCs w:val="24"/>
          <w:lang w:val="ru-RU"/>
        </w:rPr>
        <w:t>н</w:t>
      </w:r>
      <w:proofErr w:type="gramStart"/>
      <w:r w:rsidR="00BA632C" w:rsidRPr="003B29F4">
        <w:rPr>
          <w:rFonts w:asciiTheme="majorBidi" w:hAnsiTheme="majorBidi" w:cstheme="majorBidi"/>
          <w:color w:val="92D050"/>
          <w:sz w:val="24"/>
          <w:szCs w:val="24"/>
        </w:rPr>
        <w:t>c</w:t>
      </w:r>
      <w:proofErr w:type="gramEnd"/>
      <w:r w:rsidR="00B420CC" w:rsidRPr="003B29F4">
        <w:rPr>
          <w:rFonts w:asciiTheme="majorBidi" w:hAnsiTheme="majorBidi" w:cstheme="majorBidi"/>
          <w:color w:val="92D050"/>
          <w:sz w:val="24"/>
          <w:szCs w:val="24"/>
          <w:lang w:val="ru-RU"/>
        </w:rPr>
        <w:t xml:space="preserve">кой </w:t>
      </w:r>
      <w:r w:rsidR="00B420CC" w:rsidRPr="003B29F4">
        <w:rPr>
          <w:rFonts w:asciiTheme="majorBidi" w:hAnsiTheme="majorBidi" w:cstheme="majorBidi"/>
          <w:color w:val="92D050"/>
          <w:sz w:val="24"/>
          <w:szCs w:val="24"/>
          <w:lang w:val="ru-RU"/>
        </w:rPr>
        <w:lastRenderedPageBreak/>
        <w:t xml:space="preserve">области в </w:t>
      </w:r>
      <w:r w:rsidR="00BA632C" w:rsidRPr="003B29F4">
        <w:rPr>
          <w:rFonts w:asciiTheme="majorBidi" w:hAnsiTheme="majorBidi" w:cstheme="majorBidi"/>
          <w:color w:val="92D050"/>
          <w:sz w:val="24"/>
          <w:szCs w:val="24"/>
          <w:lang w:val="ru-RU"/>
        </w:rPr>
        <w:t>1939 году насчитывался</w:t>
      </w:r>
      <w:r w:rsidR="00DD7416">
        <w:rPr>
          <w:rFonts w:asciiTheme="majorBidi" w:hAnsiTheme="majorBidi" w:cstheme="majorBidi"/>
          <w:color w:val="92D050"/>
          <w:sz w:val="24"/>
          <w:szCs w:val="24"/>
          <w:lang w:val="ru-RU"/>
        </w:rPr>
        <w:t xml:space="preserve"> 1,</w:t>
      </w:r>
      <w:r w:rsidR="00B420CC" w:rsidRPr="003B29F4">
        <w:rPr>
          <w:rFonts w:asciiTheme="majorBidi" w:hAnsiTheme="majorBidi" w:cstheme="majorBidi"/>
          <w:color w:val="92D050"/>
          <w:sz w:val="24"/>
          <w:szCs w:val="24"/>
          <w:lang w:val="ru-RU"/>
        </w:rPr>
        <w:t xml:space="preserve">731 студент-еврей, а </w:t>
      </w:r>
      <w:proofErr w:type="spellStart"/>
      <w:r w:rsidR="00B420CC" w:rsidRPr="003B29F4">
        <w:rPr>
          <w:rFonts w:asciiTheme="majorBidi" w:hAnsiTheme="majorBidi" w:cstheme="majorBidi"/>
          <w:color w:val="92D050"/>
          <w:sz w:val="24"/>
          <w:szCs w:val="24"/>
          <w:lang w:val="ru-RU"/>
        </w:rPr>
        <w:t>Ворошиловградской</w:t>
      </w:r>
      <w:proofErr w:type="spellEnd"/>
      <w:r w:rsidR="00B420CC" w:rsidRPr="003B29F4">
        <w:rPr>
          <w:rFonts w:asciiTheme="majorBidi" w:hAnsiTheme="majorBidi" w:cstheme="majorBidi"/>
          <w:color w:val="92D050"/>
          <w:sz w:val="24"/>
          <w:szCs w:val="24"/>
          <w:lang w:val="ru-RU"/>
        </w:rPr>
        <w:t xml:space="preserve"> – 414, что составляло соответственно</w:t>
      </w:r>
      <w:r w:rsidR="00BA632C" w:rsidRPr="003B29F4">
        <w:rPr>
          <w:rFonts w:asciiTheme="majorBidi" w:hAnsiTheme="majorBidi" w:cstheme="majorBidi"/>
          <w:color w:val="92D050"/>
          <w:sz w:val="24"/>
          <w:szCs w:val="24"/>
          <w:lang w:val="ru-RU"/>
        </w:rPr>
        <w:t xml:space="preserve"> 11, 7%  и 5,8% от общего числа студентов в регионе</w:t>
      </w:r>
      <w:r w:rsidR="00BA632C" w:rsidRPr="003B29F4">
        <w:rPr>
          <w:rStyle w:val="a5"/>
          <w:rFonts w:asciiTheme="majorBidi" w:hAnsiTheme="majorBidi" w:cstheme="majorBidi"/>
          <w:color w:val="92D050"/>
          <w:sz w:val="24"/>
          <w:szCs w:val="24"/>
          <w:lang w:val="ru-RU"/>
        </w:rPr>
        <w:footnoteReference w:id="37"/>
      </w:r>
      <w:r w:rsidR="00BA632C" w:rsidRPr="003B29F4">
        <w:rPr>
          <w:rFonts w:asciiTheme="majorBidi" w:hAnsiTheme="majorBidi" w:cstheme="majorBidi"/>
          <w:color w:val="92D050"/>
          <w:sz w:val="24"/>
          <w:szCs w:val="24"/>
          <w:lang w:val="ru-RU"/>
        </w:rPr>
        <w:t>.</w:t>
      </w:r>
      <w:r w:rsidR="00B420CC" w:rsidRPr="003B29F4">
        <w:rPr>
          <w:rFonts w:asciiTheme="majorBidi" w:hAnsiTheme="majorBidi" w:cstheme="majorBidi"/>
          <w:color w:val="92D050"/>
          <w:sz w:val="24"/>
          <w:szCs w:val="24"/>
          <w:lang w:val="ru-RU"/>
        </w:rPr>
        <w:t xml:space="preserve">   </w:t>
      </w:r>
    </w:p>
    <w:p w:rsidR="0000160F" w:rsidRDefault="006C6443" w:rsidP="00DC7FE6">
      <w:pPr>
        <w:spacing w:after="0" w:line="480" w:lineRule="auto"/>
        <w:ind w:firstLine="720"/>
        <w:rPr>
          <w:rFonts w:asciiTheme="majorBidi" w:hAnsiTheme="majorBidi" w:cstheme="majorBidi"/>
          <w:color w:val="FF0000"/>
          <w:sz w:val="24"/>
          <w:szCs w:val="24"/>
          <w:lang w:val="ru-RU"/>
        </w:rPr>
      </w:pPr>
      <w:r w:rsidRPr="00351851">
        <w:rPr>
          <w:rFonts w:asciiTheme="majorBidi" w:hAnsiTheme="majorBidi" w:cstheme="majorBidi"/>
          <w:color w:val="FF0000"/>
          <w:sz w:val="24"/>
          <w:szCs w:val="24"/>
          <w:lang w:val="ru-RU"/>
        </w:rPr>
        <w:t xml:space="preserve">Холокост на территории разных районов Донбасса имел свою специфику. Сталинская область пребывала под немецким контролем более двух лет (с осени 1941 по осень 1943 гг.). </w:t>
      </w:r>
      <w:proofErr w:type="spellStart"/>
      <w:r w:rsidRPr="00351851">
        <w:rPr>
          <w:rFonts w:asciiTheme="majorBidi" w:hAnsiTheme="majorBidi" w:cstheme="majorBidi"/>
          <w:color w:val="FF0000"/>
          <w:sz w:val="24"/>
          <w:szCs w:val="24"/>
          <w:lang w:val="ru-RU"/>
        </w:rPr>
        <w:t>Ворошиловградская</w:t>
      </w:r>
      <w:proofErr w:type="spellEnd"/>
      <w:r w:rsidRPr="00351851">
        <w:rPr>
          <w:rFonts w:asciiTheme="majorBidi" w:hAnsiTheme="majorBidi" w:cstheme="majorBidi"/>
          <w:color w:val="FF0000"/>
          <w:sz w:val="24"/>
          <w:szCs w:val="24"/>
          <w:lang w:val="ru-RU"/>
        </w:rPr>
        <w:t xml:space="preserve"> область была захвачена Вермах</w:t>
      </w:r>
      <w:r w:rsidR="00FA0A7E">
        <w:rPr>
          <w:rFonts w:asciiTheme="majorBidi" w:hAnsiTheme="majorBidi" w:cstheme="majorBidi"/>
          <w:color w:val="FF0000"/>
          <w:sz w:val="24"/>
          <w:szCs w:val="24"/>
          <w:lang w:val="ru-RU"/>
        </w:rPr>
        <w:t>том полностью только в июле 1942</w:t>
      </w:r>
      <w:r w:rsidRPr="00351851">
        <w:rPr>
          <w:rFonts w:asciiTheme="majorBidi" w:hAnsiTheme="majorBidi" w:cstheme="majorBidi"/>
          <w:color w:val="FF0000"/>
          <w:sz w:val="24"/>
          <w:szCs w:val="24"/>
          <w:lang w:val="ru-RU"/>
        </w:rPr>
        <w:t xml:space="preserve"> года и пребывала в оккупации шесть месяцев.</w:t>
      </w:r>
      <w:r w:rsidR="00F74AFF" w:rsidRPr="00351851">
        <w:rPr>
          <w:rFonts w:asciiTheme="majorBidi" w:hAnsiTheme="majorBidi" w:cstheme="majorBidi"/>
          <w:color w:val="FF0000"/>
          <w:sz w:val="24"/>
          <w:szCs w:val="24"/>
          <w:lang w:val="ru-RU"/>
        </w:rPr>
        <w:t xml:space="preserve"> На территории Сталинской области, полностью захваченной нацистами в ноябре 1941 года, осталось около 10-12 % довоенного еврейского населения (15 тыс.). </w:t>
      </w:r>
      <w:r w:rsidR="009B1AE4" w:rsidRPr="007A4F0D">
        <w:rPr>
          <w:rFonts w:asciiTheme="majorBidi" w:hAnsiTheme="majorBidi" w:cstheme="majorBidi"/>
          <w:color w:val="0070C0"/>
          <w:sz w:val="24"/>
          <w:szCs w:val="24"/>
          <w:lang w:val="ru-RU"/>
        </w:rPr>
        <w:t>Вспомогательная полиция на территории Донбасса</w:t>
      </w:r>
      <w:r w:rsidR="007A4F0D" w:rsidRPr="007A4F0D">
        <w:rPr>
          <w:rFonts w:asciiTheme="majorBidi" w:hAnsiTheme="majorBidi" w:cstheme="majorBidi"/>
          <w:color w:val="0070C0"/>
          <w:sz w:val="24"/>
          <w:szCs w:val="24"/>
          <w:lang w:val="ru-RU"/>
        </w:rPr>
        <w:t xml:space="preserve">, как во многих других местах, создавалась в первые недели после прихода немецких войск по инициативе </w:t>
      </w:r>
      <w:proofErr w:type="spellStart"/>
      <w:r w:rsidR="007A4F0D" w:rsidRPr="007A4F0D">
        <w:rPr>
          <w:rFonts w:asciiTheme="majorBidi" w:hAnsiTheme="majorBidi" w:cstheme="majorBidi"/>
          <w:color w:val="0070C0"/>
          <w:sz w:val="24"/>
          <w:szCs w:val="24"/>
          <w:lang w:val="ru-RU"/>
        </w:rPr>
        <w:t>фельд</w:t>
      </w:r>
      <w:proofErr w:type="gramStart"/>
      <w:r w:rsidR="007A4F0D" w:rsidRPr="007A4F0D">
        <w:rPr>
          <w:rFonts w:asciiTheme="majorBidi" w:hAnsiTheme="majorBidi" w:cstheme="majorBidi"/>
          <w:color w:val="0070C0"/>
          <w:sz w:val="24"/>
          <w:szCs w:val="24"/>
          <w:lang w:val="ru-RU"/>
        </w:rPr>
        <w:t>с</w:t>
      </w:r>
      <w:proofErr w:type="spellEnd"/>
      <w:r w:rsidR="007A4F0D" w:rsidRPr="007A4F0D">
        <w:rPr>
          <w:rFonts w:asciiTheme="majorBidi" w:hAnsiTheme="majorBidi" w:cstheme="majorBidi"/>
          <w:color w:val="0070C0"/>
          <w:sz w:val="24"/>
          <w:szCs w:val="24"/>
          <w:lang w:val="ru-RU"/>
        </w:rPr>
        <w:t>-</w:t>
      </w:r>
      <w:proofErr w:type="gramEnd"/>
      <w:r w:rsidR="007A4F0D" w:rsidRPr="007A4F0D">
        <w:rPr>
          <w:rFonts w:asciiTheme="majorBidi" w:hAnsiTheme="majorBidi" w:cstheme="majorBidi"/>
          <w:color w:val="0070C0"/>
          <w:sz w:val="24"/>
          <w:szCs w:val="24"/>
          <w:lang w:val="ru-RU"/>
        </w:rPr>
        <w:t xml:space="preserve"> и </w:t>
      </w:r>
      <w:proofErr w:type="spellStart"/>
      <w:r w:rsidR="007A4F0D" w:rsidRPr="007A4F0D">
        <w:rPr>
          <w:rFonts w:asciiTheme="majorBidi" w:hAnsiTheme="majorBidi" w:cstheme="majorBidi"/>
          <w:color w:val="0070C0"/>
          <w:sz w:val="24"/>
          <w:szCs w:val="24"/>
          <w:lang w:val="ru-RU"/>
        </w:rPr>
        <w:t>ортскоменатур</w:t>
      </w:r>
      <w:proofErr w:type="spellEnd"/>
      <w:r w:rsidR="007A4F0D" w:rsidRPr="007A4F0D">
        <w:rPr>
          <w:rFonts w:asciiTheme="majorBidi" w:hAnsiTheme="majorBidi" w:cstheme="majorBidi"/>
          <w:color w:val="0070C0"/>
          <w:sz w:val="24"/>
          <w:szCs w:val="24"/>
          <w:lang w:val="ru-RU"/>
        </w:rPr>
        <w:t xml:space="preserve"> при сотрудничестве с местным самоуправлением</w:t>
      </w:r>
      <w:r w:rsidR="007A4F0D" w:rsidRPr="007A4F0D">
        <w:rPr>
          <w:rStyle w:val="a5"/>
          <w:rFonts w:asciiTheme="majorBidi" w:hAnsiTheme="majorBidi" w:cstheme="majorBidi"/>
          <w:color w:val="0070C0"/>
          <w:sz w:val="24"/>
          <w:szCs w:val="24"/>
          <w:lang w:val="ru-RU"/>
        </w:rPr>
        <w:footnoteReference w:id="38"/>
      </w:r>
      <w:r w:rsidR="007A4F0D" w:rsidRPr="007A4F0D">
        <w:rPr>
          <w:rFonts w:asciiTheme="majorBidi" w:hAnsiTheme="majorBidi" w:cstheme="majorBidi"/>
          <w:color w:val="0070C0"/>
          <w:sz w:val="24"/>
          <w:szCs w:val="24"/>
          <w:lang w:val="ru-RU"/>
        </w:rPr>
        <w:t>.</w:t>
      </w:r>
      <w:r w:rsidR="007A4F0D">
        <w:rPr>
          <w:rFonts w:asciiTheme="majorBidi" w:hAnsiTheme="majorBidi" w:cstheme="majorBidi"/>
          <w:color w:val="FF0000"/>
          <w:sz w:val="24"/>
          <w:szCs w:val="24"/>
          <w:lang w:val="ru-RU"/>
        </w:rPr>
        <w:t xml:space="preserve"> </w:t>
      </w:r>
      <w:r w:rsidR="00F74AFF" w:rsidRPr="00351851">
        <w:rPr>
          <w:rFonts w:asciiTheme="majorBidi" w:hAnsiTheme="majorBidi" w:cstheme="majorBidi"/>
          <w:color w:val="FF0000"/>
          <w:sz w:val="24"/>
          <w:szCs w:val="24"/>
          <w:lang w:val="ru-RU"/>
        </w:rPr>
        <w:t>В этой области, как и практически во всех местах прифронтовой зоны, уничтожение евреев происходило в два этапа.</w:t>
      </w:r>
      <w:r w:rsidR="00A31276" w:rsidRPr="00351851">
        <w:rPr>
          <w:rFonts w:asciiTheme="majorBidi" w:hAnsiTheme="majorBidi" w:cstheme="majorBidi"/>
          <w:color w:val="FF0000"/>
          <w:sz w:val="24"/>
          <w:szCs w:val="24"/>
          <w:lang w:val="ru-RU"/>
        </w:rPr>
        <w:t xml:space="preserve"> Первая волна Холокоста на территории Сталинской области шла с конца осени-начала зимы 1941 года до приблизительно лета 1942 года. В этот период в города практически вместе с Вермахтом входили сотрудники </w:t>
      </w:r>
      <w:proofErr w:type="spellStart"/>
      <w:r w:rsidR="00A31276" w:rsidRPr="00351851">
        <w:rPr>
          <w:rFonts w:asciiTheme="majorBidi" w:hAnsiTheme="majorBidi" w:cstheme="majorBidi"/>
          <w:color w:val="FF0000"/>
          <w:sz w:val="24"/>
          <w:szCs w:val="24"/>
          <w:lang w:val="ru-RU"/>
        </w:rPr>
        <w:t>айнзатцгрупп</w:t>
      </w:r>
      <w:proofErr w:type="spellEnd"/>
      <w:r w:rsidR="00A31276" w:rsidRPr="00351851">
        <w:rPr>
          <w:rFonts w:asciiTheme="majorBidi" w:hAnsiTheme="majorBidi" w:cstheme="majorBidi"/>
          <w:color w:val="FF0000"/>
          <w:sz w:val="24"/>
          <w:szCs w:val="24"/>
          <w:lang w:val="ru-RU"/>
        </w:rPr>
        <w:t xml:space="preserve"> Ц и</w:t>
      </w:r>
      <w:proofErr w:type="gramStart"/>
      <w:r w:rsidR="00A31276" w:rsidRPr="00351851">
        <w:rPr>
          <w:rFonts w:asciiTheme="majorBidi" w:hAnsiTheme="majorBidi" w:cstheme="majorBidi"/>
          <w:color w:val="FF0000"/>
          <w:sz w:val="24"/>
          <w:szCs w:val="24"/>
          <w:lang w:val="ru-RU"/>
        </w:rPr>
        <w:t xml:space="preserve"> Д</w:t>
      </w:r>
      <w:proofErr w:type="gramEnd"/>
      <w:r w:rsidR="00A31276" w:rsidRPr="00351851">
        <w:rPr>
          <w:rFonts w:asciiTheme="majorBidi" w:hAnsiTheme="majorBidi" w:cstheme="majorBidi"/>
          <w:color w:val="FF0000"/>
          <w:sz w:val="24"/>
          <w:szCs w:val="24"/>
          <w:lang w:val="ru-RU"/>
        </w:rPr>
        <w:t xml:space="preserve"> и уничтожением частично или полностью еврейское население</w:t>
      </w:r>
      <w:r w:rsidR="00AE2A79" w:rsidRPr="00351851">
        <w:rPr>
          <w:rFonts w:asciiTheme="majorBidi" w:hAnsiTheme="majorBidi" w:cstheme="majorBidi"/>
          <w:color w:val="FF0000"/>
          <w:sz w:val="24"/>
          <w:szCs w:val="24"/>
          <w:lang w:val="ru-RU"/>
        </w:rPr>
        <w:t>. Тотально</w:t>
      </w:r>
      <w:r w:rsidR="00A31276" w:rsidRPr="00351851">
        <w:rPr>
          <w:rFonts w:asciiTheme="majorBidi" w:hAnsiTheme="majorBidi" w:cstheme="majorBidi"/>
          <w:color w:val="FF0000"/>
          <w:sz w:val="24"/>
          <w:szCs w:val="24"/>
          <w:lang w:val="ru-RU"/>
        </w:rPr>
        <w:t xml:space="preserve"> евреи в то время уничтожались в небольших городах</w:t>
      </w:r>
      <w:r w:rsidR="0000160F">
        <w:rPr>
          <w:rFonts w:asciiTheme="majorBidi" w:hAnsiTheme="majorBidi" w:cstheme="majorBidi"/>
          <w:color w:val="FF0000"/>
          <w:sz w:val="24"/>
          <w:szCs w:val="24"/>
          <w:lang w:val="ru-RU"/>
        </w:rPr>
        <w:t xml:space="preserve">. </w:t>
      </w:r>
    </w:p>
    <w:p w:rsidR="00B63A6A" w:rsidRPr="007A4F0D" w:rsidRDefault="00AE2A79" w:rsidP="00DC7FE6">
      <w:pPr>
        <w:spacing w:after="0" w:line="480" w:lineRule="auto"/>
        <w:ind w:firstLine="720"/>
        <w:rPr>
          <w:rFonts w:asciiTheme="majorBidi" w:hAnsiTheme="majorBidi" w:cstheme="majorBidi"/>
          <w:color w:val="FF0000"/>
          <w:sz w:val="24"/>
          <w:szCs w:val="24"/>
          <w:lang w:val="ru-RU"/>
        </w:rPr>
      </w:pPr>
      <w:r w:rsidRPr="004D4EC2">
        <w:rPr>
          <w:rFonts w:asciiTheme="majorBidi" w:hAnsiTheme="majorBidi" w:cstheme="majorBidi"/>
          <w:color w:val="FF0000"/>
          <w:sz w:val="24"/>
          <w:szCs w:val="24"/>
          <w:lang w:val="ru-RU"/>
        </w:rPr>
        <w:t>С лета 1942 года наступает период своего рода «охоты на евреев».</w:t>
      </w:r>
      <w:r w:rsidR="00AA743F" w:rsidRPr="004D4EC2">
        <w:rPr>
          <w:rFonts w:asciiTheme="majorBidi" w:hAnsiTheme="majorBidi" w:cstheme="majorBidi"/>
          <w:color w:val="FF0000"/>
          <w:sz w:val="24"/>
          <w:szCs w:val="24"/>
          <w:lang w:val="ru-RU"/>
        </w:rPr>
        <w:t xml:space="preserve"> После крупных </w:t>
      </w:r>
      <w:r w:rsidR="00FA0A7E">
        <w:rPr>
          <w:rFonts w:asciiTheme="majorBidi" w:hAnsiTheme="majorBidi" w:cstheme="majorBidi"/>
          <w:color w:val="FF0000"/>
          <w:sz w:val="24"/>
          <w:szCs w:val="24"/>
          <w:lang w:val="ru-RU"/>
        </w:rPr>
        <w:t>акций уничтожения оккупационные органы</w:t>
      </w:r>
      <w:r w:rsidR="00AA743F" w:rsidRPr="004D4EC2">
        <w:rPr>
          <w:rFonts w:asciiTheme="majorBidi" w:hAnsiTheme="majorBidi" w:cstheme="majorBidi"/>
          <w:color w:val="FF0000"/>
          <w:sz w:val="24"/>
          <w:szCs w:val="24"/>
          <w:lang w:val="ru-RU"/>
        </w:rPr>
        <w:t>, представленные главным образом полицией безопасности</w:t>
      </w:r>
      <w:r w:rsidR="00246095" w:rsidRPr="004D4EC2">
        <w:rPr>
          <w:rFonts w:asciiTheme="majorBidi" w:hAnsiTheme="majorBidi" w:cstheme="majorBidi"/>
          <w:color w:val="FF0000"/>
          <w:sz w:val="24"/>
          <w:szCs w:val="24"/>
          <w:lang w:val="ru-RU"/>
        </w:rPr>
        <w:t xml:space="preserve"> и СД</w:t>
      </w:r>
      <w:r w:rsidR="00623F62" w:rsidRPr="004D4EC2">
        <w:rPr>
          <w:rFonts w:asciiTheme="majorBidi" w:hAnsiTheme="majorBidi" w:cstheme="majorBidi"/>
          <w:color w:val="FF0000"/>
          <w:sz w:val="24"/>
          <w:szCs w:val="24"/>
          <w:lang w:val="ru-RU"/>
        </w:rPr>
        <w:t xml:space="preserve">, вместе с местной полицией и самоуправлением занимались поиском выживших евреев и чаще всего уничтожали их прямо на месте. </w:t>
      </w:r>
      <w:r w:rsidR="007A4F0D">
        <w:rPr>
          <w:rFonts w:asciiTheme="majorBidi" w:hAnsiTheme="majorBidi" w:cstheme="majorBidi"/>
          <w:color w:val="0070C0"/>
          <w:sz w:val="24"/>
          <w:szCs w:val="24"/>
          <w:lang w:val="ru-RU"/>
        </w:rPr>
        <w:t>Приблизительно также</w:t>
      </w:r>
      <w:r w:rsidR="007A4F0D" w:rsidRPr="007A4F0D">
        <w:rPr>
          <w:rFonts w:asciiTheme="majorBidi" w:hAnsiTheme="majorBidi" w:cstheme="majorBidi"/>
          <w:color w:val="0070C0"/>
          <w:sz w:val="24"/>
          <w:szCs w:val="24"/>
          <w:lang w:val="ru-RU"/>
        </w:rPr>
        <w:t xml:space="preserve"> </w:t>
      </w:r>
      <w:r w:rsidR="007A4F0D">
        <w:rPr>
          <w:rFonts w:asciiTheme="majorBidi" w:hAnsiTheme="majorBidi" w:cstheme="majorBidi"/>
          <w:color w:val="0070C0"/>
          <w:sz w:val="24"/>
          <w:szCs w:val="24"/>
          <w:lang w:val="ru-RU"/>
        </w:rPr>
        <w:lastRenderedPageBreak/>
        <w:t>поступала</w:t>
      </w:r>
      <w:r w:rsidR="007A4F0D" w:rsidRPr="007A4F0D">
        <w:rPr>
          <w:rFonts w:asciiTheme="majorBidi" w:hAnsiTheme="majorBidi" w:cstheme="majorBidi"/>
          <w:color w:val="0070C0"/>
          <w:sz w:val="24"/>
          <w:szCs w:val="24"/>
          <w:lang w:val="ru-RU"/>
        </w:rPr>
        <w:t xml:space="preserve"> польская «гранатовая» полиция на территории Генерал-Губернаторства 1942-1943 гг. с евреями, которым удалось выжить после уничтожения гетто</w:t>
      </w:r>
      <w:r w:rsidR="007A4F0D" w:rsidRPr="007A4F0D">
        <w:rPr>
          <w:rStyle w:val="a5"/>
          <w:rFonts w:asciiTheme="majorBidi" w:hAnsiTheme="majorBidi" w:cstheme="majorBidi"/>
          <w:color w:val="0070C0"/>
          <w:sz w:val="24"/>
          <w:szCs w:val="24"/>
          <w:lang w:val="ru-RU"/>
        </w:rPr>
        <w:footnoteReference w:id="39"/>
      </w:r>
      <w:r w:rsidR="007A4F0D" w:rsidRPr="007A4F0D">
        <w:rPr>
          <w:rFonts w:asciiTheme="majorBidi" w:hAnsiTheme="majorBidi" w:cstheme="majorBidi"/>
          <w:color w:val="0070C0"/>
          <w:sz w:val="24"/>
          <w:szCs w:val="24"/>
          <w:lang w:val="ru-RU"/>
        </w:rPr>
        <w:t>.</w:t>
      </w:r>
    </w:p>
    <w:p w:rsidR="00B63A6A" w:rsidRPr="004D4EC2" w:rsidRDefault="00B63A6A" w:rsidP="00DC7FE6">
      <w:pPr>
        <w:spacing w:after="0" w:line="480" w:lineRule="auto"/>
        <w:ind w:firstLine="720"/>
        <w:rPr>
          <w:rFonts w:asciiTheme="majorBidi" w:hAnsiTheme="majorBidi" w:cstheme="majorBidi"/>
          <w:color w:val="FF0000"/>
          <w:sz w:val="24"/>
          <w:szCs w:val="24"/>
          <w:lang w:val="ru-RU"/>
        </w:rPr>
      </w:pPr>
      <w:r w:rsidRPr="004D4EC2">
        <w:rPr>
          <w:rFonts w:asciiTheme="majorBidi" w:hAnsiTheme="majorBidi" w:cstheme="majorBidi"/>
          <w:color w:val="FF0000"/>
          <w:sz w:val="24"/>
          <w:szCs w:val="24"/>
          <w:lang w:val="ru-RU"/>
        </w:rPr>
        <w:t xml:space="preserve">В каких антиеврейских акциях были задействованы местная полиция и самоуправление? На территории Донбасса перед отступлением большевики уничтожили людей в тюрьмах </w:t>
      </w:r>
      <w:proofErr w:type="spellStart"/>
      <w:r w:rsidRPr="004D4EC2">
        <w:rPr>
          <w:rFonts w:asciiTheme="majorBidi" w:hAnsiTheme="majorBidi" w:cstheme="majorBidi"/>
          <w:color w:val="FF0000"/>
          <w:sz w:val="24"/>
          <w:szCs w:val="24"/>
          <w:lang w:val="ru-RU"/>
        </w:rPr>
        <w:t>Сталино</w:t>
      </w:r>
      <w:proofErr w:type="spellEnd"/>
      <w:r w:rsidRPr="004D4EC2">
        <w:rPr>
          <w:rFonts w:asciiTheme="majorBidi" w:hAnsiTheme="majorBidi" w:cstheme="majorBidi"/>
          <w:color w:val="FF0000"/>
          <w:sz w:val="24"/>
          <w:szCs w:val="24"/>
          <w:lang w:val="ru-RU"/>
        </w:rPr>
        <w:t xml:space="preserve">, Мариуполя (тогда Жданов) и Славянска. В </w:t>
      </w:r>
      <w:proofErr w:type="spellStart"/>
      <w:r w:rsidRPr="004D4EC2">
        <w:rPr>
          <w:rFonts w:asciiTheme="majorBidi" w:hAnsiTheme="majorBidi" w:cstheme="majorBidi"/>
          <w:color w:val="FF0000"/>
          <w:sz w:val="24"/>
          <w:szCs w:val="24"/>
          <w:lang w:val="ru-RU"/>
        </w:rPr>
        <w:t>Сталино</w:t>
      </w:r>
      <w:proofErr w:type="spellEnd"/>
      <w:r w:rsidRPr="004D4EC2">
        <w:rPr>
          <w:rFonts w:asciiTheme="majorBidi" w:hAnsiTheme="majorBidi" w:cstheme="majorBidi"/>
          <w:color w:val="FF0000"/>
          <w:sz w:val="24"/>
          <w:szCs w:val="24"/>
          <w:lang w:val="ru-RU"/>
        </w:rPr>
        <w:t xml:space="preserve"> немцами было обнаружено 400 трупов </w:t>
      </w:r>
      <w:proofErr w:type="spellStart"/>
      <w:r w:rsidRPr="004D4EC2">
        <w:rPr>
          <w:rFonts w:asciiTheme="majorBidi" w:hAnsiTheme="majorBidi" w:cstheme="majorBidi"/>
          <w:color w:val="FF0000"/>
          <w:sz w:val="24"/>
          <w:szCs w:val="24"/>
          <w:lang w:val="ru-RU"/>
        </w:rPr>
        <w:t>заключенных</w:t>
      </w:r>
      <w:proofErr w:type="spellEnd"/>
      <w:r w:rsidRPr="004D4EC2">
        <w:rPr>
          <w:rFonts w:asciiTheme="majorBidi" w:hAnsiTheme="majorBidi" w:cstheme="majorBidi"/>
          <w:color w:val="FF0000"/>
          <w:sz w:val="24"/>
          <w:szCs w:val="24"/>
          <w:lang w:val="ru-RU"/>
        </w:rPr>
        <w:t xml:space="preserve"> в тюрьме НКВД. Евреев заставляли выносить эти трупы и складывать во дворе тюрьмы</w:t>
      </w:r>
      <w:r w:rsidRPr="004D4EC2">
        <w:rPr>
          <w:rStyle w:val="a5"/>
          <w:rFonts w:asciiTheme="majorBidi" w:hAnsiTheme="majorBidi" w:cstheme="majorBidi"/>
          <w:color w:val="FF0000"/>
          <w:sz w:val="24"/>
          <w:szCs w:val="24"/>
          <w:lang w:val="ru-RU"/>
        </w:rPr>
        <w:footnoteReference w:id="40"/>
      </w:r>
      <w:r w:rsidRPr="004D4EC2">
        <w:rPr>
          <w:rFonts w:asciiTheme="majorBidi" w:hAnsiTheme="majorBidi" w:cstheme="majorBidi"/>
          <w:color w:val="FF0000"/>
          <w:sz w:val="24"/>
          <w:szCs w:val="24"/>
          <w:lang w:val="ru-RU"/>
        </w:rPr>
        <w:t xml:space="preserve">. Это было своего рода пропагандисткой акцией, целью которой было показать, что немцы являются «освободителями от большевизма». </w:t>
      </w:r>
      <w:r w:rsidRPr="00C36BF6">
        <w:rPr>
          <w:rFonts w:asciiTheme="majorBidi" w:hAnsiTheme="majorBidi" w:cstheme="majorBidi"/>
          <w:color w:val="1F497D" w:themeColor="text2"/>
          <w:sz w:val="24"/>
          <w:szCs w:val="24"/>
          <w:lang w:val="ru-RU"/>
        </w:rPr>
        <w:t>Случалось, что евреев во время этих акций избивали, и это носило системный характер</w:t>
      </w:r>
      <w:r w:rsidR="00C36BF6">
        <w:rPr>
          <w:rFonts w:asciiTheme="majorBidi" w:hAnsiTheme="majorBidi" w:cstheme="majorBidi"/>
          <w:color w:val="1F497D" w:themeColor="text2"/>
          <w:sz w:val="24"/>
          <w:szCs w:val="24"/>
          <w:lang w:val="ru-RU"/>
        </w:rPr>
        <w:t>. Большая часть этих акций были местной инициативой</w:t>
      </w:r>
      <w:r w:rsidRPr="00C36BF6">
        <w:rPr>
          <w:rFonts w:asciiTheme="majorBidi" w:hAnsiTheme="majorBidi" w:cstheme="majorBidi"/>
          <w:color w:val="1F497D" w:themeColor="text2"/>
          <w:sz w:val="24"/>
          <w:szCs w:val="24"/>
          <w:lang w:val="ru-RU"/>
        </w:rPr>
        <w:t>.</w:t>
      </w:r>
      <w:r w:rsidRPr="004D4EC2">
        <w:rPr>
          <w:rFonts w:asciiTheme="majorBidi" w:hAnsiTheme="majorBidi" w:cstheme="majorBidi"/>
          <w:color w:val="FF0000"/>
          <w:sz w:val="24"/>
          <w:szCs w:val="24"/>
          <w:lang w:val="ru-RU"/>
        </w:rPr>
        <w:t xml:space="preserve"> В городе после вступления немцев больницу стали прибывать побитые евреи. Однажды привезли старика, которого выбросили с 3-го этажа</w:t>
      </w:r>
      <w:r w:rsidRPr="004D4EC2">
        <w:rPr>
          <w:rStyle w:val="a5"/>
          <w:rFonts w:asciiTheme="majorBidi" w:hAnsiTheme="majorBidi" w:cstheme="majorBidi"/>
          <w:color w:val="FF0000"/>
          <w:sz w:val="24"/>
          <w:szCs w:val="24"/>
          <w:lang w:val="ru-RU"/>
        </w:rPr>
        <w:footnoteReference w:id="41"/>
      </w:r>
      <w:r w:rsidRPr="004D4EC2">
        <w:rPr>
          <w:rFonts w:asciiTheme="majorBidi" w:hAnsiTheme="majorBidi" w:cstheme="majorBidi"/>
          <w:color w:val="FF0000"/>
          <w:sz w:val="24"/>
          <w:szCs w:val="24"/>
          <w:lang w:val="ru-RU"/>
        </w:rPr>
        <w:t>. Нет точных данных принимали ли участие в этих «тюремных акциях» местные полицейские на Донбассе, как это делала</w:t>
      </w:r>
      <w:r w:rsidR="00FA0A7E">
        <w:rPr>
          <w:rFonts w:asciiTheme="majorBidi" w:hAnsiTheme="majorBidi" w:cstheme="majorBidi"/>
          <w:color w:val="FF0000"/>
          <w:sz w:val="24"/>
          <w:szCs w:val="24"/>
          <w:lang w:val="ru-RU"/>
        </w:rPr>
        <w:t>,</w:t>
      </w:r>
      <w:r w:rsidRPr="004D4EC2">
        <w:rPr>
          <w:rFonts w:asciiTheme="majorBidi" w:hAnsiTheme="majorBidi" w:cstheme="majorBidi"/>
          <w:color w:val="FF0000"/>
          <w:sz w:val="24"/>
          <w:szCs w:val="24"/>
          <w:lang w:val="ru-RU"/>
        </w:rPr>
        <w:t xml:space="preserve"> </w:t>
      </w:r>
      <w:proofErr w:type="gramStart"/>
      <w:r w:rsidRPr="004D4EC2">
        <w:rPr>
          <w:rFonts w:asciiTheme="majorBidi" w:hAnsiTheme="majorBidi" w:cstheme="majorBidi"/>
          <w:color w:val="FF0000"/>
          <w:sz w:val="24"/>
          <w:szCs w:val="24"/>
          <w:lang w:val="ru-RU"/>
        </w:rPr>
        <w:t>к примеру</w:t>
      </w:r>
      <w:proofErr w:type="gramEnd"/>
      <w:r w:rsidR="00FA0A7E">
        <w:rPr>
          <w:rFonts w:asciiTheme="majorBidi" w:hAnsiTheme="majorBidi" w:cstheme="majorBidi"/>
          <w:color w:val="FF0000"/>
          <w:sz w:val="24"/>
          <w:szCs w:val="24"/>
          <w:lang w:val="ru-RU"/>
        </w:rPr>
        <w:t>,</w:t>
      </w:r>
      <w:r w:rsidRPr="004D4EC2">
        <w:rPr>
          <w:rFonts w:asciiTheme="majorBidi" w:hAnsiTheme="majorBidi" w:cstheme="majorBidi"/>
          <w:color w:val="FF0000"/>
          <w:sz w:val="24"/>
          <w:szCs w:val="24"/>
          <w:lang w:val="ru-RU"/>
        </w:rPr>
        <w:t xml:space="preserve"> «украинская народная милиция» во Львове летом 1941 года. Известно тол</w:t>
      </w:r>
      <w:r w:rsidR="00FA0A7E">
        <w:rPr>
          <w:rFonts w:asciiTheme="majorBidi" w:hAnsiTheme="majorBidi" w:cstheme="majorBidi"/>
          <w:color w:val="FF0000"/>
          <w:sz w:val="24"/>
          <w:szCs w:val="24"/>
          <w:lang w:val="ru-RU"/>
        </w:rPr>
        <w:t>ько, что полиция присутствовала</w:t>
      </w:r>
      <w:r w:rsidRPr="004D4EC2">
        <w:rPr>
          <w:rFonts w:asciiTheme="majorBidi" w:hAnsiTheme="majorBidi" w:cstheme="majorBidi"/>
          <w:color w:val="FF0000"/>
          <w:sz w:val="24"/>
          <w:szCs w:val="24"/>
          <w:lang w:val="ru-RU"/>
        </w:rPr>
        <w:t xml:space="preserve"> на опознание жертв НКВД в Мариуполе в октябре 1941 года. Вероятнее всего полиция пригоняла евреев на эти «акции». </w:t>
      </w:r>
    </w:p>
    <w:p w:rsidR="00F41302" w:rsidRPr="004D4EC2" w:rsidRDefault="0000160F" w:rsidP="00DC7FE6">
      <w:pPr>
        <w:spacing w:after="0" w:line="480" w:lineRule="auto"/>
        <w:ind w:firstLine="720"/>
        <w:rPr>
          <w:rFonts w:asciiTheme="majorBidi" w:hAnsiTheme="majorBidi" w:cstheme="majorBidi"/>
          <w:color w:val="FF0000"/>
          <w:sz w:val="24"/>
          <w:szCs w:val="24"/>
          <w:lang w:val="ru-RU"/>
        </w:rPr>
      </w:pPr>
      <w:r>
        <w:rPr>
          <w:rFonts w:asciiTheme="majorBidi" w:hAnsiTheme="majorBidi" w:cstheme="majorBidi"/>
          <w:color w:val="FF0000"/>
          <w:sz w:val="24"/>
          <w:szCs w:val="24"/>
          <w:lang w:val="ru-RU"/>
        </w:rPr>
        <w:t>Там, где на Донбассе не</w:t>
      </w:r>
      <w:r w:rsidR="003661F8" w:rsidRPr="004D4EC2">
        <w:rPr>
          <w:rFonts w:asciiTheme="majorBidi" w:hAnsiTheme="majorBidi" w:cstheme="majorBidi"/>
          <w:color w:val="FF0000"/>
          <w:sz w:val="24"/>
          <w:szCs w:val="24"/>
          <w:lang w:val="ru-RU"/>
        </w:rPr>
        <w:t xml:space="preserve"> создавались гетто, изгнанием евреев из их домов, а так же отправкой на места расстрела занималась местная полиция</w:t>
      </w:r>
      <w:r w:rsidR="003661F8" w:rsidRPr="004D4EC2">
        <w:rPr>
          <w:rStyle w:val="a5"/>
          <w:rFonts w:asciiTheme="majorBidi" w:hAnsiTheme="majorBidi" w:cstheme="majorBidi"/>
          <w:color w:val="FF0000"/>
          <w:sz w:val="24"/>
          <w:szCs w:val="24"/>
          <w:lang w:val="ru-RU"/>
        </w:rPr>
        <w:footnoteReference w:id="42"/>
      </w:r>
      <w:r w:rsidR="003661F8" w:rsidRPr="004D4EC2">
        <w:rPr>
          <w:rFonts w:asciiTheme="majorBidi" w:hAnsiTheme="majorBidi" w:cstheme="majorBidi"/>
          <w:color w:val="FF0000"/>
          <w:sz w:val="24"/>
          <w:szCs w:val="24"/>
          <w:lang w:val="ru-RU"/>
        </w:rPr>
        <w:t xml:space="preserve">. Известно много случаев прямого участие украинских полицейских в расстреле евреев на Донбассе. Так было в </w:t>
      </w:r>
      <w:proofErr w:type="spellStart"/>
      <w:r w:rsidR="003661F8" w:rsidRPr="004D4EC2">
        <w:rPr>
          <w:rFonts w:asciiTheme="majorBidi" w:hAnsiTheme="majorBidi" w:cstheme="majorBidi"/>
          <w:color w:val="FF0000"/>
          <w:sz w:val="24"/>
          <w:szCs w:val="24"/>
          <w:lang w:val="ru-RU"/>
        </w:rPr>
        <w:t>Сталино</w:t>
      </w:r>
      <w:proofErr w:type="spellEnd"/>
      <w:r w:rsidR="003661F8" w:rsidRPr="004D4EC2">
        <w:rPr>
          <w:rFonts w:asciiTheme="majorBidi" w:hAnsiTheme="majorBidi" w:cstheme="majorBidi"/>
          <w:color w:val="FF0000"/>
          <w:sz w:val="24"/>
          <w:szCs w:val="24"/>
          <w:lang w:val="ru-RU"/>
        </w:rPr>
        <w:t xml:space="preserve">. Один свидетель вспоминал, как перед расстрелом полицейский приказал его </w:t>
      </w:r>
      <w:r w:rsidR="003661F8" w:rsidRPr="004D4EC2">
        <w:rPr>
          <w:rFonts w:asciiTheme="majorBidi" w:hAnsiTheme="majorBidi" w:cstheme="majorBidi"/>
          <w:color w:val="FF0000"/>
          <w:sz w:val="24"/>
          <w:szCs w:val="24"/>
          <w:lang w:val="ru-RU"/>
        </w:rPr>
        <w:lastRenderedPageBreak/>
        <w:t xml:space="preserve">матери снять и отдать ему бусы. Женщина сняла бусы и кинула их в лицо </w:t>
      </w:r>
      <w:proofErr w:type="spellStart"/>
      <w:r w:rsidR="003661F8" w:rsidRPr="004D4EC2">
        <w:rPr>
          <w:rFonts w:asciiTheme="majorBidi" w:hAnsiTheme="majorBidi" w:cstheme="majorBidi"/>
          <w:color w:val="FF0000"/>
          <w:sz w:val="24"/>
          <w:szCs w:val="24"/>
          <w:lang w:val="ru-RU"/>
        </w:rPr>
        <w:t>коллаборанту</w:t>
      </w:r>
      <w:proofErr w:type="spellEnd"/>
      <w:r w:rsidR="003661F8" w:rsidRPr="004D4EC2">
        <w:rPr>
          <w:rFonts w:asciiTheme="majorBidi" w:hAnsiTheme="majorBidi" w:cstheme="majorBidi"/>
          <w:color w:val="FF0000"/>
          <w:sz w:val="24"/>
          <w:szCs w:val="24"/>
          <w:lang w:val="ru-RU"/>
        </w:rPr>
        <w:t>. Полицейский мгновенно убил выстр</w:t>
      </w:r>
      <w:r w:rsidR="00E27969" w:rsidRPr="004D4EC2">
        <w:rPr>
          <w:rFonts w:asciiTheme="majorBidi" w:hAnsiTheme="majorBidi" w:cstheme="majorBidi"/>
          <w:color w:val="FF0000"/>
          <w:sz w:val="24"/>
          <w:szCs w:val="24"/>
          <w:lang w:val="ru-RU"/>
        </w:rPr>
        <w:t>елом из огнестрельного оружия</w:t>
      </w:r>
      <w:r w:rsidR="003661F8" w:rsidRPr="004D4EC2">
        <w:rPr>
          <w:rFonts w:asciiTheme="majorBidi" w:hAnsiTheme="majorBidi" w:cstheme="majorBidi"/>
          <w:color w:val="FF0000"/>
          <w:sz w:val="24"/>
          <w:szCs w:val="24"/>
          <w:lang w:val="ru-RU"/>
        </w:rPr>
        <w:t xml:space="preserve"> женщину</w:t>
      </w:r>
      <w:r w:rsidR="00E27969" w:rsidRPr="004D4EC2">
        <w:rPr>
          <w:rStyle w:val="a5"/>
          <w:rFonts w:asciiTheme="majorBidi" w:hAnsiTheme="majorBidi" w:cstheme="majorBidi"/>
          <w:color w:val="FF0000"/>
          <w:sz w:val="24"/>
          <w:szCs w:val="24"/>
          <w:lang w:val="ru-RU"/>
        </w:rPr>
        <w:footnoteReference w:id="43"/>
      </w:r>
      <w:r w:rsidR="003661F8" w:rsidRPr="004D4EC2">
        <w:rPr>
          <w:rFonts w:asciiTheme="majorBidi" w:hAnsiTheme="majorBidi" w:cstheme="majorBidi"/>
          <w:color w:val="FF0000"/>
          <w:sz w:val="24"/>
          <w:szCs w:val="24"/>
          <w:lang w:val="ru-RU"/>
        </w:rPr>
        <w:t>.</w:t>
      </w:r>
      <w:r w:rsidR="00E27969" w:rsidRPr="004D4EC2">
        <w:rPr>
          <w:rFonts w:asciiTheme="majorBidi" w:hAnsiTheme="majorBidi" w:cstheme="majorBidi"/>
          <w:color w:val="FF0000"/>
          <w:sz w:val="24"/>
          <w:szCs w:val="24"/>
          <w:lang w:val="ru-RU"/>
        </w:rPr>
        <w:t xml:space="preserve"> </w:t>
      </w:r>
    </w:p>
    <w:p w:rsidR="00DC7945" w:rsidRPr="00771C74" w:rsidRDefault="00F41302" w:rsidP="00DC7FE6">
      <w:pPr>
        <w:spacing w:after="0" w:line="480" w:lineRule="auto"/>
        <w:ind w:firstLine="720"/>
        <w:rPr>
          <w:color w:val="1F497D" w:themeColor="text2"/>
          <w:lang w:val="uk-UA"/>
        </w:rPr>
      </w:pPr>
      <w:r w:rsidRPr="004D4EC2">
        <w:rPr>
          <w:rFonts w:asciiTheme="majorBidi" w:hAnsiTheme="majorBidi" w:cstheme="majorBidi"/>
          <w:color w:val="FF0000"/>
          <w:sz w:val="24"/>
          <w:szCs w:val="24"/>
          <w:lang w:val="ru-RU"/>
        </w:rPr>
        <w:t xml:space="preserve">Во время «второй волны» Холокоста полицейские евреев, которые скрывали свою идентичность, и часто передавали их в руки немцев, где арестованных ждала верная смерть. </w:t>
      </w:r>
      <w:proofErr w:type="gramStart"/>
      <w:r w:rsidRPr="004D4EC2">
        <w:rPr>
          <w:rFonts w:asciiTheme="majorBidi" w:hAnsiTheme="majorBidi" w:cstheme="majorBidi"/>
          <w:color w:val="FF0000"/>
          <w:sz w:val="24"/>
          <w:szCs w:val="24"/>
          <w:lang w:val="ru-RU"/>
        </w:rPr>
        <w:t xml:space="preserve">Так в октябре 1942 года полиция </w:t>
      </w:r>
      <w:proofErr w:type="spellStart"/>
      <w:r w:rsidRPr="004D4EC2">
        <w:rPr>
          <w:rFonts w:asciiTheme="majorBidi" w:hAnsiTheme="majorBidi" w:cstheme="majorBidi"/>
          <w:color w:val="FF0000"/>
          <w:sz w:val="24"/>
          <w:szCs w:val="24"/>
          <w:lang w:val="ru-RU"/>
        </w:rPr>
        <w:t>поселка</w:t>
      </w:r>
      <w:proofErr w:type="spellEnd"/>
      <w:r w:rsidRPr="004D4EC2">
        <w:rPr>
          <w:rFonts w:asciiTheme="majorBidi" w:hAnsiTheme="majorBidi" w:cstheme="majorBidi"/>
          <w:color w:val="FF0000"/>
          <w:sz w:val="24"/>
          <w:szCs w:val="24"/>
          <w:lang w:val="ru-RU"/>
        </w:rPr>
        <w:t xml:space="preserve"> Первомайск под командование Василия </w:t>
      </w:r>
      <w:proofErr w:type="spellStart"/>
      <w:r w:rsidRPr="004D4EC2">
        <w:rPr>
          <w:rFonts w:asciiTheme="majorBidi" w:hAnsiTheme="majorBidi" w:cstheme="majorBidi"/>
          <w:color w:val="FF0000"/>
          <w:sz w:val="24"/>
          <w:szCs w:val="24"/>
          <w:lang w:val="ru-RU"/>
        </w:rPr>
        <w:t>Подтынного</w:t>
      </w:r>
      <w:proofErr w:type="spellEnd"/>
      <w:r w:rsidRPr="004D4EC2">
        <w:rPr>
          <w:rFonts w:asciiTheme="majorBidi" w:hAnsiTheme="majorBidi" w:cstheme="majorBidi"/>
          <w:color w:val="FF0000"/>
          <w:sz w:val="24"/>
          <w:szCs w:val="24"/>
          <w:lang w:val="ru-RU"/>
        </w:rPr>
        <w:t xml:space="preserve"> арестовала 60 евреев и передала их немцам в Краснодон, где пленники были расстреляны в городском парке</w:t>
      </w:r>
      <w:r w:rsidRPr="004D4EC2">
        <w:rPr>
          <w:rStyle w:val="a5"/>
          <w:rFonts w:asciiTheme="majorBidi" w:hAnsiTheme="majorBidi" w:cstheme="majorBidi"/>
          <w:color w:val="FF0000"/>
          <w:sz w:val="24"/>
          <w:szCs w:val="24"/>
          <w:lang w:val="ru-RU"/>
        </w:rPr>
        <w:footnoteReference w:id="44"/>
      </w:r>
      <w:r w:rsidRPr="004D4EC2">
        <w:rPr>
          <w:rFonts w:asciiTheme="majorBidi" w:hAnsiTheme="majorBidi" w:cstheme="majorBidi"/>
          <w:color w:val="FF0000"/>
          <w:sz w:val="24"/>
          <w:szCs w:val="24"/>
          <w:lang w:val="ru-RU"/>
        </w:rPr>
        <w:t>.</w:t>
      </w:r>
      <w:r w:rsidR="00AE72A8" w:rsidRPr="00AE72A8">
        <w:rPr>
          <w:rFonts w:asciiTheme="majorBidi" w:hAnsiTheme="majorBidi" w:cstheme="majorBidi"/>
          <w:color w:val="FF0000"/>
          <w:sz w:val="24"/>
          <w:szCs w:val="24"/>
          <w:lang w:val="ru-RU"/>
        </w:rPr>
        <w:t xml:space="preserve"> </w:t>
      </w:r>
      <w:r w:rsidR="001C2EEE" w:rsidRPr="00771C74">
        <w:rPr>
          <w:rFonts w:asciiTheme="majorBidi" w:hAnsiTheme="majorBidi" w:cstheme="majorBidi"/>
          <w:color w:val="1F497D" w:themeColor="text2"/>
          <w:sz w:val="24"/>
          <w:szCs w:val="24"/>
          <w:lang w:val="ru-RU"/>
        </w:rPr>
        <w:t>В селе Но</w:t>
      </w:r>
      <w:r w:rsidR="00771C74" w:rsidRPr="00771C74">
        <w:rPr>
          <w:rFonts w:asciiTheme="majorBidi" w:hAnsiTheme="majorBidi" w:cstheme="majorBidi"/>
          <w:color w:val="1F497D" w:themeColor="text2"/>
          <w:sz w:val="24"/>
          <w:szCs w:val="24"/>
          <w:lang w:val="ru-RU"/>
        </w:rPr>
        <w:t>во-Никольск</w:t>
      </w:r>
      <w:r w:rsidR="001C2EEE" w:rsidRPr="00771C74">
        <w:rPr>
          <w:rFonts w:asciiTheme="majorBidi" w:hAnsiTheme="majorBidi" w:cstheme="majorBidi"/>
          <w:color w:val="1F497D" w:themeColor="text2"/>
          <w:sz w:val="24"/>
          <w:szCs w:val="24"/>
          <w:lang w:val="ru-RU"/>
        </w:rPr>
        <w:t xml:space="preserve"> </w:t>
      </w:r>
      <w:proofErr w:type="spellStart"/>
      <w:r w:rsidR="001C2EEE" w:rsidRPr="00771C74">
        <w:rPr>
          <w:rFonts w:asciiTheme="majorBidi" w:hAnsiTheme="majorBidi" w:cstheme="majorBidi"/>
          <w:color w:val="1F497D" w:themeColor="text2"/>
          <w:sz w:val="24"/>
          <w:szCs w:val="24"/>
          <w:lang w:val="ru-RU"/>
        </w:rPr>
        <w:t>Меловского</w:t>
      </w:r>
      <w:proofErr w:type="spellEnd"/>
      <w:r w:rsidR="001C2EEE" w:rsidRPr="00771C74">
        <w:rPr>
          <w:rFonts w:asciiTheme="majorBidi" w:hAnsiTheme="majorBidi" w:cstheme="majorBidi"/>
          <w:color w:val="1F497D" w:themeColor="text2"/>
          <w:sz w:val="24"/>
          <w:szCs w:val="24"/>
          <w:lang w:val="ru-RU"/>
        </w:rPr>
        <w:t xml:space="preserve"> района </w:t>
      </w:r>
      <w:proofErr w:type="spellStart"/>
      <w:r w:rsidR="001C2EEE" w:rsidRPr="00771C74">
        <w:rPr>
          <w:rFonts w:asciiTheme="majorBidi" w:hAnsiTheme="majorBidi" w:cstheme="majorBidi"/>
          <w:color w:val="1F497D" w:themeColor="text2"/>
          <w:sz w:val="24"/>
          <w:szCs w:val="24"/>
          <w:lang w:val="ru-RU"/>
        </w:rPr>
        <w:t>Ворошиловградской</w:t>
      </w:r>
      <w:proofErr w:type="spellEnd"/>
      <w:r w:rsidR="001C2EEE" w:rsidRPr="00771C74">
        <w:rPr>
          <w:rFonts w:asciiTheme="majorBidi" w:hAnsiTheme="majorBidi" w:cstheme="majorBidi"/>
          <w:color w:val="1F497D" w:themeColor="text2"/>
          <w:sz w:val="24"/>
          <w:szCs w:val="24"/>
          <w:lang w:val="ru-RU"/>
        </w:rPr>
        <w:t xml:space="preserve"> области полицейские Максим Мельник и Яков Плясун арестовали 70-летнего еврея и отправили его в полевую комендатуру, которое находилась в Меловом.</w:t>
      </w:r>
      <w:proofErr w:type="gramEnd"/>
      <w:r w:rsidR="001C2EEE" w:rsidRPr="00771C74">
        <w:rPr>
          <w:rFonts w:asciiTheme="majorBidi" w:hAnsiTheme="majorBidi" w:cstheme="majorBidi"/>
          <w:color w:val="1F497D" w:themeColor="text2"/>
          <w:sz w:val="24"/>
          <w:szCs w:val="24"/>
          <w:lang w:val="ru-RU"/>
        </w:rPr>
        <w:t xml:space="preserve"> Там этого еврея расстреляли</w:t>
      </w:r>
      <w:r w:rsidR="001C2EEE" w:rsidRPr="00771C74">
        <w:rPr>
          <w:rStyle w:val="a5"/>
          <w:rFonts w:asciiTheme="majorBidi" w:hAnsiTheme="majorBidi" w:cstheme="majorBidi"/>
          <w:color w:val="1F497D" w:themeColor="text2"/>
          <w:sz w:val="24"/>
          <w:szCs w:val="24"/>
          <w:lang w:val="ru-RU"/>
        </w:rPr>
        <w:footnoteReference w:id="45"/>
      </w:r>
      <w:r w:rsidR="001C2EEE" w:rsidRPr="00771C74">
        <w:rPr>
          <w:rFonts w:asciiTheme="majorBidi" w:hAnsiTheme="majorBidi" w:cstheme="majorBidi"/>
          <w:color w:val="1F497D" w:themeColor="text2"/>
          <w:sz w:val="24"/>
          <w:szCs w:val="24"/>
          <w:lang w:val="ru-RU"/>
        </w:rPr>
        <w:t>.</w:t>
      </w:r>
    </w:p>
    <w:p w:rsidR="00DC7945" w:rsidRPr="001C2EEE" w:rsidRDefault="00D32EE7" w:rsidP="00DC7FE6">
      <w:pPr>
        <w:spacing w:after="0" w:line="480" w:lineRule="auto"/>
        <w:ind w:firstLine="720"/>
        <w:rPr>
          <w:rFonts w:asciiTheme="majorBidi" w:hAnsiTheme="majorBidi" w:cstheme="majorBidi"/>
          <w:color w:val="1F497D" w:themeColor="text2"/>
          <w:sz w:val="24"/>
          <w:szCs w:val="24"/>
          <w:lang w:val="ru-RU"/>
        </w:rPr>
      </w:pPr>
      <w:r w:rsidRPr="001C2EEE">
        <w:rPr>
          <w:rFonts w:asciiTheme="majorBidi" w:hAnsiTheme="majorBidi" w:cstheme="majorBidi"/>
          <w:color w:val="1F497D" w:themeColor="text2"/>
          <w:sz w:val="24"/>
          <w:szCs w:val="24"/>
          <w:lang w:val="ru-RU"/>
        </w:rPr>
        <w:t xml:space="preserve">Верхом брутального поведения с евреями и </w:t>
      </w:r>
      <w:proofErr w:type="spellStart"/>
      <w:r w:rsidRPr="001C2EEE">
        <w:rPr>
          <w:rFonts w:asciiTheme="majorBidi" w:hAnsiTheme="majorBidi" w:cstheme="majorBidi"/>
          <w:color w:val="1F497D" w:themeColor="text2"/>
          <w:sz w:val="24"/>
          <w:szCs w:val="24"/>
          <w:lang w:val="ru-RU"/>
        </w:rPr>
        <w:t>неевреями</w:t>
      </w:r>
      <w:proofErr w:type="spellEnd"/>
      <w:r w:rsidRPr="001C2EEE">
        <w:rPr>
          <w:rFonts w:asciiTheme="majorBidi" w:hAnsiTheme="majorBidi" w:cstheme="majorBidi"/>
          <w:color w:val="1F497D" w:themeColor="text2"/>
          <w:sz w:val="24"/>
          <w:szCs w:val="24"/>
          <w:lang w:val="ru-RU"/>
        </w:rPr>
        <w:t xml:space="preserve"> </w:t>
      </w:r>
      <w:proofErr w:type="spellStart"/>
      <w:r w:rsidRPr="001C2EEE">
        <w:rPr>
          <w:rFonts w:asciiTheme="majorBidi" w:hAnsiTheme="majorBidi" w:cstheme="majorBidi"/>
          <w:color w:val="1F497D" w:themeColor="text2"/>
          <w:sz w:val="24"/>
          <w:szCs w:val="24"/>
          <w:lang w:val="ru-RU"/>
        </w:rPr>
        <w:t>були</w:t>
      </w:r>
      <w:proofErr w:type="spellEnd"/>
      <w:r w:rsidRPr="001C2EEE">
        <w:rPr>
          <w:rFonts w:asciiTheme="majorBidi" w:hAnsiTheme="majorBidi" w:cstheme="majorBidi"/>
          <w:color w:val="1F497D" w:themeColor="text2"/>
          <w:sz w:val="24"/>
          <w:szCs w:val="24"/>
          <w:lang w:val="ru-RU"/>
        </w:rPr>
        <w:t xml:space="preserve"> действия полицейских, которые пребывали в охране разных тюремных и лагерных мест на Донбассе в период оккупации. Так в Красном Луче была тюрьма полиции безопасности и СД, в которой содержались евреи коммунисты и комсомольцы. Охрана тюрьмы состояла главным образом из полицейских, которые жестоко издевались над </w:t>
      </w:r>
      <w:proofErr w:type="spellStart"/>
      <w:r w:rsidRPr="001C2EEE">
        <w:rPr>
          <w:rFonts w:asciiTheme="majorBidi" w:hAnsiTheme="majorBidi" w:cstheme="majorBidi"/>
          <w:color w:val="1F497D" w:themeColor="text2"/>
          <w:sz w:val="24"/>
          <w:szCs w:val="24"/>
          <w:lang w:val="ru-RU"/>
        </w:rPr>
        <w:t>заключенными</w:t>
      </w:r>
      <w:proofErr w:type="spellEnd"/>
      <w:r w:rsidRPr="001C2EEE">
        <w:rPr>
          <w:rFonts w:asciiTheme="majorBidi" w:hAnsiTheme="majorBidi" w:cstheme="majorBidi"/>
          <w:color w:val="1F497D" w:themeColor="text2"/>
          <w:sz w:val="24"/>
          <w:szCs w:val="24"/>
          <w:lang w:val="ru-RU"/>
        </w:rPr>
        <w:t xml:space="preserve">. Женщина-еврейка, которая пробыла в том заведении 17 дней, вспоминала, что </w:t>
      </w:r>
      <w:proofErr w:type="spellStart"/>
      <w:r w:rsidRPr="001C2EEE">
        <w:rPr>
          <w:rFonts w:asciiTheme="majorBidi" w:hAnsiTheme="majorBidi" w:cstheme="majorBidi"/>
          <w:color w:val="1F497D" w:themeColor="text2"/>
          <w:sz w:val="24"/>
          <w:szCs w:val="24"/>
          <w:lang w:val="ru-RU"/>
        </w:rPr>
        <w:t>ее</w:t>
      </w:r>
      <w:proofErr w:type="spellEnd"/>
      <w:r w:rsidRPr="001C2EEE">
        <w:rPr>
          <w:rFonts w:asciiTheme="majorBidi" w:hAnsiTheme="majorBidi" w:cstheme="majorBidi"/>
          <w:color w:val="1F497D" w:themeColor="text2"/>
          <w:sz w:val="24"/>
          <w:szCs w:val="24"/>
          <w:lang w:val="ru-RU"/>
        </w:rPr>
        <w:t xml:space="preserve"> держали в камере с 30 другими женщинами. На третий день </w:t>
      </w:r>
      <w:proofErr w:type="spellStart"/>
      <w:r w:rsidRPr="001C2EEE">
        <w:rPr>
          <w:rFonts w:asciiTheme="majorBidi" w:hAnsiTheme="majorBidi" w:cstheme="majorBidi"/>
          <w:color w:val="1F497D" w:themeColor="text2"/>
          <w:sz w:val="24"/>
          <w:szCs w:val="24"/>
          <w:lang w:val="ru-RU"/>
        </w:rPr>
        <w:t>ее</w:t>
      </w:r>
      <w:proofErr w:type="spellEnd"/>
      <w:r w:rsidRPr="001C2EEE">
        <w:rPr>
          <w:rFonts w:asciiTheme="majorBidi" w:hAnsiTheme="majorBidi" w:cstheme="majorBidi"/>
          <w:color w:val="1F497D" w:themeColor="text2"/>
          <w:sz w:val="24"/>
          <w:szCs w:val="24"/>
          <w:lang w:val="ru-RU"/>
        </w:rPr>
        <w:t xml:space="preserve"> пребывания в той тюрьме в камеру полицейский впустил группу румынских солдат, которые начали насиловать женщин. На следующий день тот же полицейский </w:t>
      </w:r>
      <w:proofErr w:type="spellStart"/>
      <w:r w:rsidRPr="001C2EEE">
        <w:rPr>
          <w:rFonts w:asciiTheme="majorBidi" w:hAnsiTheme="majorBidi" w:cstheme="majorBidi"/>
          <w:color w:val="1F497D" w:themeColor="text2"/>
          <w:sz w:val="24"/>
          <w:szCs w:val="24"/>
          <w:lang w:val="ru-RU"/>
        </w:rPr>
        <w:t>зашел</w:t>
      </w:r>
      <w:proofErr w:type="spellEnd"/>
      <w:r w:rsidRPr="001C2EEE">
        <w:rPr>
          <w:rFonts w:asciiTheme="majorBidi" w:hAnsiTheme="majorBidi" w:cstheme="majorBidi"/>
          <w:color w:val="1F497D" w:themeColor="text2"/>
          <w:sz w:val="24"/>
          <w:szCs w:val="24"/>
          <w:lang w:val="ru-RU"/>
        </w:rPr>
        <w:t xml:space="preserve"> в камеру и продолжил делать то, что вчера делали румыны. </w:t>
      </w:r>
      <w:proofErr w:type="spellStart"/>
      <w:r w:rsidRPr="001C2EEE">
        <w:rPr>
          <w:rFonts w:asciiTheme="majorBidi" w:hAnsiTheme="majorBidi" w:cstheme="majorBidi"/>
          <w:color w:val="1F497D" w:themeColor="text2"/>
          <w:sz w:val="24"/>
          <w:szCs w:val="24"/>
          <w:lang w:val="ru-RU"/>
        </w:rPr>
        <w:t>Заключенных</w:t>
      </w:r>
      <w:proofErr w:type="spellEnd"/>
      <w:r w:rsidRPr="001C2EEE">
        <w:rPr>
          <w:rFonts w:asciiTheme="majorBidi" w:hAnsiTheme="majorBidi" w:cstheme="majorBidi"/>
          <w:color w:val="1F497D" w:themeColor="text2"/>
          <w:sz w:val="24"/>
          <w:szCs w:val="24"/>
          <w:lang w:val="ru-RU"/>
        </w:rPr>
        <w:t xml:space="preserve"> той тюрьмы периодически расстреливали возле шахты № </w:t>
      </w:r>
      <w:r w:rsidRPr="001C2EEE">
        <w:rPr>
          <w:rFonts w:asciiTheme="majorBidi" w:hAnsiTheme="majorBidi" w:cstheme="majorBidi"/>
          <w:color w:val="1F497D" w:themeColor="text2"/>
          <w:sz w:val="24"/>
          <w:szCs w:val="24"/>
          <w:lang w:val="ru-RU"/>
        </w:rPr>
        <w:lastRenderedPageBreak/>
        <w:t>151, ствол которой стал могилой для жертв нацистского террора. Расстрелы проводили немцы вместе с полицейскими</w:t>
      </w:r>
      <w:r w:rsidR="001C2EEE">
        <w:rPr>
          <w:rStyle w:val="a5"/>
          <w:rFonts w:asciiTheme="majorBidi" w:hAnsiTheme="majorBidi" w:cstheme="majorBidi"/>
          <w:color w:val="1F497D" w:themeColor="text2"/>
          <w:sz w:val="24"/>
          <w:szCs w:val="24"/>
          <w:lang w:val="ru-RU"/>
        </w:rPr>
        <w:footnoteReference w:id="46"/>
      </w:r>
      <w:r w:rsidRPr="001C2EEE">
        <w:rPr>
          <w:rFonts w:asciiTheme="majorBidi" w:hAnsiTheme="majorBidi" w:cstheme="majorBidi"/>
          <w:color w:val="1F497D" w:themeColor="text2"/>
          <w:sz w:val="24"/>
          <w:szCs w:val="24"/>
          <w:lang w:val="ru-RU"/>
        </w:rPr>
        <w:t>.</w:t>
      </w:r>
    </w:p>
    <w:p w:rsidR="003926A0" w:rsidRDefault="00604BE4" w:rsidP="00DC7FE6">
      <w:pPr>
        <w:spacing w:after="0" w:line="480" w:lineRule="auto"/>
        <w:ind w:firstLine="720"/>
        <w:rPr>
          <w:rFonts w:asciiTheme="majorBidi" w:hAnsiTheme="majorBidi" w:cstheme="majorBidi"/>
          <w:color w:val="FF0000"/>
          <w:sz w:val="24"/>
          <w:szCs w:val="24"/>
          <w:lang w:val="ru-RU"/>
        </w:rPr>
      </w:pPr>
      <w:r>
        <w:rPr>
          <w:rFonts w:asciiTheme="majorBidi" w:hAnsiTheme="majorBidi" w:cstheme="majorBidi"/>
          <w:color w:val="FF0000"/>
          <w:sz w:val="24"/>
          <w:szCs w:val="24"/>
          <w:lang w:val="ru-RU"/>
        </w:rPr>
        <w:t xml:space="preserve">Бывали случаи-исключения из правил «нового порядка», когда полицейские оказывали помощь евреям. </w:t>
      </w:r>
      <w:r w:rsidR="00487AD4">
        <w:rPr>
          <w:rFonts w:asciiTheme="majorBidi" w:hAnsiTheme="majorBidi" w:cstheme="majorBidi"/>
          <w:color w:val="FF0000"/>
          <w:sz w:val="24"/>
          <w:szCs w:val="24"/>
          <w:lang w:val="ru-RU"/>
        </w:rPr>
        <w:t>Такая помощь могла выражаться в предоставлении «арийских» документ</w:t>
      </w:r>
      <w:r w:rsidR="001B1263">
        <w:rPr>
          <w:rFonts w:asciiTheme="majorBidi" w:hAnsiTheme="majorBidi" w:cstheme="majorBidi"/>
          <w:color w:val="FF0000"/>
          <w:sz w:val="24"/>
          <w:szCs w:val="24"/>
          <w:lang w:val="ru-RU"/>
        </w:rPr>
        <w:t>ов, способствование побегу в безопасном направлении</w:t>
      </w:r>
      <w:r w:rsidR="001B1263">
        <w:rPr>
          <w:rStyle w:val="a5"/>
          <w:rFonts w:asciiTheme="majorBidi" w:hAnsiTheme="majorBidi" w:cstheme="majorBidi"/>
          <w:color w:val="FF0000"/>
          <w:sz w:val="24"/>
          <w:szCs w:val="24"/>
          <w:lang w:val="ru-RU"/>
        </w:rPr>
        <w:footnoteReference w:id="47"/>
      </w:r>
      <w:r w:rsidR="001B1263">
        <w:rPr>
          <w:rFonts w:asciiTheme="majorBidi" w:hAnsiTheme="majorBidi" w:cstheme="majorBidi"/>
          <w:color w:val="FF0000"/>
          <w:sz w:val="24"/>
          <w:szCs w:val="24"/>
          <w:lang w:val="ru-RU"/>
        </w:rPr>
        <w:t>.</w:t>
      </w:r>
    </w:p>
    <w:p w:rsidR="00FC2047" w:rsidRPr="00822C1A" w:rsidRDefault="00FC2047" w:rsidP="00DC7FE6">
      <w:pPr>
        <w:spacing w:after="0" w:line="480" w:lineRule="auto"/>
        <w:ind w:firstLine="720"/>
        <w:rPr>
          <w:rFonts w:asciiTheme="majorBidi" w:hAnsiTheme="majorBidi" w:cstheme="majorBidi"/>
          <w:color w:val="FF0000"/>
          <w:sz w:val="24"/>
          <w:szCs w:val="24"/>
          <w:lang w:val="ru-RU"/>
        </w:rPr>
      </w:pPr>
      <w:r w:rsidRPr="00FC2047">
        <w:rPr>
          <w:rFonts w:asciiTheme="majorBidi" w:hAnsiTheme="majorBidi" w:cstheme="majorBidi"/>
          <w:color w:val="FF0000"/>
          <w:sz w:val="24"/>
          <w:szCs w:val="24"/>
          <w:lang w:val="ru-RU"/>
        </w:rPr>
        <w:t xml:space="preserve">Современные исследование показывают, что в местной полиции на Донбассе члены Организации Украинских Националистов (ОУН) имели крепкие позиции в годы нацисткой оккупации. </w:t>
      </w:r>
      <w:r w:rsidRPr="00055635">
        <w:rPr>
          <w:rFonts w:asciiTheme="majorBidi" w:hAnsiTheme="majorBidi" w:cstheme="majorBidi"/>
          <w:color w:val="1F497D" w:themeColor="text2"/>
          <w:sz w:val="24"/>
          <w:szCs w:val="24"/>
          <w:lang w:val="ru-RU"/>
        </w:rPr>
        <w:t xml:space="preserve">В </w:t>
      </w:r>
      <w:proofErr w:type="spellStart"/>
      <w:r w:rsidRPr="00055635">
        <w:rPr>
          <w:rFonts w:asciiTheme="majorBidi" w:hAnsiTheme="majorBidi" w:cstheme="majorBidi"/>
          <w:color w:val="1F497D" w:themeColor="text2"/>
          <w:sz w:val="24"/>
          <w:szCs w:val="24"/>
          <w:lang w:val="ru-RU"/>
        </w:rPr>
        <w:t>бандеровскую</w:t>
      </w:r>
      <w:proofErr w:type="spellEnd"/>
      <w:r w:rsidRPr="00055635">
        <w:rPr>
          <w:rFonts w:asciiTheme="majorBidi" w:hAnsiTheme="majorBidi" w:cstheme="majorBidi"/>
          <w:color w:val="1F497D" w:themeColor="text2"/>
          <w:sz w:val="24"/>
          <w:szCs w:val="24"/>
          <w:lang w:val="ru-RU"/>
        </w:rPr>
        <w:t xml:space="preserve"> организацию</w:t>
      </w:r>
      <w:r w:rsidR="00055635" w:rsidRPr="00055635">
        <w:rPr>
          <w:rFonts w:asciiTheme="majorBidi" w:hAnsiTheme="majorBidi" w:cstheme="majorBidi"/>
          <w:color w:val="1F497D" w:themeColor="text2"/>
          <w:sz w:val="24"/>
          <w:szCs w:val="24"/>
          <w:lang w:val="ru-RU"/>
        </w:rPr>
        <w:t>, общее число членов которой прибывших на Донбасс з Запада составляло около 200 человек</w:t>
      </w:r>
      <w:r w:rsidR="00055635">
        <w:rPr>
          <w:rStyle w:val="a5"/>
          <w:rFonts w:asciiTheme="majorBidi" w:hAnsiTheme="majorBidi" w:cstheme="majorBidi"/>
          <w:color w:val="1F497D" w:themeColor="text2"/>
          <w:sz w:val="24"/>
          <w:szCs w:val="24"/>
          <w:lang w:val="ru-RU"/>
        </w:rPr>
        <w:footnoteReference w:id="48"/>
      </w:r>
      <w:r w:rsidR="00055635" w:rsidRPr="00055635">
        <w:rPr>
          <w:rFonts w:asciiTheme="majorBidi" w:hAnsiTheme="majorBidi" w:cstheme="majorBidi"/>
          <w:color w:val="1F497D" w:themeColor="text2"/>
          <w:sz w:val="24"/>
          <w:szCs w:val="24"/>
          <w:lang w:val="ru-RU"/>
        </w:rPr>
        <w:t>,</w:t>
      </w:r>
      <w:r w:rsidRPr="00055635">
        <w:rPr>
          <w:rFonts w:asciiTheme="majorBidi" w:hAnsiTheme="majorBidi" w:cstheme="majorBidi"/>
          <w:color w:val="1F497D" w:themeColor="text2"/>
          <w:sz w:val="24"/>
          <w:szCs w:val="24"/>
          <w:lang w:val="ru-RU"/>
        </w:rPr>
        <w:t xml:space="preserve"> удалось завербовать начальника </w:t>
      </w:r>
      <w:proofErr w:type="spellStart"/>
      <w:r w:rsidRPr="00055635">
        <w:rPr>
          <w:rFonts w:asciiTheme="majorBidi" w:hAnsiTheme="majorBidi" w:cstheme="majorBidi"/>
          <w:color w:val="1F497D" w:themeColor="text2"/>
          <w:sz w:val="24"/>
          <w:szCs w:val="24"/>
          <w:lang w:val="ru-RU"/>
        </w:rPr>
        <w:t>ольгинской</w:t>
      </w:r>
      <w:proofErr w:type="spellEnd"/>
      <w:r w:rsidRPr="00055635">
        <w:rPr>
          <w:rFonts w:asciiTheme="majorBidi" w:hAnsiTheme="majorBidi" w:cstheme="majorBidi"/>
          <w:color w:val="1F497D" w:themeColor="text2"/>
          <w:sz w:val="24"/>
          <w:szCs w:val="24"/>
          <w:lang w:val="ru-RU"/>
        </w:rPr>
        <w:t xml:space="preserve"> полиции Романченко и его заместителя Бесстрашного.</w:t>
      </w:r>
      <w:r w:rsidRPr="00FC2047">
        <w:rPr>
          <w:rFonts w:asciiTheme="majorBidi" w:hAnsiTheme="majorBidi" w:cstheme="majorBidi"/>
          <w:color w:val="FF0000"/>
          <w:sz w:val="24"/>
          <w:szCs w:val="24"/>
          <w:lang w:val="ru-RU"/>
        </w:rPr>
        <w:t xml:space="preserve"> В Горловке полицейские лояльные ОУН (б) прятали в помещении районной управы оружие</w:t>
      </w:r>
      <w:r w:rsidRPr="00FC2047">
        <w:rPr>
          <w:rStyle w:val="a5"/>
          <w:rFonts w:asciiTheme="majorBidi" w:hAnsiTheme="majorBidi" w:cstheme="majorBidi"/>
          <w:color w:val="FF0000"/>
          <w:sz w:val="24"/>
          <w:szCs w:val="24"/>
          <w:lang w:val="ru-RU"/>
        </w:rPr>
        <w:footnoteReference w:id="49"/>
      </w:r>
      <w:r w:rsidRPr="00FC2047">
        <w:rPr>
          <w:rFonts w:asciiTheme="majorBidi" w:hAnsiTheme="majorBidi" w:cstheme="majorBidi"/>
          <w:color w:val="FF0000"/>
          <w:sz w:val="24"/>
          <w:szCs w:val="24"/>
          <w:lang w:val="ru-RU"/>
        </w:rPr>
        <w:t xml:space="preserve">. </w:t>
      </w:r>
      <w:proofErr w:type="spellStart"/>
      <w:r w:rsidRPr="00FC2047">
        <w:rPr>
          <w:rFonts w:asciiTheme="majorBidi" w:hAnsiTheme="majorBidi" w:cstheme="majorBidi"/>
          <w:color w:val="FF0000"/>
          <w:sz w:val="24"/>
          <w:szCs w:val="24"/>
          <w:lang w:val="ru-RU"/>
        </w:rPr>
        <w:t>Бандеровцы</w:t>
      </w:r>
      <w:proofErr w:type="spellEnd"/>
      <w:r w:rsidRPr="00FC2047">
        <w:rPr>
          <w:rFonts w:asciiTheme="majorBidi" w:hAnsiTheme="majorBidi" w:cstheme="majorBidi"/>
          <w:color w:val="FF0000"/>
          <w:sz w:val="24"/>
          <w:szCs w:val="24"/>
          <w:lang w:val="ru-RU"/>
        </w:rPr>
        <w:t xml:space="preserve"> создавали подпольные </w:t>
      </w:r>
      <w:proofErr w:type="spellStart"/>
      <w:r w:rsidRPr="00FC2047">
        <w:rPr>
          <w:rFonts w:asciiTheme="majorBidi" w:hAnsiTheme="majorBidi" w:cstheme="majorBidi"/>
          <w:color w:val="FF0000"/>
          <w:sz w:val="24"/>
          <w:szCs w:val="24"/>
          <w:lang w:val="ru-RU"/>
        </w:rPr>
        <w:t>вооруженные</w:t>
      </w:r>
      <w:proofErr w:type="spellEnd"/>
      <w:r w:rsidRPr="00FC2047">
        <w:rPr>
          <w:rFonts w:asciiTheme="majorBidi" w:hAnsiTheme="majorBidi" w:cstheme="majorBidi"/>
          <w:color w:val="FF0000"/>
          <w:sz w:val="24"/>
          <w:szCs w:val="24"/>
          <w:lang w:val="ru-RU"/>
        </w:rPr>
        <w:t xml:space="preserve"> группы, которые должны были противостоять немцам и были довольно таки быстро раскрыты оккупантами</w:t>
      </w:r>
      <w:r w:rsidRPr="00FC2047">
        <w:rPr>
          <w:rStyle w:val="a5"/>
          <w:rFonts w:asciiTheme="majorBidi" w:hAnsiTheme="majorBidi" w:cstheme="majorBidi"/>
          <w:color w:val="FF0000"/>
          <w:sz w:val="24"/>
          <w:szCs w:val="24"/>
          <w:lang w:val="ru-RU"/>
        </w:rPr>
        <w:footnoteReference w:id="50"/>
      </w:r>
      <w:r w:rsidRPr="00FC2047">
        <w:rPr>
          <w:rFonts w:asciiTheme="majorBidi" w:hAnsiTheme="majorBidi" w:cstheme="majorBidi"/>
          <w:color w:val="FF0000"/>
          <w:sz w:val="24"/>
          <w:szCs w:val="24"/>
          <w:lang w:val="ru-RU"/>
        </w:rPr>
        <w:t>.</w:t>
      </w:r>
      <w:r w:rsidR="00822C1A" w:rsidRPr="00822C1A">
        <w:rPr>
          <w:rFonts w:asciiTheme="majorBidi" w:hAnsiTheme="majorBidi" w:cstheme="majorBidi"/>
          <w:color w:val="FF0000"/>
          <w:sz w:val="24"/>
          <w:szCs w:val="24"/>
          <w:lang w:val="ru-RU"/>
        </w:rPr>
        <w:t xml:space="preserve"> </w:t>
      </w:r>
      <w:r w:rsidR="00822C1A">
        <w:rPr>
          <w:rFonts w:asciiTheme="majorBidi" w:hAnsiTheme="majorBidi" w:cstheme="majorBidi"/>
          <w:color w:val="FF0000"/>
          <w:sz w:val="24"/>
          <w:szCs w:val="24"/>
          <w:lang w:val="ru-RU"/>
        </w:rPr>
        <w:t xml:space="preserve"> </w:t>
      </w:r>
      <w:proofErr w:type="spellStart"/>
      <w:r w:rsidR="00822C1A" w:rsidRPr="00090278">
        <w:rPr>
          <w:rFonts w:asciiTheme="majorBidi" w:hAnsiTheme="majorBidi" w:cstheme="majorBidi"/>
          <w:color w:val="1F497D" w:themeColor="text2"/>
          <w:sz w:val="24"/>
          <w:szCs w:val="24"/>
          <w:lang w:val="ru-RU"/>
        </w:rPr>
        <w:t>Бандеровцы</w:t>
      </w:r>
      <w:proofErr w:type="spellEnd"/>
      <w:r w:rsidR="00822C1A" w:rsidRPr="00090278">
        <w:rPr>
          <w:rFonts w:asciiTheme="majorBidi" w:hAnsiTheme="majorBidi" w:cstheme="majorBidi"/>
          <w:color w:val="1F497D" w:themeColor="text2"/>
          <w:sz w:val="24"/>
          <w:szCs w:val="24"/>
          <w:lang w:val="ru-RU"/>
        </w:rPr>
        <w:t xml:space="preserve"> закрепились в полиции </w:t>
      </w:r>
      <w:proofErr w:type="gramStart"/>
      <w:r w:rsidR="00822C1A" w:rsidRPr="00090278">
        <w:rPr>
          <w:rFonts w:asciiTheme="majorBidi" w:hAnsiTheme="majorBidi" w:cstheme="majorBidi"/>
          <w:color w:val="1F497D" w:themeColor="text2"/>
          <w:sz w:val="24"/>
          <w:szCs w:val="24"/>
          <w:lang w:val="ru-RU"/>
        </w:rPr>
        <w:t>на</w:t>
      </w:r>
      <w:proofErr w:type="gramEnd"/>
      <w:r w:rsidR="00822C1A" w:rsidRPr="00090278">
        <w:rPr>
          <w:rFonts w:asciiTheme="majorBidi" w:hAnsiTheme="majorBidi" w:cstheme="majorBidi"/>
          <w:color w:val="1F497D" w:themeColor="text2"/>
          <w:sz w:val="24"/>
          <w:szCs w:val="24"/>
          <w:lang w:val="ru-RU"/>
        </w:rPr>
        <w:t xml:space="preserve"> долго.</w:t>
      </w:r>
      <w:r w:rsidR="00822C1A" w:rsidRPr="00090278">
        <w:rPr>
          <w:rFonts w:asciiTheme="majorBidi" w:hAnsiTheme="majorBidi" w:cstheme="majorBidi"/>
          <w:color w:val="FF0000"/>
          <w:sz w:val="24"/>
          <w:szCs w:val="24"/>
          <w:lang w:val="ru-RU"/>
        </w:rPr>
        <w:t xml:space="preserve"> </w:t>
      </w:r>
      <w:r w:rsidR="00822C1A" w:rsidRPr="00090278">
        <w:rPr>
          <w:rFonts w:asciiTheme="majorBidi" w:hAnsiTheme="majorBidi" w:cstheme="majorBidi"/>
          <w:color w:val="1F497D" w:themeColor="text2"/>
          <w:sz w:val="24"/>
          <w:szCs w:val="24"/>
          <w:lang w:val="ru-RU"/>
        </w:rPr>
        <w:t xml:space="preserve">Даже после начала немецких репрессий против них </w:t>
      </w:r>
      <w:r w:rsidR="003670F6" w:rsidRPr="00090278">
        <w:rPr>
          <w:rFonts w:asciiTheme="majorBidi" w:hAnsiTheme="majorBidi" w:cstheme="majorBidi"/>
          <w:color w:val="1F497D" w:themeColor="text2"/>
          <w:sz w:val="24"/>
          <w:szCs w:val="24"/>
          <w:lang w:val="ru-RU"/>
        </w:rPr>
        <w:t>в конце 1941 года, представители ОУН (б) нелегально оставались в рядах вспомогательной полиции и самоуправления вплоть</w:t>
      </w:r>
      <w:r w:rsidR="003670F6" w:rsidRPr="003670F6">
        <w:rPr>
          <w:rFonts w:asciiTheme="majorBidi" w:hAnsiTheme="majorBidi" w:cstheme="majorBidi"/>
          <w:color w:val="1F497D" w:themeColor="text2"/>
          <w:sz w:val="24"/>
          <w:szCs w:val="24"/>
          <w:lang w:val="ru-RU"/>
        </w:rPr>
        <w:t xml:space="preserve"> до конца оккупации</w:t>
      </w:r>
      <w:r w:rsidR="003670F6">
        <w:rPr>
          <w:rStyle w:val="a5"/>
          <w:rFonts w:asciiTheme="majorBidi" w:hAnsiTheme="majorBidi" w:cstheme="majorBidi"/>
          <w:color w:val="1F497D" w:themeColor="text2"/>
          <w:sz w:val="24"/>
          <w:szCs w:val="24"/>
          <w:lang w:val="ru-RU"/>
        </w:rPr>
        <w:footnoteReference w:id="51"/>
      </w:r>
      <w:r w:rsidR="003670F6" w:rsidRPr="003670F6">
        <w:rPr>
          <w:rFonts w:asciiTheme="majorBidi" w:hAnsiTheme="majorBidi" w:cstheme="majorBidi"/>
          <w:color w:val="1F497D" w:themeColor="text2"/>
          <w:sz w:val="24"/>
          <w:szCs w:val="24"/>
          <w:lang w:val="ru-RU"/>
        </w:rPr>
        <w:t>.</w:t>
      </w:r>
      <w:r w:rsidR="003670F6">
        <w:rPr>
          <w:rFonts w:asciiTheme="majorBidi" w:hAnsiTheme="majorBidi" w:cstheme="majorBidi"/>
          <w:color w:val="FF0000"/>
          <w:sz w:val="24"/>
          <w:szCs w:val="24"/>
          <w:lang w:val="ru-RU"/>
        </w:rPr>
        <w:t xml:space="preserve"> </w:t>
      </w:r>
    </w:p>
    <w:p w:rsidR="00024F8A" w:rsidRPr="00FC2047" w:rsidRDefault="00024F8A" w:rsidP="00DC7FE6">
      <w:pPr>
        <w:spacing w:after="0" w:line="480" w:lineRule="auto"/>
        <w:ind w:firstLine="720"/>
        <w:rPr>
          <w:rFonts w:asciiTheme="majorBidi" w:hAnsiTheme="majorBidi" w:cstheme="majorBidi"/>
          <w:color w:val="FF0000"/>
          <w:sz w:val="24"/>
          <w:szCs w:val="24"/>
          <w:lang w:val="ru-RU"/>
        </w:rPr>
      </w:pPr>
      <w:r>
        <w:rPr>
          <w:rFonts w:asciiTheme="majorBidi" w:hAnsiTheme="majorBidi" w:cstheme="majorBidi"/>
          <w:color w:val="FF0000"/>
          <w:sz w:val="24"/>
          <w:szCs w:val="24"/>
          <w:lang w:val="ru-RU"/>
        </w:rPr>
        <w:t xml:space="preserve">Проникали на Донбасс вместе с Вермахтом и русские националисты – главным </w:t>
      </w:r>
      <w:r w:rsidR="000F2A0D">
        <w:rPr>
          <w:rFonts w:asciiTheme="majorBidi" w:hAnsiTheme="majorBidi" w:cstheme="majorBidi"/>
          <w:color w:val="FF0000"/>
          <w:sz w:val="24"/>
          <w:szCs w:val="24"/>
          <w:lang w:val="ru-RU"/>
        </w:rPr>
        <w:t xml:space="preserve">образом бывшие </w:t>
      </w:r>
      <w:r w:rsidR="00FA0A7E">
        <w:rPr>
          <w:rFonts w:asciiTheme="majorBidi" w:hAnsiTheme="majorBidi" w:cstheme="majorBidi"/>
          <w:color w:val="FF0000"/>
          <w:sz w:val="24"/>
          <w:szCs w:val="24"/>
          <w:lang w:val="ru-RU"/>
        </w:rPr>
        <w:t>белые эмигранты или их потомки</w:t>
      </w:r>
      <w:r w:rsidR="000F2A0D">
        <w:rPr>
          <w:rFonts w:asciiTheme="majorBidi" w:hAnsiTheme="majorBidi" w:cstheme="majorBidi"/>
          <w:color w:val="FF0000"/>
          <w:sz w:val="24"/>
          <w:szCs w:val="24"/>
          <w:lang w:val="ru-RU"/>
        </w:rPr>
        <w:t xml:space="preserve">. Так полицию в </w:t>
      </w:r>
      <w:proofErr w:type="spellStart"/>
      <w:r w:rsidR="000F2A0D">
        <w:rPr>
          <w:rFonts w:asciiTheme="majorBidi" w:hAnsiTheme="majorBidi" w:cstheme="majorBidi"/>
          <w:color w:val="FF0000"/>
          <w:sz w:val="24"/>
          <w:szCs w:val="24"/>
          <w:lang w:val="ru-RU"/>
        </w:rPr>
        <w:t>Щербиновке</w:t>
      </w:r>
      <w:proofErr w:type="spellEnd"/>
      <w:r w:rsidR="000F2A0D">
        <w:rPr>
          <w:rFonts w:asciiTheme="majorBidi" w:hAnsiTheme="majorBidi" w:cstheme="majorBidi"/>
          <w:color w:val="FF0000"/>
          <w:sz w:val="24"/>
          <w:szCs w:val="24"/>
          <w:lang w:val="ru-RU"/>
        </w:rPr>
        <w:t xml:space="preserve"> несколько </w:t>
      </w:r>
      <w:r w:rsidR="000F2A0D">
        <w:rPr>
          <w:rFonts w:asciiTheme="majorBidi" w:hAnsiTheme="majorBidi" w:cstheme="majorBidi"/>
          <w:color w:val="FF0000"/>
          <w:sz w:val="24"/>
          <w:szCs w:val="24"/>
          <w:lang w:val="ru-RU"/>
        </w:rPr>
        <w:lastRenderedPageBreak/>
        <w:t>месяцев возглавлял доброволец валлонских формирований в немецкой армии Ростислав Завадский. Полиция под его руководством занималась поиском и убийством евреев</w:t>
      </w:r>
      <w:r w:rsidR="000F2A0D">
        <w:rPr>
          <w:rStyle w:val="a5"/>
          <w:rFonts w:asciiTheme="majorBidi" w:hAnsiTheme="majorBidi" w:cstheme="majorBidi"/>
          <w:color w:val="FF0000"/>
          <w:sz w:val="24"/>
          <w:szCs w:val="24"/>
          <w:lang w:val="ru-RU"/>
        </w:rPr>
        <w:footnoteReference w:id="52"/>
      </w:r>
      <w:r w:rsidR="000F2A0D">
        <w:rPr>
          <w:rFonts w:asciiTheme="majorBidi" w:hAnsiTheme="majorBidi" w:cstheme="majorBidi"/>
          <w:color w:val="FF0000"/>
          <w:sz w:val="24"/>
          <w:szCs w:val="24"/>
          <w:lang w:val="ru-RU"/>
        </w:rPr>
        <w:t xml:space="preserve">. </w:t>
      </w:r>
      <w:r>
        <w:rPr>
          <w:rFonts w:asciiTheme="majorBidi" w:hAnsiTheme="majorBidi" w:cstheme="majorBidi"/>
          <w:color w:val="FF0000"/>
          <w:sz w:val="24"/>
          <w:szCs w:val="24"/>
          <w:lang w:val="ru-RU"/>
        </w:rPr>
        <w:t xml:space="preserve"> </w:t>
      </w:r>
    </w:p>
    <w:p w:rsidR="00803A7F" w:rsidRPr="00BF62EB" w:rsidRDefault="003926A0" w:rsidP="00DC7FE6">
      <w:pPr>
        <w:spacing w:after="0" w:line="480" w:lineRule="auto"/>
        <w:ind w:firstLine="720"/>
        <w:rPr>
          <w:rFonts w:asciiTheme="majorBidi" w:hAnsiTheme="majorBidi" w:cstheme="majorBidi"/>
          <w:color w:val="92D050"/>
          <w:sz w:val="24"/>
          <w:szCs w:val="24"/>
          <w:lang w:val="ru-RU"/>
        </w:rPr>
      </w:pPr>
      <w:r w:rsidRPr="00965BB4">
        <w:rPr>
          <w:rFonts w:asciiTheme="majorBidi" w:hAnsiTheme="majorBidi" w:cstheme="majorBidi"/>
          <w:color w:val="FF0000"/>
          <w:sz w:val="24"/>
          <w:szCs w:val="24"/>
          <w:lang w:val="ru-RU"/>
        </w:rPr>
        <w:t xml:space="preserve">Кто служил в полиции и самоуправлении на территории Донбасса? </w:t>
      </w:r>
      <w:r w:rsidR="002426FE" w:rsidRPr="00965BB4">
        <w:rPr>
          <w:rFonts w:asciiTheme="majorBidi" w:hAnsiTheme="majorBidi" w:cstheme="majorBidi"/>
          <w:color w:val="FF0000"/>
          <w:sz w:val="24"/>
          <w:szCs w:val="24"/>
          <w:lang w:val="ru-RU"/>
        </w:rPr>
        <w:t>Многие современные исследователи Холокоста и других массовых убийств пытаются исследовать не только, то кто, где и как принимал участие в преступлениях, но и пытаются понять мотивацию преследователей. Что играло первостепенную роль: идеология? желание выслужиться? Или были др</w:t>
      </w:r>
      <w:r w:rsidR="00803A7F">
        <w:rPr>
          <w:rFonts w:asciiTheme="majorBidi" w:hAnsiTheme="majorBidi" w:cstheme="majorBidi"/>
          <w:color w:val="FF0000"/>
          <w:sz w:val="24"/>
          <w:szCs w:val="24"/>
          <w:lang w:val="ru-RU"/>
        </w:rPr>
        <w:t xml:space="preserve">угие факторы? </w:t>
      </w:r>
      <w:r w:rsidR="00803A7F" w:rsidRPr="00BF62EB">
        <w:rPr>
          <w:rFonts w:asciiTheme="majorBidi" w:hAnsiTheme="majorBidi" w:cstheme="majorBidi"/>
          <w:color w:val="92D050"/>
          <w:sz w:val="24"/>
          <w:szCs w:val="24"/>
          <w:lang w:val="ru-RU"/>
        </w:rPr>
        <w:t>На эти вопросы пытались дать свои ответы многие историки Холокоста: к примеру, Кристо</w:t>
      </w:r>
      <w:r w:rsidR="003670F6">
        <w:rPr>
          <w:rFonts w:asciiTheme="majorBidi" w:hAnsiTheme="majorBidi" w:cstheme="majorBidi"/>
          <w:color w:val="92D050"/>
          <w:sz w:val="24"/>
          <w:szCs w:val="24"/>
          <w:lang w:val="ru-RU"/>
        </w:rPr>
        <w:t xml:space="preserve">фер Браунинг, Александр </w:t>
      </w:r>
      <w:proofErr w:type="spellStart"/>
      <w:r w:rsidR="003670F6">
        <w:rPr>
          <w:rFonts w:asciiTheme="majorBidi" w:hAnsiTheme="majorBidi" w:cstheme="majorBidi"/>
          <w:color w:val="92D050"/>
          <w:sz w:val="24"/>
          <w:szCs w:val="24"/>
          <w:lang w:val="ru-RU"/>
        </w:rPr>
        <w:t>Прусин</w:t>
      </w:r>
      <w:proofErr w:type="spellEnd"/>
      <w:r w:rsidR="00803A7F" w:rsidRPr="00BF62EB">
        <w:rPr>
          <w:rFonts w:asciiTheme="majorBidi" w:hAnsiTheme="majorBidi" w:cstheme="majorBidi"/>
          <w:color w:val="92D050"/>
          <w:sz w:val="24"/>
          <w:szCs w:val="24"/>
          <w:lang w:val="ru-RU"/>
        </w:rPr>
        <w:t xml:space="preserve">, </w:t>
      </w:r>
      <w:proofErr w:type="spellStart"/>
      <w:r w:rsidR="00803A7F" w:rsidRPr="00BF62EB">
        <w:rPr>
          <w:rFonts w:asciiTheme="majorBidi" w:hAnsiTheme="majorBidi" w:cstheme="majorBidi"/>
          <w:color w:val="92D050"/>
          <w:sz w:val="24"/>
          <w:szCs w:val="24"/>
          <w:lang w:val="ru-RU"/>
        </w:rPr>
        <w:t>Венди</w:t>
      </w:r>
      <w:proofErr w:type="spellEnd"/>
      <w:r w:rsidR="00803A7F" w:rsidRPr="00BF62EB">
        <w:rPr>
          <w:rFonts w:asciiTheme="majorBidi" w:hAnsiTheme="majorBidi" w:cstheme="majorBidi"/>
          <w:color w:val="92D050"/>
          <w:sz w:val="24"/>
          <w:szCs w:val="24"/>
          <w:lang w:val="ru-RU"/>
        </w:rPr>
        <w:t xml:space="preserve"> </w:t>
      </w:r>
      <w:proofErr w:type="spellStart"/>
      <w:r w:rsidR="00803A7F" w:rsidRPr="00BF62EB">
        <w:rPr>
          <w:rFonts w:asciiTheme="majorBidi" w:hAnsiTheme="majorBidi" w:cstheme="majorBidi"/>
          <w:color w:val="92D050"/>
          <w:sz w:val="24"/>
          <w:szCs w:val="24"/>
          <w:lang w:val="ru-RU"/>
        </w:rPr>
        <w:t>Лауэр</w:t>
      </w:r>
      <w:proofErr w:type="spellEnd"/>
      <w:r w:rsidR="007D4868">
        <w:rPr>
          <w:rFonts w:asciiTheme="majorBidi" w:hAnsiTheme="majorBidi" w:cstheme="majorBidi"/>
          <w:color w:val="92D050"/>
          <w:sz w:val="24"/>
          <w:szCs w:val="24"/>
          <w:lang w:val="ru-RU"/>
        </w:rPr>
        <w:t xml:space="preserve">, Карел </w:t>
      </w:r>
      <w:proofErr w:type="spellStart"/>
      <w:r w:rsidR="007D4868">
        <w:rPr>
          <w:rFonts w:asciiTheme="majorBidi" w:hAnsiTheme="majorBidi" w:cstheme="majorBidi"/>
          <w:color w:val="92D050"/>
          <w:sz w:val="24"/>
          <w:szCs w:val="24"/>
          <w:lang w:val="ru-RU"/>
        </w:rPr>
        <w:t>Беркхофф</w:t>
      </w:r>
      <w:proofErr w:type="spellEnd"/>
      <w:r w:rsidR="002426FE" w:rsidRPr="00BF62EB">
        <w:rPr>
          <w:rStyle w:val="a5"/>
          <w:rFonts w:asciiTheme="majorBidi" w:hAnsiTheme="majorBidi" w:cstheme="majorBidi"/>
          <w:color w:val="92D050"/>
          <w:sz w:val="24"/>
          <w:szCs w:val="24"/>
          <w:lang w:val="ru-RU"/>
        </w:rPr>
        <w:footnoteReference w:id="53"/>
      </w:r>
      <w:r w:rsidR="00803A7F" w:rsidRPr="00BF62EB">
        <w:rPr>
          <w:rFonts w:asciiTheme="majorBidi" w:hAnsiTheme="majorBidi" w:cstheme="majorBidi"/>
          <w:color w:val="92D050"/>
          <w:sz w:val="24"/>
          <w:szCs w:val="24"/>
          <w:lang w:val="ru-RU"/>
        </w:rPr>
        <w:t xml:space="preserve">. Так </w:t>
      </w:r>
      <w:proofErr w:type="gramStart"/>
      <w:r w:rsidR="00803A7F" w:rsidRPr="00BF62EB">
        <w:rPr>
          <w:rFonts w:asciiTheme="majorBidi" w:hAnsiTheme="majorBidi" w:cstheme="majorBidi"/>
          <w:color w:val="92D050"/>
          <w:sz w:val="24"/>
          <w:szCs w:val="24"/>
          <w:lang w:val="ru-RU"/>
        </w:rPr>
        <w:t>последняя</w:t>
      </w:r>
      <w:proofErr w:type="gramEnd"/>
      <w:r w:rsidR="00803A7F" w:rsidRPr="00BF62EB">
        <w:rPr>
          <w:rFonts w:asciiTheme="majorBidi" w:hAnsiTheme="majorBidi" w:cstheme="majorBidi"/>
          <w:color w:val="92D050"/>
          <w:sz w:val="24"/>
          <w:szCs w:val="24"/>
          <w:lang w:val="ru-RU"/>
        </w:rPr>
        <w:t xml:space="preserve"> из вышеназванных исследователей, анализируя ситуацию на территории Житомирской области</w:t>
      </w:r>
      <w:r w:rsidR="00BF62EB" w:rsidRPr="00BF62EB">
        <w:rPr>
          <w:rFonts w:asciiTheme="majorBidi" w:hAnsiTheme="majorBidi" w:cstheme="majorBidi"/>
          <w:color w:val="92D050"/>
          <w:sz w:val="24"/>
          <w:szCs w:val="24"/>
          <w:lang w:val="ru-RU"/>
        </w:rPr>
        <w:t>,</w:t>
      </w:r>
      <w:r w:rsidR="00803A7F" w:rsidRPr="00BF62EB">
        <w:rPr>
          <w:rFonts w:asciiTheme="majorBidi" w:hAnsiTheme="majorBidi" w:cstheme="majorBidi"/>
          <w:color w:val="92D050"/>
          <w:sz w:val="24"/>
          <w:szCs w:val="24"/>
          <w:lang w:val="ru-RU"/>
        </w:rPr>
        <w:t xml:space="preserve"> писала про местных </w:t>
      </w:r>
      <w:proofErr w:type="spellStart"/>
      <w:r w:rsidR="00803A7F" w:rsidRPr="00BF62EB">
        <w:rPr>
          <w:rFonts w:asciiTheme="majorBidi" w:hAnsiTheme="majorBidi" w:cstheme="majorBidi"/>
          <w:color w:val="92D050"/>
          <w:sz w:val="24"/>
          <w:szCs w:val="24"/>
          <w:lang w:val="ru-RU"/>
        </w:rPr>
        <w:t>коллаборантов</w:t>
      </w:r>
      <w:proofErr w:type="spellEnd"/>
      <w:r w:rsidR="00803A7F" w:rsidRPr="00BF62EB">
        <w:rPr>
          <w:rFonts w:asciiTheme="majorBidi" w:hAnsiTheme="majorBidi" w:cstheme="majorBidi"/>
          <w:color w:val="92D050"/>
          <w:sz w:val="24"/>
          <w:szCs w:val="24"/>
          <w:lang w:val="ru-RU"/>
        </w:rPr>
        <w:t>:</w:t>
      </w:r>
    </w:p>
    <w:p w:rsidR="00803A7F" w:rsidRPr="00BF62EB" w:rsidRDefault="00803A7F" w:rsidP="00DC7FE6">
      <w:pPr>
        <w:spacing w:after="0" w:line="480" w:lineRule="auto"/>
        <w:ind w:firstLine="720"/>
        <w:rPr>
          <w:rFonts w:asciiTheme="majorBidi" w:hAnsiTheme="majorBidi" w:cstheme="majorBidi"/>
          <w:color w:val="92D050"/>
          <w:sz w:val="20"/>
          <w:szCs w:val="20"/>
          <w:lang w:val="ru-RU"/>
        </w:rPr>
      </w:pPr>
      <w:r w:rsidRPr="00BF62EB">
        <w:rPr>
          <w:rFonts w:asciiTheme="majorBidi" w:hAnsiTheme="majorBidi" w:cstheme="majorBidi"/>
          <w:color w:val="92D050"/>
          <w:sz w:val="20"/>
          <w:szCs w:val="20"/>
          <w:lang w:val="ru-RU"/>
        </w:rPr>
        <w:t>«Почти все они имели среднее образование и были учителями, врачами, священниками ли бухгалтерами. Им в основном было за сорок, потому они выросли в грозные годы Первой мировой войны и большевистской революции. Многие из них были на руководящих должностях на уровне главы города или его заместителя.</w:t>
      </w:r>
      <w:r w:rsidR="00BF62EB" w:rsidRPr="00BF62EB">
        <w:rPr>
          <w:rFonts w:asciiTheme="majorBidi" w:hAnsiTheme="majorBidi" w:cstheme="majorBidi"/>
          <w:color w:val="92D050"/>
          <w:sz w:val="20"/>
          <w:szCs w:val="20"/>
          <w:lang w:val="ru-RU"/>
        </w:rPr>
        <w:t xml:space="preserve"> Некоторые </w:t>
      </w:r>
      <w:proofErr w:type="gramStart"/>
      <w:r w:rsidR="00BF62EB" w:rsidRPr="00BF62EB">
        <w:rPr>
          <w:rFonts w:asciiTheme="majorBidi" w:hAnsiTheme="majorBidi" w:cstheme="majorBidi"/>
          <w:color w:val="92D050"/>
          <w:sz w:val="20"/>
          <w:szCs w:val="20"/>
          <w:lang w:val="ru-RU"/>
        </w:rPr>
        <w:t>более старшие</w:t>
      </w:r>
      <w:proofErr w:type="gramEnd"/>
      <w:r w:rsidR="00BF62EB" w:rsidRPr="00BF62EB">
        <w:rPr>
          <w:rFonts w:asciiTheme="majorBidi" w:hAnsiTheme="majorBidi" w:cstheme="majorBidi"/>
          <w:color w:val="92D050"/>
          <w:sz w:val="20"/>
          <w:szCs w:val="20"/>
          <w:lang w:val="ru-RU"/>
        </w:rPr>
        <w:t xml:space="preserve"> по возрасту были служащими среднего уровня в социальной сфере при царской России. Не все происходили из местности, которой руководили»</w:t>
      </w:r>
      <w:r w:rsidR="00BF62EB">
        <w:rPr>
          <w:rStyle w:val="a5"/>
          <w:rFonts w:asciiTheme="majorBidi" w:hAnsiTheme="majorBidi" w:cstheme="majorBidi"/>
          <w:color w:val="92D050"/>
          <w:sz w:val="20"/>
          <w:szCs w:val="20"/>
          <w:lang w:val="ru-RU"/>
        </w:rPr>
        <w:footnoteReference w:id="54"/>
      </w:r>
      <w:r w:rsidR="00BF62EB" w:rsidRPr="00BF62EB">
        <w:rPr>
          <w:rFonts w:asciiTheme="majorBidi" w:hAnsiTheme="majorBidi" w:cstheme="majorBidi"/>
          <w:color w:val="92D050"/>
          <w:sz w:val="20"/>
          <w:szCs w:val="20"/>
          <w:lang w:val="ru-RU"/>
        </w:rPr>
        <w:t xml:space="preserve">.   </w:t>
      </w:r>
      <w:r w:rsidRPr="00BF62EB">
        <w:rPr>
          <w:rFonts w:asciiTheme="majorBidi" w:hAnsiTheme="majorBidi" w:cstheme="majorBidi"/>
          <w:color w:val="92D050"/>
          <w:sz w:val="20"/>
          <w:szCs w:val="20"/>
          <w:lang w:val="ru-RU"/>
        </w:rPr>
        <w:t xml:space="preserve">  </w:t>
      </w:r>
    </w:p>
    <w:p w:rsidR="003F2667" w:rsidRPr="00965BB4" w:rsidRDefault="00803A7F" w:rsidP="00DC7FE6">
      <w:pPr>
        <w:spacing w:after="0" w:line="480" w:lineRule="auto"/>
        <w:ind w:firstLine="720"/>
        <w:rPr>
          <w:rFonts w:asciiTheme="majorBidi" w:hAnsiTheme="majorBidi" w:cstheme="majorBidi"/>
          <w:color w:val="FF0000"/>
          <w:sz w:val="24"/>
          <w:szCs w:val="24"/>
          <w:lang w:val="ru-RU"/>
        </w:rPr>
      </w:pPr>
      <w:r>
        <w:rPr>
          <w:rFonts w:asciiTheme="majorBidi" w:hAnsiTheme="majorBidi" w:cstheme="majorBidi"/>
          <w:color w:val="FF0000"/>
          <w:sz w:val="24"/>
          <w:szCs w:val="24"/>
          <w:lang w:val="ru-RU"/>
        </w:rPr>
        <w:t xml:space="preserve"> </w:t>
      </w:r>
      <w:r w:rsidR="00BF62EB">
        <w:rPr>
          <w:rFonts w:asciiTheme="majorBidi" w:hAnsiTheme="majorBidi" w:cstheme="majorBidi"/>
          <w:color w:val="FF0000"/>
          <w:sz w:val="24"/>
          <w:szCs w:val="24"/>
          <w:lang w:val="ru-RU"/>
        </w:rPr>
        <w:t xml:space="preserve"> Можно выделить</w:t>
      </w:r>
      <w:r w:rsidR="002426FE" w:rsidRPr="00965BB4">
        <w:rPr>
          <w:rFonts w:asciiTheme="majorBidi" w:hAnsiTheme="majorBidi" w:cstheme="majorBidi"/>
          <w:color w:val="FF0000"/>
          <w:sz w:val="24"/>
          <w:szCs w:val="24"/>
          <w:lang w:val="ru-RU"/>
        </w:rPr>
        <w:t xml:space="preserve"> пять типов </w:t>
      </w:r>
      <w:proofErr w:type="spellStart"/>
      <w:r w:rsidR="002426FE" w:rsidRPr="00965BB4">
        <w:rPr>
          <w:rFonts w:asciiTheme="majorBidi" w:hAnsiTheme="majorBidi" w:cstheme="majorBidi"/>
          <w:color w:val="FF0000"/>
          <w:sz w:val="24"/>
          <w:szCs w:val="24"/>
          <w:lang w:val="ru-RU"/>
        </w:rPr>
        <w:t>коллаборантов</w:t>
      </w:r>
      <w:proofErr w:type="spellEnd"/>
      <w:r w:rsidR="002426FE" w:rsidRPr="00965BB4">
        <w:rPr>
          <w:rFonts w:asciiTheme="majorBidi" w:hAnsiTheme="majorBidi" w:cstheme="majorBidi"/>
          <w:color w:val="FF0000"/>
          <w:sz w:val="24"/>
          <w:szCs w:val="24"/>
          <w:lang w:val="ru-RU"/>
        </w:rPr>
        <w:t xml:space="preserve"> на территории Украины, которые помогали нацистам убивать евреев: 1) «политические активисты»; 2) «профессиональные карьеристы»; 3) «вынужденные конформисты»; 4) «заурядные исполнители»; 5) «криминально-люмпенизированные элементы». При работе в архивах удалось обнаружить </w:t>
      </w:r>
      <w:r w:rsidR="002426FE" w:rsidRPr="00965BB4">
        <w:rPr>
          <w:rFonts w:asciiTheme="majorBidi" w:hAnsiTheme="majorBidi" w:cstheme="majorBidi"/>
          <w:color w:val="FF0000"/>
          <w:sz w:val="24"/>
          <w:szCs w:val="24"/>
          <w:lang w:val="ru-RU"/>
        </w:rPr>
        <w:lastRenderedPageBreak/>
        <w:t xml:space="preserve">более-менее полную информацию </w:t>
      </w:r>
      <w:r w:rsidR="002426FE" w:rsidRPr="0007304A">
        <w:rPr>
          <w:rFonts w:asciiTheme="majorBidi" w:hAnsiTheme="majorBidi" w:cstheme="majorBidi"/>
          <w:color w:val="1F497D" w:themeColor="text2"/>
          <w:sz w:val="24"/>
          <w:szCs w:val="24"/>
          <w:lang w:val="ru-RU"/>
        </w:rPr>
        <w:t>про 29 полицейских и двух бургомистров, которые служили на территории Донецкой и Луганской областей в годы немецкой оккупации</w:t>
      </w:r>
      <w:r w:rsidR="008476C2">
        <w:rPr>
          <w:rStyle w:val="a5"/>
          <w:rFonts w:asciiTheme="majorBidi" w:hAnsiTheme="majorBidi" w:cstheme="majorBidi"/>
          <w:color w:val="FF0000"/>
          <w:sz w:val="24"/>
          <w:szCs w:val="24"/>
          <w:lang w:val="ru-RU"/>
        </w:rPr>
        <w:footnoteReference w:id="55"/>
      </w:r>
      <w:r w:rsidR="002426FE" w:rsidRPr="00965BB4">
        <w:rPr>
          <w:rFonts w:asciiTheme="majorBidi" w:hAnsiTheme="majorBidi" w:cstheme="majorBidi"/>
          <w:color w:val="FF0000"/>
          <w:sz w:val="24"/>
          <w:szCs w:val="24"/>
          <w:lang w:val="ru-RU"/>
        </w:rPr>
        <w:t xml:space="preserve">. </w:t>
      </w:r>
    </w:p>
    <w:p w:rsidR="00EA47D7" w:rsidRPr="00EA47D7" w:rsidRDefault="002426FE" w:rsidP="00DC7FE6">
      <w:pPr>
        <w:spacing w:after="0" w:line="480" w:lineRule="auto"/>
        <w:ind w:firstLine="720"/>
        <w:rPr>
          <w:rFonts w:asciiTheme="majorBidi" w:hAnsiTheme="majorBidi" w:cstheme="majorBidi"/>
          <w:color w:val="FF0000"/>
          <w:sz w:val="24"/>
          <w:szCs w:val="24"/>
          <w:lang w:val="ru-RU"/>
        </w:rPr>
      </w:pPr>
      <w:r w:rsidRPr="00965BB4">
        <w:rPr>
          <w:rFonts w:asciiTheme="majorBidi" w:hAnsiTheme="majorBidi" w:cstheme="majorBidi"/>
          <w:color w:val="FF0000"/>
          <w:sz w:val="24"/>
          <w:szCs w:val="24"/>
          <w:lang w:val="ru-RU"/>
        </w:rPr>
        <w:t>Представители первой группы</w:t>
      </w:r>
      <w:r w:rsidR="00ED0856">
        <w:rPr>
          <w:rFonts w:asciiTheme="majorBidi" w:hAnsiTheme="majorBidi" w:cstheme="majorBidi"/>
          <w:color w:val="FF0000"/>
          <w:sz w:val="24"/>
          <w:szCs w:val="24"/>
          <w:lang w:val="ru-RU"/>
        </w:rPr>
        <w:t xml:space="preserve"> (7</w:t>
      </w:r>
      <w:r w:rsidRPr="00965BB4">
        <w:rPr>
          <w:rFonts w:asciiTheme="majorBidi" w:hAnsiTheme="majorBidi" w:cstheme="majorBidi"/>
          <w:color w:val="FF0000"/>
          <w:sz w:val="24"/>
          <w:szCs w:val="24"/>
          <w:lang w:val="ru-RU"/>
        </w:rPr>
        <w:t xml:space="preserve"> человек в нашей группе) были главным образом членами различных антисоветских политических партий – ОУН, НТСНП, бывшими солдатами или офицерами Белой или армии УНР. В эту группу также входят беспартийные антисемиты.</w:t>
      </w:r>
    </w:p>
    <w:p w:rsidR="009C76BC" w:rsidRDefault="00EA47D7" w:rsidP="00DC7FE6">
      <w:pPr>
        <w:spacing w:after="0" w:line="480" w:lineRule="auto"/>
        <w:ind w:firstLine="720"/>
        <w:rPr>
          <w:rFonts w:asciiTheme="majorBidi" w:hAnsiTheme="majorBidi" w:cstheme="majorBidi"/>
          <w:color w:val="FF0000"/>
          <w:sz w:val="24"/>
          <w:szCs w:val="24"/>
          <w:lang w:val="ru-RU"/>
        </w:rPr>
      </w:pPr>
      <w:r>
        <w:rPr>
          <w:rFonts w:asciiTheme="majorBidi" w:hAnsiTheme="majorBidi" w:cstheme="majorBidi"/>
          <w:color w:val="FF0000"/>
          <w:sz w:val="24"/>
          <w:szCs w:val="24"/>
          <w:lang w:val="ru-RU"/>
        </w:rPr>
        <w:t xml:space="preserve">В период до начала нацисткой оккупации не было </w:t>
      </w:r>
      <w:proofErr w:type="gramStart"/>
      <w:r>
        <w:rPr>
          <w:rFonts w:asciiTheme="majorBidi" w:hAnsiTheme="majorBidi" w:cstheme="majorBidi"/>
          <w:color w:val="FF0000"/>
          <w:sz w:val="24"/>
          <w:szCs w:val="24"/>
          <w:lang w:val="ru-RU"/>
        </w:rPr>
        <w:t>зафиксировано</w:t>
      </w:r>
      <w:proofErr w:type="gramEnd"/>
      <w:r>
        <w:rPr>
          <w:rFonts w:asciiTheme="majorBidi" w:hAnsiTheme="majorBidi" w:cstheme="majorBidi"/>
          <w:color w:val="FF0000"/>
          <w:sz w:val="24"/>
          <w:szCs w:val="24"/>
          <w:lang w:val="ru-RU"/>
        </w:rPr>
        <w:t xml:space="preserve"> сколько либо сильного противостояния между украинским и русским населением Донбасса. Вместе с тем существуют факты проявление антисемитизма со стороны славянского. </w:t>
      </w:r>
      <w:r w:rsidRPr="00102E5B">
        <w:rPr>
          <w:rFonts w:asciiTheme="majorBidi" w:hAnsiTheme="majorBidi" w:cstheme="majorBidi"/>
          <w:color w:val="92D050"/>
          <w:sz w:val="24"/>
          <w:szCs w:val="24"/>
          <w:lang w:val="ru-RU"/>
        </w:rPr>
        <w:t>Особенно эти тенденции усилились в 1930-е годы.</w:t>
      </w:r>
      <w:r w:rsidR="00102E5B" w:rsidRPr="00102E5B">
        <w:rPr>
          <w:rFonts w:asciiTheme="majorBidi" w:hAnsiTheme="majorBidi" w:cstheme="majorBidi"/>
          <w:color w:val="92D050"/>
          <w:sz w:val="24"/>
          <w:szCs w:val="24"/>
          <w:lang w:val="ru-RU"/>
        </w:rPr>
        <w:t xml:space="preserve"> На территории Сталинской и </w:t>
      </w:r>
      <w:proofErr w:type="spellStart"/>
      <w:r w:rsidR="00102E5B" w:rsidRPr="00102E5B">
        <w:rPr>
          <w:rFonts w:asciiTheme="majorBidi" w:hAnsiTheme="majorBidi" w:cstheme="majorBidi"/>
          <w:color w:val="92D050"/>
          <w:sz w:val="24"/>
          <w:szCs w:val="24"/>
          <w:lang w:val="ru-RU"/>
        </w:rPr>
        <w:t>Ворошиловградской</w:t>
      </w:r>
      <w:proofErr w:type="spellEnd"/>
      <w:r w:rsidR="00102E5B" w:rsidRPr="00102E5B">
        <w:rPr>
          <w:rFonts w:asciiTheme="majorBidi" w:hAnsiTheme="majorBidi" w:cstheme="majorBidi"/>
          <w:color w:val="92D050"/>
          <w:sz w:val="24"/>
          <w:szCs w:val="24"/>
          <w:lang w:val="ru-RU"/>
        </w:rPr>
        <w:t xml:space="preserve"> областей искусственный Голод 1932-1933 гг. не имел таких больших масштабов, как в других  регионах УССР. В период уже немецкой оккупации жители Донбасса, прежде всего жители больших городов, почувствовали продовольственные трудности, которые постепенно переросли в масштабный голод</w:t>
      </w:r>
      <w:r w:rsidR="00102E5B" w:rsidRPr="00102E5B">
        <w:rPr>
          <w:rStyle w:val="a5"/>
          <w:rFonts w:asciiTheme="majorBidi" w:hAnsiTheme="majorBidi" w:cstheme="majorBidi"/>
          <w:color w:val="92D050"/>
          <w:sz w:val="24"/>
          <w:szCs w:val="24"/>
          <w:lang w:val="ru-RU"/>
        </w:rPr>
        <w:footnoteReference w:id="56"/>
      </w:r>
      <w:r w:rsidR="00102E5B" w:rsidRPr="00102E5B">
        <w:rPr>
          <w:rFonts w:asciiTheme="majorBidi" w:hAnsiTheme="majorBidi" w:cstheme="majorBidi"/>
          <w:color w:val="92D050"/>
          <w:sz w:val="24"/>
          <w:szCs w:val="24"/>
          <w:lang w:val="ru-RU"/>
        </w:rPr>
        <w:t>.</w:t>
      </w:r>
      <w:r w:rsidR="00102E5B">
        <w:rPr>
          <w:rFonts w:asciiTheme="majorBidi" w:hAnsiTheme="majorBidi" w:cstheme="majorBidi"/>
          <w:color w:val="FF0000"/>
          <w:sz w:val="24"/>
          <w:szCs w:val="24"/>
          <w:lang w:val="ru-RU"/>
        </w:rPr>
        <w:t xml:space="preserve"> </w:t>
      </w:r>
      <w:r w:rsidR="00102E5B" w:rsidRPr="00102E5B">
        <w:rPr>
          <w:rFonts w:asciiTheme="majorBidi" w:hAnsiTheme="majorBidi" w:cstheme="majorBidi"/>
          <w:color w:val="92D050"/>
          <w:sz w:val="24"/>
          <w:szCs w:val="24"/>
          <w:lang w:val="ru-RU"/>
        </w:rPr>
        <w:t xml:space="preserve">В довоенный период </w:t>
      </w:r>
      <w:r w:rsidRPr="00102E5B">
        <w:rPr>
          <w:rFonts w:asciiTheme="majorBidi" w:hAnsiTheme="majorBidi" w:cstheme="majorBidi"/>
          <w:color w:val="92D050"/>
          <w:sz w:val="24"/>
          <w:szCs w:val="24"/>
          <w:lang w:val="ru-RU"/>
        </w:rPr>
        <w:t>случалось, что украинские и русские жители региона обвиняли евреев</w:t>
      </w:r>
      <w:r>
        <w:rPr>
          <w:rFonts w:asciiTheme="majorBidi" w:hAnsiTheme="majorBidi" w:cstheme="majorBidi"/>
          <w:color w:val="FF0000"/>
          <w:sz w:val="24"/>
          <w:szCs w:val="24"/>
          <w:lang w:val="ru-RU"/>
        </w:rPr>
        <w:t xml:space="preserve"> в организации Голодомора 1932-1933 года. Ставал все более популярный стереотип «</w:t>
      </w:r>
      <w:proofErr w:type="spellStart"/>
      <w:r>
        <w:rPr>
          <w:rFonts w:asciiTheme="majorBidi" w:hAnsiTheme="majorBidi" w:cstheme="majorBidi"/>
          <w:color w:val="FF0000"/>
          <w:sz w:val="24"/>
          <w:szCs w:val="24"/>
          <w:lang w:val="ru-RU"/>
        </w:rPr>
        <w:t>жидокоммуны</w:t>
      </w:r>
      <w:proofErr w:type="spellEnd"/>
      <w:r>
        <w:rPr>
          <w:rFonts w:asciiTheme="majorBidi" w:hAnsiTheme="majorBidi" w:cstheme="majorBidi"/>
          <w:color w:val="FF0000"/>
          <w:sz w:val="24"/>
          <w:szCs w:val="24"/>
          <w:lang w:val="ru-RU"/>
        </w:rPr>
        <w:t xml:space="preserve">», который широко распространялся в регионе в годы Гражданской войны. </w:t>
      </w:r>
      <w:proofErr w:type="gramStart"/>
      <w:r>
        <w:rPr>
          <w:rFonts w:asciiTheme="majorBidi" w:hAnsiTheme="majorBidi" w:cstheme="majorBidi"/>
          <w:color w:val="FF0000"/>
          <w:sz w:val="24"/>
          <w:szCs w:val="24"/>
          <w:lang w:val="ru-RU"/>
        </w:rPr>
        <w:t>Подобные</w:t>
      </w:r>
      <w:proofErr w:type="gramEnd"/>
      <w:r>
        <w:rPr>
          <w:rFonts w:asciiTheme="majorBidi" w:hAnsiTheme="majorBidi" w:cstheme="majorBidi"/>
          <w:color w:val="FF0000"/>
          <w:sz w:val="24"/>
          <w:szCs w:val="24"/>
          <w:lang w:val="ru-RU"/>
        </w:rPr>
        <w:t xml:space="preserve"> </w:t>
      </w:r>
      <w:proofErr w:type="spellStart"/>
      <w:r>
        <w:rPr>
          <w:rFonts w:asciiTheme="majorBidi" w:hAnsiTheme="majorBidi" w:cstheme="majorBidi"/>
          <w:color w:val="FF0000"/>
          <w:sz w:val="24"/>
          <w:szCs w:val="24"/>
          <w:lang w:val="ru-RU"/>
        </w:rPr>
        <w:t>месседжи</w:t>
      </w:r>
      <w:proofErr w:type="spellEnd"/>
      <w:r>
        <w:rPr>
          <w:rFonts w:asciiTheme="majorBidi" w:hAnsiTheme="majorBidi" w:cstheme="majorBidi"/>
          <w:color w:val="FF0000"/>
          <w:sz w:val="24"/>
          <w:szCs w:val="24"/>
          <w:lang w:val="ru-RU"/>
        </w:rPr>
        <w:t xml:space="preserve"> шли даже из кругов членов ВКП (б). </w:t>
      </w:r>
      <w:proofErr w:type="gramStart"/>
      <w:r>
        <w:rPr>
          <w:rFonts w:asciiTheme="majorBidi" w:hAnsiTheme="majorBidi" w:cstheme="majorBidi"/>
          <w:color w:val="FF0000"/>
          <w:sz w:val="24"/>
          <w:szCs w:val="24"/>
          <w:lang w:val="ru-RU"/>
        </w:rPr>
        <w:t>К примеру</w:t>
      </w:r>
      <w:proofErr w:type="gramEnd"/>
      <w:r w:rsidR="00F91980">
        <w:rPr>
          <w:rFonts w:asciiTheme="majorBidi" w:hAnsiTheme="majorBidi" w:cstheme="majorBidi"/>
          <w:color w:val="FF0000"/>
          <w:sz w:val="24"/>
          <w:szCs w:val="24"/>
          <w:lang w:val="ru-RU"/>
        </w:rPr>
        <w:t>,</w:t>
      </w:r>
      <w:r>
        <w:rPr>
          <w:rFonts w:asciiTheme="majorBidi" w:hAnsiTheme="majorBidi" w:cstheme="majorBidi"/>
          <w:color w:val="FF0000"/>
          <w:sz w:val="24"/>
          <w:szCs w:val="24"/>
          <w:lang w:val="ru-RU"/>
        </w:rPr>
        <w:t xml:space="preserve"> весной 1932 года </w:t>
      </w:r>
      <w:r w:rsidR="00F91980">
        <w:rPr>
          <w:rFonts w:asciiTheme="majorBidi" w:hAnsiTheme="majorBidi" w:cstheme="majorBidi"/>
          <w:color w:val="FF0000"/>
          <w:sz w:val="24"/>
          <w:szCs w:val="24"/>
          <w:lang w:val="ru-RU"/>
        </w:rPr>
        <w:t xml:space="preserve">в Краматорске </w:t>
      </w:r>
      <w:r>
        <w:rPr>
          <w:rFonts w:asciiTheme="majorBidi" w:hAnsiTheme="majorBidi" w:cstheme="majorBidi"/>
          <w:color w:val="FF0000"/>
          <w:sz w:val="24"/>
          <w:szCs w:val="24"/>
          <w:lang w:val="ru-RU"/>
        </w:rPr>
        <w:t>рабочий Котляр</w:t>
      </w:r>
      <w:r w:rsidR="00315BA9">
        <w:rPr>
          <w:rFonts w:asciiTheme="majorBidi" w:hAnsiTheme="majorBidi" w:cstheme="majorBidi"/>
          <w:color w:val="FF0000"/>
          <w:sz w:val="24"/>
          <w:szCs w:val="24"/>
          <w:lang w:val="ru-RU"/>
        </w:rPr>
        <w:t>ов</w:t>
      </w:r>
      <w:r>
        <w:rPr>
          <w:rFonts w:asciiTheme="majorBidi" w:hAnsiTheme="majorBidi" w:cstheme="majorBidi"/>
          <w:color w:val="FF0000"/>
          <w:sz w:val="24"/>
          <w:szCs w:val="24"/>
          <w:lang w:val="ru-RU"/>
        </w:rPr>
        <w:t xml:space="preserve">, </w:t>
      </w:r>
      <w:r>
        <w:rPr>
          <w:rFonts w:asciiTheme="majorBidi" w:hAnsiTheme="majorBidi" w:cstheme="majorBidi"/>
          <w:color w:val="FF0000"/>
          <w:sz w:val="24"/>
          <w:szCs w:val="24"/>
          <w:lang w:val="ru-RU"/>
        </w:rPr>
        <w:lastRenderedPageBreak/>
        <w:t>член коммунистической партии с 1917 года</w:t>
      </w:r>
      <w:r w:rsidR="00DD35B0">
        <w:rPr>
          <w:rFonts w:asciiTheme="majorBidi" w:hAnsiTheme="majorBidi" w:cstheme="majorBidi"/>
          <w:color w:val="FF0000"/>
          <w:sz w:val="24"/>
          <w:szCs w:val="24"/>
          <w:lang w:val="ru-RU"/>
        </w:rPr>
        <w:t>, критикуя</w:t>
      </w:r>
      <w:r w:rsidR="00F91980">
        <w:rPr>
          <w:rFonts w:asciiTheme="majorBidi" w:hAnsiTheme="majorBidi" w:cstheme="majorBidi"/>
          <w:color w:val="FF0000"/>
          <w:sz w:val="24"/>
          <w:szCs w:val="24"/>
          <w:lang w:val="ru-RU"/>
        </w:rPr>
        <w:t xml:space="preserve"> советское руководство за голод, сказал: «</w:t>
      </w:r>
      <w:proofErr w:type="gramStart"/>
      <w:r w:rsidR="0011600B">
        <w:rPr>
          <w:rFonts w:asciiTheme="majorBidi" w:hAnsiTheme="majorBidi" w:cstheme="majorBidi"/>
          <w:color w:val="FF0000"/>
          <w:sz w:val="24"/>
          <w:szCs w:val="24"/>
          <w:lang w:val="ru-RU"/>
        </w:rPr>
        <w:t>Жиды</w:t>
      </w:r>
      <w:proofErr w:type="gramEnd"/>
      <w:r w:rsidR="00F91980">
        <w:rPr>
          <w:rFonts w:asciiTheme="majorBidi" w:hAnsiTheme="majorBidi" w:cstheme="majorBidi"/>
          <w:color w:val="FF0000"/>
          <w:sz w:val="24"/>
          <w:szCs w:val="24"/>
          <w:lang w:val="ru-RU"/>
        </w:rPr>
        <w:t xml:space="preserve"> занимают ответственные должности, особенно сильно они засели в ГПУ. Почему мы </w:t>
      </w:r>
      <w:proofErr w:type="gramStart"/>
      <w:r w:rsidR="00F91980">
        <w:rPr>
          <w:rFonts w:asciiTheme="majorBidi" w:hAnsiTheme="majorBidi" w:cstheme="majorBidi"/>
          <w:color w:val="FF0000"/>
          <w:sz w:val="24"/>
          <w:szCs w:val="24"/>
          <w:lang w:val="ru-RU"/>
        </w:rPr>
        <w:t>жидов</w:t>
      </w:r>
      <w:proofErr w:type="gramEnd"/>
      <w:r w:rsidR="00F91980">
        <w:rPr>
          <w:rFonts w:asciiTheme="majorBidi" w:hAnsiTheme="majorBidi" w:cstheme="majorBidi"/>
          <w:color w:val="FF0000"/>
          <w:sz w:val="24"/>
          <w:szCs w:val="24"/>
          <w:lang w:val="ru-RU"/>
        </w:rPr>
        <w:t xml:space="preserve"> не вырезали? Все равно их бить будем». Не смотря на строжайший запрет антисемитизма со стороны государства, </w:t>
      </w:r>
      <w:r w:rsidR="00315BA9">
        <w:rPr>
          <w:rFonts w:asciiTheme="majorBidi" w:hAnsiTheme="majorBidi" w:cstheme="majorBidi"/>
          <w:color w:val="FF0000"/>
          <w:sz w:val="24"/>
          <w:szCs w:val="24"/>
          <w:lang w:val="ru-RU"/>
        </w:rPr>
        <w:t>еврейских учеников в различных учебных заведениях избивали и выгоняли из общежитий</w:t>
      </w:r>
      <w:r w:rsidR="0011600B">
        <w:rPr>
          <w:rStyle w:val="a5"/>
          <w:rFonts w:asciiTheme="majorBidi" w:hAnsiTheme="majorBidi" w:cstheme="majorBidi"/>
          <w:color w:val="FF0000"/>
          <w:sz w:val="24"/>
          <w:szCs w:val="24"/>
          <w:lang w:val="ru-RU"/>
        </w:rPr>
        <w:footnoteReference w:id="57"/>
      </w:r>
      <w:r w:rsidR="00BF655C">
        <w:rPr>
          <w:rFonts w:asciiTheme="majorBidi" w:hAnsiTheme="majorBidi" w:cstheme="majorBidi"/>
          <w:color w:val="FF0000"/>
          <w:sz w:val="24"/>
          <w:szCs w:val="24"/>
          <w:lang w:val="ru-RU"/>
        </w:rPr>
        <w:t xml:space="preserve">. </w:t>
      </w:r>
    </w:p>
    <w:p w:rsidR="00BF655C" w:rsidRPr="00102E5B" w:rsidRDefault="009C76BC" w:rsidP="00DC7FE6">
      <w:pPr>
        <w:spacing w:after="0" w:line="480" w:lineRule="auto"/>
        <w:ind w:firstLine="720"/>
        <w:rPr>
          <w:rFonts w:asciiTheme="majorBidi" w:hAnsiTheme="majorBidi" w:cstheme="majorBidi"/>
          <w:color w:val="92D050"/>
          <w:sz w:val="24"/>
          <w:szCs w:val="24"/>
          <w:lang w:val="ru-RU"/>
        </w:rPr>
      </w:pPr>
      <w:proofErr w:type="gramStart"/>
      <w:r w:rsidRPr="00102E5B">
        <w:rPr>
          <w:rFonts w:asciiTheme="majorBidi" w:hAnsiTheme="majorBidi" w:cstheme="majorBidi"/>
          <w:color w:val="92D050"/>
          <w:sz w:val="24"/>
          <w:szCs w:val="24"/>
          <w:lang w:val="ru-RU"/>
        </w:rPr>
        <w:t>Репрессии 1936-1938 гг. на территории Советской Украины были наиболее ощутимы на Донбассе: треть все</w:t>
      </w:r>
      <w:r w:rsidR="00DD7416">
        <w:rPr>
          <w:rFonts w:asciiTheme="majorBidi" w:hAnsiTheme="majorBidi" w:cstheme="majorBidi"/>
          <w:color w:val="92D050"/>
          <w:sz w:val="24"/>
          <w:szCs w:val="24"/>
          <w:lang w:val="ru-RU"/>
        </w:rPr>
        <w:t>х пострадавших от сталинского</w:t>
      </w:r>
      <w:r w:rsidRPr="00102E5B">
        <w:rPr>
          <w:rFonts w:asciiTheme="majorBidi" w:hAnsiTheme="majorBidi" w:cstheme="majorBidi"/>
          <w:color w:val="92D050"/>
          <w:sz w:val="24"/>
          <w:szCs w:val="24"/>
          <w:lang w:val="ru-RU"/>
        </w:rPr>
        <w:t xml:space="preserve"> </w:t>
      </w:r>
      <w:r w:rsidR="00DD7416">
        <w:rPr>
          <w:rFonts w:asciiTheme="majorBidi" w:hAnsiTheme="majorBidi" w:cstheme="majorBidi"/>
          <w:color w:val="92D050"/>
          <w:sz w:val="24"/>
          <w:szCs w:val="24"/>
          <w:lang w:val="ru-RU"/>
        </w:rPr>
        <w:t xml:space="preserve">террора </w:t>
      </w:r>
      <w:r w:rsidRPr="00102E5B">
        <w:rPr>
          <w:rFonts w:asciiTheme="majorBidi" w:hAnsiTheme="majorBidi" w:cstheme="majorBidi"/>
          <w:color w:val="92D050"/>
          <w:sz w:val="24"/>
          <w:szCs w:val="24"/>
          <w:lang w:val="ru-RU"/>
        </w:rPr>
        <w:t xml:space="preserve">в республике проживали на территории Сталинской и </w:t>
      </w:r>
      <w:proofErr w:type="spellStart"/>
      <w:r w:rsidRPr="00102E5B">
        <w:rPr>
          <w:rFonts w:asciiTheme="majorBidi" w:hAnsiTheme="majorBidi" w:cstheme="majorBidi"/>
          <w:color w:val="92D050"/>
          <w:sz w:val="24"/>
          <w:szCs w:val="24"/>
          <w:lang w:val="ru-RU"/>
        </w:rPr>
        <w:t>Ворошиловградкой</w:t>
      </w:r>
      <w:proofErr w:type="spellEnd"/>
      <w:r w:rsidRPr="00102E5B">
        <w:rPr>
          <w:rFonts w:asciiTheme="majorBidi" w:hAnsiTheme="majorBidi" w:cstheme="majorBidi"/>
          <w:color w:val="92D050"/>
          <w:sz w:val="24"/>
          <w:szCs w:val="24"/>
          <w:lang w:val="ru-RU"/>
        </w:rPr>
        <w:t xml:space="preserve"> областей</w:t>
      </w:r>
      <w:r w:rsidRPr="00102E5B">
        <w:rPr>
          <w:rStyle w:val="a5"/>
          <w:rFonts w:asciiTheme="majorBidi" w:hAnsiTheme="majorBidi" w:cstheme="majorBidi"/>
          <w:color w:val="92D050"/>
          <w:sz w:val="24"/>
          <w:szCs w:val="24"/>
          <w:lang w:val="ru-RU"/>
        </w:rPr>
        <w:footnoteReference w:id="58"/>
      </w:r>
      <w:r w:rsidRPr="00102E5B">
        <w:rPr>
          <w:rFonts w:asciiTheme="majorBidi" w:hAnsiTheme="majorBidi" w:cstheme="majorBidi"/>
          <w:color w:val="92D050"/>
          <w:sz w:val="24"/>
          <w:szCs w:val="24"/>
          <w:lang w:val="ru-RU"/>
        </w:rPr>
        <w:t>. Все это делало террор, доносы убийства «нормальным» явлением,  а людей, проживавших в регионе – более жестокими и безразличными к чужому горю.</w:t>
      </w:r>
      <w:proofErr w:type="gramEnd"/>
      <w:r w:rsidRPr="00102E5B">
        <w:rPr>
          <w:rFonts w:asciiTheme="majorBidi" w:hAnsiTheme="majorBidi" w:cstheme="majorBidi"/>
          <w:color w:val="92D050"/>
          <w:sz w:val="24"/>
          <w:szCs w:val="24"/>
          <w:lang w:val="ru-RU"/>
        </w:rPr>
        <w:t xml:space="preserve"> </w:t>
      </w:r>
      <w:r w:rsidR="00BF655C" w:rsidRPr="00102E5B">
        <w:rPr>
          <w:rFonts w:asciiTheme="majorBidi" w:hAnsiTheme="majorBidi" w:cstheme="majorBidi"/>
          <w:color w:val="92D050"/>
          <w:sz w:val="24"/>
          <w:szCs w:val="24"/>
          <w:lang w:val="ru-RU"/>
        </w:rPr>
        <w:t>Не смотря на то, что среди жертв Великого Террора на Донбассе во второй половине 1930-х годов было большое число евреев, среди украинцев и русских ненависть к евреям и коммунистом сливалась воедино</w:t>
      </w:r>
      <w:r w:rsidR="0011600B" w:rsidRPr="00102E5B">
        <w:rPr>
          <w:rStyle w:val="a5"/>
          <w:rFonts w:asciiTheme="majorBidi" w:hAnsiTheme="majorBidi" w:cstheme="majorBidi"/>
          <w:color w:val="92D050"/>
          <w:sz w:val="24"/>
          <w:szCs w:val="24"/>
          <w:lang w:val="ru-RU"/>
        </w:rPr>
        <w:footnoteReference w:id="59"/>
      </w:r>
      <w:r w:rsidR="00BF655C" w:rsidRPr="00102E5B">
        <w:rPr>
          <w:rFonts w:asciiTheme="majorBidi" w:hAnsiTheme="majorBidi" w:cstheme="majorBidi"/>
          <w:color w:val="92D050"/>
          <w:sz w:val="24"/>
          <w:szCs w:val="24"/>
          <w:lang w:val="ru-RU"/>
        </w:rPr>
        <w:t xml:space="preserve">. На Донбассе были люди, которые симпатизировали Гитлеру. </w:t>
      </w:r>
      <w:proofErr w:type="gramStart"/>
      <w:r w:rsidR="00BF655C" w:rsidRPr="00102E5B">
        <w:rPr>
          <w:rFonts w:asciiTheme="majorBidi" w:hAnsiTheme="majorBidi" w:cstheme="majorBidi"/>
          <w:color w:val="92D050"/>
          <w:sz w:val="24"/>
          <w:szCs w:val="24"/>
          <w:lang w:val="ru-RU"/>
        </w:rPr>
        <w:t>Во второй половине 1930-х годов советскими органами были арестованы некоторые жители региона, которые в приватных разговорах говорили, что поддерживают лидера Т</w:t>
      </w:r>
      <w:r w:rsidR="0011600B" w:rsidRPr="00102E5B">
        <w:rPr>
          <w:rFonts w:asciiTheme="majorBidi" w:hAnsiTheme="majorBidi" w:cstheme="majorBidi"/>
          <w:color w:val="92D050"/>
          <w:sz w:val="24"/>
          <w:szCs w:val="24"/>
          <w:lang w:val="ru-RU"/>
        </w:rPr>
        <w:t xml:space="preserve">ретьего </w:t>
      </w:r>
      <w:proofErr w:type="spellStart"/>
      <w:r w:rsidR="0011600B" w:rsidRPr="00102E5B">
        <w:rPr>
          <w:rFonts w:asciiTheme="majorBidi" w:hAnsiTheme="majorBidi" w:cstheme="majorBidi"/>
          <w:color w:val="92D050"/>
          <w:sz w:val="24"/>
          <w:szCs w:val="24"/>
          <w:lang w:val="ru-RU"/>
        </w:rPr>
        <w:t>Райха</w:t>
      </w:r>
      <w:proofErr w:type="spellEnd"/>
      <w:r w:rsidR="0011600B" w:rsidRPr="00102E5B">
        <w:rPr>
          <w:rFonts w:asciiTheme="majorBidi" w:hAnsiTheme="majorBidi" w:cstheme="majorBidi"/>
          <w:color w:val="92D050"/>
          <w:sz w:val="24"/>
          <w:szCs w:val="24"/>
          <w:lang w:val="ru-RU"/>
        </w:rPr>
        <w:t xml:space="preserve"> и готовы с оружие</w:t>
      </w:r>
      <w:r w:rsidR="00BF655C" w:rsidRPr="00102E5B">
        <w:rPr>
          <w:rFonts w:asciiTheme="majorBidi" w:hAnsiTheme="majorBidi" w:cstheme="majorBidi"/>
          <w:color w:val="92D050"/>
          <w:sz w:val="24"/>
          <w:szCs w:val="24"/>
          <w:lang w:val="ru-RU"/>
        </w:rPr>
        <w:t>м в руках воевать против сталинского режима</w:t>
      </w:r>
      <w:r w:rsidR="0011600B" w:rsidRPr="00102E5B">
        <w:rPr>
          <w:rStyle w:val="a5"/>
          <w:rFonts w:asciiTheme="majorBidi" w:hAnsiTheme="majorBidi" w:cstheme="majorBidi"/>
          <w:color w:val="92D050"/>
          <w:sz w:val="24"/>
          <w:szCs w:val="24"/>
          <w:lang w:val="ru-RU"/>
        </w:rPr>
        <w:footnoteReference w:id="60"/>
      </w:r>
      <w:r w:rsidR="0011600B" w:rsidRPr="00102E5B">
        <w:rPr>
          <w:rFonts w:asciiTheme="majorBidi" w:hAnsiTheme="majorBidi" w:cstheme="majorBidi"/>
          <w:color w:val="92D050"/>
          <w:sz w:val="24"/>
          <w:szCs w:val="24"/>
          <w:lang w:val="ru-RU"/>
        </w:rPr>
        <w:t>.</w:t>
      </w:r>
      <w:r w:rsidRPr="00102E5B">
        <w:rPr>
          <w:rFonts w:asciiTheme="majorBidi" w:hAnsiTheme="majorBidi" w:cstheme="majorBidi"/>
          <w:color w:val="92D050"/>
          <w:sz w:val="24"/>
          <w:szCs w:val="24"/>
          <w:lang w:val="ru-RU"/>
        </w:rPr>
        <w:t xml:space="preserve"> </w:t>
      </w:r>
      <w:r w:rsidR="00B1126A" w:rsidRPr="00C73A79">
        <w:rPr>
          <w:rFonts w:asciiTheme="majorBidi" w:hAnsiTheme="majorBidi" w:cstheme="majorBidi"/>
          <w:color w:val="4F81BD" w:themeColor="accent1"/>
          <w:sz w:val="24"/>
          <w:szCs w:val="24"/>
          <w:lang w:val="ru-RU"/>
        </w:rPr>
        <w:t xml:space="preserve">Вместе с тем можно констатировать, что уровень антисемитизма на территории Сталинской и </w:t>
      </w:r>
      <w:proofErr w:type="spellStart"/>
      <w:r w:rsidR="00B1126A" w:rsidRPr="00C73A79">
        <w:rPr>
          <w:rFonts w:asciiTheme="majorBidi" w:hAnsiTheme="majorBidi" w:cstheme="majorBidi"/>
          <w:color w:val="4F81BD" w:themeColor="accent1"/>
          <w:sz w:val="24"/>
          <w:szCs w:val="24"/>
          <w:lang w:val="ru-RU"/>
        </w:rPr>
        <w:t>Ворошиловградской</w:t>
      </w:r>
      <w:proofErr w:type="spellEnd"/>
      <w:r w:rsidR="00B1126A" w:rsidRPr="00C73A79">
        <w:rPr>
          <w:rFonts w:asciiTheme="majorBidi" w:hAnsiTheme="majorBidi" w:cstheme="majorBidi"/>
          <w:color w:val="4F81BD" w:themeColor="accent1"/>
          <w:sz w:val="24"/>
          <w:szCs w:val="24"/>
          <w:lang w:val="ru-RU"/>
        </w:rPr>
        <w:t xml:space="preserve"> областей был приблизительно одинаков по сравнению, к примеру, с соседней областью Российской Федерации – Ростовской</w:t>
      </w:r>
      <w:r w:rsidR="00B1126A" w:rsidRPr="00C73A79">
        <w:rPr>
          <w:rStyle w:val="a5"/>
          <w:rFonts w:asciiTheme="majorBidi" w:hAnsiTheme="majorBidi" w:cstheme="majorBidi"/>
          <w:color w:val="4F81BD" w:themeColor="accent1"/>
          <w:sz w:val="24"/>
          <w:szCs w:val="24"/>
          <w:lang w:val="ru-RU"/>
        </w:rPr>
        <w:footnoteReference w:id="61"/>
      </w:r>
      <w:r w:rsidR="00B1126A" w:rsidRPr="00C73A79">
        <w:rPr>
          <w:rFonts w:asciiTheme="majorBidi" w:hAnsiTheme="majorBidi" w:cstheme="majorBidi"/>
          <w:color w:val="4F81BD" w:themeColor="accent1"/>
          <w:sz w:val="24"/>
          <w:szCs w:val="24"/>
          <w:lang w:val="ru-RU"/>
        </w:rPr>
        <w:t>. Ситуация</w:t>
      </w:r>
      <w:proofErr w:type="gramEnd"/>
      <w:r w:rsidR="00B1126A" w:rsidRPr="00C73A79">
        <w:rPr>
          <w:rFonts w:asciiTheme="majorBidi" w:hAnsiTheme="majorBidi" w:cstheme="majorBidi"/>
          <w:color w:val="4F81BD" w:themeColor="accent1"/>
          <w:sz w:val="24"/>
          <w:szCs w:val="24"/>
          <w:lang w:val="ru-RU"/>
        </w:rPr>
        <w:t xml:space="preserve"> на украинско-российском </w:t>
      </w:r>
      <w:proofErr w:type="spellStart"/>
      <w:r w:rsidR="00B1126A" w:rsidRPr="00C73A79">
        <w:rPr>
          <w:rFonts w:asciiTheme="majorBidi" w:hAnsiTheme="majorBidi" w:cstheme="majorBidi"/>
          <w:color w:val="4F81BD" w:themeColor="accent1"/>
          <w:sz w:val="24"/>
          <w:szCs w:val="24"/>
          <w:lang w:val="ru-RU"/>
        </w:rPr>
        <w:t>пограничьи</w:t>
      </w:r>
      <w:proofErr w:type="spellEnd"/>
      <w:r w:rsidR="00B1126A" w:rsidRPr="00C73A79">
        <w:rPr>
          <w:rFonts w:asciiTheme="majorBidi" w:hAnsiTheme="majorBidi" w:cstheme="majorBidi"/>
          <w:color w:val="4F81BD" w:themeColor="accent1"/>
          <w:sz w:val="24"/>
          <w:szCs w:val="24"/>
          <w:lang w:val="ru-RU"/>
        </w:rPr>
        <w:t xml:space="preserve"> контрастирует с </w:t>
      </w:r>
      <w:proofErr w:type="gramStart"/>
      <w:r w:rsidR="00B1126A" w:rsidRPr="00C73A79">
        <w:rPr>
          <w:rFonts w:asciiTheme="majorBidi" w:hAnsiTheme="majorBidi" w:cstheme="majorBidi"/>
          <w:color w:val="4F81BD" w:themeColor="accent1"/>
          <w:sz w:val="24"/>
          <w:szCs w:val="24"/>
          <w:lang w:val="ru-RU"/>
        </w:rPr>
        <w:t>тем</w:t>
      </w:r>
      <w:proofErr w:type="gramEnd"/>
      <w:r w:rsidR="00B1126A" w:rsidRPr="00C73A79">
        <w:rPr>
          <w:rFonts w:asciiTheme="majorBidi" w:hAnsiTheme="majorBidi" w:cstheme="majorBidi"/>
          <w:color w:val="4F81BD" w:themeColor="accent1"/>
          <w:sz w:val="24"/>
          <w:szCs w:val="24"/>
          <w:lang w:val="ru-RU"/>
        </w:rPr>
        <w:t xml:space="preserve"> что было на смежной территории Украины с </w:t>
      </w:r>
      <w:r w:rsidR="00B1126A" w:rsidRPr="00C73A79">
        <w:rPr>
          <w:rFonts w:asciiTheme="majorBidi" w:hAnsiTheme="majorBidi" w:cstheme="majorBidi"/>
          <w:color w:val="4F81BD" w:themeColor="accent1"/>
          <w:sz w:val="24"/>
          <w:szCs w:val="24"/>
          <w:lang w:val="ru-RU"/>
        </w:rPr>
        <w:lastRenderedPageBreak/>
        <w:t xml:space="preserve">Молдовой. Исследования </w:t>
      </w:r>
      <w:proofErr w:type="spellStart"/>
      <w:r w:rsidR="00B1126A" w:rsidRPr="00C73A79">
        <w:rPr>
          <w:rFonts w:asciiTheme="majorBidi" w:hAnsiTheme="majorBidi" w:cstheme="majorBidi"/>
          <w:color w:val="4F81BD" w:themeColor="accent1"/>
          <w:sz w:val="24"/>
          <w:szCs w:val="24"/>
          <w:lang w:val="ru-RU"/>
        </w:rPr>
        <w:t>Д.Думитру</w:t>
      </w:r>
      <w:proofErr w:type="spellEnd"/>
      <w:r w:rsidR="00B1126A" w:rsidRPr="00C73A79">
        <w:rPr>
          <w:rFonts w:asciiTheme="majorBidi" w:hAnsiTheme="majorBidi" w:cstheme="majorBidi"/>
          <w:color w:val="4F81BD" w:themeColor="accent1"/>
          <w:sz w:val="24"/>
          <w:szCs w:val="24"/>
          <w:lang w:val="ru-RU"/>
        </w:rPr>
        <w:t xml:space="preserve"> показывают, что уровень антисемитизма </w:t>
      </w:r>
      <w:r w:rsidR="00C73A79" w:rsidRPr="00C73A79">
        <w:rPr>
          <w:rFonts w:asciiTheme="majorBidi" w:hAnsiTheme="majorBidi" w:cstheme="majorBidi"/>
          <w:color w:val="4F81BD" w:themeColor="accent1"/>
          <w:sz w:val="24"/>
          <w:szCs w:val="24"/>
          <w:lang w:val="ru-RU"/>
        </w:rPr>
        <w:t xml:space="preserve">в годы войны </w:t>
      </w:r>
      <w:r w:rsidR="00B1126A" w:rsidRPr="00C73A79">
        <w:rPr>
          <w:rFonts w:asciiTheme="majorBidi" w:hAnsiTheme="majorBidi" w:cstheme="majorBidi"/>
          <w:color w:val="4F81BD" w:themeColor="accent1"/>
          <w:sz w:val="24"/>
          <w:szCs w:val="24"/>
          <w:lang w:val="ru-RU"/>
        </w:rPr>
        <w:t xml:space="preserve">был гораздо выше в Бессарабии, чем </w:t>
      </w:r>
      <w:r w:rsidR="00C73A79" w:rsidRPr="00C73A79">
        <w:rPr>
          <w:rFonts w:asciiTheme="majorBidi" w:hAnsiTheme="majorBidi" w:cstheme="majorBidi"/>
          <w:color w:val="4F81BD" w:themeColor="accent1"/>
          <w:sz w:val="24"/>
          <w:szCs w:val="24"/>
          <w:lang w:val="ru-RU"/>
        </w:rPr>
        <w:t xml:space="preserve">на территории </w:t>
      </w:r>
      <w:proofErr w:type="spellStart"/>
      <w:r w:rsidR="00C73A79" w:rsidRPr="00C73A79">
        <w:rPr>
          <w:rFonts w:asciiTheme="majorBidi" w:hAnsiTheme="majorBidi" w:cstheme="majorBidi"/>
          <w:color w:val="4F81BD" w:themeColor="accent1"/>
          <w:sz w:val="24"/>
          <w:szCs w:val="24"/>
          <w:lang w:val="ru-RU"/>
        </w:rPr>
        <w:t>Транснистрии</w:t>
      </w:r>
      <w:proofErr w:type="spellEnd"/>
      <w:r w:rsidR="00C73A79" w:rsidRPr="00C73A79">
        <w:rPr>
          <w:rStyle w:val="a5"/>
          <w:rFonts w:asciiTheme="majorBidi" w:hAnsiTheme="majorBidi" w:cstheme="majorBidi"/>
          <w:color w:val="4F81BD" w:themeColor="accent1"/>
          <w:sz w:val="24"/>
          <w:szCs w:val="24"/>
          <w:lang w:val="ru-RU"/>
        </w:rPr>
        <w:footnoteReference w:id="62"/>
      </w:r>
      <w:r w:rsidR="00C73A79" w:rsidRPr="00C73A79">
        <w:rPr>
          <w:rFonts w:asciiTheme="majorBidi" w:hAnsiTheme="majorBidi" w:cstheme="majorBidi"/>
          <w:color w:val="4F81BD" w:themeColor="accent1"/>
          <w:sz w:val="24"/>
          <w:szCs w:val="24"/>
          <w:lang w:val="ru-RU"/>
        </w:rPr>
        <w:t>, хотя эти два региона граничили друг с другом вплотную.</w:t>
      </w:r>
      <w:r w:rsidR="00C73A79">
        <w:rPr>
          <w:rFonts w:asciiTheme="majorBidi" w:hAnsiTheme="majorBidi" w:cstheme="majorBidi"/>
          <w:color w:val="92D050"/>
          <w:sz w:val="24"/>
          <w:szCs w:val="24"/>
          <w:lang w:val="ru-RU"/>
        </w:rPr>
        <w:t xml:space="preserve"> </w:t>
      </w:r>
    </w:p>
    <w:p w:rsidR="008751F4" w:rsidRPr="00055635" w:rsidRDefault="00EA47D7" w:rsidP="00DC7FE6">
      <w:pPr>
        <w:spacing w:after="0" w:line="480" w:lineRule="auto"/>
        <w:ind w:firstLine="720"/>
        <w:rPr>
          <w:color w:val="1F497D" w:themeColor="text2"/>
          <w:sz w:val="24"/>
          <w:szCs w:val="24"/>
          <w:lang w:val="ru-RU"/>
        </w:rPr>
      </w:pPr>
      <w:r>
        <w:rPr>
          <w:rFonts w:asciiTheme="majorBidi" w:hAnsiTheme="majorBidi" w:cstheme="majorBidi"/>
          <w:color w:val="FF0000"/>
          <w:sz w:val="24"/>
          <w:szCs w:val="24"/>
          <w:lang w:val="ru-RU"/>
        </w:rPr>
        <w:t xml:space="preserve"> </w:t>
      </w:r>
      <w:r w:rsidR="002426FE" w:rsidRPr="00965BB4">
        <w:rPr>
          <w:rFonts w:asciiTheme="majorBidi" w:hAnsiTheme="majorBidi" w:cstheme="majorBidi"/>
          <w:color w:val="FF0000"/>
          <w:sz w:val="24"/>
          <w:szCs w:val="24"/>
          <w:lang w:val="ru-RU"/>
        </w:rPr>
        <w:t xml:space="preserve"> </w:t>
      </w:r>
      <w:r w:rsidR="00E7668D">
        <w:rPr>
          <w:rFonts w:asciiTheme="majorBidi" w:hAnsiTheme="majorBidi" w:cstheme="majorBidi"/>
          <w:color w:val="FF0000"/>
          <w:sz w:val="24"/>
          <w:szCs w:val="24"/>
          <w:lang w:val="ru-RU"/>
        </w:rPr>
        <w:t xml:space="preserve">С началом немецкой оккупации в место прессе и с помощью листовок антисемитскую пропаганду распространяла ОУН Степана </w:t>
      </w:r>
      <w:proofErr w:type="spellStart"/>
      <w:r w:rsidR="00E7668D">
        <w:rPr>
          <w:rFonts w:asciiTheme="majorBidi" w:hAnsiTheme="majorBidi" w:cstheme="majorBidi"/>
          <w:color w:val="FF0000"/>
          <w:sz w:val="24"/>
          <w:szCs w:val="24"/>
          <w:lang w:val="ru-RU"/>
        </w:rPr>
        <w:t>Бандеры</w:t>
      </w:r>
      <w:proofErr w:type="spellEnd"/>
      <w:r w:rsidR="00E7668D">
        <w:rPr>
          <w:rFonts w:asciiTheme="majorBidi" w:hAnsiTheme="majorBidi" w:cstheme="majorBidi"/>
          <w:color w:val="FF0000"/>
          <w:sz w:val="24"/>
          <w:szCs w:val="24"/>
          <w:lang w:val="ru-RU"/>
        </w:rPr>
        <w:t xml:space="preserve">. </w:t>
      </w:r>
      <w:r w:rsidR="00FC1182">
        <w:rPr>
          <w:rFonts w:asciiTheme="majorBidi" w:hAnsiTheme="majorBidi" w:cstheme="majorBidi"/>
          <w:color w:val="FF0000"/>
          <w:sz w:val="24"/>
          <w:szCs w:val="24"/>
          <w:lang w:val="ru-RU"/>
        </w:rPr>
        <w:t>В ней евреи представлялись, как группа, которой была выгодна советская власть. Украинцы выступали исключительно как жертвы и рабы большевиков</w:t>
      </w:r>
      <w:r w:rsidR="00FC1182">
        <w:rPr>
          <w:rStyle w:val="a5"/>
          <w:rFonts w:asciiTheme="majorBidi" w:hAnsiTheme="majorBidi" w:cstheme="majorBidi"/>
          <w:color w:val="FF0000"/>
          <w:sz w:val="20"/>
          <w:szCs w:val="20"/>
          <w:lang w:val="ru-RU"/>
        </w:rPr>
        <w:footnoteReference w:id="63"/>
      </w:r>
      <w:r w:rsidR="00FC1182" w:rsidRPr="00FC1182">
        <w:rPr>
          <w:rFonts w:asciiTheme="majorBidi" w:hAnsiTheme="majorBidi" w:cstheme="majorBidi"/>
          <w:color w:val="FF0000"/>
          <w:sz w:val="20"/>
          <w:szCs w:val="20"/>
          <w:lang w:val="ru-RU"/>
        </w:rPr>
        <w:t>.</w:t>
      </w:r>
      <w:r w:rsidR="00055635">
        <w:rPr>
          <w:rFonts w:asciiTheme="majorBidi" w:hAnsiTheme="majorBidi" w:cstheme="majorBidi"/>
          <w:color w:val="FF0000"/>
          <w:sz w:val="20"/>
          <w:szCs w:val="20"/>
          <w:lang w:val="ru-RU"/>
        </w:rPr>
        <w:t xml:space="preserve"> </w:t>
      </w:r>
      <w:r w:rsidR="00055635" w:rsidRPr="00055635">
        <w:rPr>
          <w:rFonts w:asciiTheme="majorBidi" w:hAnsiTheme="majorBidi" w:cstheme="majorBidi"/>
          <w:color w:val="1F497D" w:themeColor="text2"/>
          <w:sz w:val="24"/>
          <w:szCs w:val="24"/>
          <w:lang w:val="ru-RU"/>
        </w:rPr>
        <w:t xml:space="preserve">Но вероятнее всего, влияние их пропаганды на местное население было довольно слабым. </w:t>
      </w:r>
    </w:p>
    <w:p w:rsidR="002426FE" w:rsidRPr="00B05DAF" w:rsidRDefault="002426FE" w:rsidP="00DC7FE6">
      <w:pPr>
        <w:spacing w:after="0" w:line="480" w:lineRule="auto"/>
        <w:ind w:firstLine="720"/>
        <w:rPr>
          <w:rFonts w:asciiTheme="majorBidi" w:hAnsiTheme="majorBidi" w:cstheme="majorBidi"/>
          <w:color w:val="FF0000"/>
          <w:sz w:val="20"/>
          <w:szCs w:val="20"/>
          <w:lang w:val="ru-RU"/>
        </w:rPr>
      </w:pPr>
      <w:r w:rsidRPr="00B05DAF">
        <w:rPr>
          <w:rFonts w:asciiTheme="majorBidi" w:hAnsiTheme="majorBidi" w:cstheme="majorBidi"/>
          <w:color w:val="FF0000"/>
          <w:sz w:val="24"/>
          <w:szCs w:val="24"/>
          <w:lang w:val="ru-RU"/>
        </w:rPr>
        <w:t>Кто второй группе</w:t>
      </w:r>
      <w:r w:rsidR="003F2667" w:rsidRPr="00B05DAF">
        <w:rPr>
          <w:rFonts w:asciiTheme="majorBidi" w:hAnsiTheme="majorBidi" w:cstheme="majorBidi"/>
          <w:color w:val="FF0000"/>
          <w:sz w:val="24"/>
          <w:szCs w:val="24"/>
          <w:lang w:val="ru-RU"/>
        </w:rPr>
        <w:t xml:space="preserve"> (6 человек</w:t>
      </w:r>
      <w:r w:rsidRPr="00B05DAF">
        <w:rPr>
          <w:rFonts w:asciiTheme="majorBidi" w:hAnsiTheme="majorBidi" w:cstheme="majorBidi"/>
          <w:color w:val="FF0000"/>
          <w:sz w:val="24"/>
          <w:szCs w:val="24"/>
          <w:lang w:val="ru-RU"/>
        </w:rPr>
        <w:t>) я отношу людей, которые в 1930-е годы занимали в СССР низшие и средние позиции в государственном и партийном аппарате. Во много эти люди держали нос по ветру и были готов</w:t>
      </w:r>
      <w:r w:rsidR="00BF4B0F">
        <w:rPr>
          <w:rFonts w:asciiTheme="majorBidi" w:hAnsiTheme="majorBidi" w:cstheme="majorBidi"/>
          <w:color w:val="FF0000"/>
          <w:sz w:val="24"/>
          <w:szCs w:val="24"/>
          <w:lang w:val="ru-RU"/>
        </w:rPr>
        <w:t>ы служить любой власти». Эти люди был продук</w:t>
      </w:r>
      <w:r w:rsidRPr="00B05DAF">
        <w:rPr>
          <w:rFonts w:asciiTheme="majorBidi" w:hAnsiTheme="majorBidi" w:cstheme="majorBidi"/>
          <w:color w:val="FF0000"/>
          <w:sz w:val="24"/>
          <w:szCs w:val="24"/>
          <w:lang w:val="ru-RU"/>
        </w:rPr>
        <w:t>том</w:t>
      </w:r>
      <w:r w:rsidR="00BF4B0F">
        <w:rPr>
          <w:rFonts w:asciiTheme="majorBidi" w:hAnsiTheme="majorBidi" w:cstheme="majorBidi"/>
          <w:color w:val="FF0000"/>
          <w:sz w:val="24"/>
          <w:szCs w:val="24"/>
          <w:lang w:val="ru-RU"/>
        </w:rPr>
        <w:t xml:space="preserve"> совет</w:t>
      </w:r>
      <w:r w:rsidRPr="00B05DAF">
        <w:rPr>
          <w:rFonts w:asciiTheme="majorBidi" w:hAnsiTheme="majorBidi" w:cstheme="majorBidi"/>
          <w:color w:val="FF0000"/>
          <w:sz w:val="24"/>
          <w:szCs w:val="24"/>
          <w:lang w:val="ru-RU"/>
        </w:rPr>
        <w:t xml:space="preserve">ской </w:t>
      </w:r>
      <w:r w:rsidR="00FD24C2">
        <w:rPr>
          <w:rFonts w:asciiTheme="majorBidi" w:hAnsiTheme="majorBidi" w:cstheme="majorBidi"/>
          <w:color w:val="FF0000"/>
          <w:sz w:val="24"/>
          <w:szCs w:val="24"/>
          <w:lang w:val="ru-RU"/>
        </w:rPr>
        <w:t xml:space="preserve">эпохи 1930-х – периода, когда </w:t>
      </w:r>
      <w:r w:rsidR="00BF4B0F">
        <w:rPr>
          <w:rFonts w:asciiTheme="majorBidi" w:hAnsiTheme="majorBidi" w:cstheme="majorBidi"/>
          <w:color w:val="FF0000"/>
          <w:sz w:val="24"/>
          <w:szCs w:val="24"/>
          <w:lang w:val="ru-RU"/>
        </w:rPr>
        <w:t>необходимым элементом обществен</w:t>
      </w:r>
      <w:r w:rsidRPr="00B05DAF">
        <w:rPr>
          <w:rFonts w:asciiTheme="majorBidi" w:hAnsiTheme="majorBidi" w:cstheme="majorBidi"/>
          <w:color w:val="FF0000"/>
          <w:sz w:val="24"/>
          <w:szCs w:val="24"/>
          <w:lang w:val="ru-RU"/>
        </w:rPr>
        <w:t xml:space="preserve">ной </w:t>
      </w:r>
      <w:r w:rsidR="00BF4B0F">
        <w:rPr>
          <w:rFonts w:asciiTheme="majorBidi" w:hAnsiTheme="majorBidi" w:cstheme="majorBidi"/>
          <w:color w:val="FF0000"/>
          <w:sz w:val="24"/>
          <w:szCs w:val="24"/>
          <w:lang w:val="ru-RU"/>
        </w:rPr>
        <w:t>жиз</w:t>
      </w:r>
      <w:r w:rsidRPr="00B05DAF">
        <w:rPr>
          <w:rFonts w:asciiTheme="majorBidi" w:hAnsiTheme="majorBidi" w:cstheme="majorBidi"/>
          <w:color w:val="FF0000"/>
          <w:sz w:val="24"/>
          <w:szCs w:val="24"/>
          <w:lang w:val="ru-RU"/>
        </w:rPr>
        <w:t>ни</w:t>
      </w:r>
      <w:r w:rsidR="00FD24C2">
        <w:rPr>
          <w:rFonts w:asciiTheme="majorBidi" w:hAnsiTheme="majorBidi" w:cstheme="majorBidi"/>
          <w:color w:val="FF0000"/>
          <w:sz w:val="24"/>
          <w:szCs w:val="24"/>
          <w:lang w:val="ru-RU"/>
        </w:rPr>
        <w:t xml:space="preserve"> </w:t>
      </w:r>
      <w:r w:rsidR="00BF4B0F">
        <w:rPr>
          <w:rFonts w:asciiTheme="majorBidi" w:hAnsiTheme="majorBidi" w:cstheme="majorBidi"/>
          <w:color w:val="FF0000"/>
          <w:sz w:val="24"/>
          <w:szCs w:val="24"/>
          <w:lang w:val="ru-RU"/>
        </w:rPr>
        <w:t>бы</w:t>
      </w:r>
      <w:r w:rsidRPr="00B05DAF">
        <w:rPr>
          <w:rFonts w:asciiTheme="majorBidi" w:hAnsiTheme="majorBidi" w:cstheme="majorBidi"/>
          <w:color w:val="FF0000"/>
          <w:sz w:val="24"/>
          <w:szCs w:val="24"/>
          <w:lang w:val="ru-RU"/>
        </w:rPr>
        <w:t xml:space="preserve">ло </w:t>
      </w:r>
      <w:r w:rsidR="00BF4B0F">
        <w:rPr>
          <w:rFonts w:asciiTheme="majorBidi" w:hAnsiTheme="majorBidi" w:cstheme="majorBidi"/>
          <w:color w:val="FF0000"/>
          <w:sz w:val="24"/>
          <w:szCs w:val="24"/>
          <w:lang w:val="ru-RU"/>
        </w:rPr>
        <w:t xml:space="preserve">посещение </w:t>
      </w:r>
      <w:proofErr w:type="spellStart"/>
      <w:r w:rsidR="00BF4B0F">
        <w:rPr>
          <w:rFonts w:asciiTheme="majorBidi" w:hAnsiTheme="majorBidi" w:cstheme="majorBidi"/>
          <w:color w:val="FF0000"/>
          <w:sz w:val="24"/>
          <w:szCs w:val="24"/>
          <w:lang w:val="ru-RU"/>
        </w:rPr>
        <w:t>отрежиссированных</w:t>
      </w:r>
      <w:proofErr w:type="spellEnd"/>
      <w:r w:rsidR="00BF4B0F">
        <w:rPr>
          <w:rFonts w:asciiTheme="majorBidi" w:hAnsiTheme="majorBidi" w:cstheme="majorBidi"/>
          <w:color w:val="FF0000"/>
          <w:sz w:val="24"/>
          <w:szCs w:val="24"/>
          <w:lang w:val="ru-RU"/>
        </w:rPr>
        <w:t xml:space="preserve"> политических митин</w:t>
      </w:r>
      <w:r w:rsidRPr="00B05DAF">
        <w:rPr>
          <w:rFonts w:asciiTheme="majorBidi" w:hAnsiTheme="majorBidi" w:cstheme="majorBidi"/>
          <w:color w:val="FF0000"/>
          <w:sz w:val="24"/>
          <w:szCs w:val="24"/>
          <w:lang w:val="ru-RU"/>
        </w:rPr>
        <w:t xml:space="preserve">гов с </w:t>
      </w:r>
      <w:r w:rsidR="00BF4B0F">
        <w:rPr>
          <w:rFonts w:asciiTheme="majorBidi" w:hAnsiTheme="majorBidi" w:cstheme="majorBidi"/>
          <w:color w:val="FF0000"/>
          <w:sz w:val="24"/>
          <w:szCs w:val="24"/>
          <w:lang w:val="ru-RU"/>
        </w:rPr>
        <w:t>выкрикивани</w:t>
      </w:r>
      <w:r w:rsidRPr="00B05DAF">
        <w:rPr>
          <w:rFonts w:asciiTheme="majorBidi" w:hAnsiTheme="majorBidi" w:cstheme="majorBidi"/>
          <w:color w:val="FF0000"/>
          <w:sz w:val="24"/>
          <w:szCs w:val="24"/>
          <w:lang w:val="ru-RU"/>
        </w:rPr>
        <w:t>ем</w:t>
      </w:r>
      <w:r w:rsidR="00BF4B0F">
        <w:rPr>
          <w:rFonts w:asciiTheme="majorBidi" w:hAnsiTheme="majorBidi" w:cstheme="majorBidi"/>
          <w:color w:val="FF0000"/>
          <w:sz w:val="24"/>
          <w:szCs w:val="24"/>
          <w:lang w:val="ru-RU"/>
        </w:rPr>
        <w:t xml:space="preserve">  примитивных лозунгов, угодничество начальству, проявление «действенной инициативы» во всех областях общественной жиз</w:t>
      </w:r>
      <w:r w:rsidRPr="00B05DAF">
        <w:rPr>
          <w:rFonts w:asciiTheme="majorBidi" w:hAnsiTheme="majorBidi" w:cstheme="majorBidi"/>
          <w:color w:val="FF0000"/>
          <w:sz w:val="24"/>
          <w:szCs w:val="24"/>
          <w:lang w:val="ru-RU"/>
        </w:rPr>
        <w:t xml:space="preserve">ни и т.д. </w:t>
      </w:r>
    </w:p>
    <w:p w:rsidR="002426FE" w:rsidRPr="00965BB4" w:rsidRDefault="002426FE" w:rsidP="00DC7FE6">
      <w:pPr>
        <w:spacing w:after="0" w:line="480" w:lineRule="auto"/>
        <w:ind w:firstLine="720"/>
        <w:rPr>
          <w:rFonts w:asciiTheme="majorBidi" w:hAnsiTheme="majorBidi" w:cstheme="majorBidi"/>
          <w:color w:val="FF0000"/>
          <w:sz w:val="24"/>
          <w:szCs w:val="24"/>
          <w:lang w:val="ru-RU"/>
        </w:rPr>
      </w:pPr>
      <w:r w:rsidRPr="00965BB4">
        <w:rPr>
          <w:rFonts w:asciiTheme="majorBidi" w:hAnsiTheme="majorBidi" w:cstheme="majorBidi"/>
          <w:color w:val="FF0000"/>
          <w:sz w:val="24"/>
          <w:szCs w:val="24"/>
          <w:lang w:val="ru-RU"/>
        </w:rPr>
        <w:t>«Вынужденные конформистами»</w:t>
      </w:r>
      <w:r w:rsidR="003F2667" w:rsidRPr="00965BB4">
        <w:rPr>
          <w:rFonts w:asciiTheme="majorBidi" w:hAnsiTheme="majorBidi" w:cstheme="majorBidi"/>
          <w:color w:val="FF0000"/>
          <w:sz w:val="24"/>
          <w:szCs w:val="24"/>
          <w:lang w:val="ru-RU"/>
        </w:rPr>
        <w:t xml:space="preserve"> (7 человек</w:t>
      </w:r>
      <w:r w:rsidRPr="00965BB4">
        <w:rPr>
          <w:rFonts w:asciiTheme="majorBidi" w:hAnsiTheme="majorBidi" w:cstheme="majorBidi"/>
          <w:color w:val="FF0000"/>
          <w:sz w:val="24"/>
          <w:szCs w:val="24"/>
          <w:lang w:val="ru-RU"/>
        </w:rPr>
        <w:t xml:space="preserve">) были люди, которые не имели совсем или у них был не очень широкий выбор стратегий поведения, когда им предлагали сотрудничество нацисты. К этой группе я отношу, главным образом, военнопленных из </w:t>
      </w:r>
      <w:proofErr w:type="spellStart"/>
      <w:r w:rsidRPr="00965BB4">
        <w:rPr>
          <w:rFonts w:asciiTheme="majorBidi" w:hAnsiTheme="majorBidi" w:cstheme="majorBidi"/>
          <w:color w:val="FF0000"/>
          <w:sz w:val="24"/>
          <w:szCs w:val="24"/>
          <w:lang w:val="ru-RU"/>
        </w:rPr>
        <w:t>шталагов</w:t>
      </w:r>
      <w:proofErr w:type="spellEnd"/>
      <w:r w:rsidRPr="00965BB4">
        <w:rPr>
          <w:rFonts w:asciiTheme="majorBidi" w:hAnsiTheme="majorBidi" w:cstheme="majorBidi"/>
          <w:color w:val="FF0000"/>
          <w:sz w:val="24"/>
          <w:szCs w:val="24"/>
          <w:lang w:val="ru-RU"/>
        </w:rPr>
        <w:t xml:space="preserve"> и </w:t>
      </w:r>
      <w:proofErr w:type="spellStart"/>
      <w:r w:rsidRPr="00965BB4">
        <w:rPr>
          <w:rFonts w:asciiTheme="majorBidi" w:hAnsiTheme="majorBidi" w:cstheme="majorBidi"/>
          <w:color w:val="FF0000"/>
          <w:sz w:val="24"/>
          <w:szCs w:val="24"/>
          <w:lang w:val="ru-RU"/>
        </w:rPr>
        <w:t>дулагов</w:t>
      </w:r>
      <w:proofErr w:type="spellEnd"/>
      <w:r w:rsidRPr="00965BB4">
        <w:rPr>
          <w:rFonts w:asciiTheme="majorBidi" w:hAnsiTheme="majorBidi" w:cstheme="majorBidi"/>
          <w:color w:val="FF0000"/>
          <w:sz w:val="24"/>
          <w:szCs w:val="24"/>
          <w:lang w:val="ru-RU"/>
        </w:rPr>
        <w:t xml:space="preserve">, для которых часто альтернативой службе в карательных структурах нацистов была смерть от болезней и побоев лагерной полиции. </w:t>
      </w:r>
    </w:p>
    <w:p w:rsidR="002426FE" w:rsidRPr="00965BB4" w:rsidRDefault="008476C2" w:rsidP="00DC7FE6">
      <w:pPr>
        <w:spacing w:after="0" w:line="480" w:lineRule="auto"/>
        <w:ind w:firstLine="720"/>
        <w:rPr>
          <w:rFonts w:asciiTheme="majorBidi" w:hAnsiTheme="majorBidi" w:cstheme="majorBidi"/>
          <w:color w:val="FF0000"/>
          <w:sz w:val="24"/>
          <w:szCs w:val="24"/>
          <w:lang w:val="ru-RU"/>
        </w:rPr>
      </w:pPr>
      <w:r>
        <w:rPr>
          <w:rFonts w:asciiTheme="majorBidi" w:hAnsiTheme="majorBidi" w:cstheme="majorBidi"/>
          <w:color w:val="FF0000"/>
          <w:sz w:val="24"/>
          <w:szCs w:val="24"/>
          <w:lang w:val="ru-RU"/>
        </w:rPr>
        <w:t>«Обычные исполнители» (11</w:t>
      </w:r>
      <w:r w:rsidR="002426FE" w:rsidRPr="00965BB4">
        <w:rPr>
          <w:rFonts w:asciiTheme="majorBidi" w:hAnsiTheme="majorBidi" w:cstheme="majorBidi"/>
          <w:color w:val="FF0000"/>
          <w:sz w:val="24"/>
          <w:szCs w:val="24"/>
          <w:lang w:val="ru-RU"/>
        </w:rPr>
        <w:t xml:space="preserve"> человек) представляли собой в основном самую минимально социально мобильную группу советского общества – колхозников и </w:t>
      </w:r>
      <w:r w:rsidR="002426FE" w:rsidRPr="00965BB4">
        <w:rPr>
          <w:rFonts w:asciiTheme="majorBidi" w:hAnsiTheme="majorBidi" w:cstheme="majorBidi"/>
          <w:color w:val="FF0000"/>
          <w:sz w:val="24"/>
          <w:szCs w:val="24"/>
          <w:lang w:val="ru-RU"/>
        </w:rPr>
        <w:lastRenderedPageBreak/>
        <w:t>неквалифицированных рабочих и</w:t>
      </w:r>
      <w:r w:rsidR="002426FE" w:rsidRPr="00965BB4">
        <w:rPr>
          <w:rFonts w:ascii="Times New Roman" w:hAnsi="Times New Roman"/>
          <w:color w:val="FF0000"/>
          <w:sz w:val="24"/>
          <w:szCs w:val="24"/>
          <w:lang w:val="ru-RU"/>
        </w:rPr>
        <w:t xml:space="preserve"> людей без </w:t>
      </w:r>
      <w:proofErr w:type="spellStart"/>
      <w:r w:rsidR="002426FE" w:rsidRPr="00965BB4">
        <w:rPr>
          <w:rFonts w:ascii="Times New Roman" w:hAnsi="Times New Roman"/>
          <w:color w:val="FF0000"/>
          <w:sz w:val="24"/>
          <w:szCs w:val="24"/>
          <w:lang w:val="ru-RU"/>
        </w:rPr>
        <w:t>определенной</w:t>
      </w:r>
      <w:proofErr w:type="spellEnd"/>
      <w:r w:rsidR="002426FE" w:rsidRPr="00965BB4">
        <w:rPr>
          <w:rFonts w:ascii="Times New Roman" w:hAnsi="Times New Roman"/>
          <w:color w:val="FF0000"/>
          <w:sz w:val="24"/>
          <w:szCs w:val="24"/>
          <w:lang w:val="ru-RU"/>
        </w:rPr>
        <w:t xml:space="preserve"> профессии. Их образование этих часто не превышало 4-6 классов общеобразовательной школы. Опыт голода 1932-33 гг. способствовал закреплению в представлении «обычных исполнителей» (особенно крестьян) резко негативного образа советской власти. С приходом немецких оккупантов перед этой группой во весь рост стала реальность нового г</w:t>
      </w:r>
      <w:r w:rsidR="00965BB4" w:rsidRPr="00965BB4">
        <w:rPr>
          <w:rFonts w:ascii="Times New Roman" w:hAnsi="Times New Roman"/>
          <w:color w:val="FF0000"/>
          <w:sz w:val="24"/>
          <w:szCs w:val="24"/>
          <w:lang w:val="ru-RU"/>
        </w:rPr>
        <w:t xml:space="preserve">олода, как это случилось, </w:t>
      </w:r>
      <w:proofErr w:type="gramStart"/>
      <w:r w:rsidR="00965BB4" w:rsidRPr="00965BB4">
        <w:rPr>
          <w:rFonts w:ascii="Times New Roman" w:hAnsi="Times New Roman"/>
          <w:color w:val="FF0000"/>
          <w:sz w:val="24"/>
          <w:szCs w:val="24"/>
          <w:lang w:val="ru-RU"/>
        </w:rPr>
        <w:t>к примеру</w:t>
      </w:r>
      <w:proofErr w:type="gramEnd"/>
      <w:r w:rsidR="00965BB4" w:rsidRPr="00965BB4">
        <w:rPr>
          <w:rFonts w:ascii="Times New Roman" w:hAnsi="Times New Roman"/>
          <w:color w:val="FF0000"/>
          <w:sz w:val="24"/>
          <w:szCs w:val="24"/>
          <w:lang w:val="ru-RU"/>
        </w:rPr>
        <w:t xml:space="preserve">, в </w:t>
      </w:r>
      <w:proofErr w:type="spellStart"/>
      <w:r w:rsidR="00965BB4" w:rsidRPr="00965BB4">
        <w:rPr>
          <w:rFonts w:ascii="Times New Roman" w:hAnsi="Times New Roman"/>
          <w:color w:val="FF0000"/>
          <w:sz w:val="24"/>
          <w:szCs w:val="24"/>
          <w:lang w:val="ru-RU"/>
        </w:rPr>
        <w:t>Сталино</w:t>
      </w:r>
      <w:proofErr w:type="spellEnd"/>
      <w:r w:rsidR="002426FE" w:rsidRPr="00965BB4">
        <w:rPr>
          <w:rFonts w:ascii="Times New Roman" w:hAnsi="Times New Roman"/>
          <w:color w:val="FF0000"/>
          <w:sz w:val="24"/>
          <w:szCs w:val="24"/>
          <w:lang w:val="ru-RU"/>
        </w:rPr>
        <w:t xml:space="preserve"> и других городах прифронтовой зоны</w:t>
      </w:r>
      <w:r w:rsidR="002426FE" w:rsidRPr="00965BB4">
        <w:rPr>
          <w:rStyle w:val="a5"/>
          <w:rFonts w:ascii="Times New Roman" w:hAnsi="Times New Roman"/>
          <w:color w:val="FF0000"/>
          <w:sz w:val="24"/>
          <w:szCs w:val="24"/>
          <w:lang w:val="ru-RU"/>
        </w:rPr>
        <w:footnoteReference w:id="64"/>
      </w:r>
      <w:r w:rsidR="002426FE" w:rsidRPr="00965BB4">
        <w:rPr>
          <w:rFonts w:ascii="Times New Roman" w:hAnsi="Times New Roman"/>
          <w:color w:val="FF0000"/>
          <w:sz w:val="24"/>
          <w:szCs w:val="24"/>
          <w:lang w:val="ru-RU"/>
        </w:rPr>
        <w:t>. Возможность получать в полиции жалование была сильной мотивацией идти туда служить. В условиях разрухи и голода зарплата полицейского могла стать хорошим подспорьем.</w:t>
      </w:r>
    </w:p>
    <w:p w:rsidR="007D4868" w:rsidRDefault="002426FE" w:rsidP="00DC7FE6">
      <w:pPr>
        <w:spacing w:after="0" w:line="480" w:lineRule="auto"/>
        <w:ind w:firstLine="720"/>
        <w:rPr>
          <w:rFonts w:asciiTheme="majorBidi" w:hAnsiTheme="majorBidi" w:cstheme="majorBidi"/>
          <w:color w:val="FF0000"/>
          <w:sz w:val="24"/>
          <w:szCs w:val="24"/>
          <w:lang w:val="ru-RU"/>
        </w:rPr>
      </w:pPr>
      <w:r w:rsidRPr="00965BB4">
        <w:rPr>
          <w:rFonts w:asciiTheme="majorBidi" w:hAnsiTheme="majorBidi" w:cstheme="majorBidi"/>
          <w:color w:val="FF0000"/>
          <w:sz w:val="24"/>
          <w:szCs w:val="24"/>
          <w:lang w:val="ru-RU"/>
        </w:rPr>
        <w:t xml:space="preserve"> Последняя группа «криминальных элементов» была представлена самым обычными уголовными преступника</w:t>
      </w:r>
      <w:r w:rsidR="003670F6">
        <w:rPr>
          <w:rFonts w:asciiTheme="majorBidi" w:hAnsiTheme="majorBidi" w:cstheme="majorBidi"/>
          <w:color w:val="FF0000"/>
          <w:sz w:val="24"/>
          <w:szCs w:val="24"/>
          <w:lang w:val="ru-RU"/>
        </w:rPr>
        <w:t>ми</w:t>
      </w:r>
      <w:r w:rsidRPr="00965BB4">
        <w:rPr>
          <w:rFonts w:asciiTheme="majorBidi" w:hAnsiTheme="majorBidi" w:cstheme="majorBidi"/>
          <w:color w:val="FF0000"/>
          <w:sz w:val="24"/>
          <w:szCs w:val="24"/>
          <w:lang w:val="ru-RU"/>
        </w:rPr>
        <w:t xml:space="preserve"> (один из 31), которые, чаще всего, до войны уже получили несколько уголовных судимостей и не имели каких-либо </w:t>
      </w:r>
      <w:proofErr w:type="spellStart"/>
      <w:r w:rsidRPr="00965BB4">
        <w:rPr>
          <w:rFonts w:asciiTheme="majorBidi" w:hAnsiTheme="majorBidi" w:cstheme="majorBidi"/>
          <w:color w:val="FF0000"/>
          <w:sz w:val="24"/>
          <w:szCs w:val="24"/>
          <w:lang w:val="ru-RU"/>
        </w:rPr>
        <w:t>четких</w:t>
      </w:r>
      <w:proofErr w:type="spellEnd"/>
      <w:r w:rsidRPr="00965BB4">
        <w:rPr>
          <w:rFonts w:asciiTheme="majorBidi" w:hAnsiTheme="majorBidi" w:cstheme="majorBidi"/>
          <w:color w:val="FF0000"/>
          <w:sz w:val="24"/>
          <w:szCs w:val="24"/>
          <w:lang w:val="ru-RU"/>
        </w:rPr>
        <w:t xml:space="preserve"> политических взглядов. В целом полицейские, которые принимали участие в уничтожении евреев в годы войны на территории Донбасса, были местными людьми.</w:t>
      </w:r>
    </w:p>
    <w:p w:rsidR="006A291B" w:rsidRPr="006A291B" w:rsidRDefault="007D4868" w:rsidP="00DC7FE6">
      <w:pPr>
        <w:spacing w:after="0" w:line="480" w:lineRule="auto"/>
        <w:ind w:firstLine="720"/>
        <w:rPr>
          <w:rFonts w:asciiTheme="majorBidi" w:hAnsiTheme="majorBidi" w:cstheme="majorBidi"/>
          <w:color w:val="92D050"/>
          <w:sz w:val="24"/>
          <w:szCs w:val="24"/>
          <w:lang w:val="ru-RU"/>
        </w:rPr>
      </w:pPr>
      <w:r w:rsidRPr="006A291B">
        <w:rPr>
          <w:rFonts w:asciiTheme="majorBidi" w:hAnsiTheme="majorBidi" w:cstheme="majorBidi"/>
          <w:color w:val="92D050"/>
          <w:sz w:val="24"/>
          <w:szCs w:val="24"/>
          <w:lang w:val="ru-RU"/>
        </w:rPr>
        <w:t xml:space="preserve">Исследователь </w:t>
      </w:r>
      <w:proofErr w:type="spellStart"/>
      <w:r w:rsidRPr="006A291B">
        <w:rPr>
          <w:rFonts w:asciiTheme="majorBidi" w:hAnsiTheme="majorBidi" w:cstheme="majorBidi"/>
          <w:color w:val="92D050"/>
          <w:sz w:val="24"/>
          <w:szCs w:val="24"/>
          <w:lang w:val="ru-RU"/>
        </w:rPr>
        <w:t>Беркхофф</w:t>
      </w:r>
      <w:proofErr w:type="spellEnd"/>
      <w:r w:rsidRPr="006A291B">
        <w:rPr>
          <w:rFonts w:asciiTheme="majorBidi" w:hAnsiTheme="majorBidi" w:cstheme="majorBidi"/>
          <w:color w:val="92D050"/>
          <w:sz w:val="24"/>
          <w:szCs w:val="24"/>
          <w:lang w:val="ru-RU"/>
        </w:rPr>
        <w:t xml:space="preserve"> писал о значительном числе репрессированных сталинским режимом</w:t>
      </w:r>
      <w:r w:rsidR="006A291B" w:rsidRPr="006A291B">
        <w:rPr>
          <w:rFonts w:asciiTheme="majorBidi" w:hAnsiTheme="majorBidi" w:cstheme="majorBidi"/>
          <w:color w:val="92D050"/>
          <w:sz w:val="24"/>
          <w:szCs w:val="24"/>
          <w:lang w:val="ru-RU"/>
        </w:rPr>
        <w:t xml:space="preserve"> среди полицейских на территории </w:t>
      </w:r>
      <w:proofErr w:type="spellStart"/>
      <w:r w:rsidR="006A291B" w:rsidRPr="006A291B">
        <w:rPr>
          <w:rFonts w:asciiTheme="majorBidi" w:hAnsiTheme="majorBidi" w:cstheme="majorBidi"/>
          <w:color w:val="92D050"/>
          <w:sz w:val="24"/>
          <w:szCs w:val="24"/>
          <w:lang w:val="ru-RU"/>
        </w:rPr>
        <w:t>райхскомиссариата</w:t>
      </w:r>
      <w:proofErr w:type="spellEnd"/>
      <w:r w:rsidR="006A291B" w:rsidRPr="006A291B">
        <w:rPr>
          <w:rFonts w:asciiTheme="majorBidi" w:hAnsiTheme="majorBidi" w:cstheme="majorBidi"/>
          <w:color w:val="92D050"/>
          <w:sz w:val="24"/>
          <w:szCs w:val="24"/>
          <w:lang w:val="ru-RU"/>
        </w:rPr>
        <w:t xml:space="preserve"> Украина, которые пылали желанием отомстить:</w:t>
      </w:r>
    </w:p>
    <w:p w:rsidR="006A291B" w:rsidRPr="006A291B" w:rsidRDefault="006A291B" w:rsidP="00DC7FE6">
      <w:pPr>
        <w:spacing w:after="0" w:line="480" w:lineRule="auto"/>
        <w:ind w:firstLine="720"/>
        <w:rPr>
          <w:rFonts w:asciiTheme="majorBidi" w:hAnsiTheme="majorBidi" w:cstheme="majorBidi"/>
          <w:color w:val="92D050"/>
          <w:sz w:val="20"/>
          <w:szCs w:val="20"/>
          <w:lang w:val="ru-RU"/>
        </w:rPr>
      </w:pPr>
      <w:r w:rsidRPr="00214EAB">
        <w:rPr>
          <w:rFonts w:asciiTheme="majorBidi" w:hAnsiTheme="majorBidi" w:cstheme="majorBidi"/>
          <w:color w:val="92D050"/>
          <w:sz w:val="20"/>
          <w:szCs w:val="20"/>
          <w:lang w:val="ru-RU"/>
        </w:rPr>
        <w:t>«В состав «шума» входило большое число особ, которые хотели отомстить – даже за небольшие мелочи советского периода, как, например, за донос за невыход на работу. Разные люди вспоминали потом после войны, что вспомогательная полиция была особенно жестокая»</w:t>
      </w:r>
      <w:r w:rsidRPr="00214EAB">
        <w:rPr>
          <w:rStyle w:val="a5"/>
          <w:rFonts w:asciiTheme="majorBidi" w:hAnsiTheme="majorBidi" w:cstheme="majorBidi"/>
          <w:color w:val="92D050"/>
          <w:sz w:val="20"/>
          <w:szCs w:val="20"/>
          <w:lang w:val="ru-RU"/>
        </w:rPr>
        <w:footnoteReference w:id="65"/>
      </w:r>
      <w:r w:rsidRPr="00214EAB">
        <w:rPr>
          <w:rFonts w:asciiTheme="majorBidi" w:hAnsiTheme="majorBidi" w:cstheme="majorBidi"/>
          <w:color w:val="92D050"/>
          <w:sz w:val="20"/>
          <w:szCs w:val="20"/>
          <w:lang w:val="ru-RU"/>
        </w:rPr>
        <w:t>.</w:t>
      </w:r>
      <w:r w:rsidRPr="006A291B">
        <w:rPr>
          <w:rFonts w:asciiTheme="majorBidi" w:hAnsiTheme="majorBidi" w:cstheme="majorBidi"/>
          <w:color w:val="92D050"/>
          <w:sz w:val="20"/>
          <w:szCs w:val="20"/>
          <w:lang w:val="ru-RU"/>
        </w:rPr>
        <w:t xml:space="preserve"> </w:t>
      </w:r>
    </w:p>
    <w:p w:rsidR="006A291B" w:rsidRPr="006A291B" w:rsidRDefault="006A291B" w:rsidP="00DC7FE6">
      <w:pPr>
        <w:spacing w:after="0" w:line="480" w:lineRule="auto"/>
        <w:ind w:firstLine="720"/>
        <w:rPr>
          <w:rFonts w:asciiTheme="majorBidi" w:hAnsiTheme="majorBidi" w:cstheme="majorBidi"/>
          <w:color w:val="92D050"/>
          <w:sz w:val="24"/>
          <w:szCs w:val="24"/>
          <w:lang w:val="ru-RU"/>
        </w:rPr>
      </w:pPr>
      <w:r w:rsidRPr="006A291B">
        <w:rPr>
          <w:rFonts w:asciiTheme="majorBidi" w:hAnsiTheme="majorBidi" w:cstheme="majorBidi"/>
          <w:color w:val="92D050"/>
          <w:sz w:val="24"/>
          <w:szCs w:val="24"/>
          <w:lang w:val="ru-RU"/>
        </w:rPr>
        <w:t xml:space="preserve">В группе полицейских с территории Донбасса только 4 человека, которые пострадали в 1920-1930-е от рук советской власти. </w:t>
      </w:r>
    </w:p>
    <w:p w:rsidR="00BF4B0F" w:rsidRPr="00965BB4" w:rsidRDefault="00C87535" w:rsidP="00DC7FE6">
      <w:pPr>
        <w:spacing w:after="0" w:line="480" w:lineRule="auto"/>
        <w:ind w:firstLine="720"/>
        <w:rPr>
          <w:rFonts w:asciiTheme="majorBidi" w:hAnsiTheme="majorBidi" w:cstheme="majorBidi"/>
          <w:color w:val="FF0000"/>
          <w:sz w:val="24"/>
          <w:szCs w:val="24"/>
          <w:lang w:val="ru-RU"/>
        </w:rPr>
      </w:pPr>
      <w:r w:rsidRPr="00965BB4">
        <w:rPr>
          <w:rFonts w:asciiTheme="majorBidi" w:hAnsiTheme="majorBidi" w:cstheme="majorBidi"/>
          <w:color w:val="FF0000"/>
          <w:sz w:val="24"/>
          <w:szCs w:val="24"/>
          <w:lang w:val="ru-RU"/>
        </w:rPr>
        <w:lastRenderedPageBreak/>
        <w:t xml:space="preserve"> Сложно, используя материалы архивных судебных дел однозначно идентифицировать этничность полицейских и сотрудников самоуправления. В таких документах большая часть подследственных указана «украинцами» и «русскими», двое – «немцами». Неизвестно точно на основе чего судебно-следственные дела делали подобные выводы: на основе опроса </w:t>
      </w:r>
      <w:proofErr w:type="spellStart"/>
      <w:r w:rsidRPr="00965BB4">
        <w:rPr>
          <w:rFonts w:asciiTheme="majorBidi" w:hAnsiTheme="majorBidi" w:cstheme="majorBidi"/>
          <w:color w:val="FF0000"/>
          <w:sz w:val="24"/>
          <w:szCs w:val="24"/>
          <w:lang w:val="ru-RU"/>
        </w:rPr>
        <w:t>коллаборантов</w:t>
      </w:r>
      <w:proofErr w:type="spellEnd"/>
      <w:r w:rsidRPr="00965BB4">
        <w:rPr>
          <w:rFonts w:asciiTheme="majorBidi" w:hAnsiTheme="majorBidi" w:cstheme="majorBidi"/>
          <w:color w:val="FF0000"/>
          <w:sz w:val="24"/>
          <w:szCs w:val="24"/>
          <w:lang w:val="ru-RU"/>
        </w:rPr>
        <w:t xml:space="preserve"> или используя их документы (паспорт и </w:t>
      </w:r>
      <w:proofErr w:type="spellStart"/>
      <w:r w:rsidRPr="00965BB4">
        <w:rPr>
          <w:rFonts w:asciiTheme="majorBidi" w:hAnsiTheme="majorBidi" w:cstheme="majorBidi"/>
          <w:color w:val="FF0000"/>
          <w:sz w:val="24"/>
          <w:szCs w:val="24"/>
          <w:lang w:val="ru-RU"/>
        </w:rPr>
        <w:t>т.д</w:t>
      </w:r>
      <w:proofErr w:type="spellEnd"/>
      <w:r w:rsidRPr="00965BB4">
        <w:rPr>
          <w:rFonts w:asciiTheme="majorBidi" w:hAnsiTheme="majorBidi" w:cstheme="majorBidi"/>
          <w:color w:val="FF0000"/>
          <w:sz w:val="24"/>
          <w:szCs w:val="24"/>
          <w:lang w:val="ru-RU"/>
        </w:rPr>
        <w:t>).</w:t>
      </w:r>
      <w:r w:rsidR="0076599B" w:rsidRPr="00965BB4">
        <w:rPr>
          <w:rFonts w:asciiTheme="majorBidi" w:hAnsiTheme="majorBidi" w:cstheme="majorBidi"/>
          <w:color w:val="FF0000"/>
          <w:sz w:val="24"/>
          <w:szCs w:val="24"/>
          <w:lang w:val="ru-RU"/>
        </w:rPr>
        <w:t xml:space="preserve"> К сожа</w:t>
      </w:r>
      <w:r w:rsidRPr="00965BB4">
        <w:rPr>
          <w:rFonts w:asciiTheme="majorBidi" w:hAnsiTheme="majorBidi" w:cstheme="majorBidi"/>
          <w:color w:val="FF0000"/>
          <w:sz w:val="24"/>
          <w:szCs w:val="24"/>
          <w:lang w:val="ru-RU"/>
        </w:rPr>
        <w:t xml:space="preserve">лению, </w:t>
      </w:r>
      <w:r w:rsidR="0076599B" w:rsidRPr="00965BB4">
        <w:rPr>
          <w:rFonts w:asciiTheme="majorBidi" w:hAnsiTheme="majorBidi" w:cstheme="majorBidi"/>
          <w:color w:val="FF0000"/>
          <w:sz w:val="24"/>
          <w:szCs w:val="24"/>
          <w:lang w:val="ru-RU"/>
        </w:rPr>
        <w:t>сложно определить имели ли подследственные смешанную («русско-украинскую») или «местную» («донецкую»)</w:t>
      </w:r>
      <w:r w:rsidRPr="00965BB4">
        <w:rPr>
          <w:rFonts w:asciiTheme="majorBidi" w:hAnsiTheme="majorBidi" w:cstheme="majorBidi"/>
          <w:color w:val="FF0000"/>
          <w:sz w:val="24"/>
          <w:szCs w:val="24"/>
          <w:lang w:val="ru-RU"/>
        </w:rPr>
        <w:t xml:space="preserve"> </w:t>
      </w:r>
      <w:r w:rsidR="0076599B" w:rsidRPr="00965BB4">
        <w:rPr>
          <w:rFonts w:asciiTheme="majorBidi" w:hAnsiTheme="majorBidi" w:cstheme="majorBidi"/>
          <w:color w:val="FF0000"/>
          <w:sz w:val="24"/>
          <w:szCs w:val="24"/>
          <w:lang w:val="ru-RU"/>
        </w:rPr>
        <w:t>идентичность.</w:t>
      </w:r>
      <w:r w:rsidR="00965BB4" w:rsidRPr="00965BB4">
        <w:rPr>
          <w:rFonts w:asciiTheme="majorBidi" w:hAnsiTheme="majorBidi" w:cstheme="majorBidi"/>
          <w:color w:val="FF0000"/>
          <w:sz w:val="24"/>
          <w:szCs w:val="24"/>
          <w:lang w:val="ru-RU"/>
        </w:rPr>
        <w:t xml:space="preserve"> Средний возраст полицейских и сотрудников самоуправления составлял 30-35 лет</w:t>
      </w:r>
      <w:r w:rsidR="00965BB4" w:rsidRPr="00965BB4">
        <w:rPr>
          <w:rStyle w:val="a5"/>
          <w:rFonts w:asciiTheme="majorBidi" w:hAnsiTheme="majorBidi" w:cstheme="majorBidi"/>
          <w:color w:val="FF0000"/>
          <w:sz w:val="24"/>
          <w:szCs w:val="24"/>
          <w:lang w:val="ru-RU"/>
        </w:rPr>
        <w:footnoteReference w:id="66"/>
      </w:r>
      <w:r w:rsidR="00965BB4" w:rsidRPr="00965BB4">
        <w:rPr>
          <w:rFonts w:asciiTheme="majorBidi" w:hAnsiTheme="majorBidi" w:cstheme="majorBidi"/>
          <w:color w:val="FF0000"/>
          <w:sz w:val="24"/>
          <w:szCs w:val="24"/>
          <w:lang w:val="ru-RU"/>
        </w:rPr>
        <w:t>.</w:t>
      </w:r>
    </w:p>
    <w:p w:rsidR="003047AE" w:rsidRPr="003047AE" w:rsidRDefault="003047AE" w:rsidP="00DC7FE6">
      <w:pPr>
        <w:spacing w:after="0" w:line="480" w:lineRule="auto"/>
        <w:ind w:firstLine="720"/>
        <w:rPr>
          <w:rFonts w:asciiTheme="majorBidi" w:hAnsiTheme="majorBidi" w:cstheme="majorBidi"/>
          <w:b/>
          <w:bCs/>
          <w:sz w:val="24"/>
          <w:szCs w:val="24"/>
          <w:lang w:val="ru-RU"/>
        </w:rPr>
      </w:pPr>
      <w:r w:rsidRPr="003047AE">
        <w:rPr>
          <w:rFonts w:asciiTheme="majorBidi" w:hAnsiTheme="majorBidi" w:cstheme="majorBidi"/>
          <w:b/>
          <w:bCs/>
          <w:sz w:val="24"/>
          <w:szCs w:val="24"/>
          <w:lang w:val="ru-RU"/>
        </w:rPr>
        <w:t>Отношение к евреям</w:t>
      </w:r>
      <w:r w:rsidR="009B72AB">
        <w:rPr>
          <w:rFonts w:asciiTheme="majorBidi" w:hAnsiTheme="majorBidi" w:cstheme="majorBidi"/>
          <w:b/>
          <w:bCs/>
          <w:sz w:val="24"/>
          <w:szCs w:val="24"/>
          <w:lang w:val="ru-RU"/>
        </w:rPr>
        <w:t>.</w:t>
      </w:r>
    </w:p>
    <w:p w:rsidR="00DD35B0" w:rsidRDefault="003047AE" w:rsidP="00DC7FE6">
      <w:pPr>
        <w:spacing w:after="0" w:line="480" w:lineRule="auto"/>
        <w:ind w:firstLine="720"/>
        <w:rPr>
          <w:rFonts w:asciiTheme="majorBidi" w:hAnsiTheme="majorBidi" w:cstheme="majorBidi"/>
          <w:color w:val="FF0000"/>
          <w:sz w:val="24"/>
          <w:szCs w:val="24"/>
          <w:lang w:val="ru-RU"/>
        </w:rPr>
      </w:pPr>
      <w:r>
        <w:rPr>
          <w:rFonts w:asciiTheme="majorBidi" w:hAnsiTheme="majorBidi" w:cstheme="majorBidi"/>
          <w:sz w:val="24"/>
          <w:szCs w:val="24"/>
          <w:lang w:val="ru-RU"/>
        </w:rPr>
        <w:t xml:space="preserve">В массе своей респонденты </w:t>
      </w:r>
      <w:proofErr w:type="spellStart"/>
      <w:r w:rsidR="00DD35B0">
        <w:rPr>
          <w:rFonts w:asciiTheme="majorBidi" w:hAnsiTheme="majorBidi" w:cstheme="majorBidi"/>
          <w:sz w:val="24"/>
          <w:szCs w:val="24"/>
          <w:lang w:val="ru-RU"/>
        </w:rPr>
        <w:t>Яхад</w:t>
      </w:r>
      <w:proofErr w:type="spellEnd"/>
      <w:proofErr w:type="gramStart"/>
      <w:r w:rsidR="00DD35B0">
        <w:rPr>
          <w:rFonts w:asciiTheme="majorBidi" w:hAnsiTheme="majorBidi" w:cstheme="majorBidi"/>
          <w:sz w:val="24"/>
          <w:szCs w:val="24"/>
          <w:lang w:val="ru-RU"/>
        </w:rPr>
        <w:t xml:space="preserve"> И</w:t>
      </w:r>
      <w:proofErr w:type="gramEnd"/>
      <w:r w:rsidR="00DD35B0">
        <w:rPr>
          <w:rFonts w:asciiTheme="majorBidi" w:hAnsiTheme="majorBidi" w:cstheme="majorBidi"/>
          <w:sz w:val="24"/>
          <w:szCs w:val="24"/>
          <w:lang w:val="ru-RU"/>
        </w:rPr>
        <w:t xml:space="preserve">н </w:t>
      </w:r>
      <w:proofErr w:type="spellStart"/>
      <w:r w:rsidR="00DD35B0">
        <w:rPr>
          <w:rFonts w:asciiTheme="majorBidi" w:hAnsiTheme="majorBidi" w:cstheme="majorBidi"/>
          <w:sz w:val="24"/>
          <w:szCs w:val="24"/>
          <w:lang w:val="ru-RU"/>
        </w:rPr>
        <w:t>Унум</w:t>
      </w:r>
      <w:proofErr w:type="spellEnd"/>
      <w:r w:rsidR="00DD35B0">
        <w:rPr>
          <w:rFonts w:asciiTheme="majorBidi" w:hAnsiTheme="majorBidi" w:cstheme="majorBidi"/>
          <w:sz w:val="24"/>
          <w:szCs w:val="24"/>
          <w:lang w:val="ru-RU"/>
        </w:rPr>
        <w:t xml:space="preserve"> </w:t>
      </w:r>
      <w:r>
        <w:rPr>
          <w:rFonts w:asciiTheme="majorBidi" w:hAnsiTheme="majorBidi" w:cstheme="majorBidi"/>
          <w:sz w:val="24"/>
          <w:szCs w:val="24"/>
          <w:lang w:val="ru-RU"/>
        </w:rPr>
        <w:t xml:space="preserve">говорят про евреев нейтрально или позитивно. Уроженка </w:t>
      </w:r>
      <w:proofErr w:type="spellStart"/>
      <w:r>
        <w:rPr>
          <w:rFonts w:asciiTheme="majorBidi" w:hAnsiTheme="majorBidi" w:cstheme="majorBidi"/>
          <w:sz w:val="24"/>
          <w:szCs w:val="24"/>
          <w:lang w:val="ru-RU"/>
        </w:rPr>
        <w:t>Хлебодаровки</w:t>
      </w:r>
      <w:proofErr w:type="spellEnd"/>
      <w:r>
        <w:rPr>
          <w:rFonts w:asciiTheme="majorBidi" w:hAnsiTheme="majorBidi" w:cstheme="majorBidi"/>
          <w:sz w:val="24"/>
          <w:szCs w:val="24"/>
          <w:lang w:val="ru-RU"/>
        </w:rPr>
        <w:t xml:space="preserve"> называет их «обычными тружениками»</w:t>
      </w:r>
      <w:r>
        <w:rPr>
          <w:rStyle w:val="a5"/>
          <w:rFonts w:asciiTheme="majorBidi" w:hAnsiTheme="majorBidi" w:cstheme="majorBidi"/>
          <w:sz w:val="24"/>
          <w:szCs w:val="24"/>
          <w:lang w:val="ru-RU"/>
        </w:rPr>
        <w:footnoteReference w:id="67"/>
      </w:r>
      <w:r>
        <w:rPr>
          <w:rFonts w:asciiTheme="majorBidi" w:hAnsiTheme="majorBidi" w:cstheme="majorBidi"/>
          <w:sz w:val="24"/>
          <w:szCs w:val="24"/>
          <w:lang w:val="ru-RU"/>
        </w:rPr>
        <w:t>.</w:t>
      </w:r>
      <w:r w:rsidR="00D2642A">
        <w:rPr>
          <w:rFonts w:asciiTheme="majorBidi" w:hAnsiTheme="majorBidi" w:cstheme="majorBidi"/>
          <w:sz w:val="24"/>
          <w:szCs w:val="24"/>
          <w:lang w:val="ru-RU"/>
        </w:rPr>
        <w:t xml:space="preserve"> Некоторые жители отмечают, что не идентифицировали национальные различия в предвоенные и военные годы. </w:t>
      </w:r>
      <w:proofErr w:type="gramStart"/>
      <w:r w:rsidR="00D2642A">
        <w:rPr>
          <w:rFonts w:asciiTheme="majorBidi" w:hAnsiTheme="majorBidi" w:cstheme="majorBidi"/>
          <w:sz w:val="24"/>
          <w:szCs w:val="24"/>
          <w:lang w:val="ru-RU"/>
        </w:rPr>
        <w:t>К примеру</w:t>
      </w:r>
      <w:proofErr w:type="gramEnd"/>
      <w:r w:rsidR="00D2642A">
        <w:rPr>
          <w:rFonts w:asciiTheme="majorBidi" w:hAnsiTheme="majorBidi" w:cstheme="majorBidi"/>
          <w:sz w:val="24"/>
          <w:szCs w:val="24"/>
          <w:lang w:val="ru-RU"/>
        </w:rPr>
        <w:t>, одна уроженка Макеевки, говоря про расстрелы в городе в период оккупации, сообщала, что «мы же не разбирались, евреи они или не евреи. Мы не знали, что это такое»</w:t>
      </w:r>
      <w:r w:rsidR="00D2642A">
        <w:rPr>
          <w:rStyle w:val="a5"/>
          <w:rFonts w:asciiTheme="majorBidi" w:hAnsiTheme="majorBidi" w:cstheme="majorBidi"/>
          <w:sz w:val="24"/>
          <w:szCs w:val="24"/>
          <w:lang w:val="ru-RU"/>
        </w:rPr>
        <w:footnoteReference w:id="68"/>
      </w:r>
      <w:r w:rsidR="00D2642A">
        <w:rPr>
          <w:rFonts w:asciiTheme="majorBidi" w:hAnsiTheme="majorBidi" w:cstheme="majorBidi"/>
          <w:sz w:val="24"/>
          <w:szCs w:val="24"/>
          <w:lang w:val="ru-RU"/>
        </w:rPr>
        <w:t>.</w:t>
      </w:r>
      <w:r w:rsidR="002E417D">
        <w:rPr>
          <w:rFonts w:asciiTheme="majorBidi" w:hAnsiTheme="majorBidi" w:cstheme="majorBidi"/>
          <w:sz w:val="24"/>
          <w:szCs w:val="24"/>
          <w:lang w:val="ru-RU"/>
        </w:rPr>
        <w:t xml:space="preserve"> </w:t>
      </w:r>
      <w:r w:rsidR="002E417D" w:rsidRPr="0041054D">
        <w:rPr>
          <w:rFonts w:asciiTheme="majorBidi" w:hAnsiTheme="majorBidi" w:cstheme="majorBidi"/>
          <w:color w:val="FF0000"/>
          <w:sz w:val="24"/>
          <w:szCs w:val="24"/>
          <w:lang w:val="ru-RU"/>
        </w:rPr>
        <w:t xml:space="preserve">Это можно так же интерпретировать как влияния советской политики замалчивания особой судьбы евреев в годы нацистской оккупации. В документах для внутреннего пользования (секретных донесениях с оккупированных территорий, документах ЧГК) говорилось про «особую политику» нацистов в отношении еврейского населения. </w:t>
      </w:r>
      <w:proofErr w:type="gramStart"/>
      <w:r w:rsidR="002E417D" w:rsidRPr="0041054D">
        <w:rPr>
          <w:rFonts w:asciiTheme="majorBidi" w:hAnsiTheme="majorBidi" w:cstheme="majorBidi"/>
          <w:color w:val="FF0000"/>
          <w:sz w:val="24"/>
          <w:szCs w:val="24"/>
          <w:lang w:val="ru-RU"/>
        </w:rPr>
        <w:t>К примеру, в одной из агентурных справ</w:t>
      </w:r>
      <w:r w:rsidR="0079115D">
        <w:rPr>
          <w:rFonts w:asciiTheme="majorBidi" w:hAnsiTheme="majorBidi" w:cstheme="majorBidi"/>
          <w:color w:val="FF0000"/>
          <w:sz w:val="24"/>
          <w:szCs w:val="24"/>
          <w:lang w:val="ru-RU"/>
        </w:rPr>
        <w:t>ок, составленной в сентябре 1941</w:t>
      </w:r>
      <w:r w:rsidR="002E417D" w:rsidRPr="0041054D">
        <w:rPr>
          <w:rFonts w:asciiTheme="majorBidi" w:hAnsiTheme="majorBidi" w:cstheme="majorBidi"/>
          <w:color w:val="FF0000"/>
          <w:sz w:val="24"/>
          <w:szCs w:val="24"/>
          <w:lang w:val="ru-RU"/>
        </w:rPr>
        <w:t xml:space="preserve"> года, о положении на о</w:t>
      </w:r>
      <w:r w:rsidR="0079115D">
        <w:rPr>
          <w:rFonts w:asciiTheme="majorBidi" w:hAnsiTheme="majorBidi" w:cstheme="majorBidi"/>
          <w:color w:val="FF0000"/>
          <w:sz w:val="24"/>
          <w:szCs w:val="24"/>
          <w:lang w:val="ru-RU"/>
        </w:rPr>
        <w:t>ккупированном нацистами Украине</w:t>
      </w:r>
      <w:r w:rsidR="002E417D" w:rsidRPr="0041054D">
        <w:rPr>
          <w:rFonts w:asciiTheme="majorBidi" w:hAnsiTheme="majorBidi" w:cstheme="majorBidi"/>
          <w:color w:val="FF0000"/>
          <w:sz w:val="24"/>
          <w:szCs w:val="24"/>
          <w:lang w:val="ru-RU"/>
        </w:rPr>
        <w:t xml:space="preserve"> сообщалось:</w:t>
      </w:r>
      <w:proofErr w:type="gramEnd"/>
      <w:r w:rsidR="002E417D" w:rsidRPr="0041054D">
        <w:rPr>
          <w:rFonts w:asciiTheme="majorBidi" w:hAnsiTheme="majorBidi" w:cstheme="majorBidi"/>
          <w:color w:val="FF0000"/>
          <w:sz w:val="24"/>
          <w:szCs w:val="24"/>
          <w:lang w:val="ru-RU"/>
        </w:rPr>
        <w:t xml:space="preserve"> </w:t>
      </w:r>
      <w:r w:rsidR="002E417D" w:rsidRPr="0041054D">
        <w:rPr>
          <w:rFonts w:asciiTheme="majorBidi" w:hAnsiTheme="majorBidi" w:cstheme="majorBidi"/>
          <w:color w:val="FF0000"/>
          <w:sz w:val="24"/>
          <w:szCs w:val="24"/>
          <w:lang w:val="ru-RU"/>
        </w:rPr>
        <w:lastRenderedPageBreak/>
        <w:t xml:space="preserve">«Евреям разрешается ходить от 11 часов утра до 6 часов вечера. </w:t>
      </w:r>
      <w:proofErr w:type="gramStart"/>
      <w:r w:rsidR="002E417D" w:rsidRPr="0041054D">
        <w:rPr>
          <w:rFonts w:asciiTheme="majorBidi" w:hAnsiTheme="majorBidi" w:cstheme="majorBidi"/>
          <w:color w:val="FF0000"/>
          <w:sz w:val="24"/>
          <w:szCs w:val="24"/>
          <w:lang w:val="ru-RU"/>
        </w:rPr>
        <w:t>Все евреи высылаются в «ГЕТТО» и обязаны носить на одежде спереди и сзади вышитую шестиконечную звезду»</w:t>
      </w:r>
      <w:r w:rsidR="002E417D" w:rsidRPr="0041054D">
        <w:rPr>
          <w:rStyle w:val="a5"/>
          <w:rFonts w:asciiTheme="majorBidi" w:hAnsiTheme="majorBidi" w:cstheme="majorBidi"/>
          <w:color w:val="FF0000"/>
          <w:sz w:val="24"/>
          <w:szCs w:val="24"/>
          <w:lang w:val="ru-RU"/>
        </w:rPr>
        <w:footnoteReference w:id="69"/>
      </w:r>
      <w:r w:rsidR="002E417D" w:rsidRPr="0041054D">
        <w:rPr>
          <w:rFonts w:asciiTheme="majorBidi" w:hAnsiTheme="majorBidi" w:cstheme="majorBidi"/>
          <w:color w:val="FF0000"/>
          <w:sz w:val="24"/>
          <w:szCs w:val="24"/>
          <w:lang w:val="ru-RU"/>
        </w:rPr>
        <w:t xml:space="preserve">. </w:t>
      </w:r>
      <w:r w:rsidR="009B483C" w:rsidRPr="0041054D">
        <w:rPr>
          <w:rFonts w:asciiTheme="majorBidi" w:hAnsiTheme="majorBidi" w:cstheme="majorBidi"/>
          <w:color w:val="FF0000"/>
          <w:sz w:val="24"/>
          <w:szCs w:val="24"/>
          <w:lang w:val="ru-RU"/>
        </w:rPr>
        <w:t xml:space="preserve">Но в официально прессе, которая выходила на Донбассе после через год после возвращения туда советской власти, уже не упоминалось про преступления нацистов и </w:t>
      </w:r>
      <w:proofErr w:type="spellStart"/>
      <w:r w:rsidR="009B483C" w:rsidRPr="0041054D">
        <w:rPr>
          <w:rFonts w:asciiTheme="majorBidi" w:hAnsiTheme="majorBidi" w:cstheme="majorBidi"/>
          <w:color w:val="FF0000"/>
          <w:sz w:val="24"/>
          <w:szCs w:val="24"/>
          <w:lang w:val="ru-RU"/>
        </w:rPr>
        <w:t>коллаборантов</w:t>
      </w:r>
      <w:proofErr w:type="spellEnd"/>
      <w:r w:rsidR="009B483C" w:rsidRPr="0041054D">
        <w:rPr>
          <w:rFonts w:asciiTheme="majorBidi" w:hAnsiTheme="majorBidi" w:cstheme="majorBidi"/>
          <w:color w:val="FF0000"/>
          <w:sz w:val="24"/>
          <w:szCs w:val="24"/>
          <w:lang w:val="ru-RU"/>
        </w:rPr>
        <w:t xml:space="preserve"> в отношении евреев на территории региона.</w:t>
      </w:r>
      <w:proofErr w:type="gramEnd"/>
      <w:r w:rsidR="009B483C" w:rsidRPr="0041054D">
        <w:rPr>
          <w:rFonts w:asciiTheme="majorBidi" w:hAnsiTheme="majorBidi" w:cstheme="majorBidi"/>
          <w:color w:val="FF0000"/>
          <w:sz w:val="24"/>
          <w:szCs w:val="24"/>
          <w:lang w:val="ru-RU"/>
        </w:rPr>
        <w:t xml:space="preserve"> </w:t>
      </w:r>
      <w:proofErr w:type="gramStart"/>
      <w:r w:rsidR="009B483C" w:rsidRPr="0041054D">
        <w:rPr>
          <w:rFonts w:asciiTheme="majorBidi" w:hAnsiTheme="majorBidi" w:cstheme="majorBidi"/>
          <w:color w:val="FF0000"/>
          <w:sz w:val="24"/>
          <w:szCs w:val="24"/>
          <w:lang w:val="ru-RU"/>
        </w:rPr>
        <w:t xml:space="preserve">Так, 27 сентября-4 октября 1944 года в </w:t>
      </w:r>
      <w:proofErr w:type="spellStart"/>
      <w:r w:rsidR="009B483C" w:rsidRPr="0041054D">
        <w:rPr>
          <w:rFonts w:asciiTheme="majorBidi" w:hAnsiTheme="majorBidi" w:cstheme="majorBidi"/>
          <w:color w:val="FF0000"/>
          <w:sz w:val="24"/>
          <w:szCs w:val="24"/>
          <w:lang w:val="ru-RU"/>
        </w:rPr>
        <w:t>Сталино</w:t>
      </w:r>
      <w:proofErr w:type="spellEnd"/>
      <w:r w:rsidR="009B483C" w:rsidRPr="0041054D">
        <w:rPr>
          <w:rFonts w:asciiTheme="majorBidi" w:hAnsiTheme="majorBidi" w:cstheme="majorBidi"/>
          <w:color w:val="FF0000"/>
          <w:sz w:val="24"/>
          <w:szCs w:val="24"/>
          <w:lang w:val="ru-RU"/>
        </w:rPr>
        <w:t xml:space="preserve"> проходил процесс на рядом бывших </w:t>
      </w:r>
      <w:proofErr w:type="spellStart"/>
      <w:r w:rsidR="009B483C" w:rsidRPr="0041054D">
        <w:rPr>
          <w:rFonts w:asciiTheme="majorBidi" w:hAnsiTheme="majorBidi" w:cstheme="majorBidi"/>
          <w:color w:val="FF0000"/>
          <w:sz w:val="24"/>
          <w:szCs w:val="24"/>
          <w:lang w:val="ru-RU"/>
        </w:rPr>
        <w:t>коллаборантов</w:t>
      </w:r>
      <w:proofErr w:type="spellEnd"/>
      <w:r w:rsidR="009B483C" w:rsidRPr="0041054D">
        <w:rPr>
          <w:rFonts w:asciiTheme="majorBidi" w:hAnsiTheme="majorBidi" w:cstheme="majorBidi"/>
          <w:color w:val="FF0000"/>
          <w:sz w:val="24"/>
          <w:szCs w:val="24"/>
          <w:lang w:val="ru-RU"/>
        </w:rPr>
        <w:t xml:space="preserve">, среди которых был бывший начальник полиции </w:t>
      </w:r>
      <w:proofErr w:type="spellStart"/>
      <w:r w:rsidR="009B483C" w:rsidRPr="0041054D">
        <w:rPr>
          <w:rFonts w:asciiTheme="majorBidi" w:hAnsiTheme="majorBidi" w:cstheme="majorBidi"/>
          <w:color w:val="FF0000"/>
          <w:sz w:val="24"/>
          <w:szCs w:val="24"/>
          <w:lang w:val="ru-RU"/>
        </w:rPr>
        <w:t>Артемовска</w:t>
      </w:r>
      <w:proofErr w:type="spellEnd"/>
      <w:r w:rsidR="009B483C" w:rsidRPr="0041054D">
        <w:rPr>
          <w:rFonts w:asciiTheme="majorBidi" w:hAnsiTheme="majorBidi" w:cstheme="majorBidi"/>
          <w:color w:val="FF0000"/>
          <w:sz w:val="24"/>
          <w:szCs w:val="24"/>
          <w:lang w:val="ru-RU"/>
        </w:rPr>
        <w:t xml:space="preserve"> Васильев, следователь оперативного отдела полиции того же города </w:t>
      </w:r>
      <w:proofErr w:type="spellStart"/>
      <w:r w:rsidR="009B483C" w:rsidRPr="0041054D">
        <w:rPr>
          <w:rFonts w:asciiTheme="majorBidi" w:hAnsiTheme="majorBidi" w:cstheme="majorBidi"/>
          <w:color w:val="FF0000"/>
          <w:sz w:val="24"/>
          <w:szCs w:val="24"/>
          <w:lang w:val="ru-RU"/>
        </w:rPr>
        <w:t>Яржемский</w:t>
      </w:r>
      <w:proofErr w:type="spellEnd"/>
      <w:r w:rsidR="009B483C" w:rsidRPr="0041054D">
        <w:rPr>
          <w:rFonts w:asciiTheme="majorBidi" w:hAnsiTheme="majorBidi" w:cstheme="majorBidi"/>
          <w:color w:val="FF0000"/>
          <w:sz w:val="24"/>
          <w:szCs w:val="24"/>
          <w:lang w:val="ru-RU"/>
        </w:rPr>
        <w:t xml:space="preserve">, сотрудник СД в </w:t>
      </w:r>
      <w:proofErr w:type="spellStart"/>
      <w:r w:rsidR="009B483C" w:rsidRPr="0041054D">
        <w:rPr>
          <w:rFonts w:asciiTheme="majorBidi" w:hAnsiTheme="majorBidi" w:cstheme="majorBidi"/>
          <w:color w:val="FF0000"/>
          <w:sz w:val="24"/>
          <w:szCs w:val="24"/>
          <w:lang w:val="ru-RU"/>
        </w:rPr>
        <w:t>Сталино</w:t>
      </w:r>
      <w:proofErr w:type="spellEnd"/>
      <w:r w:rsidR="009B483C" w:rsidRPr="0041054D">
        <w:rPr>
          <w:rFonts w:asciiTheme="majorBidi" w:hAnsiTheme="majorBidi" w:cstheme="majorBidi"/>
          <w:color w:val="FF0000"/>
          <w:sz w:val="24"/>
          <w:szCs w:val="24"/>
          <w:lang w:val="ru-RU"/>
        </w:rPr>
        <w:t xml:space="preserve"> </w:t>
      </w:r>
      <w:proofErr w:type="spellStart"/>
      <w:r w:rsidR="009B483C" w:rsidRPr="0041054D">
        <w:rPr>
          <w:rFonts w:asciiTheme="majorBidi" w:hAnsiTheme="majorBidi" w:cstheme="majorBidi"/>
          <w:color w:val="FF0000"/>
          <w:sz w:val="24"/>
          <w:szCs w:val="24"/>
          <w:lang w:val="ru-RU"/>
        </w:rPr>
        <w:t>Кончич</w:t>
      </w:r>
      <w:proofErr w:type="spellEnd"/>
      <w:r w:rsidR="009B483C" w:rsidRPr="0041054D">
        <w:rPr>
          <w:rFonts w:asciiTheme="majorBidi" w:hAnsiTheme="majorBidi" w:cstheme="majorBidi"/>
          <w:color w:val="FF0000"/>
          <w:sz w:val="24"/>
          <w:szCs w:val="24"/>
          <w:lang w:val="ru-RU"/>
        </w:rPr>
        <w:t xml:space="preserve"> и другие (всего 12 человек).</w:t>
      </w:r>
      <w:proofErr w:type="gramEnd"/>
      <w:r w:rsidR="009B483C" w:rsidRPr="0041054D">
        <w:rPr>
          <w:rFonts w:asciiTheme="majorBidi" w:hAnsiTheme="majorBidi" w:cstheme="majorBidi"/>
          <w:color w:val="FF0000"/>
          <w:sz w:val="24"/>
          <w:szCs w:val="24"/>
          <w:lang w:val="ru-RU"/>
        </w:rPr>
        <w:t xml:space="preserve"> В официальной газете «Социалистический Донбасс» печатались материалы об этом процессе. В этих публикациях ни разу не были упомянуты евреи как жертвы нацистов и </w:t>
      </w:r>
      <w:proofErr w:type="spellStart"/>
      <w:r w:rsidR="009B483C" w:rsidRPr="0041054D">
        <w:rPr>
          <w:rFonts w:asciiTheme="majorBidi" w:hAnsiTheme="majorBidi" w:cstheme="majorBidi"/>
          <w:color w:val="FF0000"/>
          <w:sz w:val="24"/>
          <w:szCs w:val="24"/>
          <w:lang w:val="ru-RU"/>
        </w:rPr>
        <w:t>коллаборантов</w:t>
      </w:r>
      <w:proofErr w:type="spellEnd"/>
      <w:r w:rsidR="009B483C" w:rsidRPr="0041054D">
        <w:rPr>
          <w:rFonts w:asciiTheme="majorBidi" w:hAnsiTheme="majorBidi" w:cstheme="majorBidi"/>
          <w:color w:val="FF0000"/>
          <w:sz w:val="24"/>
          <w:szCs w:val="24"/>
          <w:lang w:val="ru-RU"/>
        </w:rPr>
        <w:t xml:space="preserve">. </w:t>
      </w:r>
      <w:proofErr w:type="gramStart"/>
      <w:r w:rsidR="00BB5152" w:rsidRPr="0041054D">
        <w:rPr>
          <w:rFonts w:asciiTheme="majorBidi" w:hAnsiTheme="majorBidi" w:cstheme="majorBidi"/>
          <w:color w:val="FF0000"/>
          <w:sz w:val="24"/>
          <w:szCs w:val="24"/>
          <w:lang w:val="ru-RU"/>
        </w:rPr>
        <w:t>К примеру</w:t>
      </w:r>
      <w:proofErr w:type="gramEnd"/>
      <w:r w:rsidR="00DD35B0">
        <w:rPr>
          <w:rFonts w:asciiTheme="majorBidi" w:hAnsiTheme="majorBidi" w:cstheme="majorBidi"/>
          <w:color w:val="FF0000"/>
          <w:sz w:val="24"/>
          <w:szCs w:val="24"/>
          <w:lang w:val="ru-RU"/>
        </w:rPr>
        <w:t>,</w:t>
      </w:r>
      <w:r w:rsidR="00BB5152" w:rsidRPr="0041054D">
        <w:rPr>
          <w:rFonts w:asciiTheme="majorBidi" w:hAnsiTheme="majorBidi" w:cstheme="majorBidi"/>
          <w:color w:val="FF0000"/>
          <w:sz w:val="24"/>
          <w:szCs w:val="24"/>
          <w:lang w:val="ru-RU"/>
        </w:rPr>
        <w:t xml:space="preserve"> Васильев характеризовался как </w:t>
      </w:r>
    </w:p>
    <w:p w:rsidR="00DD35B0" w:rsidRDefault="00BB5152" w:rsidP="00DC7FE6">
      <w:pPr>
        <w:spacing w:after="0" w:line="480" w:lineRule="auto"/>
        <w:ind w:firstLine="720"/>
        <w:rPr>
          <w:rFonts w:asciiTheme="majorBidi" w:hAnsiTheme="majorBidi" w:cstheme="majorBidi"/>
          <w:color w:val="FF0000"/>
          <w:sz w:val="24"/>
          <w:szCs w:val="24"/>
          <w:lang w:val="ru-RU"/>
        </w:rPr>
      </w:pPr>
      <w:r w:rsidRPr="0041054D">
        <w:rPr>
          <w:rFonts w:asciiTheme="majorBidi" w:hAnsiTheme="majorBidi" w:cstheme="majorBidi"/>
          <w:color w:val="FF0000"/>
          <w:sz w:val="24"/>
          <w:szCs w:val="24"/>
          <w:lang w:val="ru-RU"/>
        </w:rPr>
        <w:t xml:space="preserve">«изменник и предатель, </w:t>
      </w:r>
      <w:proofErr w:type="gramStart"/>
      <w:r w:rsidRPr="0041054D">
        <w:rPr>
          <w:rFonts w:asciiTheme="majorBidi" w:hAnsiTheme="majorBidi" w:cstheme="majorBidi"/>
          <w:color w:val="FF0000"/>
          <w:sz w:val="24"/>
          <w:szCs w:val="24"/>
          <w:lang w:val="ru-RU"/>
        </w:rPr>
        <w:t>подлец</w:t>
      </w:r>
      <w:proofErr w:type="gramEnd"/>
      <w:r w:rsidRPr="0041054D">
        <w:rPr>
          <w:rFonts w:asciiTheme="majorBidi" w:hAnsiTheme="majorBidi" w:cstheme="majorBidi"/>
          <w:color w:val="FF0000"/>
          <w:sz w:val="24"/>
          <w:szCs w:val="24"/>
          <w:lang w:val="ru-RU"/>
        </w:rPr>
        <w:t xml:space="preserve"> и негодяй, старый полицай, который в угоду немцам терзал, бил и вешал </w:t>
      </w:r>
      <w:r w:rsidRPr="0041054D">
        <w:rPr>
          <w:rFonts w:asciiTheme="majorBidi" w:hAnsiTheme="majorBidi" w:cstheme="majorBidi"/>
          <w:i/>
          <w:iCs/>
          <w:color w:val="FF0000"/>
          <w:sz w:val="24"/>
          <w:szCs w:val="24"/>
          <w:lang w:val="ru-RU"/>
        </w:rPr>
        <w:t>советских патриотов</w:t>
      </w:r>
      <w:r w:rsidRPr="0041054D">
        <w:rPr>
          <w:rFonts w:asciiTheme="majorBidi" w:hAnsiTheme="majorBidi" w:cstheme="majorBidi"/>
          <w:color w:val="FF0000"/>
          <w:sz w:val="24"/>
          <w:szCs w:val="24"/>
          <w:lang w:val="ru-RU"/>
        </w:rPr>
        <w:t xml:space="preserve"> и создавал организацию для выявления и убийства </w:t>
      </w:r>
      <w:r w:rsidRPr="0041054D">
        <w:rPr>
          <w:rFonts w:asciiTheme="majorBidi" w:hAnsiTheme="majorBidi" w:cstheme="majorBidi"/>
          <w:i/>
          <w:iCs/>
          <w:color w:val="FF0000"/>
          <w:sz w:val="24"/>
          <w:szCs w:val="24"/>
          <w:lang w:val="ru-RU"/>
        </w:rPr>
        <w:t>советских патриотов</w:t>
      </w:r>
      <w:r w:rsidRPr="0041054D">
        <w:rPr>
          <w:rFonts w:asciiTheme="majorBidi" w:hAnsiTheme="majorBidi" w:cstheme="majorBidi"/>
          <w:color w:val="FF0000"/>
          <w:sz w:val="24"/>
          <w:szCs w:val="24"/>
          <w:lang w:val="ru-RU"/>
        </w:rPr>
        <w:t xml:space="preserve"> (курсив мой – Р.Ю.)»</w:t>
      </w:r>
      <w:r w:rsidRPr="0041054D">
        <w:rPr>
          <w:rStyle w:val="a5"/>
          <w:rFonts w:asciiTheme="majorBidi" w:hAnsiTheme="majorBidi" w:cstheme="majorBidi"/>
          <w:color w:val="FF0000"/>
          <w:sz w:val="24"/>
          <w:szCs w:val="24"/>
          <w:lang w:val="ru-RU"/>
        </w:rPr>
        <w:footnoteReference w:id="70"/>
      </w:r>
      <w:r w:rsidRPr="0041054D">
        <w:rPr>
          <w:rFonts w:asciiTheme="majorBidi" w:hAnsiTheme="majorBidi" w:cstheme="majorBidi"/>
          <w:color w:val="FF0000"/>
          <w:sz w:val="24"/>
          <w:szCs w:val="24"/>
          <w:lang w:val="ru-RU"/>
        </w:rPr>
        <w:t xml:space="preserve">. </w:t>
      </w:r>
    </w:p>
    <w:p w:rsidR="0041054D" w:rsidRDefault="00BB5152" w:rsidP="00DC7FE6">
      <w:pPr>
        <w:spacing w:after="0" w:line="480" w:lineRule="auto"/>
        <w:ind w:firstLine="720"/>
        <w:rPr>
          <w:rFonts w:asciiTheme="majorBidi" w:hAnsiTheme="majorBidi" w:cstheme="majorBidi"/>
          <w:sz w:val="24"/>
          <w:szCs w:val="24"/>
          <w:lang w:val="ru-RU"/>
        </w:rPr>
      </w:pPr>
      <w:r w:rsidRPr="0041054D">
        <w:rPr>
          <w:rFonts w:asciiTheme="majorBidi" w:hAnsiTheme="majorBidi" w:cstheme="majorBidi"/>
          <w:color w:val="FF0000"/>
          <w:sz w:val="24"/>
          <w:szCs w:val="24"/>
          <w:lang w:val="ru-RU"/>
        </w:rPr>
        <w:t>То есть у жителей Донбасса формировалось представление, что жертвам оккупационного режима могли быть только сторонники советской власти</w:t>
      </w:r>
      <w:r w:rsidRPr="0041054D">
        <w:rPr>
          <w:rStyle w:val="a5"/>
          <w:rFonts w:asciiTheme="majorBidi" w:hAnsiTheme="majorBidi" w:cstheme="majorBidi"/>
          <w:color w:val="FF0000"/>
          <w:sz w:val="24"/>
          <w:szCs w:val="24"/>
          <w:lang w:val="ru-RU"/>
        </w:rPr>
        <w:footnoteReference w:id="71"/>
      </w:r>
      <w:r w:rsidRPr="0041054D">
        <w:rPr>
          <w:rFonts w:asciiTheme="majorBidi" w:hAnsiTheme="majorBidi" w:cstheme="majorBidi"/>
          <w:color w:val="FF0000"/>
          <w:sz w:val="24"/>
          <w:szCs w:val="24"/>
          <w:lang w:val="ru-RU"/>
        </w:rPr>
        <w:t>.</w:t>
      </w:r>
      <w:r w:rsidR="0041054D" w:rsidRPr="0041054D">
        <w:rPr>
          <w:rFonts w:asciiTheme="majorBidi" w:hAnsiTheme="majorBidi" w:cstheme="majorBidi"/>
          <w:color w:val="FF0000"/>
          <w:sz w:val="24"/>
          <w:szCs w:val="24"/>
          <w:lang w:val="ru-RU"/>
        </w:rPr>
        <w:t xml:space="preserve"> В послевоенный период тенденция к замалчиванию Холокоста в советском дискурсе лишь усиливалось.</w:t>
      </w:r>
    </w:p>
    <w:p w:rsidR="00DB00E4" w:rsidRDefault="00D2642A"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lastRenderedPageBreak/>
        <w:t xml:space="preserve">Иногда в интервью проскальзывают негативные нотки про евреев. Чаще всего всплывает стереотип о том, что евреи не работают на земле, а занимаются только торговлей. Например, одна женщина из Волновахи сообщала, что «евреи только были в Жданове (сейчас Мариуполь – Р.Ю.) и Донецке. А у нас тут для евреев (ничего нет – Р.Ю.)… тут у нас земля. Нужно работать на земле, а евреи это они не </w:t>
      </w:r>
      <w:proofErr w:type="spellStart"/>
      <w:r>
        <w:rPr>
          <w:rFonts w:asciiTheme="majorBidi" w:hAnsiTheme="majorBidi" w:cstheme="majorBidi"/>
          <w:sz w:val="24"/>
          <w:szCs w:val="24"/>
          <w:lang w:val="ru-RU"/>
        </w:rPr>
        <w:t>люблять</w:t>
      </w:r>
      <w:proofErr w:type="spellEnd"/>
      <w:r>
        <w:rPr>
          <w:rFonts w:asciiTheme="majorBidi" w:hAnsiTheme="majorBidi" w:cstheme="majorBidi"/>
          <w:sz w:val="24"/>
          <w:szCs w:val="24"/>
          <w:lang w:val="ru-RU"/>
        </w:rPr>
        <w:t>, девочки, поймите. Им надо что-то такое. И вот они занимались в Донецке и Жданове»</w:t>
      </w:r>
      <w:r>
        <w:rPr>
          <w:rStyle w:val="a5"/>
          <w:rFonts w:asciiTheme="majorBidi" w:hAnsiTheme="majorBidi" w:cstheme="majorBidi"/>
          <w:sz w:val="24"/>
          <w:szCs w:val="24"/>
          <w:lang w:val="ru-RU"/>
        </w:rPr>
        <w:footnoteReference w:id="72"/>
      </w:r>
      <w:r>
        <w:rPr>
          <w:rFonts w:asciiTheme="majorBidi" w:hAnsiTheme="majorBidi" w:cstheme="majorBidi"/>
          <w:sz w:val="24"/>
          <w:szCs w:val="24"/>
          <w:lang w:val="ru-RU"/>
        </w:rPr>
        <w:t>.</w:t>
      </w:r>
      <w:r w:rsidR="00472958">
        <w:rPr>
          <w:rFonts w:asciiTheme="majorBidi" w:hAnsiTheme="majorBidi" w:cstheme="majorBidi"/>
          <w:sz w:val="24"/>
          <w:szCs w:val="24"/>
          <w:lang w:val="ru-RU"/>
        </w:rPr>
        <w:t xml:space="preserve"> </w:t>
      </w:r>
      <w:r w:rsidR="00D66FBA">
        <w:rPr>
          <w:rFonts w:asciiTheme="majorBidi" w:hAnsiTheme="majorBidi" w:cstheme="majorBidi"/>
          <w:sz w:val="24"/>
          <w:szCs w:val="24"/>
          <w:lang w:val="ru-RU"/>
        </w:rPr>
        <w:t>Некоторые</w:t>
      </w:r>
      <w:r w:rsidR="00472958">
        <w:rPr>
          <w:rFonts w:asciiTheme="majorBidi" w:hAnsiTheme="majorBidi" w:cstheme="majorBidi"/>
          <w:sz w:val="24"/>
          <w:szCs w:val="24"/>
          <w:lang w:val="ru-RU"/>
        </w:rPr>
        <w:t xml:space="preserve"> респонденты разделяют «хороших», «местных», «советских» евреев и евреев, которые приехали на Донбасс после присоединения Западной Украины к УССР в 1939 году. По </w:t>
      </w:r>
      <w:r w:rsidR="00D66FBA">
        <w:rPr>
          <w:rFonts w:asciiTheme="majorBidi" w:hAnsiTheme="majorBidi" w:cstheme="majorBidi"/>
          <w:sz w:val="24"/>
          <w:szCs w:val="24"/>
          <w:lang w:val="ru-RU"/>
        </w:rPr>
        <w:t>воспоминаниям</w:t>
      </w:r>
      <w:r w:rsidR="00472958">
        <w:rPr>
          <w:rFonts w:asciiTheme="majorBidi" w:hAnsiTheme="majorBidi" w:cstheme="majorBidi"/>
          <w:sz w:val="24"/>
          <w:szCs w:val="24"/>
          <w:lang w:val="ru-RU"/>
        </w:rPr>
        <w:t xml:space="preserve"> одного мужчины в </w:t>
      </w:r>
      <w:proofErr w:type="spellStart"/>
      <w:r w:rsidR="00472958">
        <w:rPr>
          <w:rFonts w:asciiTheme="majorBidi" w:hAnsiTheme="majorBidi" w:cstheme="majorBidi"/>
          <w:sz w:val="24"/>
          <w:szCs w:val="24"/>
          <w:lang w:val="ru-RU"/>
        </w:rPr>
        <w:t>Красногоровке</w:t>
      </w:r>
      <w:proofErr w:type="spellEnd"/>
      <w:r w:rsidR="00472958">
        <w:rPr>
          <w:rFonts w:asciiTheme="majorBidi" w:hAnsiTheme="majorBidi" w:cstheme="majorBidi"/>
          <w:sz w:val="24"/>
          <w:szCs w:val="24"/>
          <w:lang w:val="ru-RU"/>
        </w:rPr>
        <w:t xml:space="preserve"> до начала Второй мировой войны проживало 15-20 местных евреев. Позже в город приехали евреи, которые по характеристике этого человека, были «грязные» и </w:t>
      </w:r>
      <w:r w:rsidR="00D66FBA">
        <w:rPr>
          <w:rFonts w:asciiTheme="majorBidi" w:hAnsiTheme="majorBidi" w:cstheme="majorBidi"/>
          <w:sz w:val="24"/>
          <w:szCs w:val="24"/>
          <w:lang w:val="ru-RU"/>
        </w:rPr>
        <w:t>«</w:t>
      </w:r>
      <w:r w:rsidR="00472958">
        <w:rPr>
          <w:rFonts w:asciiTheme="majorBidi" w:hAnsiTheme="majorBidi" w:cstheme="majorBidi"/>
          <w:sz w:val="24"/>
          <w:szCs w:val="24"/>
          <w:lang w:val="ru-RU"/>
        </w:rPr>
        <w:t xml:space="preserve">глупые»:  </w:t>
      </w:r>
      <w:r w:rsidR="00D66FBA">
        <w:rPr>
          <w:rFonts w:asciiTheme="majorBidi" w:hAnsiTheme="majorBidi" w:cstheme="majorBidi"/>
          <w:sz w:val="24"/>
          <w:szCs w:val="24"/>
          <w:lang w:val="ru-RU"/>
        </w:rPr>
        <w:t>«Они ничего не соображали, эти польские евреи. Грязные… Мы как-то одеты были. Они – плохо одеты были эти поляки, польские дети»</w:t>
      </w:r>
      <w:r w:rsidR="00D66FBA">
        <w:rPr>
          <w:rStyle w:val="a5"/>
          <w:rFonts w:asciiTheme="majorBidi" w:hAnsiTheme="majorBidi" w:cstheme="majorBidi"/>
          <w:sz w:val="24"/>
          <w:szCs w:val="24"/>
          <w:lang w:val="ru-RU"/>
        </w:rPr>
        <w:footnoteReference w:id="73"/>
      </w:r>
      <w:r w:rsidR="00D66FBA">
        <w:rPr>
          <w:rFonts w:asciiTheme="majorBidi" w:hAnsiTheme="majorBidi" w:cstheme="majorBidi"/>
          <w:sz w:val="24"/>
          <w:szCs w:val="24"/>
          <w:lang w:val="ru-RU"/>
        </w:rPr>
        <w:t>.</w:t>
      </w:r>
      <w:r w:rsidR="00D66FBA">
        <w:rPr>
          <w:rFonts w:asciiTheme="majorBidi" w:hAnsiTheme="majorBidi" w:cstheme="majorBidi"/>
          <w:sz w:val="24"/>
          <w:szCs w:val="24"/>
          <w:lang w:val="uk-UA"/>
        </w:rPr>
        <w:t xml:space="preserve"> Тут, видимо, </w:t>
      </w:r>
      <w:r w:rsidR="00D66FBA">
        <w:rPr>
          <w:rFonts w:asciiTheme="majorBidi" w:hAnsiTheme="majorBidi" w:cstheme="majorBidi"/>
          <w:sz w:val="24"/>
          <w:szCs w:val="24"/>
          <w:lang w:val="ru-RU"/>
        </w:rPr>
        <w:t>шла речь про два стереотипа. Первый – это незнание новоприезжими русского языка. Это расценивалось «советскими людьми», как признак отсталости. Второй стереотип – это негативное восприятие уничтоженной Польши, как «буржуазного государства», откуда могут приехать только «бедные люди».</w:t>
      </w:r>
      <w:r w:rsidR="00DB00E4">
        <w:rPr>
          <w:rFonts w:asciiTheme="majorBidi" w:hAnsiTheme="majorBidi" w:cstheme="majorBidi"/>
          <w:sz w:val="24"/>
          <w:szCs w:val="24"/>
          <w:lang w:val="ru-RU"/>
        </w:rPr>
        <w:t xml:space="preserve"> При этом </w:t>
      </w:r>
      <w:proofErr w:type="spellStart"/>
      <w:r w:rsidR="00DB00E4">
        <w:rPr>
          <w:rFonts w:asciiTheme="majorBidi" w:hAnsiTheme="majorBidi" w:cstheme="majorBidi"/>
          <w:sz w:val="24"/>
          <w:szCs w:val="24"/>
          <w:lang w:val="ru-RU"/>
        </w:rPr>
        <w:t>подчеркивалось</w:t>
      </w:r>
      <w:proofErr w:type="spellEnd"/>
      <w:r w:rsidR="00DB00E4">
        <w:rPr>
          <w:rFonts w:asciiTheme="majorBidi" w:hAnsiTheme="majorBidi" w:cstheme="majorBidi"/>
          <w:sz w:val="24"/>
          <w:szCs w:val="24"/>
          <w:lang w:val="ru-RU"/>
        </w:rPr>
        <w:t>, что приезжие евреи были настолько «бедные</w:t>
      </w:r>
      <w:r w:rsidR="00D66FBA">
        <w:rPr>
          <w:rFonts w:asciiTheme="majorBidi" w:hAnsiTheme="majorBidi" w:cstheme="majorBidi"/>
          <w:sz w:val="24"/>
          <w:szCs w:val="24"/>
          <w:lang w:val="ru-RU"/>
        </w:rPr>
        <w:t xml:space="preserve"> </w:t>
      </w:r>
      <w:r w:rsidR="00DB00E4">
        <w:rPr>
          <w:rFonts w:asciiTheme="majorBidi" w:hAnsiTheme="majorBidi" w:cstheme="majorBidi"/>
          <w:sz w:val="24"/>
          <w:szCs w:val="24"/>
          <w:lang w:val="ru-RU"/>
        </w:rPr>
        <w:t>совсем», что даже не смогли эвакуировать в 1941 году.</w:t>
      </w:r>
      <w:r w:rsidR="00D66FBA">
        <w:rPr>
          <w:rFonts w:asciiTheme="majorBidi" w:hAnsiTheme="majorBidi" w:cstheme="majorBidi"/>
          <w:sz w:val="24"/>
          <w:szCs w:val="24"/>
          <w:lang w:val="ru-RU"/>
        </w:rPr>
        <w:t xml:space="preserve"> </w:t>
      </w:r>
      <w:proofErr w:type="gramStart"/>
      <w:r w:rsidR="00D66FBA">
        <w:rPr>
          <w:rFonts w:asciiTheme="majorBidi" w:hAnsiTheme="majorBidi" w:cstheme="majorBidi"/>
          <w:sz w:val="24"/>
          <w:szCs w:val="24"/>
          <w:lang w:val="ru-RU"/>
        </w:rPr>
        <w:t xml:space="preserve">Кроме того, эти евреи, по словам этого респондента из </w:t>
      </w:r>
      <w:proofErr w:type="spellStart"/>
      <w:r w:rsidR="00D66FBA">
        <w:rPr>
          <w:rFonts w:asciiTheme="majorBidi" w:hAnsiTheme="majorBidi" w:cstheme="majorBidi"/>
          <w:sz w:val="24"/>
          <w:szCs w:val="24"/>
          <w:lang w:val="ru-RU"/>
        </w:rPr>
        <w:t>Красногоровки</w:t>
      </w:r>
      <w:proofErr w:type="spellEnd"/>
      <w:r w:rsidR="00D66FBA">
        <w:rPr>
          <w:rFonts w:asciiTheme="majorBidi" w:hAnsiTheme="majorBidi" w:cstheme="majorBidi"/>
          <w:sz w:val="24"/>
          <w:szCs w:val="24"/>
          <w:lang w:val="ru-RU"/>
        </w:rPr>
        <w:t xml:space="preserve">, </w:t>
      </w:r>
      <w:proofErr w:type="spellStart"/>
      <w:r w:rsidR="00D66FBA">
        <w:rPr>
          <w:rFonts w:asciiTheme="majorBidi" w:hAnsiTheme="majorBidi" w:cstheme="majorBidi"/>
          <w:sz w:val="24"/>
          <w:szCs w:val="24"/>
          <w:lang w:val="ru-RU"/>
        </w:rPr>
        <w:t>еще</w:t>
      </w:r>
      <w:proofErr w:type="spellEnd"/>
      <w:r w:rsidR="00D66FBA">
        <w:rPr>
          <w:rFonts w:asciiTheme="majorBidi" w:hAnsiTheme="majorBidi" w:cstheme="majorBidi"/>
          <w:sz w:val="24"/>
          <w:szCs w:val="24"/>
          <w:lang w:val="ru-RU"/>
        </w:rPr>
        <w:t xml:space="preserve"> пользовались привилегиями и полной поддержкой советской власти в получении, к примеру, жилья</w:t>
      </w:r>
      <w:r w:rsidR="00D66FBA">
        <w:rPr>
          <w:rStyle w:val="a5"/>
          <w:rFonts w:asciiTheme="majorBidi" w:hAnsiTheme="majorBidi" w:cstheme="majorBidi"/>
          <w:sz w:val="24"/>
          <w:szCs w:val="24"/>
          <w:lang w:val="ru-RU"/>
        </w:rPr>
        <w:footnoteReference w:id="74"/>
      </w:r>
      <w:r w:rsidR="00D66FBA">
        <w:rPr>
          <w:rFonts w:asciiTheme="majorBidi" w:hAnsiTheme="majorBidi" w:cstheme="majorBidi"/>
          <w:sz w:val="24"/>
          <w:szCs w:val="24"/>
          <w:lang w:val="ru-RU"/>
        </w:rPr>
        <w:t xml:space="preserve">. Таким образом, </w:t>
      </w:r>
      <w:proofErr w:type="spellStart"/>
      <w:r w:rsidR="00D66FBA">
        <w:rPr>
          <w:rFonts w:asciiTheme="majorBidi" w:hAnsiTheme="majorBidi" w:cstheme="majorBidi"/>
          <w:sz w:val="24"/>
          <w:szCs w:val="24"/>
          <w:lang w:val="ru-RU"/>
        </w:rPr>
        <w:t>просоветски</w:t>
      </w:r>
      <w:proofErr w:type="spellEnd"/>
      <w:r w:rsidR="00D66FBA">
        <w:rPr>
          <w:rFonts w:asciiTheme="majorBidi" w:hAnsiTheme="majorBidi" w:cstheme="majorBidi"/>
          <w:sz w:val="24"/>
          <w:szCs w:val="24"/>
          <w:lang w:val="ru-RU"/>
        </w:rPr>
        <w:t xml:space="preserve"> настроенные респондент хотел, вероятно, показать «щедрость» советской власти, которая «жертвует многим» для «аккультурации» выходцев из «буржуазного мира».</w:t>
      </w:r>
      <w:proofErr w:type="gramEnd"/>
    </w:p>
    <w:p w:rsidR="005E5C97" w:rsidRDefault="005E5C97"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lastRenderedPageBreak/>
        <w:t>В интервью жителей Донбасса отсутствует стереотип о больших симпатиях еврейского населения к советской власти. В отличи</w:t>
      </w:r>
      <w:proofErr w:type="gramStart"/>
      <w:r>
        <w:rPr>
          <w:rFonts w:asciiTheme="majorBidi" w:hAnsiTheme="majorBidi" w:cstheme="majorBidi"/>
          <w:sz w:val="24"/>
          <w:szCs w:val="24"/>
          <w:lang w:val="ru-RU"/>
        </w:rPr>
        <w:t>и</w:t>
      </w:r>
      <w:proofErr w:type="gramEnd"/>
      <w:r>
        <w:rPr>
          <w:rFonts w:asciiTheme="majorBidi" w:hAnsiTheme="majorBidi" w:cstheme="majorBidi"/>
          <w:sz w:val="24"/>
          <w:szCs w:val="24"/>
          <w:lang w:val="ru-RU"/>
        </w:rPr>
        <w:t xml:space="preserve"> от Донецкой и Луганской областей такой стереотип «</w:t>
      </w:r>
      <w:proofErr w:type="spellStart"/>
      <w:r>
        <w:rPr>
          <w:rFonts w:asciiTheme="majorBidi" w:hAnsiTheme="majorBidi" w:cstheme="majorBidi"/>
          <w:sz w:val="24"/>
          <w:szCs w:val="24"/>
          <w:lang w:val="ru-RU"/>
        </w:rPr>
        <w:t>жидо</w:t>
      </w:r>
      <w:proofErr w:type="spellEnd"/>
      <w:r>
        <w:rPr>
          <w:rFonts w:asciiTheme="majorBidi" w:hAnsiTheme="majorBidi" w:cstheme="majorBidi"/>
          <w:sz w:val="24"/>
          <w:szCs w:val="24"/>
          <w:lang w:val="ru-RU"/>
        </w:rPr>
        <w:t xml:space="preserve">-большевизма» встречается у респондентов из Галиции. К примеру, один бывший активист ОУН (б) и солдат УПА </w:t>
      </w:r>
      <w:proofErr w:type="gramStart"/>
      <w:r>
        <w:rPr>
          <w:rFonts w:asciiTheme="majorBidi" w:hAnsiTheme="majorBidi" w:cstheme="majorBidi"/>
          <w:sz w:val="24"/>
          <w:szCs w:val="24"/>
          <w:lang w:val="ru-RU"/>
        </w:rPr>
        <w:t>из</w:t>
      </w:r>
      <w:proofErr w:type="gramEnd"/>
      <w:r>
        <w:rPr>
          <w:rFonts w:asciiTheme="majorBidi" w:hAnsiTheme="majorBidi" w:cstheme="majorBidi"/>
          <w:sz w:val="24"/>
          <w:szCs w:val="24"/>
          <w:lang w:val="ru-RU"/>
        </w:rPr>
        <w:t xml:space="preserve"> </w:t>
      </w:r>
      <w:proofErr w:type="spellStart"/>
      <w:proofErr w:type="gramStart"/>
      <w:r>
        <w:rPr>
          <w:rFonts w:asciiTheme="majorBidi" w:hAnsiTheme="majorBidi" w:cstheme="majorBidi"/>
          <w:sz w:val="24"/>
          <w:szCs w:val="24"/>
          <w:lang w:val="ru-RU"/>
        </w:rPr>
        <w:t>Озерной</w:t>
      </w:r>
      <w:proofErr w:type="spellEnd"/>
      <w:proofErr w:type="gramEnd"/>
      <w:r>
        <w:rPr>
          <w:rFonts w:asciiTheme="majorBidi" w:hAnsiTheme="majorBidi" w:cstheme="majorBidi"/>
          <w:sz w:val="24"/>
          <w:szCs w:val="24"/>
          <w:lang w:val="ru-RU"/>
        </w:rPr>
        <w:t xml:space="preserve"> (Тернопольская область) утверждал, что евреи </w:t>
      </w:r>
      <w:r w:rsidR="00DD35B0">
        <w:rPr>
          <w:rFonts w:asciiTheme="majorBidi" w:hAnsiTheme="majorBidi" w:cstheme="majorBidi"/>
          <w:sz w:val="24"/>
          <w:szCs w:val="24"/>
          <w:lang w:val="ru-RU"/>
        </w:rPr>
        <w:t>«</w:t>
      </w:r>
      <w:r>
        <w:rPr>
          <w:rFonts w:asciiTheme="majorBidi" w:hAnsiTheme="majorBidi" w:cstheme="majorBidi"/>
          <w:sz w:val="24"/>
          <w:szCs w:val="24"/>
          <w:lang w:val="ru-RU"/>
        </w:rPr>
        <w:t>с хлебом и солью» встречали Красную армию в Галиции в 1939 году. По его словам, даже дети бизнесменов-евреев хвалили тогда Ленина и Сталина</w:t>
      </w:r>
      <w:r>
        <w:rPr>
          <w:rStyle w:val="a5"/>
          <w:rFonts w:asciiTheme="majorBidi" w:hAnsiTheme="majorBidi" w:cstheme="majorBidi"/>
          <w:sz w:val="24"/>
          <w:szCs w:val="24"/>
          <w:lang w:val="ru-RU"/>
        </w:rPr>
        <w:footnoteReference w:id="75"/>
      </w:r>
      <w:r>
        <w:rPr>
          <w:rFonts w:asciiTheme="majorBidi" w:hAnsiTheme="majorBidi" w:cstheme="majorBidi"/>
          <w:sz w:val="24"/>
          <w:szCs w:val="24"/>
          <w:lang w:val="ru-RU"/>
        </w:rPr>
        <w:t>.</w:t>
      </w:r>
    </w:p>
    <w:p w:rsidR="0009183C" w:rsidRPr="00354CD6" w:rsidRDefault="0009183C"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В прослушанных интервью</w:t>
      </w:r>
      <w:r w:rsidR="004D4EC2">
        <w:rPr>
          <w:rFonts w:asciiTheme="majorBidi" w:hAnsiTheme="majorBidi" w:cstheme="majorBidi"/>
          <w:sz w:val="24"/>
          <w:szCs w:val="24"/>
          <w:lang w:val="ru-RU"/>
        </w:rPr>
        <w:t xml:space="preserve"> так же отсутствует стереотип о</w:t>
      </w:r>
      <w:r>
        <w:rPr>
          <w:rFonts w:asciiTheme="majorBidi" w:hAnsiTheme="majorBidi" w:cstheme="majorBidi"/>
          <w:sz w:val="24"/>
          <w:szCs w:val="24"/>
          <w:lang w:val="ru-RU"/>
        </w:rPr>
        <w:t xml:space="preserve"> том, что евреи эксплуатируют местное христианское население и призывы убивать евреев. В отличи</w:t>
      </w:r>
      <w:proofErr w:type="gramStart"/>
      <w:r>
        <w:rPr>
          <w:rFonts w:asciiTheme="majorBidi" w:hAnsiTheme="majorBidi" w:cstheme="majorBidi"/>
          <w:sz w:val="24"/>
          <w:szCs w:val="24"/>
          <w:lang w:val="ru-RU"/>
        </w:rPr>
        <w:t>и</w:t>
      </w:r>
      <w:proofErr w:type="gramEnd"/>
      <w:r>
        <w:rPr>
          <w:rFonts w:asciiTheme="majorBidi" w:hAnsiTheme="majorBidi" w:cstheme="majorBidi"/>
          <w:sz w:val="24"/>
          <w:szCs w:val="24"/>
          <w:lang w:val="ru-RU"/>
        </w:rPr>
        <w:t xml:space="preserve"> от восточной Украины такие призывы, как тоже большое исключение, встречаются в Галиции</w:t>
      </w:r>
      <w:r w:rsidR="005752FB" w:rsidRPr="00CA6A78">
        <w:rPr>
          <w:rStyle w:val="a5"/>
          <w:rFonts w:asciiTheme="majorBidi" w:hAnsiTheme="majorBidi" w:cstheme="majorBidi"/>
          <w:sz w:val="20"/>
          <w:szCs w:val="20"/>
          <w:lang w:val="ru-RU"/>
        </w:rPr>
        <w:footnoteReference w:id="76"/>
      </w:r>
      <w:r w:rsidR="005752FB" w:rsidRPr="00CA6A78">
        <w:rPr>
          <w:rFonts w:asciiTheme="majorBidi" w:hAnsiTheme="majorBidi" w:cstheme="majorBidi"/>
          <w:sz w:val="20"/>
          <w:szCs w:val="20"/>
          <w:lang w:val="ru-RU"/>
        </w:rPr>
        <w:t>.</w:t>
      </w:r>
    </w:p>
    <w:p w:rsidR="00310022" w:rsidRDefault="00327CCB"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В целом респонденты с Донбасса не </w:t>
      </w:r>
      <w:proofErr w:type="gramStart"/>
      <w:r>
        <w:rPr>
          <w:rFonts w:asciiTheme="majorBidi" w:hAnsiTheme="majorBidi" w:cstheme="majorBidi"/>
          <w:sz w:val="24"/>
          <w:szCs w:val="24"/>
          <w:lang w:val="ru-RU"/>
        </w:rPr>
        <w:t>говорят про</w:t>
      </w:r>
      <w:proofErr w:type="gramEnd"/>
      <w:r>
        <w:rPr>
          <w:rFonts w:asciiTheme="majorBidi" w:hAnsiTheme="majorBidi" w:cstheme="majorBidi"/>
          <w:sz w:val="24"/>
          <w:szCs w:val="24"/>
          <w:lang w:val="ru-RU"/>
        </w:rPr>
        <w:t xml:space="preserve"> местный антисемитизм. Упоминается ненависть к евреям со стороны немцев. Один мужчина из </w:t>
      </w:r>
      <w:proofErr w:type="spellStart"/>
      <w:r>
        <w:rPr>
          <w:rFonts w:asciiTheme="majorBidi" w:hAnsiTheme="majorBidi" w:cstheme="majorBidi"/>
          <w:sz w:val="24"/>
          <w:szCs w:val="24"/>
          <w:lang w:val="ru-RU"/>
        </w:rPr>
        <w:t>Красногоровки</w:t>
      </w:r>
      <w:proofErr w:type="spellEnd"/>
      <w:r>
        <w:rPr>
          <w:rFonts w:asciiTheme="majorBidi" w:hAnsiTheme="majorBidi" w:cstheme="majorBidi"/>
          <w:sz w:val="24"/>
          <w:szCs w:val="24"/>
          <w:lang w:val="ru-RU"/>
        </w:rPr>
        <w:t xml:space="preserve"> общался с немецким солдатом и интересовался, почему еврейское население уничтожается нацистами. По воспоминаниям респондента, 17-летний солдат Вермахта ему ответил: «Это нация, которая </w:t>
      </w:r>
      <w:proofErr w:type="spellStart"/>
      <w:r>
        <w:rPr>
          <w:rFonts w:asciiTheme="majorBidi" w:hAnsiTheme="majorBidi" w:cstheme="majorBidi"/>
          <w:sz w:val="24"/>
          <w:szCs w:val="24"/>
          <w:lang w:val="ru-RU"/>
        </w:rPr>
        <w:t>живет</w:t>
      </w:r>
      <w:proofErr w:type="spellEnd"/>
      <w:r>
        <w:rPr>
          <w:rFonts w:asciiTheme="majorBidi" w:hAnsiTheme="majorBidi" w:cstheme="majorBidi"/>
          <w:sz w:val="24"/>
          <w:szCs w:val="24"/>
          <w:lang w:val="ru-RU"/>
        </w:rPr>
        <w:t xml:space="preserve"> за </w:t>
      </w:r>
      <w:proofErr w:type="spellStart"/>
      <w:r>
        <w:rPr>
          <w:rFonts w:asciiTheme="majorBidi" w:hAnsiTheme="majorBidi" w:cstheme="majorBidi"/>
          <w:sz w:val="24"/>
          <w:szCs w:val="24"/>
          <w:lang w:val="ru-RU"/>
        </w:rPr>
        <w:t>счет</w:t>
      </w:r>
      <w:proofErr w:type="spellEnd"/>
      <w:r>
        <w:rPr>
          <w:rFonts w:asciiTheme="majorBidi" w:hAnsiTheme="majorBidi" w:cstheme="majorBidi"/>
          <w:sz w:val="24"/>
          <w:szCs w:val="24"/>
          <w:lang w:val="ru-RU"/>
        </w:rPr>
        <w:t xml:space="preserve"> чужого труда. И то мы мир завоюем, пух-пух и никого не будет. И цыгане тоже, за </w:t>
      </w:r>
      <w:proofErr w:type="spellStart"/>
      <w:r>
        <w:rPr>
          <w:rFonts w:asciiTheme="majorBidi" w:hAnsiTheme="majorBidi" w:cstheme="majorBidi"/>
          <w:sz w:val="24"/>
          <w:szCs w:val="24"/>
          <w:lang w:val="ru-RU"/>
        </w:rPr>
        <w:t>счет</w:t>
      </w:r>
      <w:proofErr w:type="spellEnd"/>
      <w:r>
        <w:rPr>
          <w:rFonts w:asciiTheme="majorBidi" w:hAnsiTheme="majorBidi" w:cstheme="majorBidi"/>
          <w:sz w:val="24"/>
          <w:szCs w:val="24"/>
          <w:lang w:val="ru-RU"/>
        </w:rPr>
        <w:t xml:space="preserve"> чужого труда»</w:t>
      </w:r>
      <w:r>
        <w:rPr>
          <w:rStyle w:val="a5"/>
          <w:rFonts w:asciiTheme="majorBidi" w:hAnsiTheme="majorBidi" w:cstheme="majorBidi"/>
          <w:sz w:val="24"/>
          <w:szCs w:val="24"/>
          <w:lang w:val="ru-RU"/>
        </w:rPr>
        <w:footnoteReference w:id="77"/>
      </w:r>
      <w:r>
        <w:rPr>
          <w:rFonts w:asciiTheme="majorBidi" w:hAnsiTheme="majorBidi" w:cstheme="majorBidi"/>
          <w:sz w:val="24"/>
          <w:szCs w:val="24"/>
          <w:lang w:val="ru-RU"/>
        </w:rPr>
        <w:t>. Такая стратегия отчасти похожа на то, как некоторые респонденты из Галиции</w:t>
      </w:r>
      <w:r w:rsidR="00BE6203">
        <w:rPr>
          <w:rFonts w:asciiTheme="majorBidi" w:hAnsiTheme="majorBidi" w:cstheme="majorBidi"/>
          <w:sz w:val="24"/>
          <w:szCs w:val="24"/>
          <w:lang w:val="ru-RU"/>
        </w:rPr>
        <w:t xml:space="preserve"> </w:t>
      </w:r>
      <w:proofErr w:type="gramStart"/>
      <w:r w:rsidR="00BE6203">
        <w:rPr>
          <w:rFonts w:asciiTheme="majorBidi" w:hAnsiTheme="majorBidi" w:cstheme="majorBidi"/>
          <w:sz w:val="24"/>
          <w:szCs w:val="24"/>
          <w:lang w:val="ru-RU"/>
        </w:rPr>
        <w:t>говорят</w:t>
      </w:r>
      <w:proofErr w:type="gramEnd"/>
      <w:r w:rsidR="00BE6203">
        <w:rPr>
          <w:rFonts w:asciiTheme="majorBidi" w:hAnsiTheme="majorBidi" w:cstheme="majorBidi"/>
          <w:sz w:val="24"/>
          <w:szCs w:val="24"/>
          <w:lang w:val="ru-RU"/>
        </w:rPr>
        <w:t xml:space="preserve"> про польский предвоенный антисемитизм, но молчат про украинский: «Поляки </w:t>
      </w:r>
      <w:r w:rsidR="009D23C4">
        <w:rPr>
          <w:rFonts w:asciiTheme="majorBidi" w:hAnsiTheme="majorBidi" w:cstheme="majorBidi"/>
          <w:sz w:val="24"/>
          <w:szCs w:val="24"/>
          <w:lang w:val="ru-RU"/>
        </w:rPr>
        <w:t xml:space="preserve">творили </w:t>
      </w:r>
      <w:r w:rsidR="00BE6203">
        <w:rPr>
          <w:rFonts w:asciiTheme="majorBidi" w:hAnsiTheme="majorBidi" w:cstheme="majorBidi"/>
          <w:sz w:val="24"/>
          <w:szCs w:val="24"/>
          <w:lang w:val="ru-RU"/>
        </w:rPr>
        <w:t>антисемитизм. «Не покупай у еврея»…Поляки в конце существование их государства начали их</w:t>
      </w:r>
      <w:r w:rsidR="009D23C4">
        <w:rPr>
          <w:rFonts w:asciiTheme="majorBidi" w:hAnsiTheme="majorBidi" w:cstheme="majorBidi"/>
          <w:sz w:val="24"/>
          <w:szCs w:val="24"/>
          <w:lang w:val="ru-RU"/>
        </w:rPr>
        <w:t xml:space="preserve"> (евреев – Р.Ю.)</w:t>
      </w:r>
      <w:r w:rsidR="00BE6203">
        <w:rPr>
          <w:rFonts w:asciiTheme="majorBidi" w:hAnsiTheme="majorBidi" w:cstheme="majorBidi"/>
          <w:sz w:val="24"/>
          <w:szCs w:val="24"/>
          <w:lang w:val="ru-RU"/>
        </w:rPr>
        <w:t xml:space="preserve"> угнетать»</w:t>
      </w:r>
      <w:r w:rsidR="00BE6203">
        <w:rPr>
          <w:rStyle w:val="a5"/>
          <w:rFonts w:asciiTheme="majorBidi" w:hAnsiTheme="majorBidi" w:cstheme="majorBidi"/>
          <w:sz w:val="24"/>
          <w:szCs w:val="24"/>
          <w:lang w:val="ru-RU"/>
        </w:rPr>
        <w:footnoteReference w:id="78"/>
      </w:r>
      <w:r w:rsidR="00BE6203">
        <w:rPr>
          <w:rFonts w:asciiTheme="majorBidi" w:hAnsiTheme="majorBidi" w:cstheme="majorBidi"/>
          <w:sz w:val="24"/>
          <w:szCs w:val="24"/>
          <w:lang w:val="ru-RU"/>
        </w:rPr>
        <w:t xml:space="preserve">. Хотя, конечно, есть случаи исключения, когда респонденты в Украине </w:t>
      </w:r>
      <w:proofErr w:type="gramStart"/>
      <w:r w:rsidR="00BE6203">
        <w:rPr>
          <w:rFonts w:asciiTheme="majorBidi" w:hAnsiTheme="majorBidi" w:cstheme="majorBidi"/>
          <w:sz w:val="24"/>
          <w:szCs w:val="24"/>
          <w:lang w:val="ru-RU"/>
        </w:rPr>
        <w:t>говорят про</w:t>
      </w:r>
      <w:proofErr w:type="gramEnd"/>
      <w:r w:rsidR="00BE6203">
        <w:rPr>
          <w:rFonts w:asciiTheme="majorBidi" w:hAnsiTheme="majorBidi" w:cstheme="majorBidi"/>
          <w:sz w:val="24"/>
          <w:szCs w:val="24"/>
          <w:lang w:val="ru-RU"/>
        </w:rPr>
        <w:t xml:space="preserve"> местный антисемитизм, как примеру один житель Ходорова (Львовская </w:t>
      </w:r>
      <w:r w:rsidR="00BE6203">
        <w:rPr>
          <w:rFonts w:asciiTheme="majorBidi" w:hAnsiTheme="majorBidi" w:cstheme="majorBidi"/>
          <w:sz w:val="24"/>
          <w:szCs w:val="24"/>
          <w:lang w:val="ru-RU"/>
        </w:rPr>
        <w:lastRenderedPageBreak/>
        <w:t>область). Он описывает, как после уничтожения гетто в этом городе, когда евреи были расстреляны, проходили антисемитские демонстрации: «Через два дня некоторые «патриоты» ультрафиолетовые, так</w:t>
      </w:r>
      <w:r w:rsidR="009D23C4">
        <w:rPr>
          <w:rFonts w:asciiTheme="majorBidi" w:hAnsiTheme="majorBidi" w:cstheme="majorBidi"/>
          <w:sz w:val="24"/>
          <w:szCs w:val="24"/>
          <w:lang w:val="ru-RU"/>
        </w:rPr>
        <w:t>ие как сейчас, ходили и кричали:</w:t>
      </w:r>
      <w:r w:rsidR="00BE6203">
        <w:rPr>
          <w:rFonts w:asciiTheme="majorBidi" w:hAnsiTheme="majorBidi" w:cstheme="majorBidi"/>
          <w:sz w:val="24"/>
          <w:szCs w:val="24"/>
          <w:lang w:val="ru-RU"/>
        </w:rPr>
        <w:t xml:space="preserve"> «Все! С </w:t>
      </w:r>
      <w:proofErr w:type="gramStart"/>
      <w:r w:rsidR="00BE6203">
        <w:rPr>
          <w:rFonts w:asciiTheme="majorBidi" w:hAnsiTheme="majorBidi" w:cstheme="majorBidi"/>
          <w:sz w:val="24"/>
          <w:szCs w:val="24"/>
          <w:lang w:val="ru-RU"/>
        </w:rPr>
        <w:t>жидами</w:t>
      </w:r>
      <w:proofErr w:type="gramEnd"/>
      <w:r w:rsidR="00BE6203">
        <w:rPr>
          <w:rFonts w:asciiTheme="majorBidi" w:hAnsiTheme="majorBidi" w:cstheme="majorBidi"/>
          <w:sz w:val="24"/>
          <w:szCs w:val="24"/>
          <w:lang w:val="ru-RU"/>
        </w:rPr>
        <w:t xml:space="preserve"> покончено! Ни одного </w:t>
      </w:r>
      <w:proofErr w:type="gramStart"/>
      <w:r w:rsidR="00BE6203">
        <w:rPr>
          <w:rFonts w:asciiTheme="majorBidi" w:hAnsiTheme="majorBidi" w:cstheme="majorBidi"/>
          <w:sz w:val="24"/>
          <w:szCs w:val="24"/>
          <w:lang w:val="ru-RU"/>
        </w:rPr>
        <w:t>жида</w:t>
      </w:r>
      <w:proofErr w:type="gramEnd"/>
      <w:r w:rsidR="00BE6203">
        <w:rPr>
          <w:rFonts w:asciiTheme="majorBidi" w:hAnsiTheme="majorBidi" w:cstheme="majorBidi"/>
          <w:sz w:val="24"/>
          <w:szCs w:val="24"/>
          <w:lang w:val="ru-RU"/>
        </w:rPr>
        <w:t xml:space="preserve"> в Ходорове нет!»»</w:t>
      </w:r>
      <w:r w:rsidR="00BE6203">
        <w:rPr>
          <w:rStyle w:val="a5"/>
          <w:rFonts w:asciiTheme="majorBidi" w:hAnsiTheme="majorBidi" w:cstheme="majorBidi"/>
          <w:sz w:val="24"/>
          <w:szCs w:val="24"/>
          <w:lang w:val="ru-RU"/>
        </w:rPr>
        <w:footnoteReference w:id="79"/>
      </w:r>
      <w:r w:rsidR="00BE6203">
        <w:rPr>
          <w:rFonts w:asciiTheme="majorBidi" w:hAnsiTheme="majorBidi" w:cstheme="majorBidi"/>
          <w:sz w:val="24"/>
          <w:szCs w:val="24"/>
          <w:lang w:val="ru-RU"/>
        </w:rPr>
        <w:t>.</w:t>
      </w:r>
    </w:p>
    <w:p w:rsidR="00B05DAF" w:rsidRDefault="00310022" w:rsidP="00DC7FE6">
      <w:pPr>
        <w:spacing w:after="0" w:line="480" w:lineRule="auto"/>
        <w:ind w:firstLine="720"/>
        <w:rPr>
          <w:rFonts w:asciiTheme="majorBidi" w:hAnsiTheme="majorBidi" w:cstheme="majorBidi"/>
          <w:sz w:val="24"/>
          <w:szCs w:val="24"/>
          <w:lang w:val="ru-RU"/>
        </w:rPr>
      </w:pPr>
      <w:r w:rsidRPr="003757B3">
        <w:rPr>
          <w:rFonts w:asciiTheme="majorBidi" w:hAnsiTheme="majorBidi" w:cstheme="majorBidi"/>
          <w:sz w:val="24"/>
          <w:szCs w:val="24"/>
          <w:lang w:val="ru-RU"/>
        </w:rPr>
        <w:t>Современные полевые исследования показывают, что часто мест</w:t>
      </w:r>
      <w:r w:rsidR="00E40383" w:rsidRPr="003757B3">
        <w:rPr>
          <w:rFonts w:asciiTheme="majorBidi" w:hAnsiTheme="majorBidi" w:cstheme="majorBidi"/>
          <w:sz w:val="24"/>
          <w:szCs w:val="24"/>
          <w:lang w:val="ru-RU"/>
        </w:rPr>
        <w:t xml:space="preserve">ное христианское население </w:t>
      </w:r>
      <w:r w:rsidR="00A0282A" w:rsidRPr="003757B3">
        <w:rPr>
          <w:rFonts w:asciiTheme="majorBidi" w:hAnsiTheme="majorBidi" w:cstheme="majorBidi"/>
          <w:sz w:val="24"/>
          <w:szCs w:val="24"/>
          <w:lang w:val="ru-RU"/>
        </w:rPr>
        <w:t>Центральной и Восточной Европы соединяет</w:t>
      </w:r>
      <w:r w:rsidRPr="003757B3">
        <w:rPr>
          <w:rFonts w:asciiTheme="majorBidi" w:hAnsiTheme="majorBidi" w:cstheme="majorBidi"/>
          <w:sz w:val="24"/>
          <w:szCs w:val="24"/>
          <w:lang w:val="ru-RU"/>
        </w:rPr>
        <w:t xml:space="preserve"> «кровавый навет» и Холокост, </w:t>
      </w:r>
      <w:r w:rsidR="00A0282A" w:rsidRPr="003757B3">
        <w:rPr>
          <w:rFonts w:asciiTheme="majorBidi" w:hAnsiTheme="majorBidi" w:cstheme="majorBidi"/>
          <w:sz w:val="24"/>
          <w:szCs w:val="24"/>
          <w:lang w:val="ru-RU"/>
        </w:rPr>
        <w:t>«</w:t>
      </w:r>
      <w:r w:rsidRPr="003757B3">
        <w:rPr>
          <w:rFonts w:asciiTheme="majorBidi" w:hAnsiTheme="majorBidi" w:cstheme="majorBidi"/>
          <w:sz w:val="24"/>
          <w:szCs w:val="24"/>
          <w:lang w:val="ru-RU"/>
        </w:rPr>
        <w:t>обосновывая</w:t>
      </w:r>
      <w:r w:rsidR="00A0282A" w:rsidRPr="003757B3">
        <w:rPr>
          <w:rFonts w:asciiTheme="majorBidi" w:hAnsiTheme="majorBidi" w:cstheme="majorBidi"/>
          <w:sz w:val="24"/>
          <w:szCs w:val="24"/>
          <w:lang w:val="ru-RU"/>
        </w:rPr>
        <w:t>»</w:t>
      </w:r>
      <w:r w:rsidRPr="003757B3">
        <w:rPr>
          <w:rFonts w:asciiTheme="majorBidi" w:hAnsiTheme="majorBidi" w:cstheme="majorBidi"/>
          <w:sz w:val="24"/>
          <w:szCs w:val="24"/>
          <w:lang w:val="ru-RU"/>
        </w:rPr>
        <w:t xml:space="preserve"> уничтожение евреев годы Второй мировой войны тем, что их предки «распяли</w:t>
      </w:r>
      <w:r w:rsidR="00E40383" w:rsidRPr="003757B3">
        <w:rPr>
          <w:rFonts w:asciiTheme="majorBidi" w:hAnsiTheme="majorBidi" w:cstheme="majorBidi"/>
          <w:sz w:val="24"/>
          <w:szCs w:val="24"/>
          <w:lang w:val="ru-RU"/>
        </w:rPr>
        <w:t xml:space="preserve"> Христа».  Для этого</w:t>
      </w:r>
      <w:r w:rsidRPr="003757B3">
        <w:rPr>
          <w:rFonts w:asciiTheme="majorBidi" w:hAnsiTheme="majorBidi" w:cstheme="majorBidi"/>
          <w:sz w:val="24"/>
          <w:szCs w:val="24"/>
          <w:lang w:val="ru-RU"/>
        </w:rPr>
        <w:t xml:space="preserve"> используется цитата из Евангелия от Матфея (27:25): «Кров Его на нас и на детях наших».</w:t>
      </w:r>
      <w:r w:rsidR="00BE6203" w:rsidRPr="003757B3">
        <w:rPr>
          <w:rFonts w:asciiTheme="majorBidi" w:hAnsiTheme="majorBidi" w:cstheme="majorBidi"/>
          <w:sz w:val="24"/>
          <w:szCs w:val="24"/>
          <w:lang w:val="ru-RU"/>
        </w:rPr>
        <w:t xml:space="preserve"> </w:t>
      </w:r>
      <w:r w:rsidRPr="003757B3">
        <w:rPr>
          <w:rFonts w:asciiTheme="majorBidi" w:hAnsiTheme="majorBidi" w:cstheme="majorBidi"/>
          <w:sz w:val="24"/>
          <w:szCs w:val="24"/>
          <w:lang w:val="ru-RU"/>
        </w:rPr>
        <w:t xml:space="preserve">Такое явление фиксировали на </w:t>
      </w:r>
      <w:proofErr w:type="spellStart"/>
      <w:r w:rsidRPr="003757B3">
        <w:rPr>
          <w:rFonts w:asciiTheme="majorBidi" w:hAnsiTheme="majorBidi" w:cstheme="majorBidi"/>
          <w:sz w:val="24"/>
          <w:szCs w:val="24"/>
          <w:lang w:val="ru-RU"/>
        </w:rPr>
        <w:t>Подолии</w:t>
      </w:r>
      <w:proofErr w:type="spellEnd"/>
      <w:r w:rsidRPr="003757B3">
        <w:rPr>
          <w:rFonts w:asciiTheme="majorBidi" w:hAnsiTheme="majorBidi" w:cstheme="majorBidi"/>
          <w:sz w:val="24"/>
          <w:szCs w:val="24"/>
          <w:lang w:val="ru-RU"/>
        </w:rPr>
        <w:t xml:space="preserve"> исследователи Ольга Белова и Владимир Петрухин</w:t>
      </w:r>
      <w:r w:rsidR="00A0282A" w:rsidRPr="003757B3">
        <w:rPr>
          <w:rFonts w:asciiTheme="majorBidi" w:hAnsiTheme="majorBidi" w:cstheme="majorBidi"/>
          <w:sz w:val="24"/>
          <w:szCs w:val="24"/>
          <w:lang w:val="ru-RU"/>
        </w:rPr>
        <w:t>. Подобные «объяснение</w:t>
      </w:r>
      <w:r w:rsidR="005E7AFA" w:rsidRPr="003757B3">
        <w:rPr>
          <w:rFonts w:asciiTheme="majorBidi" w:hAnsiTheme="majorBidi" w:cstheme="majorBidi"/>
          <w:sz w:val="24"/>
          <w:szCs w:val="24"/>
          <w:lang w:val="ru-RU"/>
        </w:rPr>
        <w:t>» Катастрофы можно встретить и среди поляков в окрестностях Вильнюса</w:t>
      </w:r>
      <w:r w:rsidR="005E7AFA" w:rsidRPr="003757B3">
        <w:rPr>
          <w:rStyle w:val="a5"/>
          <w:rFonts w:asciiTheme="majorBidi" w:hAnsiTheme="majorBidi" w:cstheme="majorBidi"/>
          <w:sz w:val="24"/>
          <w:szCs w:val="24"/>
          <w:lang w:val="ru-RU"/>
        </w:rPr>
        <w:footnoteReference w:id="80"/>
      </w:r>
      <w:r w:rsidR="005E7AFA" w:rsidRPr="003757B3">
        <w:rPr>
          <w:rFonts w:asciiTheme="majorBidi" w:hAnsiTheme="majorBidi" w:cstheme="majorBidi"/>
          <w:sz w:val="24"/>
          <w:szCs w:val="24"/>
          <w:lang w:val="ru-RU"/>
        </w:rPr>
        <w:t>.</w:t>
      </w:r>
      <w:r w:rsidR="00E37E99" w:rsidRPr="003757B3">
        <w:rPr>
          <w:rFonts w:asciiTheme="majorBidi" w:hAnsiTheme="majorBidi" w:cstheme="majorBidi"/>
          <w:sz w:val="24"/>
          <w:szCs w:val="24"/>
          <w:lang w:val="ru-RU"/>
        </w:rPr>
        <w:t xml:space="preserve"> Подобные явления фиксируются </w:t>
      </w:r>
      <w:r w:rsidR="00BD3615" w:rsidRPr="003757B3">
        <w:rPr>
          <w:rFonts w:asciiTheme="majorBidi" w:hAnsiTheme="majorBidi" w:cstheme="majorBidi"/>
          <w:sz w:val="24"/>
          <w:szCs w:val="24"/>
          <w:lang w:val="ru-RU"/>
        </w:rPr>
        <w:t xml:space="preserve">и в интервью </w:t>
      </w:r>
      <w:proofErr w:type="spellStart"/>
      <w:r w:rsidR="00BD3615" w:rsidRPr="003757B3">
        <w:rPr>
          <w:rFonts w:asciiTheme="majorBidi" w:hAnsiTheme="majorBidi" w:cstheme="majorBidi"/>
          <w:sz w:val="24"/>
          <w:szCs w:val="24"/>
          <w:lang w:val="ru-RU"/>
        </w:rPr>
        <w:t>Яхад</w:t>
      </w:r>
      <w:proofErr w:type="spellEnd"/>
      <w:proofErr w:type="gramStart"/>
      <w:r w:rsidR="00BD3615" w:rsidRPr="003757B3">
        <w:rPr>
          <w:rFonts w:asciiTheme="majorBidi" w:hAnsiTheme="majorBidi" w:cstheme="majorBidi"/>
          <w:sz w:val="24"/>
          <w:szCs w:val="24"/>
          <w:lang w:val="ru-RU"/>
        </w:rPr>
        <w:t xml:space="preserve"> И</w:t>
      </w:r>
      <w:proofErr w:type="gramEnd"/>
      <w:r w:rsidR="00BD3615" w:rsidRPr="003757B3">
        <w:rPr>
          <w:rFonts w:asciiTheme="majorBidi" w:hAnsiTheme="majorBidi" w:cstheme="majorBidi"/>
          <w:sz w:val="24"/>
          <w:szCs w:val="24"/>
          <w:lang w:val="ru-RU"/>
        </w:rPr>
        <w:t xml:space="preserve">н </w:t>
      </w:r>
      <w:proofErr w:type="spellStart"/>
      <w:r w:rsidR="00BD3615" w:rsidRPr="003757B3">
        <w:rPr>
          <w:rFonts w:asciiTheme="majorBidi" w:hAnsiTheme="majorBidi" w:cstheme="majorBidi"/>
          <w:sz w:val="24"/>
          <w:szCs w:val="24"/>
          <w:lang w:val="ru-RU"/>
        </w:rPr>
        <w:t>Унум</w:t>
      </w:r>
      <w:proofErr w:type="spellEnd"/>
      <w:r w:rsidR="00BD3615" w:rsidRPr="003757B3">
        <w:rPr>
          <w:rFonts w:asciiTheme="majorBidi" w:hAnsiTheme="majorBidi" w:cstheme="majorBidi"/>
          <w:sz w:val="24"/>
          <w:szCs w:val="24"/>
          <w:lang w:val="ru-RU"/>
        </w:rPr>
        <w:t>, собранных в Ровенской области.</w:t>
      </w:r>
      <w:r w:rsidR="00E37E99" w:rsidRPr="003757B3">
        <w:rPr>
          <w:rFonts w:asciiTheme="majorBidi" w:hAnsiTheme="majorBidi" w:cstheme="majorBidi"/>
          <w:sz w:val="24"/>
          <w:szCs w:val="24"/>
          <w:lang w:val="ru-RU"/>
        </w:rPr>
        <w:t xml:space="preserve"> </w:t>
      </w:r>
      <w:r w:rsidR="00E40383" w:rsidRPr="003757B3">
        <w:rPr>
          <w:rFonts w:asciiTheme="majorBidi" w:hAnsiTheme="majorBidi" w:cstheme="majorBidi"/>
          <w:sz w:val="24"/>
          <w:szCs w:val="24"/>
          <w:lang w:val="ru-RU"/>
        </w:rPr>
        <w:t>Местное украинское</w:t>
      </w:r>
      <w:r w:rsidR="00E37E99" w:rsidRPr="003757B3">
        <w:rPr>
          <w:rFonts w:asciiTheme="majorBidi" w:hAnsiTheme="majorBidi" w:cstheme="majorBidi"/>
          <w:sz w:val="24"/>
          <w:szCs w:val="24"/>
          <w:lang w:val="ru-RU"/>
        </w:rPr>
        <w:t xml:space="preserve"> население</w:t>
      </w:r>
      <w:r w:rsidR="00BD3615" w:rsidRPr="003757B3">
        <w:rPr>
          <w:rFonts w:asciiTheme="majorBidi" w:hAnsiTheme="majorBidi" w:cstheme="majorBidi"/>
          <w:sz w:val="24"/>
          <w:szCs w:val="24"/>
          <w:lang w:val="ru-RU"/>
        </w:rPr>
        <w:t>, излагая эти истории, приписывает евреям «признание вины за распятие Христа» и принятие ими Холокоста, как «наказание» за убийство Иисуса. Одна</w:t>
      </w:r>
      <w:r w:rsidR="00A0282A" w:rsidRPr="003757B3">
        <w:rPr>
          <w:rFonts w:asciiTheme="majorBidi" w:hAnsiTheme="majorBidi" w:cstheme="majorBidi"/>
          <w:sz w:val="24"/>
          <w:szCs w:val="24"/>
          <w:lang w:val="ru-RU"/>
        </w:rPr>
        <w:t xml:space="preserve"> женщина из села Морочное</w:t>
      </w:r>
      <w:r w:rsidR="00BD3615" w:rsidRPr="003757B3">
        <w:rPr>
          <w:rFonts w:asciiTheme="majorBidi" w:hAnsiTheme="majorBidi" w:cstheme="majorBidi"/>
          <w:sz w:val="24"/>
          <w:szCs w:val="24"/>
          <w:lang w:val="ru-RU"/>
        </w:rPr>
        <w:t xml:space="preserve"> сообщала: «Они </w:t>
      </w:r>
      <w:r w:rsidR="00A0282A" w:rsidRPr="003757B3">
        <w:rPr>
          <w:rFonts w:asciiTheme="majorBidi" w:hAnsiTheme="majorBidi" w:cstheme="majorBidi"/>
          <w:sz w:val="24"/>
          <w:szCs w:val="24"/>
          <w:lang w:val="ru-RU"/>
        </w:rPr>
        <w:t xml:space="preserve">(евреи – Р.Ю.) </w:t>
      </w:r>
      <w:r w:rsidR="00BD3615" w:rsidRPr="003757B3">
        <w:rPr>
          <w:rFonts w:asciiTheme="majorBidi" w:hAnsiTheme="majorBidi" w:cstheme="majorBidi"/>
          <w:sz w:val="24"/>
          <w:szCs w:val="24"/>
          <w:lang w:val="ru-RU"/>
        </w:rPr>
        <w:t xml:space="preserve">вообще не убегали. Они говорили: </w:t>
      </w:r>
    </w:p>
    <w:p w:rsidR="00B05DAF" w:rsidRPr="00B05DAF" w:rsidRDefault="00BD3615" w:rsidP="00DC7FE6">
      <w:pPr>
        <w:spacing w:after="0" w:line="480" w:lineRule="auto"/>
        <w:ind w:firstLine="720"/>
        <w:rPr>
          <w:rFonts w:asciiTheme="majorBidi" w:hAnsiTheme="majorBidi" w:cstheme="majorBidi"/>
          <w:sz w:val="20"/>
          <w:szCs w:val="20"/>
          <w:lang w:val="ru-RU"/>
        </w:rPr>
      </w:pPr>
      <w:r w:rsidRPr="00B05DAF">
        <w:rPr>
          <w:rFonts w:asciiTheme="majorBidi" w:hAnsiTheme="majorBidi" w:cstheme="majorBidi"/>
          <w:sz w:val="20"/>
          <w:szCs w:val="20"/>
          <w:lang w:val="ru-RU"/>
        </w:rPr>
        <w:t>«Так в Библии написано: «Кров на нас и на детях наших»… Тогда, как распинали Христа, хотел, чтобы освободить его…Пилат. А они говорили: «Распять его». Ну, они (евреи – Р.Ю.) так и говорят: «Это нам так суждено»</w:t>
      </w:r>
      <w:r w:rsidRPr="00B05DAF">
        <w:rPr>
          <w:rStyle w:val="a5"/>
          <w:rFonts w:asciiTheme="majorBidi" w:hAnsiTheme="majorBidi" w:cstheme="majorBidi"/>
          <w:sz w:val="20"/>
          <w:szCs w:val="20"/>
          <w:lang w:val="ru-RU"/>
        </w:rPr>
        <w:footnoteReference w:id="81"/>
      </w:r>
      <w:r w:rsidRPr="00B05DAF">
        <w:rPr>
          <w:rFonts w:asciiTheme="majorBidi" w:hAnsiTheme="majorBidi" w:cstheme="majorBidi"/>
          <w:sz w:val="20"/>
          <w:szCs w:val="20"/>
          <w:lang w:val="ru-RU"/>
        </w:rPr>
        <w:t xml:space="preserve">. </w:t>
      </w:r>
    </w:p>
    <w:p w:rsidR="005E7AFA" w:rsidRPr="003757B3" w:rsidRDefault="00E40383" w:rsidP="00DC7FE6">
      <w:pPr>
        <w:spacing w:after="0" w:line="480" w:lineRule="auto"/>
        <w:ind w:firstLine="720"/>
        <w:rPr>
          <w:rFonts w:asciiTheme="majorBidi" w:hAnsiTheme="majorBidi" w:cstheme="majorBidi"/>
          <w:sz w:val="24"/>
          <w:szCs w:val="24"/>
          <w:lang w:val="ru-RU"/>
        </w:rPr>
      </w:pPr>
      <w:r w:rsidRPr="003757B3">
        <w:rPr>
          <w:rFonts w:asciiTheme="majorBidi" w:hAnsiTheme="majorBidi" w:cstheme="majorBidi"/>
          <w:sz w:val="24"/>
          <w:szCs w:val="24"/>
          <w:lang w:val="ru-RU"/>
        </w:rPr>
        <w:t xml:space="preserve">На территории Донбасса, как и в целом российско-украинско-белорусского пограничья, подобных антисемитских стереотипов в интервью </w:t>
      </w:r>
      <w:proofErr w:type="spellStart"/>
      <w:r w:rsidRPr="003757B3">
        <w:rPr>
          <w:rFonts w:asciiTheme="majorBidi" w:hAnsiTheme="majorBidi" w:cstheme="majorBidi"/>
          <w:sz w:val="24"/>
          <w:szCs w:val="24"/>
          <w:lang w:val="ru-RU"/>
        </w:rPr>
        <w:t>Яхад</w:t>
      </w:r>
      <w:proofErr w:type="spellEnd"/>
      <w:proofErr w:type="gramStart"/>
      <w:r w:rsidRPr="003757B3">
        <w:rPr>
          <w:rFonts w:asciiTheme="majorBidi" w:hAnsiTheme="majorBidi" w:cstheme="majorBidi"/>
          <w:sz w:val="24"/>
          <w:szCs w:val="24"/>
          <w:lang w:val="ru-RU"/>
        </w:rPr>
        <w:t xml:space="preserve"> И</w:t>
      </w:r>
      <w:proofErr w:type="gramEnd"/>
      <w:r w:rsidRPr="003757B3">
        <w:rPr>
          <w:rFonts w:asciiTheme="majorBidi" w:hAnsiTheme="majorBidi" w:cstheme="majorBidi"/>
          <w:sz w:val="24"/>
          <w:szCs w:val="24"/>
          <w:lang w:val="ru-RU"/>
        </w:rPr>
        <w:t xml:space="preserve">н </w:t>
      </w:r>
      <w:proofErr w:type="spellStart"/>
      <w:r w:rsidRPr="003757B3">
        <w:rPr>
          <w:rFonts w:asciiTheme="majorBidi" w:hAnsiTheme="majorBidi" w:cstheme="majorBidi"/>
          <w:sz w:val="24"/>
          <w:szCs w:val="24"/>
          <w:lang w:val="ru-RU"/>
        </w:rPr>
        <w:t>Унум</w:t>
      </w:r>
      <w:proofErr w:type="spellEnd"/>
      <w:r w:rsidRPr="003757B3">
        <w:rPr>
          <w:rFonts w:asciiTheme="majorBidi" w:hAnsiTheme="majorBidi" w:cstheme="majorBidi"/>
          <w:sz w:val="24"/>
          <w:szCs w:val="24"/>
          <w:lang w:val="ru-RU"/>
        </w:rPr>
        <w:t xml:space="preserve"> обнаружено не было. </w:t>
      </w:r>
      <w:proofErr w:type="gramStart"/>
      <w:r w:rsidRPr="003757B3">
        <w:rPr>
          <w:rFonts w:asciiTheme="majorBidi" w:hAnsiTheme="majorBidi" w:cstheme="majorBidi"/>
          <w:sz w:val="24"/>
          <w:szCs w:val="24"/>
          <w:lang w:val="ru-RU"/>
        </w:rPr>
        <w:t>Вероятнее всего</w:t>
      </w:r>
      <w:r w:rsidR="000E272A" w:rsidRPr="003757B3">
        <w:rPr>
          <w:rFonts w:asciiTheme="majorBidi" w:hAnsiTheme="majorBidi" w:cstheme="majorBidi"/>
          <w:sz w:val="24"/>
          <w:szCs w:val="24"/>
          <w:lang w:val="ru-RU"/>
        </w:rPr>
        <w:t>, это можно объяснить тем,</w:t>
      </w:r>
      <w:r w:rsidR="001F5162" w:rsidRPr="003757B3">
        <w:rPr>
          <w:rFonts w:asciiTheme="majorBidi" w:hAnsiTheme="majorBidi" w:cstheme="majorBidi"/>
          <w:sz w:val="24"/>
          <w:szCs w:val="24"/>
          <w:lang w:val="ru-RU"/>
        </w:rPr>
        <w:t xml:space="preserve"> </w:t>
      </w:r>
      <w:r w:rsidR="000E272A" w:rsidRPr="003757B3">
        <w:rPr>
          <w:rFonts w:asciiTheme="majorBidi" w:hAnsiTheme="majorBidi" w:cstheme="majorBidi"/>
          <w:sz w:val="24"/>
          <w:szCs w:val="24"/>
          <w:lang w:val="ru-RU"/>
        </w:rPr>
        <w:t xml:space="preserve">что христианская (как и другая любая) религия была </w:t>
      </w:r>
      <w:r w:rsidR="006D010E" w:rsidRPr="003757B3">
        <w:rPr>
          <w:rFonts w:asciiTheme="majorBidi" w:hAnsiTheme="majorBidi" w:cstheme="majorBidi"/>
          <w:sz w:val="24"/>
          <w:szCs w:val="24"/>
          <w:lang w:val="ru-RU"/>
        </w:rPr>
        <w:t xml:space="preserve">во многом </w:t>
      </w:r>
      <w:r w:rsidR="001F5162" w:rsidRPr="003757B3">
        <w:rPr>
          <w:rFonts w:asciiTheme="majorBidi" w:hAnsiTheme="majorBidi" w:cstheme="majorBidi"/>
          <w:sz w:val="24"/>
          <w:szCs w:val="24"/>
          <w:lang w:val="ru-RU"/>
        </w:rPr>
        <w:t xml:space="preserve">выдавлена из общественного сознание за 20 лет советской </w:t>
      </w:r>
      <w:r w:rsidR="001F5162" w:rsidRPr="003757B3">
        <w:rPr>
          <w:rFonts w:asciiTheme="majorBidi" w:hAnsiTheme="majorBidi" w:cstheme="majorBidi"/>
          <w:sz w:val="24"/>
          <w:szCs w:val="24"/>
          <w:lang w:val="ru-RU"/>
        </w:rPr>
        <w:lastRenderedPageBreak/>
        <w:t xml:space="preserve">власти на территории </w:t>
      </w:r>
      <w:r w:rsidR="006D010E" w:rsidRPr="003757B3">
        <w:rPr>
          <w:rFonts w:asciiTheme="majorBidi" w:hAnsiTheme="majorBidi" w:cstheme="majorBidi"/>
          <w:sz w:val="24"/>
          <w:szCs w:val="24"/>
          <w:lang w:val="ru-RU"/>
        </w:rPr>
        <w:t xml:space="preserve">как </w:t>
      </w:r>
      <w:r w:rsidR="001F5162" w:rsidRPr="003757B3">
        <w:rPr>
          <w:rFonts w:asciiTheme="majorBidi" w:hAnsiTheme="majorBidi" w:cstheme="majorBidi"/>
          <w:sz w:val="24"/>
          <w:szCs w:val="24"/>
          <w:lang w:val="ru-RU"/>
        </w:rPr>
        <w:t>Донецкой и Луганской областей</w:t>
      </w:r>
      <w:r w:rsidR="006D010E" w:rsidRPr="003757B3">
        <w:rPr>
          <w:rFonts w:asciiTheme="majorBidi" w:hAnsiTheme="majorBidi" w:cstheme="majorBidi"/>
          <w:sz w:val="24"/>
          <w:szCs w:val="24"/>
          <w:lang w:val="ru-RU"/>
        </w:rPr>
        <w:t>, так всех регионов «старого», в границах 1939 года, СССР.</w:t>
      </w:r>
      <w:r w:rsidR="000E272A" w:rsidRPr="003757B3">
        <w:rPr>
          <w:rFonts w:asciiTheme="majorBidi" w:hAnsiTheme="majorBidi" w:cstheme="majorBidi"/>
          <w:sz w:val="24"/>
          <w:szCs w:val="24"/>
          <w:lang w:val="ru-RU"/>
        </w:rPr>
        <w:t xml:space="preserve"> </w:t>
      </w:r>
      <w:proofErr w:type="gramEnd"/>
    </w:p>
    <w:p w:rsidR="00327CCB" w:rsidRDefault="005E7AFA"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 </w:t>
      </w:r>
      <w:r w:rsidR="00310022">
        <w:rPr>
          <w:rFonts w:asciiTheme="majorBidi" w:hAnsiTheme="majorBidi" w:cstheme="majorBidi"/>
          <w:sz w:val="24"/>
          <w:szCs w:val="24"/>
          <w:lang w:val="ru-RU"/>
        </w:rPr>
        <w:t xml:space="preserve"> </w:t>
      </w:r>
      <w:r w:rsidR="00BE6203">
        <w:rPr>
          <w:rFonts w:asciiTheme="majorBidi" w:hAnsiTheme="majorBidi" w:cstheme="majorBidi"/>
          <w:sz w:val="24"/>
          <w:szCs w:val="24"/>
          <w:lang w:val="ru-RU"/>
        </w:rPr>
        <w:t xml:space="preserve">   </w:t>
      </w:r>
    </w:p>
    <w:p w:rsidR="00DB00E4" w:rsidRPr="003E007B" w:rsidRDefault="00327CCB" w:rsidP="00DC7FE6">
      <w:pPr>
        <w:spacing w:after="0" w:line="480" w:lineRule="auto"/>
        <w:ind w:firstLine="720"/>
        <w:rPr>
          <w:rFonts w:asciiTheme="majorBidi" w:hAnsiTheme="majorBidi" w:cstheme="majorBidi"/>
          <w:b/>
          <w:bCs/>
          <w:color w:val="FF0000"/>
          <w:sz w:val="24"/>
          <w:szCs w:val="24"/>
          <w:lang w:val="ru-RU"/>
        </w:rPr>
      </w:pPr>
      <w:r w:rsidRPr="003E007B">
        <w:rPr>
          <w:rFonts w:asciiTheme="majorBidi" w:hAnsiTheme="majorBidi" w:cstheme="majorBidi"/>
          <w:b/>
          <w:bCs/>
          <w:color w:val="FF0000"/>
          <w:sz w:val="24"/>
          <w:szCs w:val="24"/>
          <w:lang w:val="ru-RU"/>
        </w:rPr>
        <w:t xml:space="preserve">    </w:t>
      </w:r>
      <w:r w:rsidR="002E78E0" w:rsidRPr="000E2DEC">
        <w:rPr>
          <w:rFonts w:asciiTheme="majorBidi" w:hAnsiTheme="majorBidi" w:cstheme="majorBidi"/>
          <w:b/>
          <w:bCs/>
          <w:color w:val="FF0000"/>
          <w:sz w:val="24"/>
          <w:szCs w:val="24"/>
          <w:lang w:val="ru-RU"/>
        </w:rPr>
        <w:t>«Погромов никто никогда не устраивал»</w:t>
      </w:r>
      <w:r w:rsidR="003E007B" w:rsidRPr="000E2DEC">
        <w:rPr>
          <w:rFonts w:asciiTheme="majorBidi" w:hAnsiTheme="majorBidi" w:cstheme="majorBidi"/>
          <w:b/>
          <w:bCs/>
          <w:color w:val="FF0000"/>
          <w:sz w:val="24"/>
          <w:szCs w:val="24"/>
          <w:lang w:val="ru-RU"/>
        </w:rPr>
        <w:t xml:space="preserve"> </w:t>
      </w:r>
      <w:r w:rsidR="003E007B" w:rsidRPr="000E2DEC">
        <w:rPr>
          <w:rFonts w:asciiTheme="majorBidi" w:hAnsiTheme="majorBidi" w:cstheme="majorBidi"/>
          <w:b/>
          <w:bCs/>
          <w:color w:val="FF0000"/>
          <w:sz w:val="24"/>
          <w:szCs w:val="24"/>
        </w:rPr>
        <w:t>vs</w:t>
      </w:r>
      <w:r w:rsidR="003E007B" w:rsidRPr="000E2DEC">
        <w:rPr>
          <w:rFonts w:asciiTheme="majorBidi" w:hAnsiTheme="majorBidi" w:cstheme="majorBidi"/>
          <w:b/>
          <w:bCs/>
          <w:color w:val="FF0000"/>
          <w:sz w:val="24"/>
          <w:szCs w:val="24"/>
          <w:lang w:val="ru-RU"/>
        </w:rPr>
        <w:t xml:space="preserve"> «Полицаи…сразу сюда </w:t>
      </w:r>
      <w:proofErr w:type="spellStart"/>
      <w:r w:rsidR="003E007B" w:rsidRPr="000E2DEC">
        <w:rPr>
          <w:rFonts w:asciiTheme="majorBidi" w:hAnsiTheme="majorBidi" w:cstheme="majorBidi"/>
          <w:b/>
          <w:bCs/>
          <w:color w:val="FF0000"/>
          <w:sz w:val="24"/>
          <w:szCs w:val="24"/>
          <w:lang w:val="ru-RU"/>
        </w:rPr>
        <w:t>прыйшлы</w:t>
      </w:r>
      <w:proofErr w:type="spellEnd"/>
      <w:r w:rsidR="003E007B" w:rsidRPr="000E2DEC">
        <w:rPr>
          <w:rFonts w:asciiTheme="majorBidi" w:hAnsiTheme="majorBidi" w:cstheme="majorBidi"/>
          <w:b/>
          <w:bCs/>
          <w:color w:val="FF0000"/>
          <w:sz w:val="24"/>
          <w:szCs w:val="24"/>
          <w:lang w:val="ru-RU"/>
        </w:rPr>
        <w:t xml:space="preserve"> з </w:t>
      </w:r>
      <w:proofErr w:type="spellStart"/>
      <w:r w:rsidR="003E007B" w:rsidRPr="000E2DEC">
        <w:rPr>
          <w:rFonts w:asciiTheme="majorBidi" w:hAnsiTheme="majorBidi" w:cstheme="majorBidi"/>
          <w:b/>
          <w:bCs/>
          <w:color w:val="FF0000"/>
          <w:sz w:val="24"/>
          <w:szCs w:val="24"/>
          <w:lang w:val="ru-RU"/>
        </w:rPr>
        <w:t>немцамы</w:t>
      </w:r>
      <w:proofErr w:type="spellEnd"/>
      <w:r w:rsidR="003E007B" w:rsidRPr="000E2DEC">
        <w:rPr>
          <w:rFonts w:asciiTheme="majorBidi" w:hAnsiTheme="majorBidi" w:cstheme="majorBidi"/>
          <w:b/>
          <w:bCs/>
          <w:color w:val="FF0000"/>
          <w:sz w:val="24"/>
          <w:szCs w:val="24"/>
          <w:lang w:val="ru-RU"/>
        </w:rPr>
        <w:t xml:space="preserve"> и их забрали и туда в шурф и </w:t>
      </w:r>
      <w:proofErr w:type="spellStart"/>
      <w:r w:rsidR="003E007B" w:rsidRPr="000E2DEC">
        <w:rPr>
          <w:rFonts w:asciiTheme="majorBidi" w:hAnsiTheme="majorBidi" w:cstheme="majorBidi"/>
          <w:b/>
          <w:bCs/>
          <w:color w:val="FF0000"/>
          <w:sz w:val="24"/>
          <w:szCs w:val="24"/>
          <w:lang w:val="ru-RU"/>
        </w:rPr>
        <w:t>кынулы</w:t>
      </w:r>
      <w:proofErr w:type="spellEnd"/>
      <w:r w:rsidR="003E007B" w:rsidRPr="000E2DEC">
        <w:rPr>
          <w:rFonts w:asciiTheme="majorBidi" w:hAnsiTheme="majorBidi" w:cstheme="majorBidi"/>
          <w:b/>
          <w:bCs/>
          <w:color w:val="FF0000"/>
          <w:sz w:val="24"/>
          <w:szCs w:val="24"/>
          <w:lang w:val="ru-RU"/>
        </w:rPr>
        <w:t xml:space="preserve">». </w:t>
      </w:r>
      <w:r w:rsidR="00DB00E4" w:rsidRPr="000E2DEC">
        <w:rPr>
          <w:rFonts w:asciiTheme="majorBidi" w:hAnsiTheme="majorBidi" w:cstheme="majorBidi"/>
          <w:b/>
          <w:bCs/>
          <w:color w:val="FF0000"/>
          <w:sz w:val="24"/>
          <w:szCs w:val="24"/>
          <w:lang w:val="ru-RU"/>
        </w:rPr>
        <w:t>Начало оккупации</w:t>
      </w:r>
      <w:r w:rsidR="00703E07" w:rsidRPr="000E2DEC">
        <w:rPr>
          <w:rFonts w:asciiTheme="majorBidi" w:hAnsiTheme="majorBidi" w:cstheme="majorBidi"/>
          <w:b/>
          <w:bCs/>
          <w:color w:val="FF0000"/>
          <w:sz w:val="24"/>
          <w:szCs w:val="24"/>
          <w:lang w:val="ru-RU"/>
        </w:rPr>
        <w:t xml:space="preserve"> и антиеврейское насилие</w:t>
      </w:r>
    </w:p>
    <w:p w:rsidR="00F96381" w:rsidRPr="00AA7E03" w:rsidRDefault="00B23A5F" w:rsidP="00DC7FE6">
      <w:pPr>
        <w:spacing w:after="0" w:line="480" w:lineRule="auto"/>
        <w:ind w:firstLine="720"/>
        <w:rPr>
          <w:rFonts w:asciiTheme="majorBidi" w:hAnsiTheme="majorBidi" w:cstheme="majorBidi"/>
          <w:sz w:val="20"/>
          <w:szCs w:val="20"/>
          <w:lang w:val="ru-RU"/>
        </w:rPr>
      </w:pPr>
      <w:r>
        <w:rPr>
          <w:rFonts w:asciiTheme="majorBidi" w:hAnsiTheme="majorBidi" w:cstheme="majorBidi"/>
          <w:sz w:val="24"/>
          <w:szCs w:val="24"/>
          <w:lang w:val="ru-RU"/>
        </w:rPr>
        <w:t xml:space="preserve">Как известно, после отхода советских войск с территории Западной Украины, там прошла волна погромов еврейского населения. В этих погромах приняло участие местное украинское, польское население и солдаты немецких </w:t>
      </w:r>
      <w:proofErr w:type="spellStart"/>
      <w:r>
        <w:rPr>
          <w:rFonts w:asciiTheme="majorBidi" w:hAnsiTheme="majorBidi" w:cstheme="majorBidi"/>
          <w:sz w:val="24"/>
          <w:szCs w:val="24"/>
          <w:lang w:val="ru-RU"/>
        </w:rPr>
        <w:t>вооруженных</w:t>
      </w:r>
      <w:proofErr w:type="spellEnd"/>
      <w:r>
        <w:rPr>
          <w:rFonts w:asciiTheme="majorBidi" w:hAnsiTheme="majorBidi" w:cstheme="majorBidi"/>
          <w:sz w:val="24"/>
          <w:szCs w:val="24"/>
          <w:lang w:val="ru-RU"/>
        </w:rPr>
        <w:t xml:space="preserve"> сил. </w:t>
      </w:r>
      <w:r w:rsidR="001F0242">
        <w:rPr>
          <w:rFonts w:asciiTheme="majorBidi" w:hAnsiTheme="majorBidi" w:cstheme="majorBidi"/>
          <w:sz w:val="24"/>
          <w:szCs w:val="24"/>
          <w:lang w:val="ru-RU"/>
        </w:rPr>
        <w:t xml:space="preserve">Оккупанты и </w:t>
      </w:r>
      <w:proofErr w:type="spellStart"/>
      <w:r w:rsidR="001F0242">
        <w:rPr>
          <w:rFonts w:asciiTheme="majorBidi" w:hAnsiTheme="majorBidi" w:cstheme="majorBidi"/>
          <w:sz w:val="24"/>
          <w:szCs w:val="24"/>
          <w:lang w:val="ru-RU"/>
        </w:rPr>
        <w:t>коллабранты</w:t>
      </w:r>
      <w:proofErr w:type="spellEnd"/>
      <w:r w:rsidR="001F0242">
        <w:rPr>
          <w:rFonts w:asciiTheme="majorBidi" w:hAnsiTheme="majorBidi" w:cstheme="majorBidi"/>
          <w:sz w:val="24"/>
          <w:szCs w:val="24"/>
          <w:lang w:val="ru-RU"/>
        </w:rPr>
        <w:t xml:space="preserve"> чтобы спровоцировать </w:t>
      </w:r>
      <w:r w:rsidR="003D23AC">
        <w:rPr>
          <w:rFonts w:asciiTheme="majorBidi" w:hAnsiTheme="majorBidi" w:cstheme="majorBidi"/>
          <w:sz w:val="24"/>
          <w:szCs w:val="24"/>
          <w:lang w:val="ru-RU"/>
        </w:rPr>
        <w:t xml:space="preserve">местное население использовала зверства НКВД. При отступлении из городов большевики убивали </w:t>
      </w:r>
      <w:proofErr w:type="spellStart"/>
      <w:r w:rsidR="003D23AC">
        <w:rPr>
          <w:rFonts w:asciiTheme="majorBidi" w:hAnsiTheme="majorBidi" w:cstheme="majorBidi"/>
          <w:sz w:val="24"/>
          <w:szCs w:val="24"/>
          <w:lang w:val="ru-RU"/>
        </w:rPr>
        <w:t>заключенных</w:t>
      </w:r>
      <w:proofErr w:type="spellEnd"/>
      <w:r w:rsidR="003D23AC">
        <w:rPr>
          <w:rFonts w:asciiTheme="majorBidi" w:hAnsiTheme="majorBidi" w:cstheme="majorBidi"/>
          <w:sz w:val="24"/>
          <w:szCs w:val="24"/>
          <w:lang w:val="ru-RU"/>
        </w:rPr>
        <w:t xml:space="preserve"> тюрем. Среди убитых были украинцы, поляки и евреи, но оккупанты и местные активисты выставляли эти преступления большевиков, как террор «</w:t>
      </w:r>
      <w:proofErr w:type="spellStart"/>
      <w:r w:rsidR="003D23AC">
        <w:rPr>
          <w:rFonts w:asciiTheme="majorBidi" w:hAnsiTheme="majorBidi" w:cstheme="majorBidi"/>
          <w:sz w:val="24"/>
          <w:szCs w:val="24"/>
          <w:lang w:val="ru-RU"/>
        </w:rPr>
        <w:t>жидо</w:t>
      </w:r>
      <w:proofErr w:type="spellEnd"/>
      <w:r w:rsidR="003D23AC">
        <w:rPr>
          <w:rFonts w:asciiTheme="majorBidi" w:hAnsiTheme="majorBidi" w:cstheme="majorBidi"/>
          <w:sz w:val="24"/>
          <w:szCs w:val="24"/>
          <w:lang w:val="ru-RU"/>
        </w:rPr>
        <w:t>-большевиков» против христианского населения. Евреев заставляли вытягивать из тюрем трупы убитых, чтобы родственники могли найти. В это время евреи часто становились жертвами погромщиков</w:t>
      </w:r>
      <w:r w:rsidR="00C90E36">
        <w:rPr>
          <w:rStyle w:val="a5"/>
          <w:rFonts w:asciiTheme="majorBidi" w:hAnsiTheme="majorBidi" w:cstheme="majorBidi"/>
          <w:sz w:val="24"/>
          <w:szCs w:val="24"/>
          <w:lang w:val="ru-RU"/>
        </w:rPr>
        <w:footnoteReference w:id="82"/>
      </w:r>
      <w:r w:rsidR="003D23AC">
        <w:rPr>
          <w:rFonts w:asciiTheme="majorBidi" w:hAnsiTheme="majorBidi" w:cstheme="majorBidi"/>
          <w:sz w:val="24"/>
          <w:szCs w:val="24"/>
          <w:lang w:val="ru-RU"/>
        </w:rPr>
        <w:t xml:space="preserve">. </w:t>
      </w:r>
      <w:r>
        <w:rPr>
          <w:rFonts w:asciiTheme="majorBidi" w:hAnsiTheme="majorBidi" w:cstheme="majorBidi"/>
          <w:sz w:val="24"/>
          <w:szCs w:val="24"/>
          <w:lang w:val="ru-RU"/>
        </w:rPr>
        <w:t>Подобные акты насилия имели место и в регионах центральной Украины с приходом нацистов, как, к примеру</w:t>
      </w:r>
      <w:r w:rsidR="00051C3C">
        <w:rPr>
          <w:rFonts w:asciiTheme="majorBidi" w:hAnsiTheme="majorBidi" w:cstheme="majorBidi"/>
          <w:sz w:val="24"/>
          <w:szCs w:val="24"/>
          <w:lang w:val="ru-RU"/>
        </w:rPr>
        <w:t>,</w:t>
      </w:r>
      <w:r>
        <w:rPr>
          <w:rFonts w:asciiTheme="majorBidi" w:hAnsiTheme="majorBidi" w:cstheme="majorBidi"/>
          <w:sz w:val="24"/>
          <w:szCs w:val="24"/>
          <w:lang w:val="ru-RU"/>
        </w:rPr>
        <w:t xml:space="preserve"> было в Киеве</w:t>
      </w:r>
      <w:r w:rsidR="00C90E36">
        <w:rPr>
          <w:rStyle w:val="a5"/>
          <w:rFonts w:asciiTheme="majorBidi" w:hAnsiTheme="majorBidi" w:cstheme="majorBidi"/>
          <w:sz w:val="24"/>
          <w:szCs w:val="24"/>
          <w:lang w:val="ru-RU"/>
        </w:rPr>
        <w:footnoteReference w:id="83"/>
      </w:r>
      <w:r>
        <w:rPr>
          <w:rFonts w:asciiTheme="majorBidi" w:hAnsiTheme="majorBidi" w:cstheme="majorBidi"/>
          <w:sz w:val="24"/>
          <w:szCs w:val="24"/>
          <w:lang w:val="ru-RU"/>
        </w:rPr>
        <w:t>.</w:t>
      </w:r>
      <w:r w:rsidR="00051C3C">
        <w:rPr>
          <w:rFonts w:asciiTheme="majorBidi" w:hAnsiTheme="majorBidi" w:cstheme="majorBidi"/>
          <w:sz w:val="24"/>
          <w:szCs w:val="24"/>
          <w:lang w:val="ru-RU"/>
        </w:rPr>
        <w:t xml:space="preserve"> Особенностью воспоминаний </w:t>
      </w:r>
      <w:r w:rsidR="00D52F50">
        <w:rPr>
          <w:rFonts w:asciiTheme="majorBidi" w:hAnsiTheme="majorBidi" w:cstheme="majorBidi"/>
          <w:sz w:val="24"/>
          <w:szCs w:val="24"/>
          <w:lang w:val="ru-RU"/>
        </w:rPr>
        <w:t xml:space="preserve">большинства </w:t>
      </w:r>
      <w:r w:rsidR="00051C3C">
        <w:rPr>
          <w:rFonts w:asciiTheme="majorBidi" w:hAnsiTheme="majorBidi" w:cstheme="majorBidi"/>
          <w:sz w:val="24"/>
          <w:szCs w:val="24"/>
          <w:lang w:val="ru-RU"/>
        </w:rPr>
        <w:t xml:space="preserve">украинцев из Галиции и с Волыни является </w:t>
      </w:r>
      <w:r w:rsidR="00D52F50">
        <w:rPr>
          <w:rFonts w:asciiTheme="majorBidi" w:hAnsiTheme="majorBidi" w:cstheme="majorBidi"/>
          <w:sz w:val="24"/>
          <w:szCs w:val="24"/>
          <w:lang w:val="ru-RU"/>
        </w:rPr>
        <w:t>то, что погромы</w:t>
      </w:r>
      <w:r w:rsidR="00635432">
        <w:rPr>
          <w:rFonts w:asciiTheme="majorBidi" w:hAnsiTheme="majorBidi" w:cstheme="majorBidi"/>
          <w:sz w:val="24"/>
          <w:szCs w:val="24"/>
          <w:lang w:val="ru-RU"/>
        </w:rPr>
        <w:t xml:space="preserve"> лета 1941 года</w:t>
      </w:r>
      <w:r w:rsidR="00D52F50">
        <w:rPr>
          <w:rFonts w:asciiTheme="majorBidi" w:hAnsiTheme="majorBidi" w:cstheme="majorBidi"/>
          <w:sz w:val="24"/>
          <w:szCs w:val="24"/>
          <w:lang w:val="ru-RU"/>
        </w:rPr>
        <w:t xml:space="preserve"> находятся </w:t>
      </w:r>
      <w:proofErr w:type="gramStart"/>
      <w:r w:rsidR="00D52F50">
        <w:rPr>
          <w:rFonts w:asciiTheme="majorBidi" w:hAnsiTheme="majorBidi" w:cstheme="majorBidi"/>
          <w:sz w:val="24"/>
          <w:szCs w:val="24"/>
          <w:lang w:val="ru-RU"/>
        </w:rPr>
        <w:t>там</w:t>
      </w:r>
      <w:proofErr w:type="gramEnd"/>
      <w:r w:rsidR="00D52F50">
        <w:rPr>
          <w:rFonts w:asciiTheme="majorBidi" w:hAnsiTheme="majorBidi" w:cstheme="majorBidi"/>
          <w:sz w:val="24"/>
          <w:szCs w:val="24"/>
          <w:lang w:val="ru-RU"/>
        </w:rPr>
        <w:t xml:space="preserve"> в «зоне умолчания»</w:t>
      </w:r>
      <w:r w:rsidR="00635432">
        <w:rPr>
          <w:rFonts w:asciiTheme="majorBidi" w:hAnsiTheme="majorBidi" w:cstheme="majorBidi"/>
          <w:sz w:val="24"/>
          <w:szCs w:val="24"/>
          <w:lang w:val="ru-RU"/>
        </w:rPr>
        <w:t xml:space="preserve">. </w:t>
      </w:r>
      <w:r w:rsidR="0097734D">
        <w:rPr>
          <w:rFonts w:asciiTheme="majorBidi" w:hAnsiTheme="majorBidi" w:cstheme="majorBidi"/>
          <w:sz w:val="24"/>
          <w:szCs w:val="24"/>
          <w:lang w:val="ru-RU"/>
        </w:rPr>
        <w:t xml:space="preserve">В этой ситуации бывают исключения. </w:t>
      </w:r>
      <w:proofErr w:type="gramStart"/>
      <w:r w:rsidR="0097734D">
        <w:rPr>
          <w:rFonts w:asciiTheme="majorBidi" w:hAnsiTheme="majorBidi" w:cstheme="majorBidi"/>
          <w:sz w:val="24"/>
          <w:szCs w:val="24"/>
          <w:lang w:val="ru-RU"/>
        </w:rPr>
        <w:t>К примеру</w:t>
      </w:r>
      <w:proofErr w:type="gramEnd"/>
      <w:r w:rsidR="0097734D">
        <w:rPr>
          <w:rFonts w:asciiTheme="majorBidi" w:hAnsiTheme="majorBidi" w:cstheme="majorBidi"/>
          <w:sz w:val="24"/>
          <w:szCs w:val="24"/>
          <w:lang w:val="ru-RU"/>
        </w:rPr>
        <w:t xml:space="preserve">, бывший активист ОУН (м) со Львова </w:t>
      </w:r>
      <w:r w:rsidR="00D462D3">
        <w:rPr>
          <w:rFonts w:asciiTheme="majorBidi" w:hAnsiTheme="majorBidi" w:cstheme="majorBidi"/>
          <w:sz w:val="24"/>
          <w:szCs w:val="24"/>
          <w:lang w:val="ru-RU"/>
        </w:rPr>
        <w:t xml:space="preserve">сообщает, что погромы еврейского населения летом 1941 года столице </w:t>
      </w:r>
      <w:r w:rsidR="00D462D3">
        <w:rPr>
          <w:rFonts w:asciiTheme="majorBidi" w:hAnsiTheme="majorBidi" w:cstheme="majorBidi"/>
          <w:sz w:val="24"/>
          <w:szCs w:val="24"/>
          <w:lang w:val="ru-RU"/>
        </w:rPr>
        <w:lastRenderedPageBreak/>
        <w:t xml:space="preserve">восточной Галиции были. Но участие в преследовании и убийствах евреев он приписывает не </w:t>
      </w:r>
      <w:proofErr w:type="spellStart"/>
      <w:r w:rsidR="00D462D3">
        <w:rPr>
          <w:rFonts w:asciiTheme="majorBidi" w:hAnsiTheme="majorBidi" w:cstheme="majorBidi"/>
          <w:sz w:val="24"/>
          <w:szCs w:val="24"/>
          <w:lang w:val="ru-RU"/>
        </w:rPr>
        <w:t>бандеровской</w:t>
      </w:r>
      <w:proofErr w:type="spellEnd"/>
      <w:r w:rsidR="00D462D3">
        <w:rPr>
          <w:rFonts w:asciiTheme="majorBidi" w:hAnsiTheme="majorBidi" w:cstheme="majorBidi"/>
          <w:sz w:val="24"/>
          <w:szCs w:val="24"/>
          <w:lang w:val="ru-RU"/>
        </w:rPr>
        <w:t xml:space="preserve"> «украинской народной милиции», а батальону «</w:t>
      </w:r>
      <w:proofErr w:type="spellStart"/>
      <w:r w:rsidR="00D462D3">
        <w:rPr>
          <w:rFonts w:asciiTheme="majorBidi" w:hAnsiTheme="majorBidi" w:cstheme="majorBidi"/>
          <w:sz w:val="24"/>
          <w:szCs w:val="24"/>
          <w:lang w:val="ru-RU"/>
        </w:rPr>
        <w:t>Нахтигаль</w:t>
      </w:r>
      <w:proofErr w:type="spellEnd"/>
      <w:r w:rsidR="00D462D3">
        <w:rPr>
          <w:rFonts w:asciiTheme="majorBidi" w:hAnsiTheme="majorBidi" w:cstheme="majorBidi"/>
          <w:sz w:val="24"/>
          <w:szCs w:val="24"/>
          <w:lang w:val="ru-RU"/>
        </w:rPr>
        <w:t xml:space="preserve">», «который </w:t>
      </w:r>
      <w:proofErr w:type="spellStart"/>
      <w:r w:rsidR="00D462D3">
        <w:rPr>
          <w:rFonts w:asciiTheme="majorBidi" w:hAnsiTheme="majorBidi" w:cstheme="majorBidi"/>
          <w:sz w:val="24"/>
          <w:szCs w:val="24"/>
          <w:lang w:val="ru-RU"/>
        </w:rPr>
        <w:t>зашел</w:t>
      </w:r>
      <w:proofErr w:type="spellEnd"/>
      <w:r w:rsidR="00D462D3">
        <w:rPr>
          <w:rFonts w:asciiTheme="majorBidi" w:hAnsiTheme="majorBidi" w:cstheme="majorBidi"/>
          <w:sz w:val="24"/>
          <w:szCs w:val="24"/>
          <w:lang w:val="ru-RU"/>
        </w:rPr>
        <w:t xml:space="preserve"> первый во Львов» и «орудовал…вместе с немцами»</w:t>
      </w:r>
      <w:r w:rsidR="00D462D3">
        <w:rPr>
          <w:rStyle w:val="a5"/>
          <w:rFonts w:asciiTheme="majorBidi" w:hAnsiTheme="majorBidi" w:cstheme="majorBidi"/>
          <w:sz w:val="24"/>
          <w:szCs w:val="24"/>
          <w:lang w:val="ru-RU"/>
        </w:rPr>
        <w:footnoteReference w:id="84"/>
      </w:r>
      <w:r w:rsidR="00D462D3">
        <w:rPr>
          <w:rFonts w:asciiTheme="majorBidi" w:hAnsiTheme="majorBidi" w:cstheme="majorBidi"/>
          <w:sz w:val="24"/>
          <w:szCs w:val="24"/>
          <w:lang w:val="ru-RU"/>
        </w:rPr>
        <w:t xml:space="preserve">. </w:t>
      </w:r>
      <w:r w:rsidR="00BA07FF">
        <w:rPr>
          <w:rFonts w:asciiTheme="majorBidi" w:hAnsiTheme="majorBidi" w:cstheme="majorBidi"/>
          <w:sz w:val="24"/>
          <w:szCs w:val="24"/>
          <w:lang w:val="ru-RU"/>
        </w:rPr>
        <w:t xml:space="preserve"> </w:t>
      </w:r>
    </w:p>
    <w:p w:rsidR="00CA6A78" w:rsidRDefault="00F96381" w:rsidP="00DC7FE6">
      <w:pPr>
        <w:spacing w:after="0" w:line="480" w:lineRule="auto"/>
        <w:ind w:firstLine="720"/>
        <w:rPr>
          <w:rFonts w:asciiTheme="majorBidi" w:hAnsiTheme="majorBidi" w:cstheme="majorBidi"/>
          <w:color w:val="000000"/>
          <w:sz w:val="24"/>
          <w:szCs w:val="24"/>
          <w:lang w:val="ru-RU"/>
        </w:rPr>
      </w:pPr>
      <w:proofErr w:type="gramStart"/>
      <w:r w:rsidRPr="00DD4F40">
        <w:rPr>
          <w:rFonts w:asciiTheme="majorBidi" w:hAnsiTheme="majorBidi" w:cstheme="majorBidi"/>
          <w:sz w:val="24"/>
          <w:szCs w:val="24"/>
          <w:lang w:val="ru-RU"/>
        </w:rPr>
        <w:t>Отчасти т</w:t>
      </w:r>
      <w:r w:rsidR="007F4A13" w:rsidRPr="00DD4F40">
        <w:rPr>
          <w:rFonts w:asciiTheme="majorBidi" w:hAnsiTheme="majorBidi" w:cstheme="majorBidi"/>
          <w:color w:val="000000"/>
          <w:sz w:val="24"/>
          <w:szCs w:val="24"/>
          <w:lang w:val="ru-RU"/>
        </w:rPr>
        <w:t xml:space="preserve">енденции </w:t>
      </w:r>
      <w:r w:rsidRPr="00DD4F40">
        <w:rPr>
          <w:rFonts w:asciiTheme="majorBidi" w:hAnsiTheme="majorBidi" w:cstheme="majorBidi"/>
          <w:color w:val="000000"/>
          <w:sz w:val="24"/>
          <w:szCs w:val="24"/>
          <w:lang w:val="ru-RU"/>
        </w:rPr>
        <w:t xml:space="preserve">к отрицанию насилия этнических украинцев и русских в отношении евреев в первых дни нацисткой оккупации присутствуют </w:t>
      </w:r>
      <w:r w:rsidR="007F4A13" w:rsidRPr="00DD4F40">
        <w:rPr>
          <w:rFonts w:asciiTheme="majorBidi" w:hAnsiTheme="majorBidi" w:cstheme="majorBidi"/>
          <w:color w:val="000000"/>
          <w:sz w:val="24"/>
          <w:szCs w:val="24"/>
          <w:lang w:val="ru-RU"/>
        </w:rPr>
        <w:t>в рассказах о начале нацисткой окк</w:t>
      </w:r>
      <w:r w:rsidRPr="00DD4F40">
        <w:rPr>
          <w:rFonts w:asciiTheme="majorBidi" w:hAnsiTheme="majorBidi" w:cstheme="majorBidi"/>
          <w:color w:val="000000"/>
          <w:sz w:val="24"/>
          <w:szCs w:val="24"/>
          <w:lang w:val="ru-RU"/>
        </w:rPr>
        <w:t>упации респондентов с Донбасса, так же как и жителей Западной Украины.</w:t>
      </w:r>
      <w:proofErr w:type="gramEnd"/>
      <w:r w:rsidR="007F4A13" w:rsidRPr="00DD4F40">
        <w:rPr>
          <w:rFonts w:asciiTheme="majorBidi" w:hAnsiTheme="majorBidi" w:cstheme="majorBidi"/>
          <w:color w:val="000000"/>
          <w:sz w:val="24"/>
          <w:szCs w:val="24"/>
          <w:lang w:val="ru-RU"/>
        </w:rPr>
        <w:t xml:space="preserve"> </w:t>
      </w:r>
      <w:r w:rsidRPr="00DD4F40">
        <w:rPr>
          <w:rFonts w:asciiTheme="majorBidi" w:hAnsiTheme="majorBidi" w:cstheme="majorBidi"/>
          <w:color w:val="000000"/>
          <w:sz w:val="24"/>
          <w:szCs w:val="24"/>
          <w:lang w:val="ru-RU"/>
        </w:rPr>
        <w:t>Один ж</w:t>
      </w:r>
      <w:r w:rsidR="00AE339F" w:rsidRPr="00DD4F40">
        <w:rPr>
          <w:rFonts w:asciiTheme="majorBidi" w:hAnsiTheme="majorBidi" w:cstheme="majorBidi"/>
          <w:color w:val="000000"/>
          <w:sz w:val="24"/>
          <w:szCs w:val="24"/>
          <w:lang w:val="ru-RU"/>
        </w:rPr>
        <w:t>итель Донецка так вспоминал начало оккупации:</w:t>
      </w:r>
    </w:p>
    <w:p w:rsidR="00CA6A78" w:rsidRPr="00CA6A78" w:rsidRDefault="00AE339F" w:rsidP="00DC7FE6">
      <w:pPr>
        <w:spacing w:after="0" w:line="480" w:lineRule="auto"/>
        <w:ind w:firstLine="720"/>
        <w:rPr>
          <w:rFonts w:asciiTheme="majorBidi" w:hAnsiTheme="majorBidi" w:cstheme="majorBidi"/>
          <w:sz w:val="20"/>
          <w:szCs w:val="20"/>
          <w:lang w:val="ru-RU"/>
        </w:rPr>
      </w:pPr>
      <w:r w:rsidRPr="00CA6A78">
        <w:rPr>
          <w:rFonts w:asciiTheme="majorBidi" w:hAnsiTheme="majorBidi" w:cstheme="majorBidi"/>
          <w:color w:val="000000"/>
          <w:sz w:val="20"/>
          <w:szCs w:val="20"/>
          <w:lang w:val="ru-RU"/>
        </w:rPr>
        <w:t xml:space="preserve"> </w:t>
      </w:r>
      <w:r w:rsidRPr="00CA6A78">
        <w:rPr>
          <w:rFonts w:asciiTheme="majorBidi" w:hAnsiTheme="majorBidi" w:cstheme="majorBidi"/>
          <w:sz w:val="20"/>
          <w:szCs w:val="20"/>
          <w:lang w:val="ru-RU"/>
        </w:rPr>
        <w:t xml:space="preserve">«Мирные люди… никто никого не трогал. Таких погромов никто никогда не устраивал. Была какая-то </w:t>
      </w:r>
      <w:proofErr w:type="spellStart"/>
      <w:r w:rsidRPr="00CA6A78">
        <w:rPr>
          <w:rFonts w:asciiTheme="majorBidi" w:hAnsiTheme="majorBidi" w:cstheme="majorBidi"/>
          <w:sz w:val="20"/>
          <w:szCs w:val="20"/>
          <w:lang w:val="ru-RU"/>
        </w:rPr>
        <w:t>настороженность</w:t>
      </w:r>
      <w:proofErr w:type="spellEnd"/>
      <w:r w:rsidRPr="00CA6A78">
        <w:rPr>
          <w:rFonts w:asciiTheme="majorBidi" w:hAnsiTheme="majorBidi" w:cstheme="majorBidi"/>
          <w:sz w:val="20"/>
          <w:szCs w:val="20"/>
          <w:lang w:val="ru-RU"/>
        </w:rPr>
        <w:t xml:space="preserve"> и ожидание чего-то неизвестного. А так относились ко всем и евреям и татарам… у нас очень много лиц армянской национальности там жили. Все выходили на улицу и разговаривали: «Что оно будет? Кто такие немцы?» и такое прочее»</w:t>
      </w:r>
      <w:r w:rsidRPr="00CA6A78">
        <w:rPr>
          <w:rStyle w:val="a5"/>
          <w:rFonts w:asciiTheme="majorBidi" w:hAnsiTheme="majorBidi" w:cstheme="majorBidi"/>
          <w:sz w:val="20"/>
          <w:szCs w:val="20"/>
          <w:lang w:val="ru-RU"/>
        </w:rPr>
        <w:footnoteReference w:id="85"/>
      </w:r>
      <w:r w:rsidRPr="00CA6A78">
        <w:rPr>
          <w:rFonts w:asciiTheme="majorBidi" w:hAnsiTheme="majorBidi" w:cstheme="majorBidi"/>
          <w:sz w:val="20"/>
          <w:szCs w:val="20"/>
          <w:lang w:val="ru-RU"/>
        </w:rPr>
        <w:t>.</w:t>
      </w:r>
    </w:p>
    <w:p w:rsidR="004E1ADA" w:rsidRDefault="004E1ADA" w:rsidP="00DC7FE6">
      <w:pPr>
        <w:spacing w:after="0" w:line="480" w:lineRule="auto"/>
        <w:ind w:firstLine="720"/>
        <w:rPr>
          <w:rFonts w:asciiTheme="majorBidi" w:hAnsiTheme="majorBidi" w:cstheme="majorBidi"/>
          <w:color w:val="FF0000"/>
          <w:sz w:val="24"/>
          <w:szCs w:val="24"/>
          <w:lang w:val="ru-RU"/>
        </w:rPr>
      </w:pPr>
      <w:r w:rsidRPr="004E1ADA">
        <w:rPr>
          <w:rFonts w:asciiTheme="majorBidi" w:hAnsiTheme="majorBidi" w:cstheme="majorBidi"/>
          <w:color w:val="FF0000"/>
          <w:sz w:val="24"/>
          <w:szCs w:val="24"/>
          <w:lang w:val="ru-RU"/>
        </w:rPr>
        <w:t xml:space="preserve">Иногда подобная стратегия повествования о первых днях нацисткой оккупации похожа на то, как </w:t>
      </w:r>
      <w:proofErr w:type="gramStart"/>
      <w:r w:rsidRPr="004E1ADA">
        <w:rPr>
          <w:rFonts w:asciiTheme="majorBidi" w:hAnsiTheme="majorBidi" w:cstheme="majorBidi"/>
          <w:color w:val="FF0000"/>
          <w:sz w:val="24"/>
          <w:szCs w:val="24"/>
          <w:lang w:val="ru-RU"/>
        </w:rPr>
        <w:t>рассказывают про</w:t>
      </w:r>
      <w:proofErr w:type="gramEnd"/>
      <w:r w:rsidRPr="004E1ADA">
        <w:rPr>
          <w:rFonts w:asciiTheme="majorBidi" w:hAnsiTheme="majorBidi" w:cstheme="majorBidi"/>
          <w:color w:val="FF0000"/>
          <w:sz w:val="24"/>
          <w:szCs w:val="24"/>
          <w:lang w:val="ru-RU"/>
        </w:rPr>
        <w:t xml:space="preserve"> эти события эмигранты, которые ушли с немцами во время войны. К примеру, украинский литературовед и мемуарист Григорий Костюк, который был свидетелем эксгумации трупов жертв Н</w:t>
      </w:r>
      <w:proofErr w:type="gramStart"/>
      <w:r w:rsidRPr="004E1ADA">
        <w:rPr>
          <w:rFonts w:asciiTheme="majorBidi" w:hAnsiTheme="majorBidi" w:cstheme="majorBidi"/>
          <w:color w:val="FF0000"/>
          <w:sz w:val="24"/>
          <w:szCs w:val="24"/>
          <w:lang w:val="ru-RU"/>
        </w:rPr>
        <w:t>КВД в Сл</w:t>
      </w:r>
      <w:proofErr w:type="gramEnd"/>
      <w:r w:rsidRPr="004E1ADA">
        <w:rPr>
          <w:rFonts w:asciiTheme="majorBidi" w:hAnsiTheme="majorBidi" w:cstheme="majorBidi"/>
          <w:color w:val="FF0000"/>
          <w:sz w:val="24"/>
          <w:szCs w:val="24"/>
          <w:lang w:val="ru-RU"/>
        </w:rPr>
        <w:t>авянске осенью 1941 года, пишет, что убитых большевиками людей выкапывало местное христианское население, а не евреи</w:t>
      </w:r>
      <w:r w:rsidRPr="004E1ADA">
        <w:rPr>
          <w:rStyle w:val="a5"/>
          <w:rFonts w:asciiTheme="majorBidi" w:hAnsiTheme="majorBidi" w:cstheme="majorBidi"/>
          <w:color w:val="FF0000"/>
          <w:sz w:val="20"/>
          <w:szCs w:val="20"/>
          <w:lang w:val="ru-RU"/>
        </w:rPr>
        <w:footnoteReference w:id="86"/>
      </w:r>
      <w:r w:rsidRPr="004E1ADA">
        <w:rPr>
          <w:rFonts w:asciiTheme="majorBidi" w:hAnsiTheme="majorBidi" w:cstheme="majorBidi"/>
          <w:color w:val="FF0000"/>
          <w:sz w:val="20"/>
          <w:szCs w:val="20"/>
          <w:lang w:val="ru-RU"/>
        </w:rPr>
        <w:t xml:space="preserve">. </w:t>
      </w:r>
      <w:r w:rsidRPr="004E1ADA">
        <w:rPr>
          <w:rFonts w:asciiTheme="majorBidi" w:hAnsiTheme="majorBidi" w:cstheme="majorBidi"/>
          <w:color w:val="FF0000"/>
          <w:sz w:val="24"/>
          <w:szCs w:val="24"/>
          <w:lang w:val="ru-RU"/>
        </w:rPr>
        <w:t xml:space="preserve"> </w:t>
      </w:r>
    </w:p>
    <w:p w:rsidR="004E1ADA" w:rsidRPr="004E1ADA" w:rsidRDefault="00B3190A" w:rsidP="00DC7FE6">
      <w:pPr>
        <w:spacing w:after="0" w:line="480" w:lineRule="auto"/>
        <w:ind w:firstLine="720"/>
        <w:rPr>
          <w:rFonts w:asciiTheme="majorBidi" w:hAnsiTheme="majorBidi" w:cstheme="majorBidi"/>
          <w:color w:val="FF0000"/>
          <w:sz w:val="24"/>
          <w:szCs w:val="24"/>
          <w:lang w:val="ru-RU"/>
        </w:rPr>
      </w:pPr>
      <w:r>
        <w:rPr>
          <w:rFonts w:asciiTheme="majorBidi" w:hAnsiTheme="majorBidi" w:cstheme="majorBidi"/>
          <w:color w:val="FF0000"/>
          <w:sz w:val="24"/>
          <w:szCs w:val="24"/>
          <w:lang w:val="ru-RU"/>
        </w:rPr>
        <w:t>Е</w:t>
      </w:r>
      <w:r w:rsidR="004E1ADA">
        <w:rPr>
          <w:rFonts w:asciiTheme="majorBidi" w:hAnsiTheme="majorBidi" w:cstheme="majorBidi"/>
          <w:color w:val="FF0000"/>
          <w:sz w:val="24"/>
          <w:szCs w:val="24"/>
          <w:lang w:val="ru-RU"/>
        </w:rPr>
        <w:t>сли у жителей Донбасса интервью про эти события берут уроженцы региона, а не иностранцы</w:t>
      </w:r>
      <w:r>
        <w:rPr>
          <w:rFonts w:asciiTheme="majorBidi" w:hAnsiTheme="majorBidi" w:cstheme="majorBidi"/>
          <w:color w:val="FF0000"/>
          <w:sz w:val="24"/>
          <w:szCs w:val="24"/>
          <w:lang w:val="ru-RU"/>
        </w:rPr>
        <w:t xml:space="preserve"> (как часто в случае с командой </w:t>
      </w:r>
      <w:proofErr w:type="spellStart"/>
      <w:r>
        <w:rPr>
          <w:rFonts w:asciiTheme="majorBidi" w:hAnsiTheme="majorBidi" w:cstheme="majorBidi"/>
          <w:color w:val="FF0000"/>
          <w:sz w:val="24"/>
          <w:szCs w:val="24"/>
          <w:lang w:val="ru-RU"/>
        </w:rPr>
        <w:t>Яхад</w:t>
      </w:r>
      <w:proofErr w:type="spellEnd"/>
      <w:proofErr w:type="gramStart"/>
      <w:r>
        <w:rPr>
          <w:rFonts w:asciiTheme="majorBidi" w:hAnsiTheme="majorBidi" w:cstheme="majorBidi"/>
          <w:color w:val="FF0000"/>
          <w:sz w:val="24"/>
          <w:szCs w:val="24"/>
          <w:lang w:val="ru-RU"/>
        </w:rPr>
        <w:t xml:space="preserve"> И</w:t>
      </w:r>
      <w:proofErr w:type="gramEnd"/>
      <w:r>
        <w:rPr>
          <w:rFonts w:asciiTheme="majorBidi" w:hAnsiTheme="majorBidi" w:cstheme="majorBidi"/>
          <w:color w:val="FF0000"/>
          <w:sz w:val="24"/>
          <w:szCs w:val="24"/>
          <w:lang w:val="ru-RU"/>
        </w:rPr>
        <w:t xml:space="preserve">н </w:t>
      </w:r>
      <w:proofErr w:type="spellStart"/>
      <w:r>
        <w:rPr>
          <w:rFonts w:asciiTheme="majorBidi" w:hAnsiTheme="majorBidi" w:cstheme="majorBidi"/>
          <w:color w:val="FF0000"/>
          <w:sz w:val="24"/>
          <w:szCs w:val="24"/>
          <w:lang w:val="ru-RU"/>
        </w:rPr>
        <w:t>Унум</w:t>
      </w:r>
      <w:proofErr w:type="spellEnd"/>
      <w:r>
        <w:rPr>
          <w:rFonts w:asciiTheme="majorBidi" w:hAnsiTheme="majorBidi" w:cstheme="majorBidi"/>
          <w:color w:val="FF0000"/>
          <w:sz w:val="24"/>
          <w:szCs w:val="24"/>
          <w:lang w:val="ru-RU"/>
        </w:rPr>
        <w:t>)</w:t>
      </w:r>
      <w:r w:rsidR="004E1ADA">
        <w:rPr>
          <w:rFonts w:asciiTheme="majorBidi" w:hAnsiTheme="majorBidi" w:cstheme="majorBidi"/>
          <w:color w:val="FF0000"/>
          <w:sz w:val="24"/>
          <w:szCs w:val="24"/>
          <w:lang w:val="ru-RU"/>
        </w:rPr>
        <w:t xml:space="preserve">, то </w:t>
      </w:r>
      <w:r w:rsidR="00CA6A78">
        <w:rPr>
          <w:rFonts w:asciiTheme="majorBidi" w:hAnsiTheme="majorBidi" w:cstheme="majorBidi"/>
          <w:color w:val="FF0000"/>
          <w:sz w:val="24"/>
          <w:szCs w:val="24"/>
          <w:lang w:val="ru-RU"/>
        </w:rPr>
        <w:t xml:space="preserve">они </w:t>
      </w:r>
      <w:r w:rsidR="004E1ADA">
        <w:rPr>
          <w:rFonts w:asciiTheme="majorBidi" w:hAnsiTheme="majorBidi" w:cstheme="majorBidi"/>
          <w:color w:val="FF0000"/>
          <w:sz w:val="24"/>
          <w:szCs w:val="24"/>
          <w:lang w:val="ru-RU"/>
        </w:rPr>
        <w:t>упоминают о том, что евреи раскапывали трупы жертв НКВД</w:t>
      </w:r>
      <w:r w:rsidR="00CA6A78">
        <w:rPr>
          <w:rFonts w:asciiTheme="majorBidi" w:hAnsiTheme="majorBidi" w:cstheme="majorBidi"/>
          <w:color w:val="FF0000"/>
          <w:sz w:val="24"/>
          <w:szCs w:val="24"/>
          <w:lang w:val="ru-RU"/>
        </w:rPr>
        <w:t>. Но вместе с тем, свидетели</w:t>
      </w:r>
      <w:r>
        <w:rPr>
          <w:rFonts w:asciiTheme="majorBidi" w:hAnsiTheme="majorBidi" w:cstheme="majorBidi"/>
          <w:color w:val="FF0000"/>
          <w:sz w:val="24"/>
          <w:szCs w:val="24"/>
          <w:lang w:val="ru-RU"/>
        </w:rPr>
        <w:t xml:space="preserve"> сообщают, что это все была немецкая инициатива. Так житель </w:t>
      </w:r>
      <w:proofErr w:type="spellStart"/>
      <w:r>
        <w:rPr>
          <w:rFonts w:asciiTheme="majorBidi" w:hAnsiTheme="majorBidi" w:cstheme="majorBidi"/>
          <w:color w:val="FF0000"/>
          <w:sz w:val="24"/>
          <w:szCs w:val="24"/>
          <w:lang w:val="ru-RU"/>
        </w:rPr>
        <w:t>Сталино</w:t>
      </w:r>
      <w:proofErr w:type="spellEnd"/>
      <w:r>
        <w:rPr>
          <w:rFonts w:asciiTheme="majorBidi" w:hAnsiTheme="majorBidi" w:cstheme="majorBidi"/>
          <w:color w:val="FF0000"/>
          <w:sz w:val="24"/>
          <w:szCs w:val="24"/>
          <w:lang w:val="ru-RU"/>
        </w:rPr>
        <w:t xml:space="preserve"> (Донецка), вспоминая о том, как в первые </w:t>
      </w:r>
      <w:r>
        <w:rPr>
          <w:rFonts w:asciiTheme="majorBidi" w:hAnsiTheme="majorBidi" w:cstheme="majorBidi"/>
          <w:color w:val="FF0000"/>
          <w:sz w:val="24"/>
          <w:szCs w:val="24"/>
          <w:lang w:val="ru-RU"/>
        </w:rPr>
        <w:lastRenderedPageBreak/>
        <w:t xml:space="preserve">дни оккупации в тюрьме были обнаружены жертвы НКВД, сообщил: </w:t>
      </w:r>
      <w:r w:rsidR="004E1ADA">
        <w:rPr>
          <w:rFonts w:asciiTheme="majorBidi" w:hAnsiTheme="majorBidi" w:cstheme="majorBidi"/>
          <w:color w:val="FF0000"/>
          <w:sz w:val="24"/>
          <w:szCs w:val="24"/>
          <w:lang w:val="ru-RU"/>
        </w:rPr>
        <w:t xml:space="preserve">«Евреев присылают немцы, раскапывают эти ямы, </w:t>
      </w:r>
      <w:proofErr w:type="spellStart"/>
      <w:r w:rsidR="004E1ADA">
        <w:rPr>
          <w:rFonts w:asciiTheme="majorBidi" w:hAnsiTheme="majorBidi" w:cstheme="majorBidi"/>
          <w:color w:val="FF0000"/>
          <w:sz w:val="24"/>
          <w:szCs w:val="24"/>
          <w:lang w:val="ru-RU"/>
        </w:rPr>
        <w:t>ложат</w:t>
      </w:r>
      <w:proofErr w:type="spellEnd"/>
      <w:r w:rsidR="007613CB">
        <w:rPr>
          <w:rFonts w:asciiTheme="majorBidi" w:hAnsiTheme="majorBidi" w:cstheme="majorBidi"/>
          <w:color w:val="FF0000"/>
          <w:sz w:val="24"/>
          <w:szCs w:val="24"/>
          <w:lang w:val="ru-RU"/>
        </w:rPr>
        <w:t xml:space="preserve"> (кладут – Р.Ю.)</w:t>
      </w:r>
      <w:r w:rsidR="004E1ADA">
        <w:rPr>
          <w:rFonts w:asciiTheme="majorBidi" w:hAnsiTheme="majorBidi" w:cstheme="majorBidi"/>
          <w:color w:val="FF0000"/>
          <w:sz w:val="24"/>
          <w:szCs w:val="24"/>
          <w:lang w:val="ru-RU"/>
        </w:rPr>
        <w:t xml:space="preserve"> там людей</w:t>
      </w:r>
      <w:r w:rsidR="007613CB">
        <w:rPr>
          <w:rFonts w:asciiTheme="majorBidi" w:hAnsiTheme="majorBidi" w:cstheme="majorBidi"/>
          <w:color w:val="FF0000"/>
          <w:sz w:val="24"/>
          <w:szCs w:val="24"/>
          <w:lang w:val="ru-RU"/>
        </w:rPr>
        <w:t xml:space="preserve"> (убитых НКВД – Р.Ю.)</w:t>
      </w:r>
      <w:r w:rsidR="004E1ADA">
        <w:rPr>
          <w:rFonts w:asciiTheme="majorBidi" w:hAnsiTheme="majorBidi" w:cstheme="majorBidi"/>
          <w:color w:val="FF0000"/>
          <w:sz w:val="24"/>
          <w:szCs w:val="24"/>
          <w:lang w:val="ru-RU"/>
        </w:rPr>
        <w:t>»</w:t>
      </w:r>
      <w:r>
        <w:rPr>
          <w:rStyle w:val="a5"/>
          <w:rFonts w:asciiTheme="majorBidi" w:hAnsiTheme="majorBidi" w:cstheme="majorBidi"/>
          <w:color w:val="FF0000"/>
          <w:sz w:val="24"/>
          <w:szCs w:val="24"/>
          <w:lang w:val="ru-RU"/>
        </w:rPr>
        <w:footnoteReference w:id="87"/>
      </w:r>
      <w:r w:rsidR="004E1ADA">
        <w:rPr>
          <w:rFonts w:asciiTheme="majorBidi" w:hAnsiTheme="majorBidi" w:cstheme="majorBidi"/>
          <w:color w:val="FF0000"/>
          <w:sz w:val="24"/>
          <w:szCs w:val="24"/>
          <w:lang w:val="ru-RU"/>
        </w:rPr>
        <w:t xml:space="preserve">. </w:t>
      </w:r>
      <w:r w:rsidR="004E1ADA" w:rsidRPr="004E1ADA">
        <w:rPr>
          <w:rFonts w:asciiTheme="majorBidi" w:hAnsiTheme="majorBidi" w:cstheme="majorBidi"/>
          <w:color w:val="FF0000"/>
          <w:sz w:val="24"/>
          <w:szCs w:val="24"/>
          <w:lang w:val="ru-RU"/>
        </w:rPr>
        <w:t xml:space="preserve">   </w:t>
      </w:r>
    </w:p>
    <w:p w:rsidR="001D3BF0" w:rsidRPr="005D424A" w:rsidRDefault="001D3BF0"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Хотя иногда тоже есть </w:t>
      </w:r>
      <w:proofErr w:type="gramStart"/>
      <w:r>
        <w:rPr>
          <w:rFonts w:asciiTheme="majorBidi" w:hAnsiTheme="majorBidi" w:cstheme="majorBidi"/>
          <w:sz w:val="24"/>
          <w:szCs w:val="24"/>
          <w:lang w:val="ru-RU"/>
        </w:rPr>
        <w:t>упоминание про убийства</w:t>
      </w:r>
      <w:proofErr w:type="gramEnd"/>
      <w:r>
        <w:rPr>
          <w:rFonts w:asciiTheme="majorBidi" w:hAnsiTheme="majorBidi" w:cstheme="majorBidi"/>
          <w:sz w:val="24"/>
          <w:szCs w:val="24"/>
          <w:lang w:val="ru-RU"/>
        </w:rPr>
        <w:t xml:space="preserve"> и издевательства над евреями в первые дни оккупации. Так житель Горловки вспоминает, в его городе один еврей и две его дочки не смогли эвакуироваться и остались на месте.</w:t>
      </w:r>
      <w:r w:rsidR="005D424A">
        <w:rPr>
          <w:rFonts w:asciiTheme="majorBidi" w:hAnsiTheme="majorBidi" w:cstheme="majorBidi"/>
          <w:sz w:val="24"/>
          <w:szCs w:val="24"/>
          <w:lang w:val="ru-RU"/>
        </w:rPr>
        <w:t xml:space="preserve"> В начале оккупации «полицаи с немцами» толкнули их в шурф шахты</w:t>
      </w:r>
      <w:r w:rsidRPr="00B05DAF">
        <w:rPr>
          <w:rStyle w:val="a5"/>
          <w:rFonts w:asciiTheme="majorBidi" w:hAnsiTheme="majorBidi" w:cstheme="majorBidi"/>
          <w:sz w:val="20"/>
          <w:szCs w:val="20"/>
          <w:lang w:val="ru-RU"/>
        </w:rPr>
        <w:footnoteReference w:id="88"/>
      </w:r>
      <w:r w:rsidRPr="00B05DAF">
        <w:rPr>
          <w:rFonts w:asciiTheme="majorBidi" w:hAnsiTheme="majorBidi" w:cstheme="majorBidi"/>
          <w:sz w:val="20"/>
          <w:szCs w:val="20"/>
          <w:lang w:val="ru-RU"/>
        </w:rPr>
        <w:t xml:space="preserve">. </w:t>
      </w:r>
    </w:p>
    <w:p w:rsidR="003E007B" w:rsidRPr="004F0C7E" w:rsidRDefault="003E007B" w:rsidP="00DC7FE6">
      <w:pPr>
        <w:spacing w:after="0" w:line="480" w:lineRule="auto"/>
        <w:ind w:firstLine="720"/>
        <w:rPr>
          <w:rFonts w:asciiTheme="majorBidi" w:hAnsiTheme="majorBidi" w:cstheme="majorBidi"/>
          <w:b/>
          <w:bCs/>
          <w:sz w:val="24"/>
          <w:szCs w:val="24"/>
          <w:lang w:val="ru-RU"/>
        </w:rPr>
      </w:pPr>
    </w:p>
    <w:p w:rsidR="001B29BB" w:rsidRDefault="00AA6DDE" w:rsidP="00DC7FE6">
      <w:pPr>
        <w:spacing w:after="0" w:line="480" w:lineRule="auto"/>
        <w:ind w:firstLine="720"/>
        <w:rPr>
          <w:rFonts w:asciiTheme="majorBidi" w:hAnsiTheme="majorBidi" w:cstheme="majorBidi"/>
          <w:b/>
          <w:bCs/>
          <w:color w:val="000000"/>
          <w:sz w:val="24"/>
          <w:szCs w:val="24"/>
          <w:lang w:val="ru-RU"/>
        </w:rPr>
      </w:pPr>
      <w:r>
        <w:rPr>
          <w:rFonts w:asciiTheme="majorBidi" w:hAnsiTheme="majorBidi" w:cstheme="majorBidi"/>
          <w:b/>
          <w:bCs/>
          <w:color w:val="000000"/>
          <w:sz w:val="24"/>
          <w:szCs w:val="24"/>
          <w:lang w:val="ru-RU"/>
        </w:rPr>
        <w:t xml:space="preserve">«Хуже немцев…». </w:t>
      </w:r>
      <w:r w:rsidR="00A058D4" w:rsidRPr="00B81E66">
        <w:rPr>
          <w:rFonts w:asciiTheme="majorBidi" w:hAnsiTheme="majorBidi" w:cstheme="majorBidi"/>
          <w:b/>
          <w:bCs/>
          <w:color w:val="000000"/>
          <w:sz w:val="24"/>
          <w:szCs w:val="24"/>
          <w:lang w:val="ru-RU"/>
        </w:rPr>
        <w:t xml:space="preserve">Участие </w:t>
      </w:r>
      <w:r w:rsidR="00B81E66" w:rsidRPr="00B81E66">
        <w:rPr>
          <w:rFonts w:asciiTheme="majorBidi" w:hAnsiTheme="majorBidi" w:cstheme="majorBidi"/>
          <w:b/>
          <w:bCs/>
          <w:color w:val="000000"/>
          <w:sz w:val="24"/>
          <w:szCs w:val="24"/>
          <w:lang w:val="ru-RU"/>
        </w:rPr>
        <w:t xml:space="preserve">полиции и самоуправления </w:t>
      </w:r>
      <w:r w:rsidR="00A058D4" w:rsidRPr="00B81E66">
        <w:rPr>
          <w:rFonts w:asciiTheme="majorBidi" w:hAnsiTheme="majorBidi" w:cstheme="majorBidi"/>
          <w:b/>
          <w:bCs/>
          <w:color w:val="000000"/>
          <w:sz w:val="24"/>
          <w:szCs w:val="24"/>
          <w:lang w:val="ru-RU"/>
        </w:rPr>
        <w:t>в убийствах</w:t>
      </w:r>
      <w:r w:rsidR="00B81E66" w:rsidRPr="00B81E66">
        <w:rPr>
          <w:rFonts w:asciiTheme="majorBidi" w:hAnsiTheme="majorBidi" w:cstheme="majorBidi"/>
          <w:b/>
          <w:bCs/>
          <w:color w:val="000000"/>
          <w:sz w:val="24"/>
          <w:szCs w:val="24"/>
          <w:lang w:val="ru-RU"/>
        </w:rPr>
        <w:t xml:space="preserve"> евреев</w:t>
      </w:r>
      <w:r w:rsidR="002E3D15">
        <w:rPr>
          <w:rFonts w:asciiTheme="majorBidi" w:hAnsiTheme="majorBidi" w:cstheme="majorBidi"/>
          <w:b/>
          <w:bCs/>
          <w:color w:val="000000"/>
          <w:sz w:val="24"/>
          <w:szCs w:val="24"/>
          <w:lang w:val="ru-RU"/>
        </w:rPr>
        <w:t xml:space="preserve"> и других преступлениях</w:t>
      </w:r>
    </w:p>
    <w:p w:rsidR="00963B9D" w:rsidRPr="00015B29" w:rsidRDefault="00015B29" w:rsidP="00DC7FE6">
      <w:pPr>
        <w:spacing w:after="0" w:line="480" w:lineRule="auto"/>
        <w:ind w:firstLine="720"/>
        <w:rPr>
          <w:rFonts w:asciiTheme="majorBidi" w:hAnsiTheme="majorBidi" w:cstheme="majorBidi"/>
          <w:color w:val="92D050"/>
          <w:sz w:val="24"/>
          <w:szCs w:val="24"/>
          <w:lang w:val="ru-RU"/>
        </w:rPr>
      </w:pPr>
      <w:r w:rsidRPr="00015B29">
        <w:rPr>
          <w:rFonts w:asciiTheme="majorBidi" w:hAnsiTheme="majorBidi" w:cstheme="majorBidi"/>
          <w:color w:val="92D050"/>
          <w:sz w:val="24"/>
          <w:szCs w:val="24"/>
          <w:lang w:val="ru-RU"/>
        </w:rPr>
        <w:t>У</w:t>
      </w:r>
      <w:r w:rsidR="00B81E66" w:rsidRPr="00015B29">
        <w:rPr>
          <w:rFonts w:asciiTheme="majorBidi" w:hAnsiTheme="majorBidi" w:cstheme="majorBidi"/>
          <w:color w:val="92D050"/>
          <w:sz w:val="24"/>
          <w:szCs w:val="24"/>
          <w:lang w:val="ru-RU"/>
        </w:rPr>
        <w:t xml:space="preserve"> жителей Донбасса нет проблем </w:t>
      </w:r>
      <w:proofErr w:type="gramStart"/>
      <w:r w:rsidR="00B81E66" w:rsidRPr="00015B29">
        <w:rPr>
          <w:rFonts w:asciiTheme="majorBidi" w:hAnsiTheme="majorBidi" w:cstheme="majorBidi"/>
          <w:color w:val="92D050"/>
          <w:sz w:val="24"/>
          <w:szCs w:val="24"/>
          <w:lang w:val="ru-RU"/>
        </w:rPr>
        <w:t>говорить про участие</w:t>
      </w:r>
      <w:proofErr w:type="gramEnd"/>
      <w:r w:rsidR="00B81E66" w:rsidRPr="00015B29">
        <w:rPr>
          <w:rFonts w:asciiTheme="majorBidi" w:hAnsiTheme="majorBidi" w:cstheme="majorBidi"/>
          <w:color w:val="92D050"/>
          <w:sz w:val="24"/>
          <w:szCs w:val="24"/>
          <w:lang w:val="ru-RU"/>
        </w:rPr>
        <w:t xml:space="preserve"> </w:t>
      </w:r>
      <w:proofErr w:type="spellStart"/>
      <w:r w:rsidR="00B81E66" w:rsidRPr="00015B29">
        <w:rPr>
          <w:rFonts w:asciiTheme="majorBidi" w:hAnsiTheme="majorBidi" w:cstheme="majorBidi"/>
          <w:color w:val="92D050"/>
          <w:sz w:val="24"/>
          <w:szCs w:val="24"/>
          <w:lang w:val="ru-RU"/>
        </w:rPr>
        <w:t>коллаборантов</w:t>
      </w:r>
      <w:proofErr w:type="spellEnd"/>
      <w:r w:rsidR="00B81E66" w:rsidRPr="00015B29">
        <w:rPr>
          <w:rFonts w:asciiTheme="majorBidi" w:hAnsiTheme="majorBidi" w:cstheme="majorBidi"/>
          <w:color w:val="92D050"/>
          <w:sz w:val="24"/>
          <w:szCs w:val="24"/>
          <w:lang w:val="ru-RU"/>
        </w:rPr>
        <w:t xml:space="preserve"> в преследовании и убийствах евреев.</w:t>
      </w:r>
      <w:r w:rsidR="004C4831" w:rsidRPr="00015B29">
        <w:rPr>
          <w:rFonts w:asciiTheme="majorBidi" w:hAnsiTheme="majorBidi" w:cstheme="majorBidi"/>
          <w:color w:val="92D050"/>
          <w:sz w:val="24"/>
          <w:szCs w:val="24"/>
          <w:lang w:val="ru-RU"/>
        </w:rPr>
        <w:t xml:space="preserve"> </w:t>
      </w:r>
      <w:r w:rsidRPr="00015B29">
        <w:rPr>
          <w:rFonts w:asciiTheme="majorBidi" w:hAnsiTheme="majorBidi" w:cstheme="majorBidi"/>
          <w:color w:val="92D050"/>
          <w:sz w:val="24"/>
          <w:szCs w:val="24"/>
          <w:lang w:val="ru-RU"/>
        </w:rPr>
        <w:t xml:space="preserve"> Это контрастирует с регионами Галиции, Волыни, а также с нарративом украинской диаспоры. Одна </w:t>
      </w:r>
      <w:proofErr w:type="spellStart"/>
      <w:r w:rsidRPr="00015B29">
        <w:rPr>
          <w:rFonts w:asciiTheme="majorBidi" w:hAnsiTheme="majorBidi" w:cstheme="majorBidi"/>
          <w:color w:val="92D050"/>
          <w:sz w:val="24"/>
          <w:szCs w:val="24"/>
          <w:lang w:val="ru-RU"/>
        </w:rPr>
        <w:t>респондентка</w:t>
      </w:r>
      <w:proofErr w:type="spellEnd"/>
      <w:r w:rsidR="004C4831" w:rsidRPr="00015B29">
        <w:rPr>
          <w:rFonts w:asciiTheme="majorBidi" w:hAnsiTheme="majorBidi" w:cstheme="majorBidi"/>
          <w:color w:val="92D050"/>
          <w:sz w:val="24"/>
          <w:szCs w:val="24"/>
          <w:lang w:val="ru-RU"/>
        </w:rPr>
        <w:t xml:space="preserve"> </w:t>
      </w:r>
      <w:r w:rsidRPr="00015B29">
        <w:rPr>
          <w:rFonts w:asciiTheme="majorBidi" w:hAnsiTheme="majorBidi" w:cstheme="majorBidi"/>
          <w:color w:val="92D050"/>
          <w:sz w:val="24"/>
          <w:szCs w:val="24"/>
          <w:lang w:val="ru-RU"/>
        </w:rPr>
        <w:t xml:space="preserve">из </w:t>
      </w:r>
      <w:proofErr w:type="spellStart"/>
      <w:r w:rsidRPr="00015B29">
        <w:rPr>
          <w:rFonts w:asciiTheme="majorBidi" w:hAnsiTheme="majorBidi" w:cstheme="majorBidi"/>
          <w:color w:val="92D050"/>
          <w:sz w:val="24"/>
          <w:szCs w:val="24"/>
          <w:lang w:val="ru-RU"/>
        </w:rPr>
        <w:t>Яворова</w:t>
      </w:r>
      <w:proofErr w:type="spellEnd"/>
      <w:r w:rsidR="001E7545" w:rsidRPr="00015B29">
        <w:rPr>
          <w:rFonts w:asciiTheme="majorBidi" w:hAnsiTheme="majorBidi" w:cstheme="majorBidi"/>
          <w:color w:val="92D050"/>
          <w:sz w:val="24"/>
          <w:szCs w:val="24"/>
          <w:lang w:val="ru-RU"/>
        </w:rPr>
        <w:t xml:space="preserve"> (Львовская область)</w:t>
      </w:r>
      <w:r w:rsidRPr="00015B29">
        <w:rPr>
          <w:rFonts w:asciiTheme="majorBidi" w:hAnsiTheme="majorBidi" w:cstheme="majorBidi"/>
          <w:color w:val="92D050"/>
          <w:sz w:val="24"/>
          <w:szCs w:val="24"/>
          <w:lang w:val="ru-RU"/>
        </w:rPr>
        <w:t xml:space="preserve">, </w:t>
      </w:r>
      <w:proofErr w:type="gramStart"/>
      <w:r w:rsidRPr="00015B29">
        <w:rPr>
          <w:rFonts w:asciiTheme="majorBidi" w:hAnsiTheme="majorBidi" w:cstheme="majorBidi"/>
          <w:color w:val="92D050"/>
          <w:sz w:val="24"/>
          <w:szCs w:val="24"/>
          <w:lang w:val="ru-RU"/>
        </w:rPr>
        <w:t>к примеру</w:t>
      </w:r>
      <w:proofErr w:type="gramEnd"/>
      <w:r w:rsidRPr="00015B29">
        <w:rPr>
          <w:rFonts w:asciiTheme="majorBidi" w:hAnsiTheme="majorBidi" w:cstheme="majorBidi"/>
          <w:color w:val="92D050"/>
          <w:sz w:val="24"/>
          <w:szCs w:val="24"/>
          <w:lang w:val="ru-RU"/>
        </w:rPr>
        <w:t>,</w:t>
      </w:r>
      <w:r w:rsidR="00B81E66" w:rsidRPr="00015B29">
        <w:rPr>
          <w:rFonts w:asciiTheme="majorBidi" w:hAnsiTheme="majorBidi" w:cstheme="majorBidi"/>
          <w:color w:val="92D050"/>
          <w:sz w:val="24"/>
          <w:szCs w:val="24"/>
          <w:lang w:val="ru-RU"/>
        </w:rPr>
        <w:t xml:space="preserve"> активно отрицала то, что украинская полиция охраняла евреев</w:t>
      </w:r>
      <w:r w:rsidR="004C4831" w:rsidRPr="00015B29">
        <w:rPr>
          <w:rFonts w:asciiTheme="majorBidi" w:hAnsiTheme="majorBidi" w:cstheme="majorBidi"/>
          <w:color w:val="92D050"/>
          <w:sz w:val="24"/>
          <w:szCs w:val="24"/>
          <w:lang w:val="ru-RU"/>
        </w:rPr>
        <w:t xml:space="preserve"> в их городе</w:t>
      </w:r>
      <w:r w:rsidR="00B81E66" w:rsidRPr="00015B29">
        <w:rPr>
          <w:rFonts w:asciiTheme="majorBidi" w:hAnsiTheme="majorBidi" w:cstheme="majorBidi"/>
          <w:color w:val="92D050"/>
          <w:sz w:val="24"/>
          <w:szCs w:val="24"/>
          <w:lang w:val="ru-RU"/>
        </w:rPr>
        <w:t>:</w:t>
      </w:r>
    </w:p>
    <w:p w:rsidR="00963B9D" w:rsidRDefault="00B81E66" w:rsidP="00DC7FE6">
      <w:pPr>
        <w:spacing w:after="0" w:line="480" w:lineRule="auto"/>
        <w:ind w:firstLine="720"/>
        <w:rPr>
          <w:rFonts w:asciiTheme="majorBidi" w:hAnsiTheme="majorBidi" w:cstheme="majorBidi"/>
          <w:color w:val="000000"/>
          <w:sz w:val="20"/>
          <w:szCs w:val="20"/>
          <w:lang w:val="ru-RU"/>
        </w:rPr>
      </w:pPr>
      <w:r w:rsidRPr="00963B9D">
        <w:rPr>
          <w:rFonts w:asciiTheme="majorBidi" w:hAnsiTheme="majorBidi" w:cstheme="majorBidi"/>
          <w:color w:val="000000"/>
          <w:sz w:val="20"/>
          <w:szCs w:val="20"/>
          <w:lang w:val="ru-RU"/>
        </w:rPr>
        <w:t xml:space="preserve"> «</w:t>
      </w:r>
      <w:r w:rsidR="004C4831" w:rsidRPr="00963B9D">
        <w:rPr>
          <w:rFonts w:asciiTheme="majorBidi" w:hAnsiTheme="majorBidi" w:cstheme="majorBidi"/>
          <w:color w:val="000000"/>
          <w:sz w:val="20"/>
          <w:szCs w:val="20"/>
          <w:lang w:val="ru-RU"/>
        </w:rPr>
        <w:t xml:space="preserve">При немцах у нас были шуцманы, но они на станции занимались </w:t>
      </w:r>
      <w:proofErr w:type="gramStart"/>
      <w:r w:rsidR="004C4831" w:rsidRPr="00963B9D">
        <w:rPr>
          <w:rFonts w:asciiTheme="majorBidi" w:hAnsiTheme="majorBidi" w:cstheme="majorBidi"/>
          <w:color w:val="000000"/>
          <w:sz w:val="20"/>
          <w:szCs w:val="20"/>
          <w:lang w:val="ru-RU"/>
        </w:rPr>
        <w:t>охраной</w:t>
      </w:r>
      <w:proofErr w:type="gramEnd"/>
      <w:r w:rsidR="004C4831" w:rsidRPr="00963B9D">
        <w:rPr>
          <w:rFonts w:asciiTheme="majorBidi" w:hAnsiTheme="majorBidi" w:cstheme="majorBidi"/>
          <w:color w:val="000000"/>
          <w:sz w:val="20"/>
          <w:szCs w:val="20"/>
          <w:lang w:val="ru-RU"/>
        </w:rPr>
        <w:t xml:space="preserve">…а евреев… они не охраняли. Они (немцы – Р.Ю.) нашим людям не </w:t>
      </w:r>
      <w:proofErr w:type="gramStart"/>
      <w:r w:rsidR="004C4831" w:rsidRPr="00963B9D">
        <w:rPr>
          <w:rFonts w:asciiTheme="majorBidi" w:hAnsiTheme="majorBidi" w:cstheme="majorBidi"/>
          <w:color w:val="000000"/>
          <w:sz w:val="20"/>
          <w:szCs w:val="20"/>
          <w:lang w:val="ru-RU"/>
        </w:rPr>
        <w:t>доверяли</w:t>
      </w:r>
      <w:proofErr w:type="gramEnd"/>
      <w:r w:rsidR="004C4831" w:rsidRPr="00963B9D">
        <w:rPr>
          <w:rFonts w:asciiTheme="majorBidi" w:hAnsiTheme="majorBidi" w:cstheme="majorBidi"/>
          <w:color w:val="000000"/>
          <w:sz w:val="20"/>
          <w:szCs w:val="20"/>
          <w:lang w:val="ru-RU"/>
        </w:rPr>
        <w:t>… Думали, еврея отпустят»</w:t>
      </w:r>
      <w:r w:rsidR="004C4831" w:rsidRPr="00963B9D">
        <w:rPr>
          <w:rStyle w:val="a5"/>
          <w:rFonts w:asciiTheme="majorBidi" w:hAnsiTheme="majorBidi" w:cstheme="majorBidi"/>
          <w:color w:val="000000"/>
          <w:sz w:val="20"/>
          <w:szCs w:val="20"/>
          <w:lang w:val="ru-RU"/>
        </w:rPr>
        <w:footnoteReference w:id="89"/>
      </w:r>
      <w:r w:rsidR="004C4831" w:rsidRPr="00963B9D">
        <w:rPr>
          <w:rFonts w:asciiTheme="majorBidi" w:hAnsiTheme="majorBidi" w:cstheme="majorBidi"/>
          <w:color w:val="000000"/>
          <w:sz w:val="20"/>
          <w:szCs w:val="20"/>
          <w:lang w:val="ru-RU"/>
        </w:rPr>
        <w:t xml:space="preserve">. </w:t>
      </w:r>
    </w:p>
    <w:p w:rsidR="001055D5" w:rsidRPr="00021DA9" w:rsidRDefault="001055D5" w:rsidP="00DC7FE6">
      <w:pPr>
        <w:spacing w:after="0" w:line="480" w:lineRule="auto"/>
        <w:ind w:firstLine="720"/>
        <w:rPr>
          <w:rFonts w:asciiTheme="majorBidi" w:hAnsiTheme="majorBidi" w:cstheme="majorBidi"/>
          <w:color w:val="1F497D" w:themeColor="text2"/>
          <w:sz w:val="24"/>
          <w:szCs w:val="24"/>
          <w:lang w:val="ru-RU"/>
        </w:rPr>
      </w:pPr>
      <w:r w:rsidRPr="00021DA9">
        <w:rPr>
          <w:rFonts w:asciiTheme="majorBidi" w:hAnsiTheme="majorBidi" w:cstheme="majorBidi"/>
          <w:color w:val="1F497D" w:themeColor="text2"/>
          <w:sz w:val="24"/>
          <w:szCs w:val="24"/>
          <w:lang w:val="ru-RU"/>
        </w:rPr>
        <w:t xml:space="preserve">С подобными тенденциями столкнулась молдавская исследовательница Диана </w:t>
      </w:r>
      <w:proofErr w:type="spellStart"/>
      <w:r w:rsidRPr="00021DA9">
        <w:rPr>
          <w:rFonts w:asciiTheme="majorBidi" w:hAnsiTheme="majorBidi" w:cstheme="majorBidi"/>
          <w:color w:val="1F497D" w:themeColor="text2"/>
          <w:sz w:val="24"/>
          <w:szCs w:val="24"/>
          <w:lang w:val="ru-RU"/>
        </w:rPr>
        <w:t>Думитру</w:t>
      </w:r>
      <w:proofErr w:type="spellEnd"/>
      <w:r w:rsidRPr="00021DA9">
        <w:rPr>
          <w:rFonts w:asciiTheme="majorBidi" w:hAnsiTheme="majorBidi" w:cstheme="majorBidi"/>
          <w:color w:val="1F497D" w:themeColor="text2"/>
          <w:sz w:val="24"/>
          <w:szCs w:val="24"/>
          <w:lang w:val="ru-RU"/>
        </w:rPr>
        <w:t xml:space="preserve"> при изучении Холокоста на территории Бессарабии. Там местное христианское молдаванское население, которые в </w:t>
      </w:r>
      <w:r w:rsidR="00FB4C9D" w:rsidRPr="00021DA9">
        <w:rPr>
          <w:rFonts w:asciiTheme="majorBidi" w:hAnsiTheme="majorBidi" w:cstheme="majorBidi"/>
          <w:color w:val="1F497D" w:themeColor="text2"/>
          <w:sz w:val="24"/>
          <w:szCs w:val="24"/>
          <w:lang w:val="ru-RU"/>
        </w:rPr>
        <w:t>годы войны служило в структурах, принимавших участие в Холокосте, или не хотело</w:t>
      </w:r>
      <w:r w:rsidR="00021DA9">
        <w:rPr>
          <w:rFonts w:asciiTheme="majorBidi" w:hAnsiTheme="majorBidi" w:cstheme="majorBidi"/>
          <w:color w:val="1F497D" w:themeColor="text2"/>
          <w:sz w:val="24"/>
          <w:szCs w:val="24"/>
          <w:lang w:val="ru-RU"/>
        </w:rPr>
        <w:t xml:space="preserve"> </w:t>
      </w:r>
      <w:proofErr w:type="gramStart"/>
      <w:r w:rsidR="00021DA9">
        <w:rPr>
          <w:rFonts w:asciiTheme="majorBidi" w:hAnsiTheme="majorBidi" w:cstheme="majorBidi"/>
          <w:color w:val="1F497D" w:themeColor="text2"/>
          <w:sz w:val="24"/>
          <w:szCs w:val="24"/>
          <w:lang w:val="ru-RU"/>
        </w:rPr>
        <w:t>говорить про</w:t>
      </w:r>
      <w:proofErr w:type="gramEnd"/>
      <w:r w:rsidR="00021DA9">
        <w:rPr>
          <w:rFonts w:asciiTheme="majorBidi" w:hAnsiTheme="majorBidi" w:cstheme="majorBidi"/>
          <w:color w:val="1F497D" w:themeColor="text2"/>
          <w:sz w:val="24"/>
          <w:szCs w:val="24"/>
          <w:lang w:val="ru-RU"/>
        </w:rPr>
        <w:t xml:space="preserve"> </w:t>
      </w:r>
      <w:proofErr w:type="spellStart"/>
      <w:r w:rsidR="00021DA9">
        <w:rPr>
          <w:rFonts w:asciiTheme="majorBidi" w:hAnsiTheme="majorBidi" w:cstheme="majorBidi"/>
          <w:color w:val="1F497D" w:themeColor="text2"/>
          <w:sz w:val="24"/>
          <w:szCs w:val="24"/>
          <w:lang w:val="ru-RU"/>
        </w:rPr>
        <w:t>свое</w:t>
      </w:r>
      <w:proofErr w:type="spellEnd"/>
      <w:r w:rsidR="00021DA9">
        <w:rPr>
          <w:rFonts w:asciiTheme="majorBidi" w:hAnsiTheme="majorBidi" w:cstheme="majorBidi"/>
          <w:color w:val="1F497D" w:themeColor="text2"/>
          <w:sz w:val="24"/>
          <w:szCs w:val="24"/>
          <w:lang w:val="ru-RU"/>
        </w:rPr>
        <w:t xml:space="preserve"> вовлечение</w:t>
      </w:r>
      <w:r w:rsidR="00FB4C9D" w:rsidRPr="00021DA9">
        <w:rPr>
          <w:rFonts w:asciiTheme="majorBidi" w:hAnsiTheme="majorBidi" w:cstheme="majorBidi"/>
          <w:color w:val="1F497D" w:themeColor="text2"/>
          <w:sz w:val="24"/>
          <w:szCs w:val="24"/>
          <w:lang w:val="ru-RU"/>
        </w:rPr>
        <w:t xml:space="preserve"> в преследовании и </w:t>
      </w:r>
      <w:r w:rsidR="00FB4C9D" w:rsidRPr="00021DA9">
        <w:rPr>
          <w:rFonts w:asciiTheme="majorBidi" w:hAnsiTheme="majorBidi" w:cstheme="majorBidi"/>
          <w:color w:val="1F497D" w:themeColor="text2"/>
          <w:sz w:val="24"/>
          <w:szCs w:val="24"/>
          <w:lang w:val="ru-RU"/>
        </w:rPr>
        <w:lastRenderedPageBreak/>
        <w:t>убийствах еврейских соседей или же оправдывало свои действия тем, «что это было военное время»</w:t>
      </w:r>
      <w:r w:rsidR="00FB4C9D" w:rsidRPr="00021DA9">
        <w:rPr>
          <w:rStyle w:val="a5"/>
          <w:rFonts w:asciiTheme="majorBidi" w:hAnsiTheme="majorBidi" w:cstheme="majorBidi"/>
          <w:color w:val="1F497D" w:themeColor="text2"/>
          <w:sz w:val="24"/>
          <w:szCs w:val="24"/>
          <w:lang w:val="ru-RU"/>
        </w:rPr>
        <w:footnoteReference w:id="90"/>
      </w:r>
      <w:r w:rsidR="00FB4C9D" w:rsidRPr="00021DA9">
        <w:rPr>
          <w:rFonts w:asciiTheme="majorBidi" w:hAnsiTheme="majorBidi" w:cstheme="majorBidi"/>
          <w:color w:val="1F497D" w:themeColor="text2"/>
          <w:sz w:val="24"/>
          <w:szCs w:val="24"/>
          <w:lang w:val="ru-RU"/>
        </w:rPr>
        <w:t>.</w:t>
      </w:r>
    </w:p>
    <w:p w:rsidR="00185BC5" w:rsidRPr="001B29BB" w:rsidRDefault="004C4831" w:rsidP="00DC7FE6">
      <w:pPr>
        <w:spacing w:after="0" w:line="480" w:lineRule="auto"/>
        <w:ind w:firstLine="720"/>
        <w:rPr>
          <w:rFonts w:asciiTheme="majorBidi" w:hAnsiTheme="majorBidi" w:cstheme="majorBidi"/>
          <w:b/>
          <w:bCs/>
          <w:color w:val="000000"/>
          <w:sz w:val="24"/>
          <w:szCs w:val="24"/>
          <w:lang w:val="ru-RU"/>
        </w:rPr>
      </w:pPr>
      <w:r>
        <w:rPr>
          <w:rFonts w:asciiTheme="majorBidi" w:hAnsiTheme="majorBidi" w:cstheme="majorBidi"/>
          <w:color w:val="000000"/>
          <w:sz w:val="24"/>
          <w:szCs w:val="24"/>
          <w:lang w:val="ru-RU"/>
        </w:rPr>
        <w:t xml:space="preserve">Убийство </w:t>
      </w:r>
      <w:r w:rsidR="00DE4711">
        <w:rPr>
          <w:rFonts w:asciiTheme="majorBidi" w:hAnsiTheme="majorBidi" w:cstheme="majorBidi"/>
          <w:color w:val="000000"/>
          <w:sz w:val="24"/>
          <w:szCs w:val="24"/>
          <w:lang w:val="ru-RU"/>
        </w:rPr>
        <w:t xml:space="preserve">преследование и убийства евреев полицией </w:t>
      </w:r>
      <w:r>
        <w:rPr>
          <w:rFonts w:asciiTheme="majorBidi" w:hAnsiTheme="majorBidi" w:cstheme="majorBidi"/>
          <w:color w:val="000000"/>
          <w:sz w:val="24"/>
          <w:szCs w:val="24"/>
          <w:lang w:val="ru-RU"/>
        </w:rPr>
        <w:t xml:space="preserve">не является табу для жителей Донецкой и Луганской областей. </w:t>
      </w:r>
      <w:r w:rsidR="00711B94">
        <w:rPr>
          <w:rFonts w:asciiTheme="majorBidi" w:hAnsiTheme="majorBidi" w:cstheme="majorBidi"/>
          <w:color w:val="000000"/>
          <w:sz w:val="24"/>
          <w:szCs w:val="24"/>
          <w:lang w:val="ru-RU"/>
        </w:rPr>
        <w:t xml:space="preserve">Часто для свидетелей является проблемой идентифицировать даже приблизительную дату расстрела. Два года оккупации часто сливаются в одно целое. </w:t>
      </w:r>
    </w:p>
    <w:p w:rsidR="00A81439" w:rsidRPr="005D424A" w:rsidRDefault="00185BC5" w:rsidP="00DC7FE6">
      <w:pPr>
        <w:spacing w:after="0" w:line="480" w:lineRule="auto"/>
        <w:ind w:firstLine="720"/>
        <w:rPr>
          <w:rFonts w:asciiTheme="majorBidi" w:hAnsiTheme="majorBidi" w:cstheme="majorBidi"/>
          <w:color w:val="000000"/>
          <w:sz w:val="24"/>
          <w:szCs w:val="24"/>
          <w:lang w:val="ru-RU"/>
        </w:rPr>
      </w:pPr>
      <w:r>
        <w:rPr>
          <w:rFonts w:asciiTheme="majorBidi" w:hAnsiTheme="majorBidi" w:cstheme="majorBidi"/>
          <w:color w:val="000000"/>
          <w:sz w:val="24"/>
          <w:szCs w:val="24"/>
          <w:lang w:val="ru-RU"/>
        </w:rPr>
        <w:t>Чаще всего полиция воспринимается населением негативно. Звучит тезис о том, что полицейские «</w:t>
      </w:r>
      <w:r>
        <w:rPr>
          <w:rFonts w:asciiTheme="majorBidi" w:hAnsiTheme="majorBidi" w:cstheme="majorBidi"/>
          <w:sz w:val="24"/>
          <w:szCs w:val="24"/>
          <w:lang w:val="ru-RU"/>
        </w:rPr>
        <w:t>были хуже немцев»</w:t>
      </w:r>
      <w:r>
        <w:rPr>
          <w:rStyle w:val="a5"/>
          <w:rFonts w:asciiTheme="majorBidi" w:hAnsiTheme="majorBidi" w:cstheme="majorBidi"/>
          <w:sz w:val="24"/>
          <w:szCs w:val="24"/>
          <w:lang w:val="ru-RU"/>
        </w:rPr>
        <w:footnoteReference w:id="91"/>
      </w:r>
      <w:r>
        <w:rPr>
          <w:rFonts w:asciiTheme="majorBidi" w:hAnsiTheme="majorBidi" w:cstheme="majorBidi"/>
          <w:sz w:val="24"/>
          <w:szCs w:val="24"/>
          <w:lang w:val="ru-RU"/>
        </w:rPr>
        <w:t xml:space="preserve">. </w:t>
      </w:r>
      <w:r w:rsidR="004C4831">
        <w:rPr>
          <w:rFonts w:asciiTheme="majorBidi" w:hAnsiTheme="majorBidi" w:cstheme="majorBidi"/>
          <w:color w:val="000000"/>
          <w:sz w:val="24"/>
          <w:szCs w:val="24"/>
          <w:lang w:val="ru-RU"/>
        </w:rPr>
        <w:t>На территории Донбасса местные жители передают много случае</w:t>
      </w:r>
      <w:r>
        <w:rPr>
          <w:rFonts w:asciiTheme="majorBidi" w:hAnsiTheme="majorBidi" w:cstheme="majorBidi"/>
          <w:color w:val="000000"/>
          <w:sz w:val="24"/>
          <w:szCs w:val="24"/>
          <w:lang w:val="ru-RU"/>
        </w:rPr>
        <w:t>в</w:t>
      </w:r>
      <w:r w:rsidR="004C4831">
        <w:rPr>
          <w:rFonts w:asciiTheme="majorBidi" w:hAnsiTheme="majorBidi" w:cstheme="majorBidi"/>
          <w:color w:val="000000"/>
          <w:sz w:val="24"/>
          <w:szCs w:val="24"/>
          <w:lang w:val="ru-RU"/>
        </w:rPr>
        <w:t xml:space="preserve"> того, как полицейские при немецкой поддержке, а иногда и без </w:t>
      </w:r>
      <w:proofErr w:type="spellStart"/>
      <w:r w:rsidR="004C4831">
        <w:rPr>
          <w:rFonts w:asciiTheme="majorBidi" w:hAnsiTheme="majorBidi" w:cstheme="majorBidi"/>
          <w:color w:val="000000"/>
          <w:sz w:val="24"/>
          <w:szCs w:val="24"/>
          <w:lang w:val="ru-RU"/>
        </w:rPr>
        <w:t>нее</w:t>
      </w:r>
      <w:proofErr w:type="spellEnd"/>
      <w:r w:rsidR="004C4831">
        <w:rPr>
          <w:rFonts w:asciiTheme="majorBidi" w:hAnsiTheme="majorBidi" w:cstheme="majorBidi"/>
          <w:color w:val="000000"/>
          <w:sz w:val="24"/>
          <w:szCs w:val="24"/>
          <w:lang w:val="ru-RU"/>
        </w:rPr>
        <w:t xml:space="preserve">, уничтожали евреев. Одна женщина из </w:t>
      </w:r>
      <w:proofErr w:type="spellStart"/>
      <w:r w:rsidR="004C4831">
        <w:rPr>
          <w:rFonts w:asciiTheme="majorBidi" w:hAnsiTheme="majorBidi" w:cstheme="majorBidi"/>
          <w:color w:val="000000"/>
          <w:sz w:val="24"/>
          <w:szCs w:val="24"/>
          <w:lang w:val="ru-RU"/>
        </w:rPr>
        <w:t>Новопетровки</w:t>
      </w:r>
      <w:proofErr w:type="spellEnd"/>
      <w:r w:rsidR="004C4831">
        <w:rPr>
          <w:rFonts w:asciiTheme="majorBidi" w:hAnsiTheme="majorBidi" w:cstheme="majorBidi"/>
          <w:color w:val="000000"/>
          <w:sz w:val="24"/>
          <w:szCs w:val="24"/>
          <w:lang w:val="ru-RU"/>
        </w:rPr>
        <w:t xml:space="preserve"> была свидетелем того, как в </w:t>
      </w:r>
      <w:proofErr w:type="spellStart"/>
      <w:r w:rsidR="004C4831">
        <w:rPr>
          <w:rFonts w:asciiTheme="majorBidi" w:hAnsiTheme="majorBidi" w:cstheme="majorBidi"/>
          <w:color w:val="000000"/>
          <w:sz w:val="24"/>
          <w:szCs w:val="24"/>
          <w:lang w:val="ru-RU"/>
        </w:rPr>
        <w:t>ее</w:t>
      </w:r>
      <w:proofErr w:type="spellEnd"/>
      <w:r w:rsidR="004C4831">
        <w:rPr>
          <w:rFonts w:asciiTheme="majorBidi" w:hAnsiTheme="majorBidi" w:cstheme="majorBidi"/>
          <w:color w:val="000000"/>
          <w:sz w:val="24"/>
          <w:szCs w:val="24"/>
          <w:lang w:val="ru-RU"/>
        </w:rPr>
        <w:t xml:space="preserve"> городке, предпол</w:t>
      </w:r>
      <w:r w:rsidR="00A81439">
        <w:rPr>
          <w:rFonts w:asciiTheme="majorBidi" w:hAnsiTheme="majorBidi" w:cstheme="majorBidi"/>
          <w:color w:val="000000"/>
          <w:sz w:val="24"/>
          <w:szCs w:val="24"/>
          <w:lang w:val="ru-RU"/>
        </w:rPr>
        <w:t>ожительно осенью 1941</w:t>
      </w:r>
      <w:r w:rsidR="004C4831">
        <w:rPr>
          <w:rFonts w:asciiTheme="majorBidi" w:hAnsiTheme="majorBidi" w:cstheme="majorBidi"/>
          <w:color w:val="000000"/>
          <w:sz w:val="24"/>
          <w:szCs w:val="24"/>
          <w:lang w:val="ru-RU"/>
        </w:rPr>
        <w:t xml:space="preserve"> года</w:t>
      </w:r>
      <w:r w:rsidR="00A81439">
        <w:rPr>
          <w:rFonts w:asciiTheme="majorBidi" w:hAnsiTheme="majorBidi" w:cstheme="majorBidi"/>
          <w:color w:val="000000"/>
          <w:sz w:val="24"/>
          <w:szCs w:val="24"/>
          <w:lang w:val="ru-RU"/>
        </w:rPr>
        <w:t xml:space="preserve"> («в год, когда немцы пришли»)</w:t>
      </w:r>
      <w:r w:rsidR="004C4831">
        <w:rPr>
          <w:rFonts w:asciiTheme="majorBidi" w:hAnsiTheme="majorBidi" w:cstheme="majorBidi"/>
          <w:color w:val="000000"/>
          <w:sz w:val="24"/>
          <w:szCs w:val="24"/>
          <w:lang w:val="ru-RU"/>
        </w:rPr>
        <w:t>, когда в зоне военной администрации шла так называемая «</w:t>
      </w:r>
      <w:r w:rsidR="00A81439">
        <w:rPr>
          <w:rFonts w:asciiTheme="majorBidi" w:hAnsiTheme="majorBidi" w:cstheme="majorBidi"/>
          <w:color w:val="000000"/>
          <w:sz w:val="24"/>
          <w:szCs w:val="24"/>
          <w:lang w:val="ru-RU"/>
        </w:rPr>
        <w:t>первая</w:t>
      </w:r>
      <w:r w:rsidR="004C4831">
        <w:rPr>
          <w:rFonts w:asciiTheme="majorBidi" w:hAnsiTheme="majorBidi" w:cstheme="majorBidi"/>
          <w:color w:val="000000"/>
          <w:sz w:val="24"/>
          <w:szCs w:val="24"/>
          <w:lang w:val="ru-RU"/>
        </w:rPr>
        <w:t xml:space="preserve"> волна Холокоста», было местными полицейскими без немецкого контроля расстреляно 70 евреев. </w:t>
      </w:r>
      <w:r w:rsidR="00A81439">
        <w:rPr>
          <w:rFonts w:asciiTheme="majorBidi" w:hAnsiTheme="majorBidi" w:cstheme="majorBidi"/>
          <w:color w:val="000000"/>
          <w:sz w:val="24"/>
          <w:szCs w:val="24"/>
          <w:lang w:val="ru-RU"/>
        </w:rPr>
        <w:t xml:space="preserve">Полицейские их собирали по домам, где они жили. Дома евреев полицаи знали, потому что «были местными». Всех евреев посадили на подводы и отвезли к месту, которое называют местные жители Кручи. Жестокость полицейских проявилась </w:t>
      </w:r>
      <w:proofErr w:type="spellStart"/>
      <w:r w:rsidR="00A81439">
        <w:rPr>
          <w:rFonts w:asciiTheme="majorBidi" w:hAnsiTheme="majorBidi" w:cstheme="majorBidi"/>
          <w:color w:val="000000"/>
          <w:sz w:val="24"/>
          <w:szCs w:val="24"/>
          <w:lang w:val="ru-RU"/>
        </w:rPr>
        <w:t>еще</w:t>
      </w:r>
      <w:proofErr w:type="spellEnd"/>
      <w:r w:rsidR="00A81439">
        <w:rPr>
          <w:rFonts w:asciiTheme="majorBidi" w:hAnsiTheme="majorBidi" w:cstheme="majorBidi"/>
          <w:color w:val="000000"/>
          <w:sz w:val="24"/>
          <w:szCs w:val="24"/>
          <w:lang w:val="ru-RU"/>
        </w:rPr>
        <w:t xml:space="preserve"> в том, что они убивали маленьких детей, ударяя их головами о колесо телеги</w:t>
      </w:r>
      <w:r w:rsidR="00945EAA" w:rsidRPr="00963B9D">
        <w:rPr>
          <w:rStyle w:val="a5"/>
          <w:rFonts w:asciiTheme="majorBidi" w:hAnsiTheme="majorBidi" w:cstheme="majorBidi"/>
          <w:sz w:val="20"/>
          <w:szCs w:val="20"/>
          <w:lang w:val="ru-RU"/>
        </w:rPr>
        <w:footnoteReference w:id="92"/>
      </w:r>
      <w:r w:rsidR="00945EAA" w:rsidRPr="00963B9D">
        <w:rPr>
          <w:rFonts w:asciiTheme="majorBidi" w:hAnsiTheme="majorBidi" w:cstheme="majorBidi"/>
          <w:sz w:val="20"/>
          <w:szCs w:val="20"/>
          <w:lang w:val="ru-RU"/>
        </w:rPr>
        <w:t>.</w:t>
      </w:r>
    </w:p>
    <w:p w:rsidR="00FB117D" w:rsidRDefault="008262D8"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На этом уничтожении евреев в этом городке не прекратилось. </w:t>
      </w:r>
      <w:proofErr w:type="gramStart"/>
      <w:r>
        <w:rPr>
          <w:rFonts w:asciiTheme="majorBidi" w:hAnsiTheme="majorBidi" w:cstheme="majorBidi"/>
          <w:sz w:val="24"/>
          <w:szCs w:val="24"/>
          <w:lang w:val="ru-RU"/>
        </w:rPr>
        <w:t xml:space="preserve">Через некоторое время полицейские поймали одну 50-летнюю женщину, посадили </w:t>
      </w:r>
      <w:proofErr w:type="spellStart"/>
      <w:r>
        <w:rPr>
          <w:rFonts w:asciiTheme="majorBidi" w:hAnsiTheme="majorBidi" w:cstheme="majorBidi"/>
          <w:sz w:val="24"/>
          <w:szCs w:val="24"/>
          <w:lang w:val="ru-RU"/>
        </w:rPr>
        <w:t>ее</w:t>
      </w:r>
      <w:proofErr w:type="spellEnd"/>
      <w:r>
        <w:rPr>
          <w:rFonts w:asciiTheme="majorBidi" w:hAnsiTheme="majorBidi" w:cstheme="majorBidi"/>
          <w:sz w:val="24"/>
          <w:szCs w:val="24"/>
          <w:lang w:val="ru-RU"/>
        </w:rPr>
        <w:t xml:space="preserve"> на подводу, отвезли и где-то расстреляли</w:t>
      </w:r>
      <w:r>
        <w:rPr>
          <w:rStyle w:val="a5"/>
          <w:rFonts w:asciiTheme="majorBidi" w:hAnsiTheme="majorBidi" w:cstheme="majorBidi"/>
          <w:sz w:val="24"/>
          <w:szCs w:val="24"/>
          <w:lang w:val="ru-RU"/>
        </w:rPr>
        <w:footnoteReference w:id="93"/>
      </w:r>
      <w:r>
        <w:rPr>
          <w:rFonts w:asciiTheme="majorBidi" w:hAnsiTheme="majorBidi" w:cstheme="majorBidi"/>
          <w:sz w:val="24"/>
          <w:szCs w:val="24"/>
          <w:lang w:val="ru-RU"/>
        </w:rPr>
        <w:t xml:space="preserve">. Сложно сказать была ли она местной еврейкой, которая жила до </w:t>
      </w:r>
      <w:r w:rsidR="003A7210">
        <w:rPr>
          <w:rFonts w:asciiTheme="majorBidi" w:hAnsiTheme="majorBidi" w:cstheme="majorBidi"/>
          <w:sz w:val="24"/>
          <w:szCs w:val="24"/>
          <w:lang w:val="ru-RU"/>
        </w:rPr>
        <w:t xml:space="preserve">там </w:t>
      </w:r>
      <w:r>
        <w:rPr>
          <w:rFonts w:asciiTheme="majorBidi" w:hAnsiTheme="majorBidi" w:cstheme="majorBidi"/>
          <w:sz w:val="24"/>
          <w:szCs w:val="24"/>
          <w:lang w:val="ru-RU"/>
        </w:rPr>
        <w:lastRenderedPageBreak/>
        <w:t xml:space="preserve">войны или скрывалась от «второй волны Холокоста» в селе, сбежав от акции уничтожение в </w:t>
      </w:r>
      <w:proofErr w:type="spellStart"/>
      <w:r>
        <w:rPr>
          <w:rFonts w:asciiTheme="majorBidi" w:hAnsiTheme="majorBidi" w:cstheme="majorBidi"/>
          <w:sz w:val="24"/>
          <w:szCs w:val="24"/>
          <w:lang w:val="ru-RU"/>
        </w:rPr>
        <w:t>Сталино</w:t>
      </w:r>
      <w:proofErr w:type="spellEnd"/>
      <w:r>
        <w:rPr>
          <w:rFonts w:asciiTheme="majorBidi" w:hAnsiTheme="majorBidi" w:cstheme="majorBidi"/>
          <w:sz w:val="24"/>
          <w:szCs w:val="24"/>
          <w:lang w:val="ru-RU"/>
        </w:rPr>
        <w:t xml:space="preserve"> или каком-либо другом большом городе.</w:t>
      </w:r>
      <w:proofErr w:type="gramEnd"/>
    </w:p>
    <w:p w:rsidR="00963B9D" w:rsidRPr="00133A83" w:rsidRDefault="000926F2"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По свидетельству одного мужчины из Дружковки, полицейские часто комбинировали расстрелы евреев с ограблением их имущества убитых. По словам этого мужчин, полицейские предварительно составляли списки тех людей, которых надо </w:t>
      </w:r>
      <w:r w:rsidR="00DE4711">
        <w:rPr>
          <w:rFonts w:asciiTheme="majorBidi" w:hAnsiTheme="majorBidi" w:cstheme="majorBidi"/>
          <w:sz w:val="24"/>
          <w:szCs w:val="24"/>
          <w:lang w:val="ru-RU"/>
        </w:rPr>
        <w:t>уничтожить</w:t>
      </w:r>
      <w:r>
        <w:rPr>
          <w:rFonts w:asciiTheme="majorBidi" w:hAnsiTheme="majorBidi" w:cstheme="majorBidi"/>
          <w:sz w:val="24"/>
          <w:szCs w:val="24"/>
          <w:lang w:val="ru-RU"/>
        </w:rPr>
        <w:t>, а потом шли на «акцию»</w:t>
      </w:r>
      <w:r w:rsidRPr="00963B9D">
        <w:rPr>
          <w:rStyle w:val="a5"/>
          <w:rFonts w:asciiTheme="majorBidi" w:hAnsiTheme="majorBidi" w:cstheme="majorBidi"/>
          <w:sz w:val="20"/>
          <w:szCs w:val="20"/>
          <w:lang w:val="ru-RU"/>
        </w:rPr>
        <w:footnoteReference w:id="94"/>
      </w:r>
      <w:r w:rsidRPr="00963B9D">
        <w:rPr>
          <w:rFonts w:asciiTheme="majorBidi" w:hAnsiTheme="majorBidi" w:cstheme="majorBidi"/>
          <w:sz w:val="20"/>
          <w:szCs w:val="20"/>
          <w:lang w:val="ru-RU"/>
        </w:rPr>
        <w:t xml:space="preserve">. </w:t>
      </w:r>
    </w:p>
    <w:p w:rsidR="00963B9D" w:rsidRDefault="000926F2"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При этом свидетель </w:t>
      </w:r>
      <w:proofErr w:type="spellStart"/>
      <w:r>
        <w:rPr>
          <w:rFonts w:asciiTheme="majorBidi" w:hAnsiTheme="majorBidi" w:cstheme="majorBidi"/>
          <w:sz w:val="24"/>
          <w:szCs w:val="24"/>
          <w:lang w:val="ru-RU"/>
        </w:rPr>
        <w:t>подчеркивал</w:t>
      </w:r>
      <w:proofErr w:type="spellEnd"/>
      <w:r>
        <w:rPr>
          <w:rFonts w:asciiTheme="majorBidi" w:hAnsiTheme="majorBidi" w:cstheme="majorBidi"/>
          <w:sz w:val="24"/>
          <w:szCs w:val="24"/>
          <w:lang w:val="ru-RU"/>
        </w:rPr>
        <w:t>, что расстрелы производили именно полицейские, а не немцы. Э</w:t>
      </w:r>
      <w:r w:rsidR="003A7210">
        <w:rPr>
          <w:rFonts w:asciiTheme="majorBidi" w:hAnsiTheme="majorBidi" w:cstheme="majorBidi"/>
          <w:sz w:val="24"/>
          <w:szCs w:val="24"/>
          <w:lang w:val="ru-RU"/>
        </w:rPr>
        <w:t>то он объяснял тем, что немцы</w:t>
      </w:r>
      <w:r>
        <w:rPr>
          <w:rFonts w:asciiTheme="majorBidi" w:hAnsiTheme="majorBidi" w:cstheme="majorBidi"/>
          <w:sz w:val="24"/>
          <w:szCs w:val="24"/>
          <w:lang w:val="ru-RU"/>
        </w:rPr>
        <w:t xml:space="preserve"> хотели сделать виновными именно местное христианское население:</w:t>
      </w:r>
      <w:r w:rsidR="003E5A5F">
        <w:rPr>
          <w:rFonts w:asciiTheme="majorBidi" w:hAnsiTheme="majorBidi" w:cstheme="majorBidi"/>
          <w:sz w:val="24"/>
          <w:szCs w:val="24"/>
          <w:lang w:val="ru-RU"/>
        </w:rPr>
        <w:t xml:space="preserve"> </w:t>
      </w:r>
    </w:p>
    <w:p w:rsidR="000926F2" w:rsidRPr="00963B9D" w:rsidRDefault="000926F2" w:rsidP="00DC7FE6">
      <w:pPr>
        <w:spacing w:after="0" w:line="480" w:lineRule="auto"/>
        <w:ind w:firstLine="720"/>
        <w:rPr>
          <w:rFonts w:asciiTheme="majorBidi" w:hAnsiTheme="majorBidi" w:cstheme="majorBidi"/>
          <w:sz w:val="20"/>
          <w:szCs w:val="20"/>
          <w:lang w:val="ru-RU"/>
        </w:rPr>
      </w:pPr>
      <w:r w:rsidRPr="00963B9D">
        <w:rPr>
          <w:rFonts w:asciiTheme="majorBidi" w:hAnsiTheme="majorBidi" w:cstheme="majorBidi"/>
          <w:sz w:val="20"/>
          <w:szCs w:val="20"/>
          <w:lang w:val="ru-RU"/>
        </w:rPr>
        <w:t xml:space="preserve">«Полицаи расстреливали. Немцы </w:t>
      </w:r>
      <w:proofErr w:type="gramStart"/>
      <w:r w:rsidRPr="00963B9D">
        <w:rPr>
          <w:rFonts w:asciiTheme="majorBidi" w:hAnsiTheme="majorBidi" w:cstheme="majorBidi"/>
          <w:sz w:val="20"/>
          <w:szCs w:val="20"/>
          <w:lang w:val="ru-RU"/>
        </w:rPr>
        <w:t>чистенькие</w:t>
      </w:r>
      <w:proofErr w:type="gramEnd"/>
      <w:r w:rsidRPr="00963B9D">
        <w:rPr>
          <w:rFonts w:asciiTheme="majorBidi" w:hAnsiTheme="majorBidi" w:cstheme="majorBidi"/>
          <w:sz w:val="20"/>
          <w:szCs w:val="20"/>
          <w:lang w:val="ru-RU"/>
        </w:rPr>
        <w:t xml:space="preserve"> были. Они стояли с автоматами сзади них, а эти расстреливали. Вот кому по очереди пришлось. Так тот выгребал квартиры, вещи несчастные, там же у них и золото было и все, что хотите. Они рады были. Немцы им отдавали. А эти по списку… вот твоя очередь расстреливать»</w:t>
      </w:r>
      <w:r w:rsidRPr="00963B9D">
        <w:rPr>
          <w:rStyle w:val="a5"/>
          <w:rFonts w:asciiTheme="majorBidi" w:hAnsiTheme="majorBidi" w:cstheme="majorBidi"/>
          <w:sz w:val="20"/>
          <w:szCs w:val="20"/>
          <w:lang w:val="ru-RU"/>
        </w:rPr>
        <w:footnoteReference w:id="95"/>
      </w:r>
      <w:r w:rsidRPr="00963B9D">
        <w:rPr>
          <w:rFonts w:asciiTheme="majorBidi" w:hAnsiTheme="majorBidi" w:cstheme="majorBidi"/>
          <w:sz w:val="20"/>
          <w:szCs w:val="20"/>
          <w:lang w:val="ru-RU"/>
        </w:rPr>
        <w:t>.</w:t>
      </w:r>
      <w:r w:rsidR="003E5A5F" w:rsidRPr="00963B9D">
        <w:rPr>
          <w:rFonts w:asciiTheme="majorBidi" w:hAnsiTheme="majorBidi" w:cstheme="majorBidi"/>
          <w:sz w:val="20"/>
          <w:szCs w:val="20"/>
          <w:lang w:val="ru-RU"/>
        </w:rPr>
        <w:t xml:space="preserve"> Полицейские после расстрелов занимались продажей личных </w:t>
      </w:r>
      <w:r w:rsidR="00DE4711" w:rsidRPr="00963B9D">
        <w:rPr>
          <w:rFonts w:asciiTheme="majorBidi" w:hAnsiTheme="majorBidi" w:cstheme="majorBidi"/>
          <w:sz w:val="20"/>
          <w:szCs w:val="20"/>
          <w:lang w:val="ru-RU"/>
        </w:rPr>
        <w:t xml:space="preserve">вещей убитых на рынках города. </w:t>
      </w:r>
      <w:r w:rsidR="003E5A5F" w:rsidRPr="00963B9D">
        <w:rPr>
          <w:rFonts w:asciiTheme="majorBidi" w:hAnsiTheme="majorBidi" w:cstheme="majorBidi"/>
          <w:sz w:val="20"/>
          <w:szCs w:val="20"/>
          <w:lang w:val="ru-RU"/>
        </w:rPr>
        <w:t>При этом часто одежду жертв узнавали знакомые и родственники убитых</w:t>
      </w:r>
      <w:r w:rsidR="003E5A5F" w:rsidRPr="00963B9D">
        <w:rPr>
          <w:rStyle w:val="a5"/>
          <w:rFonts w:asciiTheme="majorBidi" w:hAnsiTheme="majorBidi" w:cstheme="majorBidi"/>
          <w:sz w:val="20"/>
          <w:szCs w:val="20"/>
          <w:lang w:val="ru-RU"/>
        </w:rPr>
        <w:footnoteReference w:id="96"/>
      </w:r>
      <w:r w:rsidR="003E5A5F" w:rsidRPr="00963B9D">
        <w:rPr>
          <w:rFonts w:asciiTheme="majorBidi" w:hAnsiTheme="majorBidi" w:cstheme="majorBidi"/>
          <w:sz w:val="20"/>
          <w:szCs w:val="20"/>
          <w:lang w:val="ru-RU"/>
        </w:rPr>
        <w:t>.</w:t>
      </w:r>
    </w:p>
    <w:p w:rsidR="00174D12" w:rsidRDefault="00174D12"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Не все евреи на Донбассе были убиты непосредственно на местах (или недалеко) своего довоенного проживания. Респонденты фиксируют, то, как иногда еврейское население вывозил на уничтожение на поездах. Информирование</w:t>
      </w:r>
      <w:r w:rsidR="00DE4711">
        <w:rPr>
          <w:rFonts w:asciiTheme="majorBidi" w:hAnsiTheme="majorBidi" w:cstheme="majorBidi"/>
          <w:sz w:val="24"/>
          <w:szCs w:val="24"/>
          <w:lang w:val="ru-RU"/>
        </w:rPr>
        <w:t>м</w:t>
      </w:r>
      <w:r>
        <w:rPr>
          <w:rFonts w:asciiTheme="majorBidi" w:hAnsiTheme="majorBidi" w:cstheme="majorBidi"/>
          <w:sz w:val="24"/>
          <w:szCs w:val="24"/>
          <w:lang w:val="ru-RU"/>
        </w:rPr>
        <w:t xml:space="preserve"> и посадкой евреев в поезда занимались, как это было, </w:t>
      </w:r>
      <w:proofErr w:type="gramStart"/>
      <w:r>
        <w:rPr>
          <w:rFonts w:asciiTheme="majorBidi" w:hAnsiTheme="majorBidi" w:cstheme="majorBidi"/>
          <w:sz w:val="24"/>
          <w:szCs w:val="24"/>
          <w:lang w:val="ru-RU"/>
        </w:rPr>
        <w:t>к примеру</w:t>
      </w:r>
      <w:proofErr w:type="gramEnd"/>
      <w:r>
        <w:rPr>
          <w:rFonts w:asciiTheme="majorBidi" w:hAnsiTheme="majorBidi" w:cstheme="majorBidi"/>
          <w:sz w:val="24"/>
          <w:szCs w:val="24"/>
          <w:lang w:val="ru-RU"/>
        </w:rPr>
        <w:t>, в Волновахе, местные полицейские</w:t>
      </w:r>
      <w:r>
        <w:rPr>
          <w:rStyle w:val="a5"/>
          <w:rFonts w:asciiTheme="majorBidi" w:hAnsiTheme="majorBidi" w:cstheme="majorBidi"/>
          <w:sz w:val="24"/>
          <w:szCs w:val="24"/>
          <w:lang w:val="ru-RU"/>
        </w:rPr>
        <w:footnoteReference w:id="97"/>
      </w:r>
      <w:r>
        <w:rPr>
          <w:rFonts w:asciiTheme="majorBidi" w:hAnsiTheme="majorBidi" w:cstheme="majorBidi"/>
          <w:sz w:val="24"/>
          <w:szCs w:val="24"/>
          <w:lang w:val="ru-RU"/>
        </w:rPr>
        <w:t>.</w:t>
      </w:r>
    </w:p>
    <w:p w:rsidR="0081620F" w:rsidRPr="00133A83" w:rsidRDefault="00955AC5"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По словам одного свидетеля, в </w:t>
      </w:r>
      <w:proofErr w:type="spellStart"/>
      <w:r>
        <w:rPr>
          <w:rFonts w:asciiTheme="majorBidi" w:hAnsiTheme="majorBidi" w:cstheme="majorBidi"/>
          <w:sz w:val="24"/>
          <w:szCs w:val="24"/>
          <w:lang w:val="ru-RU"/>
        </w:rPr>
        <w:t>Зогресе</w:t>
      </w:r>
      <w:proofErr w:type="spellEnd"/>
      <w:r>
        <w:rPr>
          <w:rFonts w:asciiTheme="majorBidi" w:hAnsiTheme="majorBidi" w:cstheme="majorBidi"/>
          <w:sz w:val="24"/>
          <w:szCs w:val="24"/>
          <w:lang w:val="ru-RU"/>
        </w:rPr>
        <w:t xml:space="preserve"> «полицаи день и ночь (все в городе – Р.Ю.) контролировали».</w:t>
      </w:r>
      <w:r w:rsidR="00711B94">
        <w:rPr>
          <w:rFonts w:asciiTheme="majorBidi" w:hAnsiTheme="majorBidi" w:cstheme="majorBidi"/>
          <w:sz w:val="24"/>
          <w:szCs w:val="24"/>
          <w:lang w:val="ru-RU"/>
        </w:rPr>
        <w:t xml:space="preserve"> Местные полицейские при расстреле евреев активно занимались </w:t>
      </w:r>
      <w:r w:rsidR="00711B94">
        <w:rPr>
          <w:rFonts w:asciiTheme="majorBidi" w:hAnsiTheme="majorBidi" w:cstheme="majorBidi"/>
          <w:sz w:val="24"/>
          <w:szCs w:val="24"/>
          <w:lang w:val="ru-RU"/>
        </w:rPr>
        <w:lastRenderedPageBreak/>
        <w:t>грабежом вещей убитых</w:t>
      </w:r>
      <w:r w:rsidR="0081620F">
        <w:rPr>
          <w:rFonts w:asciiTheme="majorBidi" w:hAnsiTheme="majorBidi" w:cstheme="majorBidi"/>
          <w:sz w:val="24"/>
          <w:szCs w:val="24"/>
          <w:lang w:val="ru-RU"/>
        </w:rPr>
        <w:t>.</w:t>
      </w:r>
      <w:r w:rsidR="00711B94">
        <w:rPr>
          <w:rFonts w:asciiTheme="majorBidi" w:hAnsiTheme="majorBidi" w:cstheme="majorBidi"/>
          <w:sz w:val="24"/>
          <w:szCs w:val="24"/>
          <w:lang w:val="ru-RU"/>
        </w:rPr>
        <w:t xml:space="preserve"> При этом свидетель </w:t>
      </w:r>
      <w:proofErr w:type="spellStart"/>
      <w:r w:rsidR="00711B94">
        <w:rPr>
          <w:rFonts w:asciiTheme="majorBidi" w:hAnsiTheme="majorBidi" w:cstheme="majorBidi"/>
          <w:sz w:val="24"/>
          <w:szCs w:val="24"/>
          <w:lang w:val="ru-RU"/>
        </w:rPr>
        <w:t>подчеркивает</w:t>
      </w:r>
      <w:proofErr w:type="spellEnd"/>
      <w:r w:rsidR="00711B94">
        <w:rPr>
          <w:rFonts w:asciiTheme="majorBidi" w:hAnsiTheme="majorBidi" w:cstheme="majorBidi"/>
          <w:sz w:val="24"/>
          <w:szCs w:val="24"/>
          <w:lang w:val="ru-RU"/>
        </w:rPr>
        <w:t>, что</w:t>
      </w:r>
      <w:r w:rsidR="0081620F">
        <w:rPr>
          <w:rFonts w:asciiTheme="majorBidi" w:hAnsiTheme="majorBidi" w:cstheme="majorBidi"/>
          <w:sz w:val="24"/>
          <w:szCs w:val="24"/>
          <w:lang w:val="ru-RU"/>
        </w:rPr>
        <w:t xml:space="preserve"> немцы только контролировали процесс убийств</w:t>
      </w:r>
      <w:r w:rsidR="0081620F" w:rsidRPr="00963B9D">
        <w:rPr>
          <w:rStyle w:val="a5"/>
          <w:rFonts w:asciiTheme="majorBidi" w:hAnsiTheme="majorBidi" w:cstheme="majorBidi"/>
          <w:sz w:val="20"/>
          <w:szCs w:val="20"/>
          <w:lang w:val="ru-RU"/>
        </w:rPr>
        <w:footnoteReference w:id="98"/>
      </w:r>
      <w:r w:rsidR="0081620F" w:rsidRPr="00963B9D">
        <w:rPr>
          <w:rFonts w:asciiTheme="majorBidi" w:hAnsiTheme="majorBidi" w:cstheme="majorBidi"/>
          <w:sz w:val="20"/>
          <w:szCs w:val="20"/>
          <w:lang w:val="ru-RU"/>
        </w:rPr>
        <w:t>.</w:t>
      </w:r>
    </w:p>
    <w:p w:rsidR="002F7CA7" w:rsidRPr="005D424A" w:rsidRDefault="00712DC4"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По многим свидетельствам при перевозке евреев на место расстрела или при посадке в «</w:t>
      </w:r>
      <w:proofErr w:type="spellStart"/>
      <w:r>
        <w:rPr>
          <w:rFonts w:asciiTheme="majorBidi" w:hAnsiTheme="majorBidi" w:cstheme="majorBidi"/>
          <w:sz w:val="24"/>
          <w:szCs w:val="24"/>
          <w:lang w:val="ru-RU"/>
        </w:rPr>
        <w:t>газв</w:t>
      </w:r>
      <w:r w:rsidR="008751F4">
        <w:rPr>
          <w:rFonts w:asciiTheme="majorBidi" w:hAnsiTheme="majorBidi" w:cstheme="majorBidi"/>
          <w:sz w:val="24"/>
          <w:szCs w:val="24"/>
          <w:lang w:val="ru-RU"/>
        </w:rPr>
        <w:t>аг</w:t>
      </w:r>
      <w:r>
        <w:rPr>
          <w:rFonts w:asciiTheme="majorBidi" w:hAnsiTheme="majorBidi" w:cstheme="majorBidi"/>
          <w:sz w:val="24"/>
          <w:szCs w:val="24"/>
          <w:lang w:val="ru-RU"/>
        </w:rPr>
        <w:t>ены</w:t>
      </w:r>
      <w:proofErr w:type="spellEnd"/>
      <w:r>
        <w:rPr>
          <w:rFonts w:asciiTheme="majorBidi" w:hAnsiTheme="majorBidi" w:cstheme="majorBidi"/>
          <w:sz w:val="24"/>
          <w:szCs w:val="24"/>
          <w:lang w:val="ru-RU"/>
        </w:rPr>
        <w:t xml:space="preserve">» полицейские следили, чтобы </w:t>
      </w:r>
      <w:proofErr w:type="spellStart"/>
      <w:r>
        <w:rPr>
          <w:rFonts w:asciiTheme="majorBidi" w:hAnsiTheme="majorBidi" w:cstheme="majorBidi"/>
          <w:sz w:val="24"/>
          <w:szCs w:val="24"/>
          <w:lang w:val="ru-RU"/>
        </w:rPr>
        <w:t>обреченные</w:t>
      </w:r>
      <w:proofErr w:type="spellEnd"/>
      <w:r>
        <w:rPr>
          <w:rFonts w:asciiTheme="majorBidi" w:hAnsiTheme="majorBidi" w:cstheme="majorBidi"/>
          <w:sz w:val="24"/>
          <w:szCs w:val="24"/>
          <w:lang w:val="ru-RU"/>
        </w:rPr>
        <w:t xml:space="preserve"> не разбегались. В случае</w:t>
      </w:r>
      <w:proofErr w:type="gramStart"/>
      <w:r>
        <w:rPr>
          <w:rFonts w:asciiTheme="majorBidi" w:hAnsiTheme="majorBidi" w:cstheme="majorBidi"/>
          <w:sz w:val="24"/>
          <w:szCs w:val="24"/>
          <w:lang w:val="ru-RU"/>
        </w:rPr>
        <w:t>,</w:t>
      </w:r>
      <w:proofErr w:type="gramEnd"/>
      <w:r>
        <w:rPr>
          <w:rFonts w:asciiTheme="majorBidi" w:hAnsiTheme="majorBidi" w:cstheme="majorBidi"/>
          <w:sz w:val="24"/>
          <w:szCs w:val="24"/>
          <w:lang w:val="ru-RU"/>
        </w:rPr>
        <w:t xml:space="preserve"> если кто сбегал, то полицейские проводили активные поиски и выявляли беглеца, даже если им был </w:t>
      </w:r>
      <w:proofErr w:type="spellStart"/>
      <w:r>
        <w:rPr>
          <w:rFonts w:asciiTheme="majorBidi" w:hAnsiTheme="majorBidi" w:cstheme="majorBidi"/>
          <w:sz w:val="24"/>
          <w:szCs w:val="24"/>
          <w:lang w:val="ru-RU"/>
        </w:rPr>
        <w:t>ребенок</w:t>
      </w:r>
      <w:proofErr w:type="spellEnd"/>
      <w:r>
        <w:rPr>
          <w:rFonts w:asciiTheme="majorBidi" w:hAnsiTheme="majorBidi" w:cstheme="majorBidi"/>
          <w:sz w:val="24"/>
          <w:szCs w:val="24"/>
          <w:lang w:val="ru-RU"/>
        </w:rPr>
        <w:t xml:space="preserve">. Женщина, жительница </w:t>
      </w:r>
      <w:proofErr w:type="spellStart"/>
      <w:r>
        <w:rPr>
          <w:rFonts w:asciiTheme="majorBidi" w:hAnsiTheme="majorBidi" w:cstheme="majorBidi"/>
          <w:sz w:val="24"/>
          <w:szCs w:val="24"/>
          <w:lang w:val="ru-RU"/>
        </w:rPr>
        <w:t>Красногоровки</w:t>
      </w:r>
      <w:proofErr w:type="spellEnd"/>
      <w:r>
        <w:rPr>
          <w:rFonts w:asciiTheme="majorBidi" w:hAnsiTheme="majorBidi" w:cstheme="majorBidi"/>
          <w:sz w:val="24"/>
          <w:szCs w:val="24"/>
          <w:lang w:val="ru-RU"/>
        </w:rPr>
        <w:t xml:space="preserve">, будучи </w:t>
      </w:r>
      <w:proofErr w:type="spellStart"/>
      <w:r>
        <w:rPr>
          <w:rFonts w:asciiTheme="majorBidi" w:hAnsiTheme="majorBidi" w:cstheme="majorBidi"/>
          <w:sz w:val="24"/>
          <w:szCs w:val="24"/>
          <w:lang w:val="ru-RU"/>
        </w:rPr>
        <w:t>ребенком</w:t>
      </w:r>
      <w:proofErr w:type="spellEnd"/>
      <w:r>
        <w:rPr>
          <w:rFonts w:asciiTheme="majorBidi" w:hAnsiTheme="majorBidi" w:cstheme="majorBidi"/>
          <w:sz w:val="24"/>
          <w:szCs w:val="24"/>
          <w:lang w:val="ru-RU"/>
        </w:rPr>
        <w:t>, стала свидетелем того как евреев</w:t>
      </w:r>
      <w:r w:rsidR="00D12DEB">
        <w:rPr>
          <w:rFonts w:asciiTheme="majorBidi" w:hAnsiTheme="majorBidi" w:cstheme="majorBidi"/>
          <w:sz w:val="24"/>
          <w:szCs w:val="24"/>
          <w:lang w:val="ru-RU"/>
        </w:rPr>
        <w:t xml:space="preserve"> из бараков, где они были сконцентрированы, усаживали в четыре грузовые машины для вывоза на расстрел. Среди </w:t>
      </w:r>
      <w:proofErr w:type="spellStart"/>
      <w:r w:rsidR="00D12DEB">
        <w:rPr>
          <w:rFonts w:asciiTheme="majorBidi" w:hAnsiTheme="majorBidi" w:cstheme="majorBidi"/>
          <w:sz w:val="24"/>
          <w:szCs w:val="24"/>
          <w:lang w:val="ru-RU"/>
        </w:rPr>
        <w:t>обреченных</w:t>
      </w:r>
      <w:proofErr w:type="spellEnd"/>
      <w:r w:rsidR="00D12DEB">
        <w:rPr>
          <w:rFonts w:asciiTheme="majorBidi" w:hAnsiTheme="majorBidi" w:cstheme="majorBidi"/>
          <w:sz w:val="24"/>
          <w:szCs w:val="24"/>
          <w:lang w:val="ru-RU"/>
        </w:rPr>
        <w:t xml:space="preserve"> женщина увидела свою одноклассницу Розу. Свидетельница попыталась </w:t>
      </w:r>
      <w:r w:rsidR="0034152D">
        <w:rPr>
          <w:rFonts w:asciiTheme="majorBidi" w:hAnsiTheme="majorBidi" w:cstheme="majorBidi"/>
          <w:sz w:val="24"/>
          <w:szCs w:val="24"/>
          <w:lang w:val="ru-RU"/>
        </w:rPr>
        <w:t xml:space="preserve">с ней </w:t>
      </w:r>
      <w:r w:rsidR="00D12DEB">
        <w:rPr>
          <w:rFonts w:asciiTheme="majorBidi" w:hAnsiTheme="majorBidi" w:cstheme="majorBidi"/>
          <w:sz w:val="24"/>
          <w:szCs w:val="24"/>
          <w:lang w:val="ru-RU"/>
        </w:rPr>
        <w:t>сбежать, но</w:t>
      </w:r>
      <w:r>
        <w:rPr>
          <w:rFonts w:asciiTheme="majorBidi" w:hAnsiTheme="majorBidi" w:cstheme="majorBidi"/>
          <w:sz w:val="24"/>
          <w:szCs w:val="24"/>
          <w:lang w:val="ru-RU"/>
        </w:rPr>
        <w:t xml:space="preserve"> </w:t>
      </w:r>
      <w:r w:rsidR="00D12DEB">
        <w:rPr>
          <w:rFonts w:asciiTheme="majorBidi" w:hAnsiTheme="majorBidi" w:cstheme="majorBidi"/>
          <w:sz w:val="24"/>
          <w:szCs w:val="24"/>
          <w:lang w:val="ru-RU"/>
        </w:rPr>
        <w:t>это не удалось</w:t>
      </w:r>
      <w:r w:rsidR="00C12AC7">
        <w:rPr>
          <w:rFonts w:asciiTheme="majorBidi" w:hAnsiTheme="majorBidi" w:cstheme="majorBidi"/>
          <w:sz w:val="24"/>
          <w:szCs w:val="24"/>
          <w:lang w:val="ru-RU"/>
        </w:rPr>
        <w:t xml:space="preserve"> сделать</w:t>
      </w:r>
      <w:r w:rsidR="005D424A">
        <w:rPr>
          <w:rFonts w:asciiTheme="majorBidi" w:hAnsiTheme="majorBidi" w:cstheme="majorBidi"/>
          <w:sz w:val="24"/>
          <w:szCs w:val="24"/>
          <w:lang w:val="ru-RU"/>
        </w:rPr>
        <w:t xml:space="preserve"> – Раю схватил полицейский и посадил в машину</w:t>
      </w:r>
      <w:r w:rsidR="00D12DEB" w:rsidRPr="00963B9D">
        <w:rPr>
          <w:rStyle w:val="a5"/>
          <w:rFonts w:asciiTheme="majorBidi" w:hAnsiTheme="majorBidi" w:cstheme="majorBidi"/>
          <w:sz w:val="20"/>
          <w:szCs w:val="20"/>
          <w:lang w:val="ru-RU"/>
        </w:rPr>
        <w:footnoteReference w:id="99"/>
      </w:r>
      <w:r w:rsidR="00D12DEB" w:rsidRPr="00963B9D">
        <w:rPr>
          <w:rFonts w:asciiTheme="majorBidi" w:hAnsiTheme="majorBidi" w:cstheme="majorBidi"/>
          <w:sz w:val="20"/>
          <w:szCs w:val="20"/>
          <w:lang w:val="ru-RU"/>
        </w:rPr>
        <w:t>.</w:t>
      </w:r>
      <w:r w:rsidRPr="00963B9D">
        <w:rPr>
          <w:rFonts w:asciiTheme="majorBidi" w:hAnsiTheme="majorBidi" w:cstheme="majorBidi"/>
          <w:sz w:val="20"/>
          <w:szCs w:val="20"/>
          <w:lang w:val="ru-RU"/>
        </w:rPr>
        <w:t xml:space="preserve"> </w:t>
      </w:r>
    </w:p>
    <w:p w:rsidR="00E7173D" w:rsidRDefault="0081620F"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В некоторых интервью респонденты говорят о «плохих» полицейских и «хорошем» бургомистре, как бы противопоставляя их один другому. При этом иногда свидетели нивелируют некоторые преступления (или потенциальные преступления) главы городского самоуправления.</w:t>
      </w:r>
      <w:r w:rsidR="00E7173D">
        <w:rPr>
          <w:rFonts w:asciiTheme="majorBidi" w:hAnsiTheme="majorBidi" w:cstheme="majorBidi"/>
          <w:sz w:val="24"/>
          <w:szCs w:val="24"/>
          <w:lang w:val="ru-RU"/>
        </w:rPr>
        <w:t xml:space="preserve"> Так свидетель из </w:t>
      </w:r>
      <w:proofErr w:type="spellStart"/>
      <w:r w:rsidR="00E7173D">
        <w:rPr>
          <w:rFonts w:asciiTheme="majorBidi" w:hAnsiTheme="majorBidi" w:cstheme="majorBidi"/>
          <w:sz w:val="24"/>
          <w:szCs w:val="24"/>
          <w:lang w:val="ru-RU"/>
        </w:rPr>
        <w:t>Красногоровки</w:t>
      </w:r>
      <w:proofErr w:type="spellEnd"/>
      <w:r w:rsidR="00E7173D">
        <w:rPr>
          <w:rFonts w:asciiTheme="majorBidi" w:hAnsiTheme="majorBidi" w:cstheme="majorBidi"/>
          <w:sz w:val="24"/>
          <w:szCs w:val="24"/>
          <w:lang w:val="ru-RU"/>
        </w:rPr>
        <w:t xml:space="preserve"> очень позитивно отзывается о</w:t>
      </w:r>
      <w:r>
        <w:rPr>
          <w:rFonts w:asciiTheme="majorBidi" w:hAnsiTheme="majorBidi" w:cstheme="majorBidi"/>
          <w:sz w:val="24"/>
          <w:szCs w:val="24"/>
          <w:lang w:val="ru-RU"/>
        </w:rPr>
        <w:t xml:space="preserve"> </w:t>
      </w:r>
      <w:r w:rsidR="00E7173D">
        <w:rPr>
          <w:rFonts w:asciiTheme="majorBidi" w:hAnsiTheme="majorBidi" w:cstheme="majorBidi"/>
          <w:sz w:val="24"/>
          <w:szCs w:val="24"/>
          <w:lang w:val="ru-RU"/>
        </w:rPr>
        <w:t xml:space="preserve">бургомистре. По его словам, </w:t>
      </w:r>
      <w:proofErr w:type="spellStart"/>
      <w:r w:rsidR="00E7173D">
        <w:rPr>
          <w:rFonts w:asciiTheme="majorBidi" w:hAnsiTheme="majorBidi" w:cstheme="majorBidi"/>
          <w:sz w:val="24"/>
          <w:szCs w:val="24"/>
          <w:lang w:val="ru-RU"/>
        </w:rPr>
        <w:t>Шторгин</w:t>
      </w:r>
      <w:proofErr w:type="spellEnd"/>
      <w:r w:rsidR="00E7173D">
        <w:rPr>
          <w:rFonts w:asciiTheme="majorBidi" w:hAnsiTheme="majorBidi" w:cstheme="majorBidi"/>
          <w:sz w:val="24"/>
          <w:szCs w:val="24"/>
          <w:lang w:val="ru-RU"/>
        </w:rPr>
        <w:t xml:space="preserve"> «добро только делал…работал, больницы работали</w:t>
      </w:r>
      <w:proofErr w:type="gramStart"/>
      <w:r w:rsidR="00E7173D">
        <w:rPr>
          <w:rFonts w:asciiTheme="majorBidi" w:hAnsiTheme="majorBidi" w:cstheme="majorBidi"/>
          <w:sz w:val="24"/>
          <w:szCs w:val="24"/>
          <w:lang w:val="ru-RU"/>
        </w:rPr>
        <w:t>…В</w:t>
      </w:r>
      <w:proofErr w:type="gramEnd"/>
      <w:r w:rsidR="00E7173D">
        <w:rPr>
          <w:rFonts w:asciiTheme="majorBidi" w:hAnsiTheme="majorBidi" w:cstheme="majorBidi"/>
          <w:sz w:val="24"/>
          <w:szCs w:val="24"/>
          <w:lang w:val="ru-RU"/>
        </w:rPr>
        <w:t xml:space="preserve"> больнице лежали одни красноармейцы военнопленные…</w:t>
      </w:r>
      <w:proofErr w:type="spellStart"/>
      <w:r w:rsidR="00E7173D">
        <w:rPr>
          <w:rFonts w:asciiTheme="majorBidi" w:hAnsiTheme="majorBidi" w:cstheme="majorBidi"/>
          <w:sz w:val="24"/>
          <w:szCs w:val="24"/>
          <w:lang w:val="ru-RU"/>
        </w:rPr>
        <w:t>Шторгин</w:t>
      </w:r>
      <w:proofErr w:type="spellEnd"/>
      <w:r w:rsidR="00E7173D">
        <w:rPr>
          <w:rFonts w:asciiTheme="majorBidi" w:hAnsiTheme="majorBidi" w:cstheme="majorBidi"/>
          <w:sz w:val="24"/>
          <w:szCs w:val="24"/>
          <w:lang w:val="ru-RU"/>
        </w:rPr>
        <w:t xml:space="preserve"> плохого ничего не делал»</w:t>
      </w:r>
      <w:r w:rsidR="00E7173D">
        <w:rPr>
          <w:rStyle w:val="a5"/>
          <w:rFonts w:asciiTheme="majorBidi" w:hAnsiTheme="majorBidi" w:cstheme="majorBidi"/>
          <w:sz w:val="24"/>
          <w:szCs w:val="24"/>
          <w:lang w:val="ru-RU"/>
        </w:rPr>
        <w:footnoteReference w:id="100"/>
      </w:r>
      <w:r w:rsidR="00E7173D">
        <w:rPr>
          <w:rFonts w:asciiTheme="majorBidi" w:hAnsiTheme="majorBidi" w:cstheme="majorBidi"/>
          <w:sz w:val="24"/>
          <w:szCs w:val="24"/>
          <w:lang w:val="ru-RU"/>
        </w:rPr>
        <w:t xml:space="preserve">. </w:t>
      </w:r>
    </w:p>
    <w:p w:rsidR="00F85D1E" w:rsidRDefault="00945F74"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Во время «второй волны Холокоста», которая в зоне военной администрации (и в том числе на Донбассе) началась</w:t>
      </w:r>
      <w:r w:rsidR="00F85D1E">
        <w:rPr>
          <w:rFonts w:asciiTheme="majorBidi" w:hAnsiTheme="majorBidi" w:cstheme="majorBidi"/>
          <w:sz w:val="24"/>
          <w:szCs w:val="24"/>
          <w:lang w:val="ru-RU"/>
        </w:rPr>
        <w:t xml:space="preserve"> приблизительно весной 1942 года, выжившие евреи старались укрыться в различных небольших городах и </w:t>
      </w:r>
      <w:proofErr w:type="spellStart"/>
      <w:r w:rsidR="00F85D1E">
        <w:rPr>
          <w:rFonts w:asciiTheme="majorBidi" w:hAnsiTheme="majorBidi" w:cstheme="majorBidi"/>
          <w:sz w:val="24"/>
          <w:szCs w:val="24"/>
          <w:lang w:val="ru-RU"/>
        </w:rPr>
        <w:t>селах</w:t>
      </w:r>
      <w:proofErr w:type="spellEnd"/>
      <w:r w:rsidR="00F85D1E">
        <w:rPr>
          <w:rFonts w:asciiTheme="majorBidi" w:hAnsiTheme="majorBidi" w:cstheme="majorBidi"/>
          <w:sz w:val="24"/>
          <w:szCs w:val="24"/>
          <w:lang w:val="ru-RU"/>
        </w:rPr>
        <w:t xml:space="preserve"> прифронтовой зоны. В это время евреев, которых удалось идентифицировать, отправляли в тюрьмы, а потом расстреливали. Подобные места заключения чаще всего охраняла вспомогательная </w:t>
      </w:r>
      <w:r w:rsidR="00F85D1E">
        <w:rPr>
          <w:rFonts w:asciiTheme="majorBidi" w:hAnsiTheme="majorBidi" w:cstheme="majorBidi"/>
          <w:sz w:val="24"/>
          <w:szCs w:val="24"/>
          <w:lang w:val="ru-RU"/>
        </w:rPr>
        <w:lastRenderedPageBreak/>
        <w:t xml:space="preserve">полиция, как это было, к примеру, в </w:t>
      </w:r>
      <w:proofErr w:type="gramStart"/>
      <w:r w:rsidR="00F85D1E">
        <w:rPr>
          <w:rFonts w:asciiTheme="majorBidi" w:hAnsiTheme="majorBidi" w:cstheme="majorBidi"/>
          <w:sz w:val="24"/>
          <w:szCs w:val="24"/>
          <w:lang w:val="ru-RU"/>
        </w:rPr>
        <w:t>Хрустальном</w:t>
      </w:r>
      <w:proofErr w:type="gramEnd"/>
      <w:r w:rsidR="00F85D1E">
        <w:rPr>
          <w:rStyle w:val="a5"/>
          <w:rFonts w:asciiTheme="majorBidi" w:hAnsiTheme="majorBidi" w:cstheme="majorBidi"/>
          <w:sz w:val="24"/>
          <w:szCs w:val="24"/>
          <w:lang w:val="ru-RU"/>
        </w:rPr>
        <w:footnoteReference w:id="101"/>
      </w:r>
      <w:r w:rsidR="00F85D1E">
        <w:rPr>
          <w:rFonts w:asciiTheme="majorBidi" w:hAnsiTheme="majorBidi" w:cstheme="majorBidi"/>
          <w:sz w:val="24"/>
          <w:szCs w:val="24"/>
          <w:lang w:val="ru-RU"/>
        </w:rPr>
        <w:t>, недалеко от Ворошиловграда (сейчас – Луганск). В некоторых небольших городах, как это было в Старомлиновке, евреев регулярно возили на расстрел из местной тюрьмы. Как вспоминала одна местная жительница: «Каждую неделю возили по 4, по 5 саней полных…Зимой большинство»</w:t>
      </w:r>
      <w:r w:rsidR="00F85D1E">
        <w:rPr>
          <w:rStyle w:val="a5"/>
          <w:rFonts w:asciiTheme="majorBidi" w:hAnsiTheme="majorBidi" w:cstheme="majorBidi"/>
          <w:sz w:val="24"/>
          <w:szCs w:val="24"/>
          <w:lang w:val="ru-RU"/>
        </w:rPr>
        <w:footnoteReference w:id="102"/>
      </w:r>
      <w:r w:rsidR="00F85D1E">
        <w:rPr>
          <w:rFonts w:asciiTheme="majorBidi" w:hAnsiTheme="majorBidi" w:cstheme="majorBidi"/>
          <w:sz w:val="24"/>
          <w:szCs w:val="24"/>
          <w:lang w:val="ru-RU"/>
        </w:rPr>
        <w:t>.</w:t>
      </w:r>
    </w:p>
    <w:p w:rsidR="000B69F4" w:rsidRPr="00A34DE6" w:rsidRDefault="0034152D"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В Маринке </w:t>
      </w:r>
      <w:r w:rsidR="00801937">
        <w:rPr>
          <w:rFonts w:asciiTheme="majorBidi" w:hAnsiTheme="majorBidi" w:cstheme="majorBidi"/>
          <w:sz w:val="24"/>
          <w:szCs w:val="24"/>
          <w:lang w:val="ru-RU"/>
        </w:rPr>
        <w:t xml:space="preserve">рядом с полицией находилась тюрьма, где содержались пойманные евреи, арестованные коммунисты, реальные и вымышленные оккупантами и </w:t>
      </w:r>
      <w:proofErr w:type="spellStart"/>
      <w:r w:rsidR="00801937">
        <w:rPr>
          <w:rFonts w:asciiTheme="majorBidi" w:hAnsiTheme="majorBidi" w:cstheme="majorBidi"/>
          <w:sz w:val="24"/>
          <w:szCs w:val="24"/>
          <w:lang w:val="ru-RU"/>
        </w:rPr>
        <w:t>коллаборантами</w:t>
      </w:r>
      <w:proofErr w:type="spellEnd"/>
      <w:r w:rsidR="00801937">
        <w:rPr>
          <w:rFonts w:asciiTheme="majorBidi" w:hAnsiTheme="majorBidi" w:cstheme="majorBidi"/>
          <w:sz w:val="24"/>
          <w:szCs w:val="24"/>
          <w:lang w:val="ru-RU"/>
        </w:rPr>
        <w:t xml:space="preserve"> партизаны. Из этой тюрьмы полиция регулярно вывозила евреев на расстрел. У очевидцев, которые в годы оккупации были детьми</w:t>
      </w:r>
      <w:r w:rsidR="00A34DE6">
        <w:rPr>
          <w:rFonts w:asciiTheme="majorBidi" w:hAnsiTheme="majorBidi" w:cstheme="majorBidi"/>
          <w:sz w:val="24"/>
          <w:szCs w:val="24"/>
          <w:lang w:val="ru-RU"/>
        </w:rPr>
        <w:t>,</w:t>
      </w:r>
      <w:r w:rsidR="00801937">
        <w:rPr>
          <w:rFonts w:asciiTheme="majorBidi" w:hAnsiTheme="majorBidi" w:cstheme="majorBidi"/>
          <w:sz w:val="24"/>
          <w:szCs w:val="24"/>
          <w:lang w:val="ru-RU"/>
        </w:rPr>
        <w:t xml:space="preserve"> вспоминаются их попытки войти в контакт с еврейскими детьми и то, как эти попытки грубо прерывались полицейскими</w:t>
      </w:r>
      <w:r w:rsidR="00801937" w:rsidRPr="000B69F4">
        <w:rPr>
          <w:rStyle w:val="a5"/>
          <w:rFonts w:asciiTheme="majorBidi" w:hAnsiTheme="majorBidi" w:cstheme="majorBidi"/>
          <w:sz w:val="20"/>
          <w:szCs w:val="20"/>
          <w:lang w:val="ru-RU"/>
        </w:rPr>
        <w:footnoteReference w:id="103"/>
      </w:r>
      <w:r w:rsidR="00801937" w:rsidRPr="000B69F4">
        <w:rPr>
          <w:rFonts w:asciiTheme="majorBidi" w:hAnsiTheme="majorBidi" w:cstheme="majorBidi"/>
          <w:sz w:val="20"/>
          <w:szCs w:val="20"/>
          <w:lang w:val="ru-RU"/>
        </w:rPr>
        <w:t xml:space="preserve">. </w:t>
      </w:r>
    </w:p>
    <w:p w:rsidR="00263E8E" w:rsidRDefault="00801937"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По словам этого же свидетеля, полицейские с целью «профилактики» сопротивления оккупантам иногда приводила местных комсомольцев во двор тюрьмы </w:t>
      </w:r>
      <w:proofErr w:type="spellStart"/>
      <w:r>
        <w:rPr>
          <w:rFonts w:asciiTheme="majorBidi" w:hAnsiTheme="majorBidi" w:cstheme="majorBidi"/>
          <w:sz w:val="24"/>
          <w:szCs w:val="24"/>
          <w:lang w:val="ru-RU"/>
        </w:rPr>
        <w:t>заключенных</w:t>
      </w:r>
      <w:proofErr w:type="spellEnd"/>
      <w:r>
        <w:rPr>
          <w:rFonts w:asciiTheme="majorBidi" w:hAnsiTheme="majorBidi" w:cstheme="majorBidi"/>
          <w:sz w:val="24"/>
          <w:szCs w:val="24"/>
          <w:lang w:val="ru-RU"/>
        </w:rPr>
        <w:t xml:space="preserve"> – евреев, коммунистов и подпольщиков и нещадно их избивали различными предмета.</w:t>
      </w:r>
      <w:r w:rsidR="001A4D97">
        <w:rPr>
          <w:rFonts w:asciiTheme="majorBidi" w:hAnsiTheme="majorBidi" w:cstheme="majorBidi"/>
          <w:sz w:val="24"/>
          <w:szCs w:val="24"/>
          <w:lang w:val="ru-RU"/>
        </w:rPr>
        <w:t xml:space="preserve"> При этом </w:t>
      </w:r>
      <w:proofErr w:type="spellStart"/>
      <w:r w:rsidR="001A4D97">
        <w:rPr>
          <w:rFonts w:asciiTheme="majorBidi" w:hAnsiTheme="majorBidi" w:cstheme="majorBidi"/>
          <w:sz w:val="24"/>
          <w:szCs w:val="24"/>
          <w:lang w:val="ru-RU"/>
        </w:rPr>
        <w:t>коллаборнаты</w:t>
      </w:r>
      <w:proofErr w:type="spellEnd"/>
      <w:r w:rsidR="001A4D97">
        <w:rPr>
          <w:rFonts w:asciiTheme="majorBidi" w:hAnsiTheme="majorBidi" w:cstheme="majorBidi"/>
          <w:sz w:val="24"/>
          <w:szCs w:val="24"/>
          <w:lang w:val="ru-RU"/>
        </w:rPr>
        <w:t xml:space="preserve"> говорили комсомольцам о том, что если они будут что-то замышлять против оккупантов, то «и вам будет так»</w:t>
      </w:r>
      <w:r w:rsidR="001A4D97">
        <w:rPr>
          <w:rStyle w:val="a5"/>
          <w:rFonts w:asciiTheme="majorBidi" w:hAnsiTheme="majorBidi" w:cstheme="majorBidi"/>
          <w:sz w:val="24"/>
          <w:szCs w:val="24"/>
          <w:lang w:val="ru-RU"/>
        </w:rPr>
        <w:footnoteReference w:id="104"/>
      </w:r>
      <w:r w:rsidR="001A4D97">
        <w:rPr>
          <w:rFonts w:asciiTheme="majorBidi" w:hAnsiTheme="majorBidi" w:cstheme="majorBidi"/>
          <w:sz w:val="24"/>
          <w:szCs w:val="24"/>
          <w:lang w:val="ru-RU"/>
        </w:rPr>
        <w:t>. Расстрел там происходил не только евреев и</w:t>
      </w:r>
      <w:r w:rsidR="00E30998">
        <w:rPr>
          <w:rFonts w:asciiTheme="majorBidi" w:hAnsiTheme="majorBidi" w:cstheme="majorBidi"/>
          <w:sz w:val="24"/>
          <w:szCs w:val="24"/>
          <w:lang w:val="ru-RU"/>
        </w:rPr>
        <w:t>з</w:t>
      </w:r>
      <w:r w:rsidR="001A4D97">
        <w:rPr>
          <w:rFonts w:asciiTheme="majorBidi" w:hAnsiTheme="majorBidi" w:cstheme="majorBidi"/>
          <w:sz w:val="24"/>
          <w:szCs w:val="24"/>
          <w:lang w:val="ru-RU"/>
        </w:rPr>
        <w:t xml:space="preserve"> Маринки, но и тех, которых удалось собрать по окружающим </w:t>
      </w:r>
      <w:proofErr w:type="spellStart"/>
      <w:r w:rsidR="001A4D97">
        <w:rPr>
          <w:rFonts w:asciiTheme="majorBidi" w:hAnsiTheme="majorBidi" w:cstheme="majorBidi"/>
          <w:sz w:val="24"/>
          <w:szCs w:val="24"/>
          <w:lang w:val="ru-RU"/>
        </w:rPr>
        <w:t>селам</w:t>
      </w:r>
      <w:proofErr w:type="spellEnd"/>
      <w:r w:rsidR="001A4D97">
        <w:rPr>
          <w:rFonts w:asciiTheme="majorBidi" w:hAnsiTheme="majorBidi" w:cstheme="majorBidi"/>
          <w:sz w:val="24"/>
          <w:szCs w:val="24"/>
          <w:lang w:val="ru-RU"/>
        </w:rPr>
        <w:t xml:space="preserve">. </w:t>
      </w:r>
      <w:r w:rsidR="00E902C6">
        <w:rPr>
          <w:rFonts w:asciiTheme="majorBidi" w:hAnsiTheme="majorBidi" w:cstheme="majorBidi"/>
          <w:sz w:val="24"/>
          <w:szCs w:val="24"/>
          <w:lang w:val="ru-RU"/>
        </w:rPr>
        <w:t xml:space="preserve">В период оккупации полицейские так же охраняли детский дом «Призрение» в Макеевке, где врачи у детей брали кровь для немецких солдат. В этом учреждении, по свидетельству одного респондента находилась одна еврейская девочка, которую идентифицировали по </w:t>
      </w:r>
      <w:r w:rsidR="00E902C6">
        <w:rPr>
          <w:rFonts w:asciiTheme="majorBidi" w:hAnsiTheme="majorBidi" w:cstheme="majorBidi"/>
          <w:sz w:val="24"/>
          <w:szCs w:val="24"/>
          <w:lang w:val="ru-RU"/>
        </w:rPr>
        <w:lastRenderedPageBreak/>
        <w:t>этническому признаку и убили.</w:t>
      </w:r>
      <w:r w:rsidR="001D3BF0">
        <w:rPr>
          <w:rFonts w:asciiTheme="majorBidi" w:hAnsiTheme="majorBidi" w:cstheme="majorBidi"/>
          <w:sz w:val="24"/>
          <w:szCs w:val="24"/>
          <w:lang w:val="ru-RU"/>
        </w:rPr>
        <w:t xml:space="preserve"> Сложно сказать, кто именно открыл тайну девочки и убил </w:t>
      </w:r>
      <w:proofErr w:type="spellStart"/>
      <w:r w:rsidR="001D3BF0">
        <w:rPr>
          <w:rFonts w:asciiTheme="majorBidi" w:hAnsiTheme="majorBidi" w:cstheme="majorBidi"/>
          <w:sz w:val="24"/>
          <w:szCs w:val="24"/>
          <w:lang w:val="ru-RU"/>
        </w:rPr>
        <w:t>ее</w:t>
      </w:r>
      <w:proofErr w:type="spellEnd"/>
      <w:r w:rsidR="001D3BF0">
        <w:rPr>
          <w:rFonts w:asciiTheme="majorBidi" w:hAnsiTheme="majorBidi" w:cstheme="majorBidi"/>
          <w:sz w:val="24"/>
          <w:szCs w:val="24"/>
          <w:lang w:val="ru-RU"/>
        </w:rPr>
        <w:t>, но вероятно без участия полиции, которая охраняла детский дом, там не обошлось</w:t>
      </w:r>
      <w:r w:rsidR="001D3BF0">
        <w:rPr>
          <w:rStyle w:val="a5"/>
          <w:rFonts w:asciiTheme="majorBidi" w:hAnsiTheme="majorBidi" w:cstheme="majorBidi"/>
          <w:sz w:val="24"/>
          <w:szCs w:val="24"/>
          <w:lang w:val="ru-RU"/>
        </w:rPr>
        <w:footnoteReference w:id="105"/>
      </w:r>
      <w:r w:rsidR="001D3BF0">
        <w:rPr>
          <w:rFonts w:asciiTheme="majorBidi" w:hAnsiTheme="majorBidi" w:cstheme="majorBidi"/>
          <w:sz w:val="24"/>
          <w:szCs w:val="24"/>
          <w:lang w:val="ru-RU"/>
        </w:rPr>
        <w:t>.</w:t>
      </w:r>
    </w:p>
    <w:p w:rsidR="00E902C6" w:rsidRPr="0029624C" w:rsidRDefault="00263E8E" w:rsidP="00DC7FE6">
      <w:pPr>
        <w:spacing w:after="0" w:line="480" w:lineRule="auto"/>
        <w:ind w:firstLine="720"/>
        <w:rPr>
          <w:rFonts w:asciiTheme="majorBidi" w:hAnsiTheme="majorBidi" w:cstheme="majorBidi"/>
          <w:color w:val="92D050"/>
          <w:sz w:val="24"/>
          <w:szCs w:val="24"/>
          <w:lang w:val="ru-RU"/>
        </w:rPr>
      </w:pPr>
      <w:r w:rsidRPr="0029624C">
        <w:rPr>
          <w:rFonts w:asciiTheme="majorBidi" w:hAnsiTheme="majorBidi" w:cstheme="majorBidi"/>
          <w:color w:val="92D050"/>
          <w:sz w:val="24"/>
          <w:szCs w:val="24"/>
          <w:lang w:val="ru-RU"/>
        </w:rPr>
        <w:t xml:space="preserve">Такой же подход в оценке полиции свойственен и жителям соседней Ростовской области (тоже части исторического </w:t>
      </w:r>
      <w:r w:rsidR="003A76A2" w:rsidRPr="0029624C">
        <w:rPr>
          <w:rFonts w:asciiTheme="majorBidi" w:hAnsiTheme="majorBidi" w:cstheme="majorBidi"/>
          <w:color w:val="92D050"/>
          <w:sz w:val="24"/>
          <w:szCs w:val="24"/>
          <w:lang w:val="ru-RU"/>
        </w:rPr>
        <w:t>Донбасса</w:t>
      </w:r>
      <w:r w:rsidRPr="0029624C">
        <w:rPr>
          <w:rFonts w:asciiTheme="majorBidi" w:hAnsiTheme="majorBidi" w:cstheme="majorBidi"/>
          <w:color w:val="92D050"/>
          <w:sz w:val="24"/>
          <w:szCs w:val="24"/>
          <w:lang w:val="ru-RU"/>
        </w:rPr>
        <w:t>).</w:t>
      </w:r>
      <w:r w:rsidR="006C4772" w:rsidRPr="0029624C">
        <w:rPr>
          <w:rFonts w:asciiTheme="majorBidi" w:hAnsiTheme="majorBidi" w:cstheme="majorBidi"/>
          <w:color w:val="92D050"/>
          <w:sz w:val="24"/>
          <w:szCs w:val="24"/>
          <w:lang w:val="ru-RU"/>
        </w:rPr>
        <w:t xml:space="preserve"> Уроженцы этой области Российской Федерации в своих послевоенных воспоминаниях, как показывает исследование</w:t>
      </w:r>
      <w:r w:rsidR="0029624C" w:rsidRPr="0029624C">
        <w:rPr>
          <w:rFonts w:asciiTheme="majorBidi" w:hAnsiTheme="majorBidi" w:cstheme="majorBidi"/>
          <w:color w:val="92D050"/>
          <w:sz w:val="24"/>
          <w:szCs w:val="24"/>
          <w:lang w:val="ru-RU"/>
        </w:rPr>
        <w:t xml:space="preserve"> Джефри Джонса</w:t>
      </w:r>
      <w:r w:rsidR="006C4772" w:rsidRPr="0029624C">
        <w:rPr>
          <w:rFonts w:asciiTheme="majorBidi" w:hAnsiTheme="majorBidi" w:cstheme="majorBidi"/>
          <w:color w:val="92D050"/>
          <w:sz w:val="24"/>
          <w:szCs w:val="24"/>
          <w:lang w:val="ru-RU"/>
        </w:rPr>
        <w:t>, говорят, что «полицаи были хуже немцев»</w:t>
      </w:r>
      <w:r w:rsidR="006C4772" w:rsidRPr="0029624C">
        <w:rPr>
          <w:rStyle w:val="a5"/>
          <w:rFonts w:asciiTheme="majorBidi" w:hAnsiTheme="majorBidi" w:cstheme="majorBidi"/>
          <w:color w:val="92D050"/>
          <w:sz w:val="24"/>
          <w:szCs w:val="24"/>
          <w:lang w:val="ru-RU"/>
        </w:rPr>
        <w:footnoteReference w:id="106"/>
      </w:r>
      <w:r w:rsidR="006C4772" w:rsidRPr="0029624C">
        <w:rPr>
          <w:rFonts w:asciiTheme="majorBidi" w:hAnsiTheme="majorBidi" w:cstheme="majorBidi"/>
          <w:color w:val="92D050"/>
          <w:sz w:val="24"/>
          <w:szCs w:val="24"/>
          <w:lang w:val="ru-RU"/>
        </w:rPr>
        <w:t xml:space="preserve">. Весте с тем, для воспоминаний </w:t>
      </w:r>
      <w:r w:rsidR="003A76A2" w:rsidRPr="0029624C">
        <w:rPr>
          <w:rFonts w:asciiTheme="majorBidi" w:hAnsiTheme="majorBidi" w:cstheme="majorBidi"/>
          <w:color w:val="92D050"/>
          <w:sz w:val="24"/>
          <w:szCs w:val="24"/>
          <w:lang w:val="ru-RU"/>
        </w:rPr>
        <w:t>э</w:t>
      </w:r>
      <w:r w:rsidR="006C4772" w:rsidRPr="0029624C">
        <w:rPr>
          <w:rFonts w:asciiTheme="majorBidi" w:hAnsiTheme="majorBidi" w:cstheme="majorBidi"/>
          <w:color w:val="92D050"/>
          <w:sz w:val="24"/>
          <w:szCs w:val="24"/>
          <w:lang w:val="ru-RU"/>
        </w:rPr>
        <w:t>тих людей свойственно выводить и так называемую «</w:t>
      </w:r>
      <w:proofErr w:type="gramStart"/>
      <w:r w:rsidR="006C4772" w:rsidRPr="0029624C">
        <w:rPr>
          <w:rFonts w:asciiTheme="majorBidi" w:hAnsiTheme="majorBidi" w:cstheme="majorBidi"/>
          <w:color w:val="92D050"/>
          <w:sz w:val="24"/>
          <w:szCs w:val="24"/>
          <w:lang w:val="ru-RU"/>
        </w:rPr>
        <w:t>моральную серую</w:t>
      </w:r>
      <w:proofErr w:type="gramEnd"/>
      <w:r w:rsidR="006C4772" w:rsidRPr="0029624C">
        <w:rPr>
          <w:rFonts w:asciiTheme="majorBidi" w:hAnsiTheme="majorBidi" w:cstheme="majorBidi"/>
          <w:color w:val="92D050"/>
          <w:sz w:val="24"/>
          <w:szCs w:val="24"/>
          <w:lang w:val="ru-RU"/>
        </w:rPr>
        <w:t xml:space="preserve"> зону», в рамках которой </w:t>
      </w:r>
      <w:proofErr w:type="spellStart"/>
      <w:r w:rsidR="006C4772" w:rsidRPr="0029624C">
        <w:rPr>
          <w:rFonts w:asciiTheme="majorBidi" w:hAnsiTheme="majorBidi" w:cstheme="majorBidi"/>
          <w:color w:val="92D050"/>
          <w:sz w:val="24"/>
          <w:szCs w:val="24"/>
          <w:lang w:val="ru-RU"/>
        </w:rPr>
        <w:t>коллаборанты</w:t>
      </w:r>
      <w:proofErr w:type="spellEnd"/>
      <w:r w:rsidR="006C4772" w:rsidRPr="0029624C">
        <w:rPr>
          <w:rFonts w:asciiTheme="majorBidi" w:hAnsiTheme="majorBidi" w:cstheme="majorBidi"/>
          <w:color w:val="92D050"/>
          <w:sz w:val="24"/>
          <w:szCs w:val="24"/>
          <w:lang w:val="ru-RU"/>
        </w:rPr>
        <w:t xml:space="preserve"> (как </w:t>
      </w:r>
      <w:r w:rsidR="0029624C" w:rsidRPr="0029624C">
        <w:rPr>
          <w:rFonts w:asciiTheme="majorBidi" w:hAnsiTheme="majorBidi" w:cstheme="majorBidi"/>
          <w:color w:val="92D050"/>
          <w:sz w:val="24"/>
          <w:szCs w:val="24"/>
          <w:lang w:val="ru-RU"/>
        </w:rPr>
        <w:t>полицейские,</w:t>
      </w:r>
      <w:r w:rsidR="006C4772" w:rsidRPr="0029624C">
        <w:rPr>
          <w:rFonts w:asciiTheme="majorBidi" w:hAnsiTheme="majorBidi" w:cstheme="majorBidi"/>
          <w:color w:val="92D050"/>
          <w:sz w:val="24"/>
          <w:szCs w:val="24"/>
          <w:lang w:val="ru-RU"/>
        </w:rPr>
        <w:t xml:space="preserve"> так и старосты) выпадали из бинарной системы «</w:t>
      </w:r>
      <w:proofErr w:type="spellStart"/>
      <w:r w:rsidR="006C4772" w:rsidRPr="0029624C">
        <w:rPr>
          <w:rFonts w:asciiTheme="majorBidi" w:hAnsiTheme="majorBidi" w:cstheme="majorBidi"/>
          <w:color w:val="92D050"/>
          <w:sz w:val="24"/>
          <w:szCs w:val="24"/>
          <w:lang w:val="ru-RU"/>
        </w:rPr>
        <w:t>коллаборация</w:t>
      </w:r>
      <w:proofErr w:type="spellEnd"/>
      <w:r w:rsidR="006C4772" w:rsidRPr="0029624C">
        <w:rPr>
          <w:rFonts w:asciiTheme="majorBidi" w:hAnsiTheme="majorBidi" w:cstheme="majorBidi"/>
          <w:color w:val="92D050"/>
          <w:sz w:val="24"/>
          <w:szCs w:val="24"/>
          <w:lang w:val="ru-RU"/>
        </w:rPr>
        <w:t>-сопротивление» и могли иметь как негативные, так и позитивные черты</w:t>
      </w:r>
      <w:r w:rsidR="006C4772" w:rsidRPr="0029624C">
        <w:rPr>
          <w:rStyle w:val="a5"/>
          <w:rFonts w:asciiTheme="majorBidi" w:hAnsiTheme="majorBidi" w:cstheme="majorBidi"/>
          <w:color w:val="92D050"/>
          <w:sz w:val="24"/>
          <w:szCs w:val="24"/>
          <w:lang w:val="ru-RU"/>
        </w:rPr>
        <w:footnoteReference w:id="107"/>
      </w:r>
      <w:r w:rsidR="006C4772" w:rsidRPr="0029624C">
        <w:rPr>
          <w:rFonts w:asciiTheme="majorBidi" w:hAnsiTheme="majorBidi" w:cstheme="majorBidi"/>
          <w:color w:val="92D050"/>
          <w:sz w:val="24"/>
          <w:szCs w:val="24"/>
          <w:lang w:val="ru-RU"/>
        </w:rPr>
        <w:t xml:space="preserve">. Также жители Донецкой и Луганских областей </w:t>
      </w:r>
      <w:proofErr w:type="gramStart"/>
      <w:r w:rsidR="006C4772" w:rsidRPr="0029624C">
        <w:rPr>
          <w:rFonts w:asciiTheme="majorBidi" w:hAnsiTheme="majorBidi" w:cstheme="majorBidi"/>
          <w:color w:val="92D050"/>
          <w:sz w:val="24"/>
          <w:szCs w:val="24"/>
          <w:lang w:val="ru-RU"/>
        </w:rPr>
        <w:t>говорили</w:t>
      </w:r>
      <w:r w:rsidR="003A76A2" w:rsidRPr="0029624C">
        <w:rPr>
          <w:rFonts w:asciiTheme="majorBidi" w:hAnsiTheme="majorBidi" w:cstheme="majorBidi"/>
          <w:color w:val="92D050"/>
          <w:sz w:val="24"/>
          <w:szCs w:val="24"/>
          <w:lang w:val="ru-RU"/>
        </w:rPr>
        <w:t xml:space="preserve"> про полицейских</w:t>
      </w:r>
      <w:proofErr w:type="gramEnd"/>
      <w:r w:rsidR="003A76A2" w:rsidRPr="0029624C">
        <w:rPr>
          <w:rFonts w:asciiTheme="majorBidi" w:hAnsiTheme="majorBidi" w:cstheme="majorBidi"/>
          <w:color w:val="92D050"/>
          <w:sz w:val="24"/>
          <w:szCs w:val="24"/>
          <w:lang w:val="ru-RU"/>
        </w:rPr>
        <w:t xml:space="preserve"> хорошо в том случае, если они помогали украинцам и русским избежать мобилизации в Германию</w:t>
      </w:r>
      <w:r w:rsidR="003A76A2" w:rsidRPr="0029624C">
        <w:rPr>
          <w:rStyle w:val="a5"/>
          <w:rFonts w:asciiTheme="majorBidi" w:hAnsiTheme="majorBidi" w:cstheme="majorBidi"/>
          <w:color w:val="92D050"/>
          <w:sz w:val="24"/>
          <w:szCs w:val="24"/>
          <w:lang w:val="ru-RU"/>
        </w:rPr>
        <w:footnoteReference w:id="108"/>
      </w:r>
      <w:r w:rsidR="003A76A2" w:rsidRPr="0029624C">
        <w:rPr>
          <w:rFonts w:asciiTheme="majorBidi" w:hAnsiTheme="majorBidi" w:cstheme="majorBidi"/>
          <w:color w:val="92D050"/>
          <w:sz w:val="24"/>
          <w:szCs w:val="24"/>
          <w:lang w:val="ru-RU"/>
        </w:rPr>
        <w:t xml:space="preserve"> или освобождали </w:t>
      </w:r>
      <w:r w:rsidR="0029624C" w:rsidRPr="0029624C">
        <w:rPr>
          <w:rFonts w:asciiTheme="majorBidi" w:hAnsiTheme="majorBidi" w:cstheme="majorBidi"/>
          <w:color w:val="92D050"/>
          <w:sz w:val="24"/>
          <w:szCs w:val="24"/>
          <w:lang w:val="ru-RU"/>
        </w:rPr>
        <w:t>христиан из тюрем</w:t>
      </w:r>
      <w:r w:rsidR="003A76A2" w:rsidRPr="0029624C">
        <w:rPr>
          <w:rStyle w:val="a5"/>
          <w:rFonts w:asciiTheme="majorBidi" w:hAnsiTheme="majorBidi" w:cstheme="majorBidi"/>
          <w:color w:val="92D050"/>
          <w:sz w:val="24"/>
          <w:szCs w:val="24"/>
          <w:lang w:val="ru-RU"/>
        </w:rPr>
        <w:footnoteReference w:id="109"/>
      </w:r>
      <w:r w:rsidR="000B75D5">
        <w:rPr>
          <w:rFonts w:asciiTheme="majorBidi" w:hAnsiTheme="majorBidi" w:cstheme="majorBidi"/>
          <w:color w:val="92D050"/>
          <w:sz w:val="24"/>
          <w:szCs w:val="24"/>
          <w:lang w:val="ru-RU"/>
        </w:rPr>
        <w:t>.</w:t>
      </w:r>
      <w:r w:rsidR="003A76A2" w:rsidRPr="0029624C">
        <w:rPr>
          <w:rFonts w:asciiTheme="majorBidi" w:hAnsiTheme="majorBidi" w:cstheme="majorBidi"/>
          <w:color w:val="92D050"/>
          <w:sz w:val="24"/>
          <w:szCs w:val="24"/>
          <w:lang w:val="ru-RU"/>
        </w:rPr>
        <w:t xml:space="preserve"> </w:t>
      </w:r>
    </w:p>
    <w:p w:rsidR="00C27EFA" w:rsidRDefault="00C27EFA" w:rsidP="00DC7FE6">
      <w:pPr>
        <w:spacing w:after="0" w:line="480" w:lineRule="auto"/>
        <w:ind w:firstLine="720"/>
        <w:rPr>
          <w:rFonts w:asciiTheme="majorBidi" w:hAnsiTheme="majorBidi" w:cstheme="majorBidi"/>
          <w:b/>
          <w:bCs/>
          <w:sz w:val="24"/>
          <w:szCs w:val="24"/>
          <w:lang w:val="ru-RU"/>
        </w:rPr>
      </w:pPr>
    </w:p>
    <w:p w:rsidR="00382708" w:rsidRPr="00D220DF" w:rsidRDefault="008335F1" w:rsidP="00DC7FE6">
      <w:pPr>
        <w:spacing w:after="0" w:line="480" w:lineRule="auto"/>
        <w:ind w:firstLine="720"/>
        <w:rPr>
          <w:rFonts w:asciiTheme="majorBidi" w:hAnsiTheme="majorBidi" w:cstheme="majorBidi"/>
          <w:b/>
          <w:bCs/>
          <w:sz w:val="24"/>
          <w:szCs w:val="24"/>
          <w:lang w:val="ru-RU"/>
        </w:rPr>
      </w:pPr>
      <w:r>
        <w:rPr>
          <w:rFonts w:asciiTheme="majorBidi" w:hAnsiTheme="majorBidi" w:cstheme="majorBidi"/>
          <w:b/>
          <w:bCs/>
          <w:sz w:val="24"/>
          <w:szCs w:val="24"/>
          <w:lang w:val="ru-RU"/>
        </w:rPr>
        <w:t xml:space="preserve"> </w:t>
      </w:r>
      <w:r w:rsidR="00D220DF">
        <w:rPr>
          <w:rFonts w:asciiTheme="majorBidi" w:hAnsiTheme="majorBidi" w:cstheme="majorBidi"/>
          <w:b/>
          <w:bCs/>
          <w:sz w:val="24"/>
          <w:szCs w:val="24"/>
          <w:lang w:val="ru-RU"/>
        </w:rPr>
        <w:t>«Бендеры».</w:t>
      </w:r>
      <w:r w:rsidR="00382708" w:rsidRPr="00D220DF">
        <w:rPr>
          <w:rFonts w:asciiTheme="majorBidi" w:hAnsiTheme="majorBidi" w:cstheme="majorBidi"/>
          <w:b/>
          <w:bCs/>
          <w:sz w:val="24"/>
          <w:szCs w:val="24"/>
          <w:lang w:val="ru-RU"/>
        </w:rPr>
        <w:t xml:space="preserve"> </w:t>
      </w:r>
      <w:r w:rsidR="00D220DF" w:rsidRPr="00D220DF">
        <w:rPr>
          <w:rFonts w:asciiTheme="majorBidi" w:hAnsiTheme="majorBidi" w:cstheme="majorBidi"/>
          <w:b/>
          <w:bCs/>
          <w:sz w:val="24"/>
          <w:szCs w:val="24"/>
          <w:lang w:val="ru-RU"/>
        </w:rPr>
        <w:t>ОУН на Донбассе</w:t>
      </w:r>
    </w:p>
    <w:p w:rsidR="00791348" w:rsidRDefault="006917CD"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Респонденты с Донбасса напрямую не </w:t>
      </w:r>
      <w:proofErr w:type="gramStart"/>
      <w:r>
        <w:rPr>
          <w:rFonts w:asciiTheme="majorBidi" w:hAnsiTheme="majorBidi" w:cstheme="majorBidi"/>
          <w:sz w:val="24"/>
          <w:szCs w:val="24"/>
          <w:lang w:val="ru-RU"/>
        </w:rPr>
        <w:t>говорят про деятельность</w:t>
      </w:r>
      <w:proofErr w:type="gramEnd"/>
      <w:r>
        <w:rPr>
          <w:rFonts w:asciiTheme="majorBidi" w:hAnsiTheme="majorBidi" w:cstheme="majorBidi"/>
          <w:sz w:val="24"/>
          <w:szCs w:val="24"/>
          <w:lang w:val="ru-RU"/>
        </w:rPr>
        <w:t xml:space="preserve"> ОУН на территории региона. В тех районах, где были опрошены местные жители, действительно действовала в годы войны </w:t>
      </w:r>
      <w:proofErr w:type="spellStart"/>
      <w:r>
        <w:rPr>
          <w:rFonts w:asciiTheme="majorBidi" w:hAnsiTheme="majorBidi" w:cstheme="majorBidi"/>
          <w:sz w:val="24"/>
          <w:szCs w:val="24"/>
          <w:lang w:val="ru-RU"/>
        </w:rPr>
        <w:t>бандеровские</w:t>
      </w:r>
      <w:proofErr w:type="spellEnd"/>
      <w:r>
        <w:rPr>
          <w:rFonts w:asciiTheme="majorBidi" w:hAnsiTheme="majorBidi" w:cstheme="majorBidi"/>
          <w:sz w:val="24"/>
          <w:szCs w:val="24"/>
          <w:lang w:val="ru-RU"/>
        </w:rPr>
        <w:t xml:space="preserve"> подпольщики. </w:t>
      </w:r>
      <w:proofErr w:type="gramStart"/>
      <w:r>
        <w:rPr>
          <w:rFonts w:asciiTheme="majorBidi" w:hAnsiTheme="majorBidi" w:cstheme="majorBidi"/>
          <w:sz w:val="24"/>
          <w:szCs w:val="24"/>
          <w:lang w:val="ru-RU"/>
        </w:rPr>
        <w:t>К примеру</w:t>
      </w:r>
      <w:proofErr w:type="gramEnd"/>
      <w:r>
        <w:rPr>
          <w:rFonts w:asciiTheme="majorBidi" w:hAnsiTheme="majorBidi" w:cstheme="majorBidi"/>
          <w:sz w:val="24"/>
          <w:szCs w:val="24"/>
          <w:lang w:val="ru-RU"/>
        </w:rPr>
        <w:t xml:space="preserve">, в Горловке </w:t>
      </w:r>
      <w:proofErr w:type="spellStart"/>
      <w:r>
        <w:rPr>
          <w:rFonts w:asciiTheme="majorBidi" w:hAnsiTheme="majorBidi" w:cstheme="majorBidi"/>
          <w:sz w:val="24"/>
          <w:szCs w:val="24"/>
          <w:lang w:val="ru-RU"/>
        </w:rPr>
        <w:t>определенное</w:t>
      </w:r>
      <w:proofErr w:type="spellEnd"/>
      <w:r>
        <w:rPr>
          <w:rFonts w:asciiTheme="majorBidi" w:hAnsiTheme="majorBidi" w:cstheme="majorBidi"/>
          <w:sz w:val="24"/>
          <w:szCs w:val="24"/>
          <w:lang w:val="ru-RU"/>
        </w:rPr>
        <w:t xml:space="preserve"> время «работал» в годы оккупации </w:t>
      </w:r>
      <w:r w:rsidR="007B0DDC">
        <w:rPr>
          <w:rFonts w:asciiTheme="majorBidi" w:hAnsiTheme="majorBidi" w:cstheme="majorBidi"/>
          <w:sz w:val="24"/>
          <w:szCs w:val="24"/>
          <w:lang w:val="ru-RU"/>
        </w:rPr>
        <w:t xml:space="preserve">известный активист ОУН (б) </w:t>
      </w:r>
      <w:proofErr w:type="spellStart"/>
      <w:r>
        <w:rPr>
          <w:rFonts w:asciiTheme="majorBidi" w:hAnsiTheme="majorBidi" w:cstheme="majorBidi"/>
          <w:sz w:val="24"/>
          <w:szCs w:val="24"/>
          <w:lang w:val="ru-RU"/>
        </w:rPr>
        <w:t>Евген</w:t>
      </w:r>
      <w:proofErr w:type="spellEnd"/>
      <w:r>
        <w:rPr>
          <w:rFonts w:asciiTheme="majorBidi" w:hAnsiTheme="majorBidi" w:cstheme="majorBidi"/>
          <w:sz w:val="24"/>
          <w:szCs w:val="24"/>
          <w:lang w:val="ru-RU"/>
        </w:rPr>
        <w:t xml:space="preserve"> </w:t>
      </w:r>
      <w:proofErr w:type="spellStart"/>
      <w:r>
        <w:rPr>
          <w:rFonts w:asciiTheme="majorBidi" w:hAnsiTheme="majorBidi" w:cstheme="majorBidi"/>
          <w:sz w:val="24"/>
          <w:szCs w:val="24"/>
          <w:lang w:val="ru-RU"/>
        </w:rPr>
        <w:t>Стахив</w:t>
      </w:r>
      <w:proofErr w:type="spellEnd"/>
      <w:r>
        <w:rPr>
          <w:rStyle w:val="a5"/>
          <w:rFonts w:asciiTheme="majorBidi" w:hAnsiTheme="majorBidi" w:cstheme="majorBidi"/>
          <w:sz w:val="24"/>
          <w:szCs w:val="24"/>
          <w:lang w:val="ru-RU"/>
        </w:rPr>
        <w:footnoteReference w:id="110"/>
      </w:r>
      <w:r>
        <w:rPr>
          <w:rFonts w:asciiTheme="majorBidi" w:hAnsiTheme="majorBidi" w:cstheme="majorBidi"/>
          <w:sz w:val="24"/>
          <w:szCs w:val="24"/>
          <w:lang w:val="ru-RU"/>
        </w:rPr>
        <w:t>.</w:t>
      </w:r>
      <w:r w:rsidR="0006667E">
        <w:rPr>
          <w:rFonts w:asciiTheme="majorBidi" w:hAnsiTheme="majorBidi" w:cstheme="majorBidi"/>
          <w:sz w:val="24"/>
          <w:szCs w:val="24"/>
          <w:lang w:val="ru-RU"/>
        </w:rPr>
        <w:t xml:space="preserve"> Для одного респондента из этого города процессы пер</w:t>
      </w:r>
      <w:r w:rsidR="00111334">
        <w:rPr>
          <w:rFonts w:asciiTheme="majorBidi" w:hAnsiTheme="majorBidi" w:cstheme="majorBidi"/>
          <w:sz w:val="24"/>
          <w:szCs w:val="24"/>
          <w:lang w:val="ru-RU"/>
        </w:rPr>
        <w:t>есмотра советской версии</w:t>
      </w:r>
      <w:r w:rsidR="0006667E">
        <w:rPr>
          <w:rFonts w:asciiTheme="majorBidi" w:hAnsiTheme="majorBidi" w:cstheme="majorBidi"/>
          <w:sz w:val="24"/>
          <w:szCs w:val="24"/>
          <w:lang w:val="ru-RU"/>
        </w:rPr>
        <w:t xml:space="preserve"> </w:t>
      </w:r>
      <w:r w:rsidR="007B0DDC">
        <w:rPr>
          <w:rFonts w:asciiTheme="majorBidi" w:hAnsiTheme="majorBidi" w:cstheme="majorBidi"/>
          <w:sz w:val="24"/>
          <w:szCs w:val="24"/>
          <w:lang w:val="ru-RU"/>
        </w:rPr>
        <w:t xml:space="preserve">истории </w:t>
      </w:r>
      <w:r w:rsidR="0006667E">
        <w:rPr>
          <w:rFonts w:asciiTheme="majorBidi" w:hAnsiTheme="majorBidi" w:cstheme="majorBidi"/>
          <w:sz w:val="24"/>
          <w:szCs w:val="24"/>
          <w:lang w:val="ru-RU"/>
        </w:rPr>
        <w:t>Второй мировой войны в независимой Украине являются</w:t>
      </w:r>
      <w:r w:rsidR="00111334">
        <w:rPr>
          <w:rFonts w:asciiTheme="majorBidi" w:hAnsiTheme="majorBidi" w:cstheme="majorBidi"/>
          <w:sz w:val="24"/>
          <w:szCs w:val="24"/>
          <w:lang w:val="ru-RU"/>
        </w:rPr>
        <w:t xml:space="preserve"> попыткой «переписать </w:t>
      </w:r>
      <w:r w:rsidR="00111334">
        <w:rPr>
          <w:rFonts w:asciiTheme="majorBidi" w:hAnsiTheme="majorBidi" w:cstheme="majorBidi"/>
          <w:sz w:val="24"/>
          <w:szCs w:val="24"/>
          <w:lang w:val="ru-RU"/>
        </w:rPr>
        <w:lastRenderedPageBreak/>
        <w:t xml:space="preserve">историю» </w:t>
      </w:r>
      <w:r w:rsidR="0006667E">
        <w:rPr>
          <w:rFonts w:asciiTheme="majorBidi" w:hAnsiTheme="majorBidi" w:cstheme="majorBidi"/>
          <w:sz w:val="24"/>
          <w:szCs w:val="24"/>
          <w:lang w:val="ru-RU"/>
        </w:rPr>
        <w:t xml:space="preserve">и одновременно нивелировать преступления нацистов и ОУН. </w:t>
      </w:r>
      <w:proofErr w:type="gramStart"/>
      <w:r w:rsidR="0006667E">
        <w:rPr>
          <w:rFonts w:asciiTheme="majorBidi" w:hAnsiTheme="majorBidi" w:cstheme="majorBidi"/>
          <w:sz w:val="24"/>
          <w:szCs w:val="24"/>
          <w:lang w:val="ru-RU"/>
        </w:rPr>
        <w:t xml:space="preserve">В образе «ревизиониста» </w:t>
      </w:r>
      <w:r w:rsidR="00416290">
        <w:rPr>
          <w:rFonts w:asciiTheme="majorBidi" w:hAnsiTheme="majorBidi" w:cstheme="majorBidi"/>
          <w:sz w:val="24"/>
          <w:szCs w:val="24"/>
          <w:lang w:val="ru-RU"/>
        </w:rPr>
        <w:t>советского</w:t>
      </w:r>
      <w:r w:rsidR="0006667E">
        <w:rPr>
          <w:rFonts w:asciiTheme="majorBidi" w:hAnsiTheme="majorBidi" w:cstheme="majorBidi"/>
          <w:sz w:val="24"/>
          <w:szCs w:val="24"/>
          <w:lang w:val="ru-RU"/>
        </w:rPr>
        <w:t xml:space="preserve"> «правильного» подхода к изучению и </w:t>
      </w:r>
      <w:r w:rsidR="00416290">
        <w:rPr>
          <w:rFonts w:asciiTheme="majorBidi" w:hAnsiTheme="majorBidi" w:cstheme="majorBidi"/>
          <w:sz w:val="24"/>
          <w:szCs w:val="24"/>
          <w:lang w:val="ru-RU"/>
        </w:rPr>
        <w:t>преподаванию истории Второй мировой войны выступают у него идейные наследники ОУН (б), которых он называет «</w:t>
      </w:r>
      <w:proofErr w:type="spellStart"/>
      <w:r w:rsidR="00416290">
        <w:rPr>
          <w:rFonts w:asciiTheme="majorBidi" w:hAnsiTheme="majorBidi" w:cstheme="majorBidi"/>
          <w:sz w:val="24"/>
          <w:szCs w:val="24"/>
          <w:lang w:val="ru-RU"/>
        </w:rPr>
        <w:t>бендеровцами</w:t>
      </w:r>
      <w:proofErr w:type="spellEnd"/>
      <w:r w:rsidR="00416290">
        <w:rPr>
          <w:rFonts w:asciiTheme="majorBidi" w:hAnsiTheme="majorBidi" w:cstheme="majorBidi"/>
          <w:sz w:val="24"/>
          <w:szCs w:val="24"/>
          <w:lang w:val="ru-RU"/>
        </w:rPr>
        <w:t>»:</w:t>
      </w:r>
      <w:r w:rsidR="0006667E">
        <w:rPr>
          <w:rFonts w:asciiTheme="majorBidi" w:hAnsiTheme="majorBidi" w:cstheme="majorBidi"/>
          <w:sz w:val="24"/>
          <w:szCs w:val="24"/>
          <w:lang w:val="ru-RU"/>
        </w:rPr>
        <w:t xml:space="preserve"> </w:t>
      </w:r>
      <w:r w:rsidR="00416290">
        <w:rPr>
          <w:rFonts w:asciiTheme="majorBidi" w:hAnsiTheme="majorBidi" w:cstheme="majorBidi"/>
          <w:sz w:val="24"/>
          <w:szCs w:val="24"/>
          <w:lang w:val="ru-RU"/>
        </w:rPr>
        <w:t xml:space="preserve">«…дети сейчас не знают, что такое был Советский Союз…им преподают </w:t>
      </w:r>
      <w:proofErr w:type="spellStart"/>
      <w:r w:rsidR="00416290">
        <w:rPr>
          <w:rFonts w:asciiTheme="majorBidi" w:hAnsiTheme="majorBidi" w:cstheme="majorBidi"/>
          <w:sz w:val="24"/>
          <w:szCs w:val="24"/>
          <w:lang w:val="ru-RU"/>
        </w:rPr>
        <w:t>бендеры</w:t>
      </w:r>
      <w:proofErr w:type="spellEnd"/>
      <w:r w:rsidR="00416290">
        <w:rPr>
          <w:rFonts w:asciiTheme="majorBidi" w:hAnsiTheme="majorBidi" w:cstheme="majorBidi"/>
          <w:sz w:val="24"/>
          <w:szCs w:val="24"/>
          <w:lang w:val="ru-RU"/>
        </w:rPr>
        <w:t>»</w:t>
      </w:r>
      <w:r w:rsidR="00416290">
        <w:rPr>
          <w:rStyle w:val="a5"/>
          <w:rFonts w:asciiTheme="majorBidi" w:hAnsiTheme="majorBidi" w:cstheme="majorBidi"/>
          <w:sz w:val="24"/>
          <w:szCs w:val="24"/>
          <w:lang w:val="ru-RU"/>
        </w:rPr>
        <w:footnoteReference w:id="111"/>
      </w:r>
      <w:r w:rsidR="00416290">
        <w:rPr>
          <w:rFonts w:asciiTheme="majorBidi" w:hAnsiTheme="majorBidi" w:cstheme="majorBidi"/>
          <w:sz w:val="24"/>
          <w:szCs w:val="24"/>
          <w:lang w:val="ru-RU"/>
        </w:rPr>
        <w:t>. Отчасти подобный подход к анализу прошлого свойственен и некоторым евреям с территории Донбасса.</w:t>
      </w:r>
      <w:proofErr w:type="gramEnd"/>
      <w:r w:rsidR="00416290">
        <w:rPr>
          <w:rFonts w:asciiTheme="majorBidi" w:hAnsiTheme="majorBidi" w:cstheme="majorBidi"/>
          <w:sz w:val="24"/>
          <w:szCs w:val="24"/>
          <w:lang w:val="ru-RU"/>
        </w:rPr>
        <w:t xml:space="preserve"> </w:t>
      </w:r>
      <w:proofErr w:type="gramStart"/>
      <w:r w:rsidR="00416290">
        <w:rPr>
          <w:rFonts w:asciiTheme="majorBidi" w:hAnsiTheme="majorBidi" w:cstheme="majorBidi"/>
          <w:sz w:val="24"/>
          <w:szCs w:val="24"/>
          <w:lang w:val="ru-RU"/>
        </w:rPr>
        <w:t>По их словам</w:t>
      </w:r>
      <w:r w:rsidR="007B0DDC">
        <w:rPr>
          <w:rFonts w:asciiTheme="majorBidi" w:hAnsiTheme="majorBidi" w:cstheme="majorBidi"/>
          <w:sz w:val="24"/>
          <w:szCs w:val="24"/>
          <w:lang w:val="ru-RU"/>
        </w:rPr>
        <w:t>,</w:t>
      </w:r>
      <w:r w:rsidR="00416290">
        <w:rPr>
          <w:rFonts w:asciiTheme="majorBidi" w:hAnsiTheme="majorBidi" w:cstheme="majorBidi"/>
          <w:sz w:val="24"/>
          <w:szCs w:val="24"/>
          <w:lang w:val="ru-RU"/>
        </w:rPr>
        <w:t xml:space="preserve"> в условиях независимой Украины воплощается попытка забыть </w:t>
      </w:r>
      <w:r w:rsidR="00111334">
        <w:rPr>
          <w:rFonts w:asciiTheme="majorBidi" w:hAnsiTheme="majorBidi" w:cstheme="majorBidi"/>
          <w:sz w:val="24"/>
          <w:szCs w:val="24"/>
          <w:lang w:val="ru-RU"/>
        </w:rPr>
        <w:t>участие</w:t>
      </w:r>
      <w:r w:rsidR="00416290">
        <w:rPr>
          <w:rFonts w:asciiTheme="majorBidi" w:hAnsiTheme="majorBidi" w:cstheme="majorBidi"/>
          <w:sz w:val="24"/>
          <w:szCs w:val="24"/>
          <w:lang w:val="ru-RU"/>
        </w:rPr>
        <w:t xml:space="preserve"> украинских националистов в антиеврейских акциях в год Второй мировой войны, но вместе с тем критикуется советская практика </w:t>
      </w:r>
      <w:proofErr w:type="spellStart"/>
      <w:r w:rsidR="00416290">
        <w:rPr>
          <w:rFonts w:asciiTheme="majorBidi" w:hAnsiTheme="majorBidi" w:cstheme="majorBidi"/>
          <w:sz w:val="24"/>
          <w:szCs w:val="24"/>
          <w:lang w:val="ru-RU"/>
        </w:rPr>
        <w:t>комеморации</w:t>
      </w:r>
      <w:proofErr w:type="spellEnd"/>
      <w:r w:rsidR="00416290">
        <w:rPr>
          <w:rFonts w:asciiTheme="majorBidi" w:hAnsiTheme="majorBidi" w:cstheme="majorBidi"/>
          <w:sz w:val="24"/>
          <w:szCs w:val="24"/>
          <w:lang w:val="ru-RU"/>
        </w:rPr>
        <w:t>, которая нивелировала еврейскую мартирол</w:t>
      </w:r>
      <w:r w:rsidR="00111334">
        <w:rPr>
          <w:rFonts w:asciiTheme="majorBidi" w:hAnsiTheme="majorBidi" w:cstheme="majorBidi"/>
          <w:sz w:val="24"/>
          <w:szCs w:val="24"/>
          <w:lang w:val="ru-RU"/>
        </w:rPr>
        <w:t xml:space="preserve">огию в годы нацисткой оккупации и </w:t>
      </w:r>
      <w:r w:rsidR="00416290">
        <w:rPr>
          <w:rFonts w:asciiTheme="majorBidi" w:hAnsiTheme="majorBidi" w:cstheme="majorBidi"/>
          <w:sz w:val="24"/>
          <w:szCs w:val="24"/>
          <w:lang w:val="ru-RU"/>
        </w:rPr>
        <w:t>говорила про жертв Холокоста, как о «мирных советских гражданах».</w:t>
      </w:r>
      <w:proofErr w:type="gramEnd"/>
      <w:r w:rsidR="00416290">
        <w:rPr>
          <w:rFonts w:asciiTheme="majorBidi" w:hAnsiTheme="majorBidi" w:cstheme="majorBidi"/>
          <w:sz w:val="24"/>
          <w:szCs w:val="24"/>
          <w:lang w:val="ru-RU"/>
        </w:rPr>
        <w:t xml:space="preserve"> Якову </w:t>
      </w:r>
      <w:proofErr w:type="spellStart"/>
      <w:r w:rsidR="00416290">
        <w:rPr>
          <w:rFonts w:asciiTheme="majorBidi" w:hAnsiTheme="majorBidi" w:cstheme="majorBidi"/>
          <w:sz w:val="24"/>
          <w:szCs w:val="24"/>
          <w:lang w:val="ru-RU"/>
        </w:rPr>
        <w:t>Карлину</w:t>
      </w:r>
      <w:proofErr w:type="spellEnd"/>
      <w:r w:rsidR="00416290">
        <w:rPr>
          <w:rFonts w:asciiTheme="majorBidi" w:hAnsiTheme="majorBidi" w:cstheme="majorBidi"/>
          <w:sz w:val="24"/>
          <w:szCs w:val="24"/>
          <w:lang w:val="ru-RU"/>
        </w:rPr>
        <w:t xml:space="preserve"> удалось бежать из </w:t>
      </w:r>
      <w:proofErr w:type="spellStart"/>
      <w:r w:rsidR="00416290">
        <w:rPr>
          <w:rFonts w:asciiTheme="majorBidi" w:hAnsiTheme="majorBidi" w:cstheme="majorBidi"/>
          <w:sz w:val="24"/>
          <w:szCs w:val="24"/>
          <w:lang w:val="ru-RU"/>
        </w:rPr>
        <w:t>Сталино</w:t>
      </w:r>
      <w:proofErr w:type="spellEnd"/>
      <w:r w:rsidR="00416290">
        <w:rPr>
          <w:rFonts w:asciiTheme="majorBidi" w:hAnsiTheme="majorBidi" w:cstheme="majorBidi"/>
          <w:sz w:val="24"/>
          <w:szCs w:val="24"/>
          <w:lang w:val="ru-RU"/>
        </w:rPr>
        <w:t xml:space="preserve"> в 1942 году. Он скрывался два года в </w:t>
      </w:r>
      <w:proofErr w:type="spellStart"/>
      <w:r w:rsidR="00416290">
        <w:rPr>
          <w:rFonts w:asciiTheme="majorBidi" w:hAnsiTheme="majorBidi" w:cstheme="majorBidi"/>
          <w:sz w:val="24"/>
          <w:szCs w:val="24"/>
          <w:lang w:val="ru-RU"/>
        </w:rPr>
        <w:t>селах</w:t>
      </w:r>
      <w:proofErr w:type="spellEnd"/>
      <w:r w:rsidR="00416290">
        <w:rPr>
          <w:rFonts w:asciiTheme="majorBidi" w:hAnsiTheme="majorBidi" w:cstheme="majorBidi"/>
          <w:sz w:val="24"/>
          <w:szCs w:val="24"/>
          <w:lang w:val="ru-RU"/>
        </w:rPr>
        <w:t xml:space="preserve"> Харьковской и Курской областей и пережил войну. </w:t>
      </w:r>
      <w:r w:rsidR="00393E0D">
        <w:rPr>
          <w:rFonts w:asciiTheme="majorBidi" w:hAnsiTheme="majorBidi" w:cstheme="majorBidi"/>
          <w:sz w:val="24"/>
          <w:szCs w:val="24"/>
          <w:lang w:val="ru-RU"/>
        </w:rPr>
        <w:t>В начале 2000-х</w:t>
      </w:r>
      <w:r w:rsidR="00416290">
        <w:rPr>
          <w:rFonts w:asciiTheme="majorBidi" w:hAnsiTheme="majorBidi" w:cstheme="majorBidi"/>
          <w:sz w:val="24"/>
          <w:szCs w:val="24"/>
          <w:lang w:val="ru-RU"/>
        </w:rPr>
        <w:t xml:space="preserve"> </w:t>
      </w:r>
      <w:r w:rsidR="00393E0D">
        <w:rPr>
          <w:rFonts w:asciiTheme="majorBidi" w:hAnsiTheme="majorBidi" w:cstheme="majorBidi"/>
          <w:sz w:val="24"/>
          <w:szCs w:val="24"/>
          <w:lang w:val="ru-RU"/>
        </w:rPr>
        <w:t xml:space="preserve">годов он </w:t>
      </w:r>
      <w:r w:rsidR="00416290">
        <w:rPr>
          <w:rFonts w:asciiTheme="majorBidi" w:hAnsiTheme="majorBidi" w:cstheme="majorBidi"/>
          <w:sz w:val="24"/>
          <w:szCs w:val="24"/>
          <w:lang w:val="ru-RU"/>
        </w:rPr>
        <w:t xml:space="preserve">написал: </w:t>
      </w:r>
    </w:p>
    <w:p w:rsidR="008D788E" w:rsidRPr="00791348" w:rsidRDefault="00393E0D" w:rsidP="00DC7FE6">
      <w:pPr>
        <w:spacing w:after="0" w:line="480" w:lineRule="auto"/>
        <w:ind w:firstLine="720"/>
        <w:rPr>
          <w:rFonts w:asciiTheme="majorBidi" w:hAnsiTheme="majorBidi" w:cstheme="majorBidi"/>
          <w:sz w:val="20"/>
          <w:szCs w:val="20"/>
          <w:lang w:val="ru-RU"/>
        </w:rPr>
      </w:pPr>
      <w:r w:rsidRPr="00791348">
        <w:rPr>
          <w:rFonts w:asciiTheme="majorBidi" w:hAnsiTheme="majorBidi" w:cstheme="majorBidi"/>
          <w:sz w:val="20"/>
          <w:szCs w:val="20"/>
          <w:lang w:val="ru-RU"/>
        </w:rPr>
        <w:t>«Весной 1942 г. Полицейские и немцы вывезли всех евреев в гетто, расположенное в «Белом Карьере»</w:t>
      </w:r>
      <w:r w:rsidR="00111334" w:rsidRPr="00791348">
        <w:rPr>
          <w:rFonts w:asciiTheme="majorBidi" w:hAnsiTheme="majorBidi" w:cstheme="majorBidi"/>
          <w:sz w:val="20"/>
          <w:szCs w:val="20"/>
          <w:lang w:val="ru-RU"/>
        </w:rPr>
        <w:t xml:space="preserve"> (место на окраине </w:t>
      </w:r>
      <w:proofErr w:type="spellStart"/>
      <w:r w:rsidR="00111334" w:rsidRPr="00791348">
        <w:rPr>
          <w:rFonts w:asciiTheme="majorBidi" w:hAnsiTheme="majorBidi" w:cstheme="majorBidi"/>
          <w:sz w:val="20"/>
          <w:szCs w:val="20"/>
          <w:lang w:val="ru-RU"/>
        </w:rPr>
        <w:t>Сталино</w:t>
      </w:r>
      <w:proofErr w:type="spellEnd"/>
      <w:r w:rsidR="00111334" w:rsidRPr="00791348">
        <w:rPr>
          <w:rFonts w:asciiTheme="majorBidi" w:hAnsiTheme="majorBidi" w:cstheme="majorBidi"/>
          <w:sz w:val="20"/>
          <w:szCs w:val="20"/>
          <w:lang w:val="ru-RU"/>
        </w:rPr>
        <w:t xml:space="preserve"> – Р.Ю.)</w:t>
      </w:r>
      <w:r w:rsidRPr="00791348">
        <w:rPr>
          <w:rFonts w:asciiTheme="majorBidi" w:hAnsiTheme="majorBidi" w:cstheme="majorBidi"/>
          <w:sz w:val="20"/>
          <w:szCs w:val="20"/>
          <w:lang w:val="ru-RU"/>
        </w:rPr>
        <w:t>, который сейчас засыпан и на месте расположения которого построен «Южный автовокзал». Никакого памятно</w:t>
      </w:r>
      <w:r w:rsidR="00111334" w:rsidRPr="00791348">
        <w:rPr>
          <w:rFonts w:asciiTheme="majorBidi" w:hAnsiTheme="majorBidi" w:cstheme="majorBidi"/>
          <w:sz w:val="20"/>
          <w:szCs w:val="20"/>
          <w:lang w:val="ru-RU"/>
        </w:rPr>
        <w:t xml:space="preserve">го знака на месте расположения </w:t>
      </w:r>
      <w:r w:rsidRPr="00791348">
        <w:rPr>
          <w:rFonts w:asciiTheme="majorBidi" w:hAnsiTheme="majorBidi" w:cstheme="majorBidi"/>
          <w:sz w:val="20"/>
          <w:szCs w:val="20"/>
          <w:lang w:val="ru-RU"/>
        </w:rPr>
        <w:t>гетто нет. Вообще, в Украине власти делают все, чтобы вычеркнуть из памяти народа преступления украинских националистов и немцев в годы войны. Говорить об этом не принято… Всевышний не позволил убить меня и маму, чтобы мы остались свидетелями злодеяний немцев и украинских националистов по отношению к евреям»</w:t>
      </w:r>
      <w:r w:rsidRPr="00791348">
        <w:rPr>
          <w:rStyle w:val="a5"/>
          <w:rFonts w:asciiTheme="majorBidi" w:hAnsiTheme="majorBidi" w:cstheme="majorBidi"/>
          <w:sz w:val="20"/>
          <w:szCs w:val="20"/>
          <w:lang w:val="ru-RU"/>
        </w:rPr>
        <w:footnoteReference w:id="112"/>
      </w:r>
      <w:r w:rsidRPr="00791348">
        <w:rPr>
          <w:rFonts w:asciiTheme="majorBidi" w:hAnsiTheme="majorBidi" w:cstheme="majorBidi"/>
          <w:sz w:val="20"/>
          <w:szCs w:val="20"/>
          <w:lang w:val="ru-RU"/>
        </w:rPr>
        <w:t>.</w:t>
      </w:r>
    </w:p>
    <w:p w:rsidR="00C66679" w:rsidRDefault="008D788E" w:rsidP="00DC7FE6">
      <w:pPr>
        <w:spacing w:after="0" w:line="480" w:lineRule="auto"/>
        <w:ind w:firstLine="720"/>
        <w:rPr>
          <w:rFonts w:asciiTheme="majorBidi" w:hAnsiTheme="majorBidi" w:cstheme="majorBidi"/>
          <w:color w:val="FF0000"/>
          <w:sz w:val="24"/>
          <w:szCs w:val="24"/>
          <w:lang w:val="ru-RU"/>
        </w:rPr>
      </w:pPr>
      <w:r w:rsidRPr="001D44FB">
        <w:rPr>
          <w:rFonts w:asciiTheme="majorBidi" w:hAnsiTheme="majorBidi" w:cstheme="majorBidi"/>
          <w:color w:val="FF0000"/>
          <w:sz w:val="24"/>
          <w:szCs w:val="24"/>
          <w:lang w:val="ru-RU"/>
        </w:rPr>
        <w:t xml:space="preserve">Такое представление про украинских националистов могло быть сформировано несколькими факторами. Это может быть опыт как периода нацисткой оккупации так уже </w:t>
      </w:r>
      <w:r w:rsidR="00F410C8">
        <w:rPr>
          <w:rFonts w:asciiTheme="majorBidi" w:hAnsiTheme="majorBidi" w:cstheme="majorBidi"/>
          <w:color w:val="FF0000"/>
          <w:sz w:val="24"/>
          <w:szCs w:val="24"/>
          <w:lang w:val="ru-RU"/>
        </w:rPr>
        <w:t xml:space="preserve">влияние </w:t>
      </w:r>
      <w:r w:rsidRPr="001D44FB">
        <w:rPr>
          <w:rFonts w:asciiTheme="majorBidi" w:hAnsiTheme="majorBidi" w:cstheme="majorBidi"/>
          <w:color w:val="FF0000"/>
          <w:sz w:val="24"/>
          <w:szCs w:val="24"/>
          <w:lang w:val="ru-RU"/>
        </w:rPr>
        <w:t>по</w:t>
      </w:r>
      <w:r w:rsidR="00F410C8">
        <w:rPr>
          <w:rFonts w:asciiTheme="majorBidi" w:hAnsiTheme="majorBidi" w:cstheme="majorBidi"/>
          <w:color w:val="FF0000"/>
          <w:sz w:val="24"/>
          <w:szCs w:val="24"/>
          <w:lang w:val="ru-RU"/>
        </w:rPr>
        <w:t>слевоенной советской пропаганды</w:t>
      </w:r>
      <w:r w:rsidRPr="001D44FB">
        <w:rPr>
          <w:rFonts w:asciiTheme="majorBidi" w:hAnsiTheme="majorBidi" w:cstheme="majorBidi"/>
          <w:color w:val="FF0000"/>
          <w:sz w:val="24"/>
          <w:szCs w:val="24"/>
          <w:lang w:val="ru-RU"/>
        </w:rPr>
        <w:t>.</w:t>
      </w:r>
      <w:r w:rsidR="00B968D8" w:rsidRPr="001D44FB">
        <w:rPr>
          <w:rFonts w:asciiTheme="majorBidi" w:hAnsiTheme="majorBidi" w:cstheme="majorBidi"/>
          <w:color w:val="FF0000"/>
          <w:sz w:val="24"/>
          <w:szCs w:val="24"/>
          <w:lang w:val="ru-RU"/>
        </w:rPr>
        <w:t xml:space="preserve"> У части этнических русских, которые проживали на Донбассе в период оккупации, могли в памяти остаться попытки членов </w:t>
      </w:r>
      <w:r w:rsidR="00B968D8" w:rsidRPr="001D44FB">
        <w:rPr>
          <w:rFonts w:asciiTheme="majorBidi" w:hAnsiTheme="majorBidi" w:cstheme="majorBidi"/>
          <w:color w:val="FF0000"/>
          <w:sz w:val="24"/>
          <w:szCs w:val="24"/>
          <w:lang w:val="ru-RU"/>
        </w:rPr>
        <w:lastRenderedPageBreak/>
        <w:t>походных ОУН и</w:t>
      </w:r>
      <w:r w:rsidR="00F410C8">
        <w:rPr>
          <w:rFonts w:asciiTheme="majorBidi" w:hAnsiTheme="majorBidi" w:cstheme="majorBidi"/>
          <w:color w:val="FF0000"/>
          <w:sz w:val="24"/>
          <w:szCs w:val="24"/>
          <w:lang w:val="ru-RU"/>
        </w:rPr>
        <w:t xml:space="preserve"> местных их сторонников попутки</w:t>
      </w:r>
      <w:r w:rsidR="00B968D8" w:rsidRPr="001D44FB">
        <w:rPr>
          <w:rFonts w:asciiTheme="majorBidi" w:hAnsiTheme="majorBidi" w:cstheme="majorBidi"/>
          <w:color w:val="FF0000"/>
          <w:sz w:val="24"/>
          <w:szCs w:val="24"/>
          <w:lang w:val="ru-RU"/>
        </w:rPr>
        <w:t xml:space="preserve"> </w:t>
      </w:r>
      <w:proofErr w:type="spellStart"/>
      <w:r w:rsidR="00B968D8" w:rsidRPr="001D44FB">
        <w:rPr>
          <w:rFonts w:asciiTheme="majorBidi" w:hAnsiTheme="majorBidi" w:cstheme="majorBidi"/>
          <w:color w:val="FF0000"/>
          <w:sz w:val="24"/>
          <w:szCs w:val="24"/>
          <w:lang w:val="ru-RU"/>
        </w:rPr>
        <w:t>фаворитизировать</w:t>
      </w:r>
      <w:proofErr w:type="spellEnd"/>
      <w:r w:rsidR="00D043BD" w:rsidRPr="001D44FB">
        <w:rPr>
          <w:rFonts w:asciiTheme="majorBidi" w:hAnsiTheme="majorBidi" w:cstheme="majorBidi"/>
          <w:color w:val="FF0000"/>
          <w:sz w:val="24"/>
          <w:szCs w:val="24"/>
          <w:lang w:val="ru-RU"/>
        </w:rPr>
        <w:t xml:space="preserve"> именно этнических украинцев. На </w:t>
      </w:r>
      <w:proofErr w:type="spellStart"/>
      <w:r w:rsidR="00D043BD" w:rsidRPr="001D44FB">
        <w:rPr>
          <w:rFonts w:asciiTheme="majorBidi" w:hAnsiTheme="majorBidi" w:cstheme="majorBidi"/>
          <w:color w:val="FF0000"/>
          <w:sz w:val="24"/>
          <w:szCs w:val="24"/>
          <w:lang w:val="ru-RU"/>
        </w:rPr>
        <w:t>определенных</w:t>
      </w:r>
      <w:proofErr w:type="spellEnd"/>
      <w:r w:rsidR="00D043BD" w:rsidRPr="001D44FB">
        <w:rPr>
          <w:rFonts w:asciiTheme="majorBidi" w:hAnsiTheme="majorBidi" w:cstheme="majorBidi"/>
          <w:color w:val="FF0000"/>
          <w:sz w:val="24"/>
          <w:szCs w:val="24"/>
          <w:lang w:val="ru-RU"/>
        </w:rPr>
        <w:t xml:space="preserve"> этапах такая политика имела успех. </w:t>
      </w:r>
      <w:r w:rsidR="00B968D8" w:rsidRPr="001D44FB">
        <w:rPr>
          <w:rFonts w:asciiTheme="majorBidi" w:hAnsiTheme="majorBidi" w:cstheme="majorBidi"/>
          <w:color w:val="FF0000"/>
          <w:sz w:val="24"/>
          <w:szCs w:val="24"/>
          <w:lang w:val="ru-RU"/>
        </w:rPr>
        <w:t>Так один респондент из Макеевки, русский по националь</w:t>
      </w:r>
      <w:r w:rsidR="00452626">
        <w:rPr>
          <w:rFonts w:asciiTheme="majorBidi" w:hAnsiTheme="majorBidi" w:cstheme="majorBidi"/>
          <w:color w:val="FF0000"/>
          <w:sz w:val="24"/>
          <w:szCs w:val="24"/>
          <w:lang w:val="ru-RU"/>
        </w:rPr>
        <w:t>ности,</w:t>
      </w:r>
      <w:r w:rsidR="00B968D8" w:rsidRPr="001D44FB">
        <w:rPr>
          <w:rFonts w:asciiTheme="majorBidi" w:hAnsiTheme="majorBidi" w:cstheme="majorBidi"/>
          <w:color w:val="FF0000"/>
          <w:sz w:val="24"/>
          <w:szCs w:val="24"/>
          <w:lang w:val="ru-RU"/>
        </w:rPr>
        <w:t xml:space="preserve"> который давал интервью Д. </w:t>
      </w:r>
      <w:proofErr w:type="spellStart"/>
      <w:r w:rsidR="00B968D8" w:rsidRPr="001D44FB">
        <w:rPr>
          <w:rFonts w:asciiTheme="majorBidi" w:hAnsiTheme="majorBidi" w:cstheme="majorBidi"/>
          <w:color w:val="FF0000"/>
          <w:sz w:val="24"/>
          <w:szCs w:val="24"/>
          <w:lang w:val="ru-RU"/>
        </w:rPr>
        <w:t>Титаренку</w:t>
      </w:r>
      <w:proofErr w:type="spellEnd"/>
      <w:r w:rsidR="00B968D8" w:rsidRPr="001D44FB">
        <w:rPr>
          <w:rFonts w:asciiTheme="majorBidi" w:hAnsiTheme="majorBidi" w:cstheme="majorBidi"/>
          <w:color w:val="FF0000"/>
          <w:sz w:val="24"/>
          <w:szCs w:val="24"/>
          <w:lang w:val="ru-RU"/>
        </w:rPr>
        <w:t>, сообщал как в школе, где он учился, в 1942 году детей разделили на «украинские» и «русские» классы</w:t>
      </w:r>
      <w:r w:rsidR="00F049CF" w:rsidRPr="001D44FB">
        <w:rPr>
          <w:rFonts w:asciiTheme="majorBidi" w:hAnsiTheme="majorBidi" w:cstheme="majorBidi"/>
          <w:color w:val="FF0000"/>
          <w:sz w:val="24"/>
          <w:szCs w:val="24"/>
          <w:lang w:val="ru-RU"/>
        </w:rPr>
        <w:t xml:space="preserve"> – </w:t>
      </w:r>
      <w:proofErr w:type="spellStart"/>
      <w:r w:rsidR="00F049CF" w:rsidRPr="001D44FB">
        <w:rPr>
          <w:rFonts w:asciiTheme="majorBidi" w:hAnsiTheme="majorBidi" w:cstheme="majorBidi"/>
          <w:color w:val="FF0000"/>
          <w:sz w:val="24"/>
          <w:szCs w:val="24"/>
          <w:lang w:val="ru-RU"/>
        </w:rPr>
        <w:t>маркером</w:t>
      </w:r>
      <w:proofErr w:type="spellEnd"/>
      <w:r w:rsidR="00F049CF" w:rsidRPr="001D44FB">
        <w:rPr>
          <w:rFonts w:asciiTheme="majorBidi" w:hAnsiTheme="majorBidi" w:cstheme="majorBidi"/>
          <w:color w:val="FF0000"/>
          <w:sz w:val="24"/>
          <w:szCs w:val="24"/>
          <w:lang w:val="ru-RU"/>
        </w:rPr>
        <w:t xml:space="preserve"> «идентификации» была фамилия</w:t>
      </w:r>
      <w:r w:rsidR="00B968D8" w:rsidRPr="001D44FB">
        <w:rPr>
          <w:rFonts w:asciiTheme="majorBidi" w:hAnsiTheme="majorBidi" w:cstheme="majorBidi"/>
          <w:color w:val="FF0000"/>
          <w:sz w:val="24"/>
          <w:szCs w:val="24"/>
          <w:lang w:val="ru-RU"/>
        </w:rPr>
        <w:t xml:space="preserve">. </w:t>
      </w:r>
      <w:proofErr w:type="gramStart"/>
      <w:r w:rsidR="00B968D8" w:rsidRPr="001D44FB">
        <w:rPr>
          <w:rFonts w:asciiTheme="majorBidi" w:hAnsiTheme="majorBidi" w:cstheme="majorBidi"/>
          <w:color w:val="FF0000"/>
          <w:sz w:val="24"/>
          <w:szCs w:val="24"/>
          <w:lang w:val="ru-RU"/>
        </w:rPr>
        <w:t>Детям из «украинских» классов давали дополнительное пит</w:t>
      </w:r>
      <w:r w:rsidR="00F049CF" w:rsidRPr="001D44FB">
        <w:rPr>
          <w:rFonts w:asciiTheme="majorBidi" w:hAnsiTheme="majorBidi" w:cstheme="majorBidi"/>
          <w:color w:val="FF0000"/>
          <w:sz w:val="24"/>
          <w:szCs w:val="24"/>
          <w:lang w:val="ru-RU"/>
        </w:rPr>
        <w:t>а</w:t>
      </w:r>
      <w:r w:rsidR="00B968D8" w:rsidRPr="001D44FB">
        <w:rPr>
          <w:rFonts w:asciiTheme="majorBidi" w:hAnsiTheme="majorBidi" w:cstheme="majorBidi"/>
          <w:color w:val="FF0000"/>
          <w:sz w:val="24"/>
          <w:szCs w:val="24"/>
          <w:lang w:val="ru-RU"/>
        </w:rPr>
        <w:t>ние</w:t>
      </w:r>
      <w:r w:rsidR="00F049CF" w:rsidRPr="001D44FB">
        <w:rPr>
          <w:rFonts w:asciiTheme="majorBidi" w:hAnsiTheme="majorBidi" w:cstheme="majorBidi"/>
          <w:color w:val="FF0000"/>
          <w:sz w:val="24"/>
          <w:szCs w:val="24"/>
          <w:lang w:val="ru-RU"/>
        </w:rPr>
        <w:t>, что вызывало ненависть ко всему «украинскому» со стороны «русских»</w:t>
      </w:r>
      <w:r w:rsidR="00641CB3" w:rsidRPr="001D44FB">
        <w:rPr>
          <w:rFonts w:asciiTheme="majorBidi" w:hAnsiTheme="majorBidi" w:cstheme="majorBidi"/>
          <w:color w:val="FF0000"/>
          <w:sz w:val="24"/>
          <w:szCs w:val="24"/>
          <w:lang w:val="ru-RU"/>
        </w:rPr>
        <w:t xml:space="preserve"> детей, как вспоминал этот респондент</w:t>
      </w:r>
      <w:r w:rsidR="00D043BD" w:rsidRPr="001D44FB">
        <w:rPr>
          <w:rStyle w:val="a5"/>
          <w:rFonts w:asciiTheme="majorBidi" w:hAnsiTheme="majorBidi" w:cstheme="majorBidi"/>
          <w:color w:val="FF0000"/>
          <w:sz w:val="24"/>
          <w:szCs w:val="24"/>
          <w:lang w:val="ru-RU"/>
        </w:rPr>
        <w:footnoteReference w:id="113"/>
      </w:r>
      <w:r w:rsidR="00641CB3" w:rsidRPr="001D44FB">
        <w:rPr>
          <w:rFonts w:asciiTheme="majorBidi" w:hAnsiTheme="majorBidi" w:cstheme="majorBidi"/>
          <w:color w:val="FF0000"/>
          <w:sz w:val="24"/>
          <w:szCs w:val="24"/>
          <w:lang w:val="ru-RU"/>
        </w:rPr>
        <w:t>.</w:t>
      </w:r>
      <w:r w:rsidR="00F410C8">
        <w:rPr>
          <w:rFonts w:asciiTheme="majorBidi" w:hAnsiTheme="majorBidi" w:cstheme="majorBidi"/>
          <w:color w:val="FF0000"/>
          <w:sz w:val="24"/>
          <w:szCs w:val="24"/>
          <w:lang w:val="ru-RU"/>
        </w:rPr>
        <w:t xml:space="preserve"> С</w:t>
      </w:r>
      <w:r w:rsidR="00D043BD" w:rsidRPr="001D44FB">
        <w:rPr>
          <w:rFonts w:asciiTheme="majorBidi" w:hAnsiTheme="majorBidi" w:cstheme="majorBidi"/>
          <w:color w:val="FF0000"/>
          <w:sz w:val="24"/>
          <w:szCs w:val="24"/>
          <w:lang w:val="ru-RU"/>
        </w:rPr>
        <w:t xml:space="preserve"> другой стороны, </w:t>
      </w:r>
      <w:r w:rsidR="00F410C8">
        <w:rPr>
          <w:rFonts w:asciiTheme="majorBidi" w:hAnsiTheme="majorBidi" w:cstheme="majorBidi"/>
          <w:color w:val="FF0000"/>
          <w:sz w:val="24"/>
          <w:szCs w:val="24"/>
          <w:lang w:val="ru-RU"/>
        </w:rPr>
        <w:t>в период</w:t>
      </w:r>
      <w:r w:rsidR="00D043BD" w:rsidRPr="001D44FB">
        <w:rPr>
          <w:rFonts w:asciiTheme="majorBidi" w:hAnsiTheme="majorBidi" w:cstheme="majorBidi"/>
          <w:color w:val="FF0000"/>
          <w:sz w:val="24"/>
          <w:szCs w:val="24"/>
          <w:lang w:val="ru-RU"/>
        </w:rPr>
        <w:t xml:space="preserve"> войны советская власть в 1944-1946 в своей пропаганде пытались сформировать образ членов ОУН как «украинско-немецких националистов»</w:t>
      </w:r>
      <w:r w:rsidR="000D380E" w:rsidRPr="001D44FB">
        <w:rPr>
          <w:rStyle w:val="a5"/>
          <w:rFonts w:asciiTheme="majorBidi" w:hAnsiTheme="majorBidi" w:cstheme="majorBidi"/>
          <w:color w:val="FF0000"/>
          <w:sz w:val="24"/>
          <w:szCs w:val="24"/>
          <w:lang w:val="ru-RU"/>
        </w:rPr>
        <w:footnoteReference w:id="114"/>
      </w:r>
      <w:r w:rsidR="00C67399" w:rsidRPr="001D44FB">
        <w:rPr>
          <w:rFonts w:asciiTheme="majorBidi" w:hAnsiTheme="majorBidi" w:cstheme="majorBidi"/>
          <w:color w:val="FF0000"/>
          <w:sz w:val="24"/>
          <w:szCs w:val="24"/>
          <w:lang w:val="ru-RU"/>
        </w:rPr>
        <w:t xml:space="preserve">, а с 1946 – как </w:t>
      </w:r>
      <w:r w:rsidR="00D043BD" w:rsidRPr="001D44FB">
        <w:rPr>
          <w:rFonts w:asciiTheme="majorBidi" w:hAnsiTheme="majorBidi" w:cstheme="majorBidi"/>
          <w:color w:val="FF0000"/>
          <w:sz w:val="24"/>
          <w:szCs w:val="24"/>
          <w:lang w:val="ru-RU"/>
        </w:rPr>
        <w:t>«украинских буржуазных националистов»</w:t>
      </w:r>
      <w:r w:rsidR="000D380E" w:rsidRPr="001D44FB">
        <w:rPr>
          <w:rStyle w:val="a5"/>
          <w:rFonts w:asciiTheme="majorBidi" w:hAnsiTheme="majorBidi" w:cstheme="majorBidi"/>
          <w:color w:val="FF0000"/>
          <w:sz w:val="24"/>
          <w:szCs w:val="24"/>
          <w:lang w:val="ru-RU"/>
        </w:rPr>
        <w:footnoteReference w:id="115"/>
      </w:r>
      <w:r w:rsidR="00C67399" w:rsidRPr="001D44FB">
        <w:rPr>
          <w:rFonts w:asciiTheme="majorBidi" w:hAnsiTheme="majorBidi" w:cstheme="majorBidi"/>
          <w:color w:val="FF0000"/>
          <w:sz w:val="24"/>
          <w:szCs w:val="24"/>
          <w:lang w:val="ru-RU"/>
        </w:rPr>
        <w:t>, которые не имеют своих целей, а только сотрудничают с разными представителями</w:t>
      </w:r>
      <w:proofErr w:type="gramEnd"/>
      <w:r w:rsidR="00C67399" w:rsidRPr="001D44FB">
        <w:rPr>
          <w:rFonts w:asciiTheme="majorBidi" w:hAnsiTheme="majorBidi" w:cstheme="majorBidi"/>
          <w:color w:val="FF0000"/>
          <w:sz w:val="24"/>
          <w:szCs w:val="24"/>
          <w:lang w:val="ru-RU"/>
        </w:rPr>
        <w:t xml:space="preserve"> «империалистического Запада» (нацисткой Германией, США, Великобритании) с целью «продать Родину». Во многом </w:t>
      </w:r>
      <w:proofErr w:type="gramStart"/>
      <w:r w:rsidR="00C67399" w:rsidRPr="001D44FB">
        <w:rPr>
          <w:rFonts w:asciiTheme="majorBidi" w:hAnsiTheme="majorBidi" w:cstheme="majorBidi"/>
          <w:color w:val="FF0000"/>
          <w:sz w:val="24"/>
          <w:szCs w:val="24"/>
          <w:lang w:val="ru-RU"/>
        </w:rPr>
        <w:t>советский</w:t>
      </w:r>
      <w:proofErr w:type="gramEnd"/>
      <w:r w:rsidR="00C67399" w:rsidRPr="001D44FB">
        <w:rPr>
          <w:rFonts w:asciiTheme="majorBidi" w:hAnsiTheme="majorBidi" w:cstheme="majorBidi"/>
          <w:color w:val="FF0000"/>
          <w:sz w:val="24"/>
          <w:szCs w:val="24"/>
          <w:lang w:val="ru-RU"/>
        </w:rPr>
        <w:t xml:space="preserve"> нарратив имел и имеет большое влияние на Донбассе во времена постсоветской Украины.</w:t>
      </w:r>
      <w:r w:rsidR="000D380E" w:rsidRPr="001D44FB">
        <w:rPr>
          <w:rFonts w:asciiTheme="majorBidi" w:hAnsiTheme="majorBidi" w:cstheme="majorBidi"/>
          <w:color w:val="FF0000"/>
          <w:sz w:val="24"/>
          <w:szCs w:val="24"/>
          <w:lang w:val="ru-RU"/>
        </w:rPr>
        <w:t xml:space="preserve"> Так при современном конфликте на территории этого украинского региона пророссийские боевики используют советскую </w:t>
      </w:r>
      <w:proofErr w:type="spellStart"/>
      <w:r w:rsidR="000D380E" w:rsidRPr="001D44FB">
        <w:rPr>
          <w:rFonts w:asciiTheme="majorBidi" w:hAnsiTheme="majorBidi" w:cstheme="majorBidi"/>
          <w:color w:val="FF0000"/>
          <w:sz w:val="24"/>
          <w:szCs w:val="24"/>
          <w:lang w:val="ru-RU"/>
        </w:rPr>
        <w:t>пропагандисткою</w:t>
      </w:r>
      <w:proofErr w:type="spellEnd"/>
      <w:r w:rsidR="000D380E" w:rsidRPr="001D44FB">
        <w:rPr>
          <w:rFonts w:asciiTheme="majorBidi" w:hAnsiTheme="majorBidi" w:cstheme="majorBidi"/>
          <w:color w:val="FF0000"/>
          <w:sz w:val="24"/>
          <w:szCs w:val="24"/>
          <w:lang w:val="ru-RU"/>
        </w:rPr>
        <w:t xml:space="preserve"> терминологию, называя украинскую армию и добровольческие батальоны «</w:t>
      </w:r>
      <w:proofErr w:type="spellStart"/>
      <w:r w:rsidR="000D380E" w:rsidRPr="001D44FB">
        <w:rPr>
          <w:rFonts w:asciiTheme="majorBidi" w:hAnsiTheme="majorBidi" w:cstheme="majorBidi"/>
          <w:color w:val="FF0000"/>
          <w:sz w:val="24"/>
          <w:szCs w:val="24"/>
          <w:lang w:val="ru-RU"/>
        </w:rPr>
        <w:t>бандеровцами</w:t>
      </w:r>
      <w:proofErr w:type="spellEnd"/>
      <w:r w:rsidR="000D380E" w:rsidRPr="001D44FB">
        <w:rPr>
          <w:rFonts w:asciiTheme="majorBidi" w:hAnsiTheme="majorBidi" w:cstheme="majorBidi"/>
          <w:color w:val="FF0000"/>
          <w:sz w:val="24"/>
          <w:szCs w:val="24"/>
          <w:lang w:val="ru-RU"/>
        </w:rPr>
        <w:t>». Подобная ситуация была на Балканах в 1990-е годы, когда конфликтующие стороны именовали своих про</w:t>
      </w:r>
      <w:r w:rsidR="00F410C8">
        <w:rPr>
          <w:rFonts w:asciiTheme="majorBidi" w:hAnsiTheme="majorBidi" w:cstheme="majorBidi"/>
          <w:color w:val="FF0000"/>
          <w:sz w:val="24"/>
          <w:szCs w:val="24"/>
          <w:lang w:val="ru-RU"/>
        </w:rPr>
        <w:t>тивников, используя язык</w:t>
      </w:r>
      <w:r w:rsidR="000D380E" w:rsidRPr="001D44FB">
        <w:rPr>
          <w:rFonts w:asciiTheme="majorBidi" w:hAnsiTheme="majorBidi" w:cstheme="majorBidi"/>
          <w:color w:val="FF0000"/>
          <w:sz w:val="24"/>
          <w:szCs w:val="24"/>
          <w:lang w:val="ru-RU"/>
        </w:rPr>
        <w:t xml:space="preserve"> периода Второй мировой войны. Так, </w:t>
      </w:r>
      <w:proofErr w:type="gramStart"/>
      <w:r w:rsidR="000D380E" w:rsidRPr="001D44FB">
        <w:rPr>
          <w:rFonts w:asciiTheme="majorBidi" w:hAnsiTheme="majorBidi" w:cstheme="majorBidi"/>
          <w:color w:val="FF0000"/>
          <w:sz w:val="24"/>
          <w:szCs w:val="24"/>
          <w:lang w:val="ru-RU"/>
        </w:rPr>
        <w:t>к примеру</w:t>
      </w:r>
      <w:proofErr w:type="gramEnd"/>
      <w:r w:rsidR="000D380E" w:rsidRPr="001D44FB">
        <w:rPr>
          <w:rFonts w:asciiTheme="majorBidi" w:hAnsiTheme="majorBidi" w:cstheme="majorBidi"/>
          <w:color w:val="FF0000"/>
          <w:sz w:val="24"/>
          <w:szCs w:val="24"/>
          <w:lang w:val="ru-RU"/>
        </w:rPr>
        <w:t xml:space="preserve">, хорватские </w:t>
      </w:r>
      <w:proofErr w:type="spellStart"/>
      <w:r w:rsidR="000D380E" w:rsidRPr="001D44FB">
        <w:rPr>
          <w:rFonts w:asciiTheme="majorBidi" w:hAnsiTheme="majorBidi" w:cstheme="majorBidi"/>
          <w:color w:val="FF0000"/>
          <w:sz w:val="24"/>
          <w:szCs w:val="24"/>
          <w:lang w:val="ru-RU"/>
        </w:rPr>
        <w:t>вооруженные</w:t>
      </w:r>
      <w:proofErr w:type="spellEnd"/>
      <w:r w:rsidR="000D380E" w:rsidRPr="001D44FB">
        <w:rPr>
          <w:rFonts w:asciiTheme="majorBidi" w:hAnsiTheme="majorBidi" w:cstheme="majorBidi"/>
          <w:color w:val="FF0000"/>
          <w:sz w:val="24"/>
          <w:szCs w:val="24"/>
          <w:lang w:val="ru-RU"/>
        </w:rPr>
        <w:t xml:space="preserve"> формирования назывались «</w:t>
      </w:r>
      <w:proofErr w:type="spellStart"/>
      <w:r w:rsidR="000D380E" w:rsidRPr="001D44FB">
        <w:rPr>
          <w:rFonts w:asciiTheme="majorBidi" w:hAnsiTheme="majorBidi" w:cstheme="majorBidi"/>
          <w:color w:val="FF0000"/>
          <w:sz w:val="24"/>
          <w:szCs w:val="24"/>
          <w:lang w:val="ru-RU"/>
        </w:rPr>
        <w:t>усташами</w:t>
      </w:r>
      <w:proofErr w:type="spellEnd"/>
      <w:r w:rsidR="000D380E" w:rsidRPr="001D44FB">
        <w:rPr>
          <w:rFonts w:asciiTheme="majorBidi" w:hAnsiTheme="majorBidi" w:cstheme="majorBidi"/>
          <w:color w:val="FF0000"/>
          <w:sz w:val="24"/>
          <w:szCs w:val="24"/>
          <w:lang w:val="ru-RU"/>
        </w:rPr>
        <w:t>», а сербские – «</w:t>
      </w:r>
      <w:proofErr w:type="spellStart"/>
      <w:r w:rsidR="000D380E" w:rsidRPr="001D44FB">
        <w:rPr>
          <w:rFonts w:asciiTheme="majorBidi" w:hAnsiTheme="majorBidi" w:cstheme="majorBidi"/>
          <w:color w:val="FF0000"/>
          <w:sz w:val="24"/>
          <w:szCs w:val="24"/>
          <w:lang w:val="ru-RU"/>
        </w:rPr>
        <w:t>четниками</w:t>
      </w:r>
      <w:proofErr w:type="spellEnd"/>
      <w:r w:rsidR="000D380E" w:rsidRPr="001D44FB">
        <w:rPr>
          <w:rFonts w:asciiTheme="majorBidi" w:hAnsiTheme="majorBidi" w:cstheme="majorBidi"/>
          <w:color w:val="FF0000"/>
          <w:sz w:val="24"/>
          <w:szCs w:val="24"/>
          <w:lang w:val="ru-RU"/>
        </w:rPr>
        <w:t>».</w:t>
      </w:r>
    </w:p>
    <w:p w:rsidR="00D043BD" w:rsidRPr="001D44FB" w:rsidRDefault="00C66679" w:rsidP="00DC7FE6">
      <w:pPr>
        <w:spacing w:after="0" w:line="480" w:lineRule="auto"/>
        <w:ind w:firstLine="720"/>
        <w:rPr>
          <w:rFonts w:asciiTheme="majorBidi" w:hAnsiTheme="majorBidi" w:cstheme="majorBidi"/>
          <w:color w:val="FF0000"/>
          <w:sz w:val="24"/>
          <w:szCs w:val="24"/>
          <w:lang w:val="ru-RU"/>
        </w:rPr>
      </w:pPr>
      <w:r w:rsidRPr="001055D5">
        <w:rPr>
          <w:rFonts w:asciiTheme="majorBidi" w:hAnsiTheme="majorBidi" w:cstheme="majorBidi"/>
          <w:color w:val="1F497D" w:themeColor="text2"/>
          <w:sz w:val="24"/>
          <w:szCs w:val="24"/>
          <w:lang w:val="ru-RU"/>
        </w:rPr>
        <w:lastRenderedPageBreak/>
        <w:t>В 1991 году в независимую Украину</w:t>
      </w:r>
      <w:r w:rsidR="00F41096" w:rsidRPr="001055D5">
        <w:rPr>
          <w:rFonts w:asciiTheme="majorBidi" w:hAnsiTheme="majorBidi" w:cstheme="majorBidi"/>
          <w:color w:val="1F497D" w:themeColor="text2"/>
          <w:sz w:val="24"/>
          <w:szCs w:val="24"/>
          <w:lang w:val="ru-RU"/>
        </w:rPr>
        <w:t xml:space="preserve"> (в том числе на территорию Донецкой и Луганской областей)</w:t>
      </w:r>
      <w:r w:rsidRPr="001055D5">
        <w:rPr>
          <w:rFonts w:asciiTheme="majorBidi" w:hAnsiTheme="majorBidi" w:cstheme="majorBidi"/>
          <w:color w:val="1F497D" w:themeColor="text2"/>
          <w:sz w:val="24"/>
          <w:szCs w:val="24"/>
          <w:lang w:val="ru-RU"/>
        </w:rPr>
        <w:t xml:space="preserve"> из украинской диаспоры Северной Америки была попытка «экспорта» нарратива о борьбе украинских националистов</w:t>
      </w:r>
      <w:r w:rsidR="00F41096" w:rsidRPr="001055D5">
        <w:rPr>
          <w:rFonts w:asciiTheme="majorBidi" w:hAnsiTheme="majorBidi" w:cstheme="majorBidi"/>
          <w:color w:val="1F497D" w:themeColor="text2"/>
          <w:sz w:val="24"/>
          <w:szCs w:val="24"/>
          <w:lang w:val="ru-RU"/>
        </w:rPr>
        <w:t xml:space="preserve"> «против Гитлера и Сталина» в годы Второй миро</w:t>
      </w:r>
      <w:r w:rsidR="0029624C" w:rsidRPr="001055D5">
        <w:rPr>
          <w:rFonts w:asciiTheme="majorBidi" w:hAnsiTheme="majorBidi" w:cstheme="majorBidi"/>
          <w:color w:val="1F497D" w:themeColor="text2"/>
          <w:sz w:val="24"/>
          <w:szCs w:val="24"/>
          <w:lang w:val="ru-RU"/>
        </w:rPr>
        <w:t>вой войны</w:t>
      </w:r>
      <w:r w:rsidR="00F41096" w:rsidRPr="001055D5">
        <w:rPr>
          <w:rFonts w:asciiTheme="majorBidi" w:hAnsiTheme="majorBidi" w:cstheme="majorBidi"/>
          <w:color w:val="1F497D" w:themeColor="text2"/>
          <w:sz w:val="24"/>
          <w:szCs w:val="24"/>
          <w:lang w:val="ru-RU"/>
        </w:rPr>
        <w:t>.</w:t>
      </w:r>
      <w:r w:rsidR="0029624C" w:rsidRPr="001055D5">
        <w:rPr>
          <w:rStyle w:val="a5"/>
          <w:rFonts w:asciiTheme="majorBidi" w:hAnsiTheme="majorBidi" w:cstheme="majorBidi"/>
          <w:color w:val="1F497D" w:themeColor="text2"/>
          <w:sz w:val="24"/>
          <w:szCs w:val="24"/>
          <w:lang w:val="ru-RU"/>
        </w:rPr>
        <w:footnoteReference w:id="116"/>
      </w:r>
      <w:r w:rsidR="00F41096" w:rsidRPr="001055D5">
        <w:rPr>
          <w:rFonts w:asciiTheme="majorBidi" w:hAnsiTheme="majorBidi" w:cstheme="majorBidi"/>
          <w:color w:val="1F497D" w:themeColor="text2"/>
          <w:sz w:val="24"/>
          <w:szCs w:val="24"/>
          <w:lang w:val="ru-RU"/>
        </w:rPr>
        <w:t xml:space="preserve"> </w:t>
      </w:r>
      <w:r w:rsidR="006F1B3E" w:rsidRPr="001055D5">
        <w:rPr>
          <w:rFonts w:asciiTheme="majorBidi" w:hAnsiTheme="majorBidi" w:cstheme="majorBidi"/>
          <w:color w:val="1F497D" w:themeColor="text2"/>
          <w:sz w:val="24"/>
          <w:szCs w:val="24"/>
          <w:lang w:val="ru-RU"/>
        </w:rPr>
        <w:t xml:space="preserve">Такое восприятие истории Второй мировой войны стало популярным главным образом в Западной Украине и со временем частично распространилось на центр страны. </w:t>
      </w:r>
      <w:r w:rsidR="00F41096" w:rsidRPr="001055D5">
        <w:rPr>
          <w:rFonts w:asciiTheme="majorBidi" w:hAnsiTheme="majorBidi" w:cstheme="majorBidi"/>
          <w:color w:val="1F497D" w:themeColor="text2"/>
          <w:sz w:val="24"/>
          <w:szCs w:val="24"/>
          <w:lang w:val="ru-RU"/>
        </w:rPr>
        <w:t>Активным создателем и транслятором этого нарратива</w:t>
      </w:r>
      <w:r w:rsidR="002979DF" w:rsidRPr="001055D5">
        <w:rPr>
          <w:rFonts w:asciiTheme="majorBidi" w:hAnsiTheme="majorBidi" w:cstheme="majorBidi"/>
          <w:color w:val="1F497D" w:themeColor="text2"/>
          <w:sz w:val="24"/>
          <w:szCs w:val="24"/>
          <w:lang w:val="ru-RU"/>
        </w:rPr>
        <w:t xml:space="preserve"> на востоке Украины</w:t>
      </w:r>
      <w:r w:rsidR="00F41096" w:rsidRPr="001055D5">
        <w:rPr>
          <w:rFonts w:asciiTheme="majorBidi" w:hAnsiTheme="majorBidi" w:cstheme="majorBidi"/>
          <w:color w:val="1F497D" w:themeColor="text2"/>
          <w:sz w:val="24"/>
          <w:szCs w:val="24"/>
          <w:lang w:val="ru-RU"/>
        </w:rPr>
        <w:t xml:space="preserve"> был бывший активист ОУН (б) на территории Донбасса в годы н</w:t>
      </w:r>
      <w:r w:rsidR="00506E83" w:rsidRPr="001055D5">
        <w:rPr>
          <w:rFonts w:asciiTheme="majorBidi" w:hAnsiTheme="majorBidi" w:cstheme="majorBidi"/>
          <w:color w:val="1F497D" w:themeColor="text2"/>
          <w:sz w:val="24"/>
          <w:szCs w:val="24"/>
          <w:lang w:val="ru-RU"/>
        </w:rPr>
        <w:t xml:space="preserve">ацисткой оккупации </w:t>
      </w:r>
      <w:proofErr w:type="spellStart"/>
      <w:r w:rsidR="00506E83" w:rsidRPr="001055D5">
        <w:rPr>
          <w:rFonts w:asciiTheme="majorBidi" w:hAnsiTheme="majorBidi" w:cstheme="majorBidi"/>
          <w:color w:val="1F497D" w:themeColor="text2"/>
          <w:sz w:val="24"/>
          <w:szCs w:val="24"/>
          <w:lang w:val="ru-RU"/>
        </w:rPr>
        <w:t>Евгэн</w:t>
      </w:r>
      <w:proofErr w:type="spellEnd"/>
      <w:r w:rsidR="00506E83" w:rsidRPr="001055D5">
        <w:rPr>
          <w:rFonts w:asciiTheme="majorBidi" w:hAnsiTheme="majorBidi" w:cstheme="majorBidi"/>
          <w:color w:val="1F497D" w:themeColor="text2"/>
          <w:sz w:val="24"/>
          <w:szCs w:val="24"/>
          <w:lang w:val="ru-RU"/>
        </w:rPr>
        <w:t xml:space="preserve"> </w:t>
      </w:r>
      <w:proofErr w:type="spellStart"/>
      <w:r w:rsidR="00506E83" w:rsidRPr="001055D5">
        <w:rPr>
          <w:rFonts w:asciiTheme="majorBidi" w:hAnsiTheme="majorBidi" w:cstheme="majorBidi"/>
          <w:color w:val="1F497D" w:themeColor="text2"/>
          <w:sz w:val="24"/>
          <w:szCs w:val="24"/>
          <w:lang w:val="ru-RU"/>
        </w:rPr>
        <w:t>Стахив</w:t>
      </w:r>
      <w:proofErr w:type="spellEnd"/>
      <w:r w:rsidR="006F2EAA" w:rsidRPr="001055D5">
        <w:rPr>
          <w:rFonts w:asciiTheme="majorBidi" w:hAnsiTheme="majorBidi" w:cstheme="majorBidi"/>
          <w:color w:val="1F497D" w:themeColor="text2"/>
          <w:sz w:val="24"/>
          <w:szCs w:val="24"/>
          <w:lang w:val="ru-RU"/>
        </w:rPr>
        <w:t xml:space="preserve"> (</w:t>
      </w:r>
      <w:proofErr w:type="spellStart"/>
      <w:r w:rsidR="006F2EAA" w:rsidRPr="001055D5">
        <w:rPr>
          <w:rFonts w:asciiTheme="majorBidi" w:hAnsiTheme="majorBidi" w:cstheme="majorBidi"/>
          <w:color w:val="1F497D" w:themeColor="text2"/>
          <w:sz w:val="24"/>
          <w:szCs w:val="24"/>
          <w:lang w:val="ru-RU"/>
        </w:rPr>
        <w:t>Євген</w:t>
      </w:r>
      <w:proofErr w:type="spellEnd"/>
      <w:r w:rsidR="006F2EAA" w:rsidRPr="001055D5">
        <w:rPr>
          <w:rFonts w:asciiTheme="majorBidi" w:hAnsiTheme="majorBidi" w:cstheme="majorBidi"/>
          <w:color w:val="1F497D" w:themeColor="text2"/>
          <w:sz w:val="24"/>
          <w:szCs w:val="24"/>
          <w:lang w:val="ru-RU"/>
        </w:rPr>
        <w:t xml:space="preserve"> </w:t>
      </w:r>
      <w:proofErr w:type="spellStart"/>
      <w:r w:rsidR="006F2EAA" w:rsidRPr="001055D5">
        <w:rPr>
          <w:rFonts w:asciiTheme="majorBidi" w:hAnsiTheme="majorBidi" w:cstheme="majorBidi"/>
          <w:color w:val="1F497D" w:themeColor="text2"/>
          <w:sz w:val="24"/>
          <w:szCs w:val="24"/>
          <w:lang w:val="ru-RU"/>
        </w:rPr>
        <w:t>Стахів</w:t>
      </w:r>
      <w:proofErr w:type="spellEnd"/>
      <w:r w:rsidR="006F2EAA" w:rsidRPr="001055D5">
        <w:rPr>
          <w:rFonts w:asciiTheme="majorBidi" w:hAnsiTheme="majorBidi" w:cstheme="majorBidi"/>
          <w:color w:val="1F497D" w:themeColor="text2"/>
          <w:sz w:val="24"/>
          <w:szCs w:val="24"/>
          <w:lang w:val="ru-RU"/>
        </w:rPr>
        <w:t>)</w:t>
      </w:r>
      <w:r w:rsidR="002979DF" w:rsidRPr="001055D5">
        <w:rPr>
          <w:rFonts w:asciiTheme="majorBidi" w:hAnsiTheme="majorBidi" w:cstheme="majorBidi"/>
          <w:color w:val="1F497D" w:themeColor="text2"/>
          <w:sz w:val="24"/>
          <w:szCs w:val="24"/>
          <w:lang w:val="ru-RU"/>
        </w:rPr>
        <w:t>. Хотя он</w:t>
      </w:r>
      <w:r w:rsidR="00506E83" w:rsidRPr="001055D5">
        <w:rPr>
          <w:rFonts w:asciiTheme="majorBidi" w:hAnsiTheme="majorBidi" w:cstheme="majorBidi"/>
          <w:color w:val="1F497D" w:themeColor="text2"/>
          <w:sz w:val="24"/>
          <w:szCs w:val="24"/>
          <w:lang w:val="ru-RU"/>
        </w:rPr>
        <w:t xml:space="preserve"> и признавал тоталитарный и ксенофобский характер идеологии ОУН и был противником Степана </w:t>
      </w:r>
      <w:proofErr w:type="spellStart"/>
      <w:r w:rsidR="00506E83" w:rsidRPr="001055D5">
        <w:rPr>
          <w:rFonts w:asciiTheme="majorBidi" w:hAnsiTheme="majorBidi" w:cstheme="majorBidi"/>
          <w:color w:val="1F497D" w:themeColor="text2"/>
          <w:sz w:val="24"/>
          <w:szCs w:val="24"/>
          <w:lang w:val="ru-RU"/>
        </w:rPr>
        <w:t>Бандеры</w:t>
      </w:r>
      <w:proofErr w:type="spellEnd"/>
      <w:r w:rsidR="00506E83" w:rsidRPr="001055D5">
        <w:rPr>
          <w:rFonts w:asciiTheme="majorBidi" w:hAnsiTheme="majorBidi" w:cstheme="majorBidi"/>
          <w:color w:val="1F497D" w:themeColor="text2"/>
          <w:sz w:val="24"/>
          <w:szCs w:val="24"/>
          <w:lang w:val="ru-RU"/>
        </w:rPr>
        <w:t>, но после в</w:t>
      </w:r>
      <w:r w:rsidR="00734194" w:rsidRPr="001055D5">
        <w:rPr>
          <w:rFonts w:asciiTheme="majorBidi" w:hAnsiTheme="majorBidi" w:cstheme="majorBidi"/>
          <w:color w:val="1F497D" w:themeColor="text2"/>
          <w:sz w:val="24"/>
          <w:szCs w:val="24"/>
          <w:lang w:val="ru-RU"/>
        </w:rPr>
        <w:t>ойны все равно частично отрицал</w:t>
      </w:r>
      <w:r w:rsidR="00506E83" w:rsidRPr="001055D5">
        <w:rPr>
          <w:rFonts w:asciiTheme="majorBidi" w:hAnsiTheme="majorBidi" w:cstheme="majorBidi"/>
          <w:color w:val="1F497D" w:themeColor="text2"/>
          <w:sz w:val="24"/>
          <w:szCs w:val="24"/>
          <w:lang w:val="ru-RU"/>
        </w:rPr>
        <w:t xml:space="preserve"> участие </w:t>
      </w:r>
      <w:proofErr w:type="spellStart"/>
      <w:r w:rsidR="00506E83" w:rsidRPr="001055D5">
        <w:rPr>
          <w:rFonts w:asciiTheme="majorBidi" w:hAnsiTheme="majorBidi" w:cstheme="majorBidi"/>
          <w:color w:val="1F497D" w:themeColor="text2"/>
          <w:sz w:val="24"/>
          <w:szCs w:val="24"/>
          <w:lang w:val="ru-RU"/>
        </w:rPr>
        <w:t>бандеровцев</w:t>
      </w:r>
      <w:proofErr w:type="spellEnd"/>
      <w:r w:rsidR="00506E83" w:rsidRPr="001055D5">
        <w:rPr>
          <w:rFonts w:asciiTheme="majorBidi" w:hAnsiTheme="majorBidi" w:cstheme="majorBidi"/>
          <w:color w:val="1F497D" w:themeColor="text2"/>
          <w:sz w:val="24"/>
          <w:szCs w:val="24"/>
          <w:lang w:val="ru-RU"/>
        </w:rPr>
        <w:t xml:space="preserve"> в Холокосте и </w:t>
      </w:r>
      <w:proofErr w:type="spellStart"/>
      <w:r w:rsidR="00506E83" w:rsidRPr="001055D5">
        <w:rPr>
          <w:rFonts w:asciiTheme="majorBidi" w:hAnsiTheme="majorBidi" w:cstheme="majorBidi"/>
          <w:color w:val="1F497D" w:themeColor="text2"/>
          <w:sz w:val="24"/>
          <w:szCs w:val="24"/>
          <w:lang w:val="ru-RU"/>
        </w:rPr>
        <w:t>коллаборации</w:t>
      </w:r>
      <w:proofErr w:type="spellEnd"/>
      <w:r w:rsidR="00506E83" w:rsidRPr="001055D5">
        <w:rPr>
          <w:rFonts w:asciiTheme="majorBidi" w:hAnsiTheme="majorBidi" w:cstheme="majorBidi"/>
          <w:color w:val="1F497D" w:themeColor="text2"/>
          <w:sz w:val="24"/>
          <w:szCs w:val="24"/>
          <w:lang w:val="ru-RU"/>
        </w:rPr>
        <w:t xml:space="preserve"> с Германией</w:t>
      </w:r>
      <w:r w:rsidR="008C47CA" w:rsidRPr="001055D5">
        <w:rPr>
          <w:rStyle w:val="a5"/>
          <w:rFonts w:asciiTheme="majorBidi" w:hAnsiTheme="majorBidi" w:cstheme="majorBidi"/>
          <w:color w:val="1F497D" w:themeColor="text2"/>
          <w:sz w:val="24"/>
          <w:szCs w:val="24"/>
          <w:lang w:val="ru-RU"/>
        </w:rPr>
        <w:footnoteReference w:id="117"/>
      </w:r>
      <w:r w:rsidR="00506E83" w:rsidRPr="001055D5">
        <w:rPr>
          <w:rFonts w:asciiTheme="majorBidi" w:hAnsiTheme="majorBidi" w:cstheme="majorBidi"/>
          <w:color w:val="1F497D" w:themeColor="text2"/>
          <w:sz w:val="24"/>
          <w:szCs w:val="24"/>
          <w:lang w:val="ru-RU"/>
        </w:rPr>
        <w:t>.</w:t>
      </w:r>
      <w:r w:rsidR="008C6546">
        <w:rPr>
          <w:rFonts w:asciiTheme="majorBidi" w:hAnsiTheme="majorBidi" w:cstheme="majorBidi"/>
          <w:color w:val="FF0000"/>
          <w:sz w:val="24"/>
          <w:szCs w:val="24"/>
          <w:lang w:val="ru-RU"/>
        </w:rPr>
        <w:t xml:space="preserve"> Но этот нарратив не получил широкого распространения в регионе, как показывают в том числе интервью </w:t>
      </w:r>
      <w:proofErr w:type="spellStart"/>
      <w:r w:rsidR="008C6546">
        <w:rPr>
          <w:rFonts w:asciiTheme="majorBidi" w:hAnsiTheme="majorBidi" w:cstheme="majorBidi"/>
          <w:color w:val="FF0000"/>
          <w:sz w:val="24"/>
          <w:szCs w:val="24"/>
          <w:lang w:val="ru-RU"/>
        </w:rPr>
        <w:t>Яхад</w:t>
      </w:r>
      <w:proofErr w:type="spellEnd"/>
      <w:proofErr w:type="gramStart"/>
      <w:r w:rsidR="008C6546">
        <w:rPr>
          <w:rFonts w:asciiTheme="majorBidi" w:hAnsiTheme="majorBidi" w:cstheme="majorBidi"/>
          <w:color w:val="FF0000"/>
          <w:sz w:val="24"/>
          <w:szCs w:val="24"/>
          <w:lang w:val="ru-RU"/>
        </w:rPr>
        <w:t xml:space="preserve"> И</w:t>
      </w:r>
      <w:proofErr w:type="gramEnd"/>
      <w:r w:rsidR="008C6546">
        <w:rPr>
          <w:rFonts w:asciiTheme="majorBidi" w:hAnsiTheme="majorBidi" w:cstheme="majorBidi"/>
          <w:color w:val="FF0000"/>
          <w:sz w:val="24"/>
          <w:szCs w:val="24"/>
          <w:lang w:val="ru-RU"/>
        </w:rPr>
        <w:t xml:space="preserve">н </w:t>
      </w:r>
      <w:proofErr w:type="spellStart"/>
      <w:r w:rsidR="008C6546">
        <w:rPr>
          <w:rFonts w:asciiTheme="majorBidi" w:hAnsiTheme="majorBidi" w:cstheme="majorBidi"/>
          <w:color w:val="FF0000"/>
          <w:sz w:val="24"/>
          <w:szCs w:val="24"/>
          <w:lang w:val="ru-RU"/>
        </w:rPr>
        <w:t>Унум</w:t>
      </w:r>
      <w:proofErr w:type="spellEnd"/>
      <w:r w:rsidR="008C6546">
        <w:rPr>
          <w:rFonts w:asciiTheme="majorBidi" w:hAnsiTheme="majorBidi" w:cstheme="majorBidi"/>
          <w:color w:val="FF0000"/>
          <w:sz w:val="24"/>
          <w:szCs w:val="24"/>
          <w:lang w:val="ru-RU"/>
        </w:rPr>
        <w:t xml:space="preserve">. Его носителями являются главным образом местные политические активисты партий и движений, которые </w:t>
      </w:r>
      <w:proofErr w:type="spellStart"/>
      <w:r w:rsidR="008C6546">
        <w:rPr>
          <w:rFonts w:asciiTheme="majorBidi" w:hAnsiTheme="majorBidi" w:cstheme="majorBidi"/>
          <w:color w:val="FF0000"/>
          <w:sz w:val="24"/>
          <w:szCs w:val="24"/>
          <w:lang w:val="ru-RU"/>
        </w:rPr>
        <w:t>репрезентуют</w:t>
      </w:r>
      <w:proofErr w:type="spellEnd"/>
      <w:r w:rsidR="008C6546">
        <w:rPr>
          <w:rFonts w:asciiTheme="majorBidi" w:hAnsiTheme="majorBidi" w:cstheme="majorBidi"/>
          <w:color w:val="FF0000"/>
          <w:sz w:val="24"/>
          <w:szCs w:val="24"/>
          <w:lang w:val="ru-RU"/>
        </w:rPr>
        <w:t xml:space="preserve"> себя как последователи ОУН. </w:t>
      </w:r>
      <w:proofErr w:type="gramStart"/>
      <w:r w:rsidR="008C6546">
        <w:rPr>
          <w:rFonts w:asciiTheme="majorBidi" w:hAnsiTheme="majorBidi" w:cstheme="majorBidi"/>
          <w:color w:val="FF0000"/>
          <w:sz w:val="24"/>
          <w:szCs w:val="24"/>
          <w:lang w:val="ru-RU"/>
        </w:rPr>
        <w:t>К примеру</w:t>
      </w:r>
      <w:proofErr w:type="gramEnd"/>
      <w:r w:rsidR="008C6546">
        <w:rPr>
          <w:rFonts w:asciiTheme="majorBidi" w:hAnsiTheme="majorBidi" w:cstheme="majorBidi"/>
          <w:color w:val="FF0000"/>
          <w:sz w:val="24"/>
          <w:szCs w:val="24"/>
          <w:lang w:val="ru-RU"/>
        </w:rPr>
        <w:t>, активно распространяет документы из архива СБУ</w:t>
      </w:r>
      <w:r w:rsidR="008C47CA">
        <w:rPr>
          <w:rFonts w:asciiTheme="majorBidi" w:hAnsiTheme="majorBidi" w:cstheme="majorBidi"/>
          <w:color w:val="FF0000"/>
          <w:sz w:val="24"/>
          <w:szCs w:val="24"/>
          <w:lang w:val="ru-RU"/>
        </w:rPr>
        <w:t>, собранные им,</w:t>
      </w:r>
      <w:r w:rsidR="008C6546">
        <w:rPr>
          <w:rFonts w:asciiTheme="majorBidi" w:hAnsiTheme="majorBidi" w:cstheme="majorBidi"/>
          <w:color w:val="FF0000"/>
          <w:sz w:val="24"/>
          <w:szCs w:val="24"/>
          <w:lang w:val="ru-RU"/>
        </w:rPr>
        <w:t xml:space="preserve"> и читает лекции про деятельность ОУН (б) на Донбассе в годы нацисткой оккупации краевед, бывший командир донецкой краевой команды праворадикальной </w:t>
      </w:r>
      <w:r w:rsidR="008C47CA">
        <w:rPr>
          <w:rFonts w:asciiTheme="majorBidi" w:hAnsiTheme="majorBidi" w:cstheme="majorBidi"/>
          <w:color w:val="FF0000"/>
          <w:sz w:val="24"/>
          <w:szCs w:val="24"/>
          <w:lang w:val="ru-RU"/>
        </w:rPr>
        <w:t>организации Украинская национальная ассамблея – Украинская народная самооборона (УНА-УНС</w:t>
      </w:r>
      <w:r w:rsidR="00F410C8">
        <w:rPr>
          <w:rFonts w:asciiTheme="majorBidi" w:hAnsiTheme="majorBidi" w:cstheme="majorBidi"/>
          <w:color w:val="FF0000"/>
          <w:sz w:val="24"/>
          <w:szCs w:val="24"/>
          <w:lang w:val="ru-RU"/>
        </w:rPr>
        <w:t>О) А</w:t>
      </w:r>
      <w:r w:rsidR="008C47CA">
        <w:rPr>
          <w:rFonts w:asciiTheme="majorBidi" w:hAnsiTheme="majorBidi" w:cstheme="majorBidi"/>
          <w:color w:val="FF0000"/>
          <w:sz w:val="24"/>
          <w:szCs w:val="24"/>
          <w:lang w:val="ru-RU"/>
        </w:rPr>
        <w:t xml:space="preserve">лександр </w:t>
      </w:r>
      <w:proofErr w:type="spellStart"/>
      <w:r w:rsidR="008C47CA">
        <w:rPr>
          <w:rFonts w:asciiTheme="majorBidi" w:hAnsiTheme="majorBidi" w:cstheme="majorBidi"/>
          <w:color w:val="FF0000"/>
          <w:sz w:val="24"/>
          <w:szCs w:val="24"/>
          <w:lang w:val="ru-RU"/>
        </w:rPr>
        <w:t>Добровольськый</w:t>
      </w:r>
      <w:proofErr w:type="spellEnd"/>
      <w:r w:rsidR="006F2EAA">
        <w:rPr>
          <w:rFonts w:asciiTheme="majorBidi" w:hAnsiTheme="majorBidi" w:cstheme="majorBidi"/>
          <w:color w:val="FF0000"/>
          <w:sz w:val="24"/>
          <w:szCs w:val="24"/>
          <w:lang w:val="ru-RU"/>
        </w:rPr>
        <w:t xml:space="preserve"> (</w:t>
      </w:r>
      <w:proofErr w:type="spellStart"/>
      <w:r w:rsidR="006F2EAA">
        <w:rPr>
          <w:rFonts w:asciiTheme="majorBidi" w:hAnsiTheme="majorBidi" w:cstheme="majorBidi"/>
          <w:color w:val="FF0000"/>
          <w:sz w:val="24"/>
          <w:szCs w:val="24"/>
          <w:lang w:val="ru-RU"/>
        </w:rPr>
        <w:t>Олександр</w:t>
      </w:r>
      <w:proofErr w:type="spellEnd"/>
      <w:r w:rsidR="006F2EAA">
        <w:rPr>
          <w:rFonts w:asciiTheme="majorBidi" w:hAnsiTheme="majorBidi" w:cstheme="majorBidi"/>
          <w:color w:val="FF0000"/>
          <w:sz w:val="24"/>
          <w:szCs w:val="24"/>
          <w:lang w:val="ru-RU"/>
        </w:rPr>
        <w:t xml:space="preserve"> </w:t>
      </w:r>
      <w:proofErr w:type="spellStart"/>
      <w:r w:rsidR="006F2EAA">
        <w:rPr>
          <w:rFonts w:asciiTheme="majorBidi" w:hAnsiTheme="majorBidi" w:cstheme="majorBidi"/>
          <w:color w:val="FF0000"/>
          <w:sz w:val="24"/>
          <w:szCs w:val="24"/>
          <w:lang w:val="ru-RU"/>
        </w:rPr>
        <w:t>Добровольський</w:t>
      </w:r>
      <w:proofErr w:type="spellEnd"/>
      <w:r w:rsidR="006F2EAA">
        <w:rPr>
          <w:rFonts w:asciiTheme="majorBidi" w:hAnsiTheme="majorBidi" w:cstheme="majorBidi"/>
          <w:color w:val="FF0000"/>
          <w:sz w:val="24"/>
          <w:szCs w:val="24"/>
          <w:lang w:val="ru-RU"/>
        </w:rPr>
        <w:t>)</w:t>
      </w:r>
      <w:r w:rsidR="008C47CA">
        <w:rPr>
          <w:rStyle w:val="a5"/>
          <w:rFonts w:asciiTheme="majorBidi" w:hAnsiTheme="majorBidi" w:cstheme="majorBidi"/>
          <w:color w:val="FF0000"/>
          <w:sz w:val="24"/>
          <w:szCs w:val="24"/>
          <w:lang w:val="ru-RU"/>
        </w:rPr>
        <w:footnoteReference w:id="118"/>
      </w:r>
      <w:r w:rsidR="008C47CA">
        <w:rPr>
          <w:rFonts w:asciiTheme="majorBidi" w:hAnsiTheme="majorBidi" w:cstheme="majorBidi"/>
          <w:color w:val="FF0000"/>
          <w:sz w:val="24"/>
          <w:szCs w:val="24"/>
          <w:lang w:val="ru-RU"/>
        </w:rPr>
        <w:t>.</w:t>
      </w:r>
      <w:r w:rsidR="008C6546">
        <w:rPr>
          <w:rFonts w:asciiTheme="majorBidi" w:hAnsiTheme="majorBidi" w:cstheme="majorBidi"/>
          <w:color w:val="FF0000"/>
          <w:sz w:val="24"/>
          <w:szCs w:val="24"/>
          <w:lang w:val="ru-RU"/>
        </w:rPr>
        <w:t xml:space="preserve">     </w:t>
      </w:r>
      <w:r w:rsidR="00506E83">
        <w:rPr>
          <w:rFonts w:asciiTheme="majorBidi" w:hAnsiTheme="majorBidi" w:cstheme="majorBidi"/>
          <w:color w:val="FF0000"/>
          <w:sz w:val="24"/>
          <w:szCs w:val="24"/>
          <w:lang w:val="ru-RU"/>
        </w:rPr>
        <w:t xml:space="preserve"> </w:t>
      </w:r>
      <w:r>
        <w:rPr>
          <w:rFonts w:asciiTheme="majorBidi" w:hAnsiTheme="majorBidi" w:cstheme="majorBidi"/>
          <w:color w:val="FF0000"/>
          <w:sz w:val="24"/>
          <w:szCs w:val="24"/>
          <w:lang w:val="ru-RU"/>
        </w:rPr>
        <w:t xml:space="preserve">  </w:t>
      </w:r>
      <w:r w:rsidR="000D380E" w:rsidRPr="001D44FB">
        <w:rPr>
          <w:rFonts w:asciiTheme="majorBidi" w:hAnsiTheme="majorBidi" w:cstheme="majorBidi"/>
          <w:color w:val="FF0000"/>
          <w:sz w:val="24"/>
          <w:szCs w:val="24"/>
          <w:lang w:val="ru-RU"/>
        </w:rPr>
        <w:t xml:space="preserve">     </w:t>
      </w:r>
      <w:r w:rsidR="00C67399" w:rsidRPr="001D44FB">
        <w:rPr>
          <w:rFonts w:asciiTheme="majorBidi" w:hAnsiTheme="majorBidi" w:cstheme="majorBidi"/>
          <w:color w:val="FF0000"/>
          <w:sz w:val="24"/>
          <w:szCs w:val="24"/>
          <w:lang w:val="ru-RU"/>
        </w:rPr>
        <w:t xml:space="preserve"> </w:t>
      </w:r>
      <w:r w:rsidR="00D043BD" w:rsidRPr="001D44FB">
        <w:rPr>
          <w:rFonts w:asciiTheme="majorBidi" w:hAnsiTheme="majorBidi" w:cstheme="majorBidi"/>
          <w:color w:val="FF0000"/>
          <w:sz w:val="24"/>
          <w:szCs w:val="24"/>
          <w:lang w:val="ru-RU"/>
        </w:rPr>
        <w:t xml:space="preserve">     </w:t>
      </w:r>
    </w:p>
    <w:p w:rsidR="00464236" w:rsidRPr="00A34DE6" w:rsidRDefault="00393E0D" w:rsidP="00DC7FE6">
      <w:pPr>
        <w:spacing w:after="0" w:line="480" w:lineRule="auto"/>
        <w:ind w:firstLine="720"/>
        <w:rPr>
          <w:rFonts w:asciiTheme="majorBidi" w:hAnsiTheme="majorBidi" w:cstheme="majorBidi"/>
          <w:sz w:val="24"/>
          <w:szCs w:val="24"/>
          <w:lang w:val="ru-RU"/>
        </w:rPr>
      </w:pPr>
      <w:r w:rsidRPr="002726E8">
        <w:rPr>
          <w:rFonts w:asciiTheme="majorBidi" w:hAnsiTheme="majorBidi" w:cstheme="majorBidi"/>
          <w:sz w:val="24"/>
          <w:szCs w:val="24"/>
          <w:lang w:val="ru-RU"/>
        </w:rPr>
        <w:lastRenderedPageBreak/>
        <w:t>В отличи</w:t>
      </w:r>
      <w:proofErr w:type="gramStart"/>
      <w:r w:rsidRPr="002726E8">
        <w:rPr>
          <w:rFonts w:asciiTheme="majorBidi" w:hAnsiTheme="majorBidi" w:cstheme="majorBidi"/>
          <w:sz w:val="24"/>
          <w:szCs w:val="24"/>
          <w:lang w:val="ru-RU"/>
        </w:rPr>
        <w:t>и</w:t>
      </w:r>
      <w:proofErr w:type="gramEnd"/>
      <w:r w:rsidRPr="002726E8">
        <w:rPr>
          <w:rFonts w:asciiTheme="majorBidi" w:hAnsiTheme="majorBidi" w:cstheme="majorBidi"/>
          <w:sz w:val="24"/>
          <w:szCs w:val="24"/>
          <w:lang w:val="ru-RU"/>
        </w:rPr>
        <w:t xml:space="preserve"> от Донбасса в других регионах (особенно западных) местное население вспоминает про «походные группы» ОУН, их деятельность по организации </w:t>
      </w:r>
      <w:r w:rsidR="007B0DDC" w:rsidRPr="002726E8">
        <w:rPr>
          <w:rFonts w:asciiTheme="majorBidi" w:hAnsiTheme="majorBidi" w:cstheme="majorBidi"/>
          <w:sz w:val="24"/>
          <w:szCs w:val="24"/>
          <w:lang w:val="ru-RU"/>
        </w:rPr>
        <w:t xml:space="preserve">полиции и </w:t>
      </w:r>
      <w:r w:rsidRPr="002726E8">
        <w:rPr>
          <w:rFonts w:asciiTheme="majorBidi" w:hAnsiTheme="majorBidi" w:cstheme="majorBidi"/>
          <w:sz w:val="24"/>
          <w:szCs w:val="24"/>
          <w:lang w:val="ru-RU"/>
        </w:rPr>
        <w:t xml:space="preserve">самоуправления, а иногда </w:t>
      </w:r>
      <w:r w:rsidR="00896556" w:rsidRPr="002726E8">
        <w:rPr>
          <w:rFonts w:asciiTheme="majorBidi" w:hAnsiTheme="majorBidi" w:cstheme="majorBidi"/>
          <w:sz w:val="24"/>
          <w:szCs w:val="24"/>
          <w:lang w:val="ru-RU"/>
        </w:rPr>
        <w:t xml:space="preserve">– про их </w:t>
      </w:r>
      <w:r w:rsidRPr="002726E8">
        <w:rPr>
          <w:rFonts w:asciiTheme="majorBidi" w:hAnsiTheme="majorBidi" w:cstheme="majorBidi"/>
          <w:sz w:val="24"/>
          <w:szCs w:val="24"/>
          <w:lang w:val="ru-RU"/>
        </w:rPr>
        <w:t>вовлечение</w:t>
      </w:r>
      <w:r w:rsidR="00896556">
        <w:rPr>
          <w:rFonts w:asciiTheme="majorBidi" w:hAnsiTheme="majorBidi" w:cstheme="majorBidi"/>
          <w:sz w:val="24"/>
          <w:szCs w:val="24"/>
          <w:lang w:val="ru-RU"/>
        </w:rPr>
        <w:t xml:space="preserve"> в антиеврейские акции. Так один </w:t>
      </w:r>
      <w:r w:rsidR="00111334">
        <w:rPr>
          <w:rFonts w:asciiTheme="majorBidi" w:hAnsiTheme="majorBidi" w:cstheme="majorBidi"/>
          <w:sz w:val="24"/>
          <w:szCs w:val="24"/>
          <w:lang w:val="ru-RU"/>
        </w:rPr>
        <w:t>житель Старой Ушицы (Хмельницкая область</w:t>
      </w:r>
      <w:r w:rsidR="00E8260E">
        <w:rPr>
          <w:rFonts w:asciiTheme="majorBidi" w:hAnsiTheme="majorBidi" w:cstheme="majorBidi"/>
          <w:sz w:val="24"/>
          <w:szCs w:val="24"/>
          <w:lang w:val="ru-RU"/>
        </w:rPr>
        <w:t>) сообщает</w:t>
      </w:r>
      <w:r w:rsidR="00896556">
        <w:rPr>
          <w:rFonts w:asciiTheme="majorBidi" w:hAnsiTheme="majorBidi" w:cstheme="majorBidi"/>
          <w:sz w:val="24"/>
          <w:szCs w:val="24"/>
          <w:lang w:val="ru-RU"/>
        </w:rPr>
        <w:t xml:space="preserve">, как в 1941 году в их город пришли представители </w:t>
      </w:r>
      <w:proofErr w:type="spellStart"/>
      <w:r w:rsidR="00896556">
        <w:rPr>
          <w:rFonts w:asciiTheme="majorBidi" w:hAnsiTheme="majorBidi" w:cstheme="majorBidi"/>
          <w:sz w:val="24"/>
          <w:szCs w:val="24"/>
          <w:lang w:val="ru-RU"/>
        </w:rPr>
        <w:t>мельниковского</w:t>
      </w:r>
      <w:proofErr w:type="spellEnd"/>
      <w:r w:rsidR="00896556">
        <w:rPr>
          <w:rFonts w:asciiTheme="majorBidi" w:hAnsiTheme="majorBidi" w:cstheme="majorBidi"/>
          <w:sz w:val="24"/>
          <w:szCs w:val="24"/>
          <w:lang w:val="ru-RU"/>
        </w:rPr>
        <w:t xml:space="preserve"> «</w:t>
      </w:r>
      <w:proofErr w:type="spellStart"/>
      <w:r w:rsidR="00896556">
        <w:rPr>
          <w:rFonts w:asciiTheme="majorBidi" w:hAnsiTheme="majorBidi" w:cstheme="majorBidi"/>
          <w:sz w:val="24"/>
          <w:szCs w:val="24"/>
          <w:lang w:val="ru-RU"/>
        </w:rPr>
        <w:t>Буко</w:t>
      </w:r>
      <w:r w:rsidR="00AF3E7E">
        <w:rPr>
          <w:rFonts w:asciiTheme="majorBidi" w:hAnsiTheme="majorBidi" w:cstheme="majorBidi"/>
          <w:sz w:val="24"/>
          <w:szCs w:val="24"/>
          <w:lang w:val="ru-RU"/>
        </w:rPr>
        <w:t>ви</w:t>
      </w:r>
      <w:r w:rsidR="00896556">
        <w:rPr>
          <w:rFonts w:asciiTheme="majorBidi" w:hAnsiTheme="majorBidi" w:cstheme="majorBidi"/>
          <w:sz w:val="24"/>
          <w:szCs w:val="24"/>
          <w:lang w:val="ru-RU"/>
        </w:rPr>
        <w:t>нского</w:t>
      </w:r>
      <w:proofErr w:type="spellEnd"/>
      <w:r w:rsidR="00AF3E7E">
        <w:rPr>
          <w:rFonts w:asciiTheme="majorBidi" w:hAnsiTheme="majorBidi" w:cstheme="majorBidi"/>
          <w:sz w:val="24"/>
          <w:szCs w:val="24"/>
          <w:lang w:val="ru-RU"/>
        </w:rPr>
        <w:t xml:space="preserve"> куреня</w:t>
      </w:r>
      <w:r w:rsidR="00A34DE6">
        <w:rPr>
          <w:rFonts w:asciiTheme="majorBidi" w:hAnsiTheme="majorBidi" w:cstheme="majorBidi"/>
          <w:sz w:val="24"/>
          <w:szCs w:val="24"/>
          <w:lang w:val="ru-RU"/>
        </w:rPr>
        <w:t xml:space="preserve">» и стали организовывать власть. </w:t>
      </w:r>
      <w:r w:rsidR="00B8206C">
        <w:rPr>
          <w:rFonts w:asciiTheme="majorBidi" w:hAnsiTheme="majorBidi" w:cstheme="majorBidi"/>
          <w:sz w:val="24"/>
          <w:szCs w:val="24"/>
          <w:lang w:val="ru-RU"/>
        </w:rPr>
        <w:t>Р</w:t>
      </w:r>
      <w:r w:rsidR="00AF3E7E">
        <w:rPr>
          <w:rFonts w:asciiTheme="majorBidi" w:hAnsiTheme="majorBidi" w:cstheme="majorBidi"/>
          <w:sz w:val="24"/>
          <w:szCs w:val="24"/>
          <w:lang w:val="ru-RU"/>
        </w:rPr>
        <w:t xml:space="preserve">еспондент говорит, что </w:t>
      </w:r>
      <w:proofErr w:type="spellStart"/>
      <w:r w:rsidR="00AF3E7E">
        <w:rPr>
          <w:rFonts w:asciiTheme="majorBidi" w:hAnsiTheme="majorBidi" w:cstheme="majorBidi"/>
          <w:sz w:val="24"/>
          <w:szCs w:val="24"/>
          <w:lang w:val="ru-RU"/>
        </w:rPr>
        <w:t>оуновцы</w:t>
      </w:r>
      <w:proofErr w:type="spellEnd"/>
      <w:r w:rsidR="00AF3E7E">
        <w:rPr>
          <w:rFonts w:asciiTheme="majorBidi" w:hAnsiTheme="majorBidi" w:cstheme="majorBidi"/>
          <w:sz w:val="24"/>
          <w:szCs w:val="24"/>
          <w:lang w:val="ru-RU"/>
        </w:rPr>
        <w:t xml:space="preserve"> расстреляли</w:t>
      </w:r>
      <w:r w:rsidR="00B8206C">
        <w:rPr>
          <w:rFonts w:asciiTheme="majorBidi" w:hAnsiTheme="majorBidi" w:cstheme="majorBidi"/>
          <w:sz w:val="24"/>
          <w:szCs w:val="24"/>
          <w:lang w:val="ru-RU"/>
        </w:rPr>
        <w:t>,</w:t>
      </w:r>
      <w:r w:rsidR="00AF3E7E">
        <w:rPr>
          <w:rFonts w:asciiTheme="majorBidi" w:hAnsiTheme="majorBidi" w:cstheme="majorBidi"/>
          <w:sz w:val="24"/>
          <w:szCs w:val="24"/>
          <w:lang w:val="ru-RU"/>
        </w:rPr>
        <w:t xml:space="preserve"> по крайней мере</w:t>
      </w:r>
      <w:r w:rsidR="00B8206C">
        <w:rPr>
          <w:rFonts w:asciiTheme="majorBidi" w:hAnsiTheme="majorBidi" w:cstheme="majorBidi"/>
          <w:sz w:val="24"/>
          <w:szCs w:val="24"/>
          <w:lang w:val="ru-RU"/>
        </w:rPr>
        <w:t>,</w:t>
      </w:r>
      <w:r w:rsidR="00AF3E7E">
        <w:rPr>
          <w:rFonts w:asciiTheme="majorBidi" w:hAnsiTheme="majorBidi" w:cstheme="majorBidi"/>
          <w:sz w:val="24"/>
          <w:szCs w:val="24"/>
          <w:lang w:val="ru-RU"/>
        </w:rPr>
        <w:t xml:space="preserve"> нескольких евреев города</w:t>
      </w:r>
      <w:r w:rsidR="00AF3E7E">
        <w:rPr>
          <w:rStyle w:val="a5"/>
          <w:rFonts w:asciiTheme="majorBidi" w:hAnsiTheme="majorBidi" w:cstheme="majorBidi"/>
          <w:sz w:val="24"/>
          <w:szCs w:val="24"/>
          <w:lang w:val="ru-RU"/>
        </w:rPr>
        <w:footnoteReference w:id="119"/>
      </w:r>
      <w:r w:rsidR="00B8206C">
        <w:rPr>
          <w:rFonts w:asciiTheme="majorBidi" w:hAnsiTheme="majorBidi" w:cstheme="majorBidi"/>
          <w:sz w:val="24"/>
          <w:szCs w:val="24"/>
          <w:lang w:val="ru-RU"/>
        </w:rPr>
        <w:t>, в то время как апологеты «</w:t>
      </w:r>
      <w:proofErr w:type="spellStart"/>
      <w:r w:rsidR="00B8206C">
        <w:rPr>
          <w:rFonts w:asciiTheme="majorBidi" w:hAnsiTheme="majorBidi" w:cstheme="majorBidi"/>
          <w:sz w:val="24"/>
          <w:szCs w:val="24"/>
          <w:lang w:val="ru-RU"/>
        </w:rPr>
        <w:t>Буковинского</w:t>
      </w:r>
      <w:proofErr w:type="spellEnd"/>
      <w:r w:rsidR="00B8206C">
        <w:rPr>
          <w:rFonts w:asciiTheme="majorBidi" w:hAnsiTheme="majorBidi" w:cstheme="majorBidi"/>
          <w:sz w:val="24"/>
          <w:szCs w:val="24"/>
          <w:lang w:val="ru-RU"/>
        </w:rPr>
        <w:t xml:space="preserve"> куреня» умалчивают это</w:t>
      </w:r>
      <w:r w:rsidR="00B8206C">
        <w:rPr>
          <w:rStyle w:val="a5"/>
          <w:rFonts w:asciiTheme="majorBidi" w:hAnsiTheme="majorBidi" w:cstheme="majorBidi"/>
          <w:sz w:val="24"/>
          <w:szCs w:val="24"/>
          <w:lang w:val="ru-RU"/>
        </w:rPr>
        <w:footnoteReference w:id="120"/>
      </w:r>
      <w:r w:rsidR="00B8206C">
        <w:rPr>
          <w:rFonts w:asciiTheme="majorBidi" w:hAnsiTheme="majorBidi" w:cstheme="majorBidi"/>
          <w:sz w:val="24"/>
          <w:szCs w:val="24"/>
          <w:lang w:val="ru-RU"/>
        </w:rPr>
        <w:t>.</w:t>
      </w:r>
      <w:r w:rsidR="00E331D0">
        <w:rPr>
          <w:rFonts w:asciiTheme="majorBidi" w:hAnsiTheme="majorBidi" w:cstheme="majorBidi"/>
          <w:sz w:val="24"/>
          <w:szCs w:val="24"/>
          <w:lang w:val="ru-RU"/>
        </w:rPr>
        <w:t xml:space="preserve"> </w:t>
      </w:r>
    </w:p>
    <w:p w:rsidR="00464236" w:rsidRPr="00711BE1" w:rsidRDefault="00464236" w:rsidP="00DC7FE6">
      <w:pPr>
        <w:spacing w:after="0" w:line="480" w:lineRule="auto"/>
        <w:ind w:firstLine="720"/>
        <w:rPr>
          <w:rFonts w:asciiTheme="majorBidi" w:hAnsiTheme="majorBidi" w:cstheme="majorBidi"/>
          <w:sz w:val="24"/>
          <w:szCs w:val="24"/>
          <w:lang w:val="ru-RU"/>
        </w:rPr>
      </w:pPr>
    </w:p>
    <w:p w:rsidR="00464236" w:rsidRPr="00F85101" w:rsidRDefault="00464236" w:rsidP="00DC7FE6">
      <w:pPr>
        <w:spacing w:after="0" w:line="480" w:lineRule="auto"/>
        <w:ind w:firstLine="720"/>
        <w:rPr>
          <w:rFonts w:asciiTheme="majorBidi" w:hAnsiTheme="majorBidi" w:cstheme="majorBidi"/>
          <w:b/>
          <w:bCs/>
          <w:color w:val="FF0000"/>
          <w:sz w:val="24"/>
          <w:szCs w:val="24"/>
          <w:lang w:val="ru-RU"/>
        </w:rPr>
      </w:pPr>
      <w:r w:rsidRPr="00F85101">
        <w:rPr>
          <w:rFonts w:asciiTheme="majorBidi" w:hAnsiTheme="majorBidi" w:cstheme="majorBidi"/>
          <w:b/>
          <w:bCs/>
          <w:color w:val="FF0000"/>
          <w:sz w:val="24"/>
          <w:szCs w:val="24"/>
          <w:lang w:val="ru-RU"/>
        </w:rPr>
        <w:t>Модели исторической памяти о Второй ми</w:t>
      </w:r>
      <w:r w:rsidR="008335F1">
        <w:rPr>
          <w:rFonts w:asciiTheme="majorBidi" w:hAnsiTheme="majorBidi" w:cstheme="majorBidi"/>
          <w:b/>
          <w:bCs/>
          <w:color w:val="FF0000"/>
          <w:sz w:val="24"/>
          <w:szCs w:val="24"/>
          <w:lang w:val="ru-RU"/>
        </w:rPr>
        <w:t xml:space="preserve">ровой войне в Украине и история </w:t>
      </w:r>
      <w:r w:rsidRPr="00F85101">
        <w:rPr>
          <w:rFonts w:asciiTheme="majorBidi" w:hAnsiTheme="majorBidi" w:cstheme="majorBidi"/>
          <w:b/>
          <w:bCs/>
          <w:color w:val="FF0000"/>
          <w:sz w:val="24"/>
          <w:szCs w:val="24"/>
          <w:lang w:val="ru-RU"/>
        </w:rPr>
        <w:t>Холокоста в этих нарративах</w:t>
      </w:r>
    </w:p>
    <w:p w:rsidR="00FD503F" w:rsidRDefault="00464236" w:rsidP="00DC7FE6">
      <w:pPr>
        <w:spacing w:after="0" w:line="480" w:lineRule="auto"/>
        <w:ind w:firstLine="720"/>
        <w:rPr>
          <w:rFonts w:asciiTheme="majorBidi" w:hAnsiTheme="majorBidi" w:cstheme="majorBidi"/>
          <w:color w:val="FF0000"/>
          <w:sz w:val="24"/>
          <w:szCs w:val="24"/>
          <w:lang w:val="ru-RU"/>
        </w:rPr>
      </w:pPr>
      <w:r w:rsidRPr="00F85101">
        <w:rPr>
          <w:rFonts w:asciiTheme="majorBidi" w:hAnsiTheme="majorBidi" w:cstheme="majorBidi"/>
          <w:color w:val="FF0000"/>
          <w:sz w:val="24"/>
          <w:szCs w:val="24"/>
          <w:lang w:val="ru-RU"/>
        </w:rPr>
        <w:t>Как уже упоминалось в статье</w:t>
      </w:r>
      <w:r w:rsidR="00F410C8">
        <w:rPr>
          <w:rFonts w:asciiTheme="majorBidi" w:hAnsiTheme="majorBidi" w:cstheme="majorBidi"/>
          <w:color w:val="FF0000"/>
          <w:sz w:val="24"/>
          <w:szCs w:val="24"/>
          <w:lang w:val="ru-RU"/>
        </w:rPr>
        <w:t xml:space="preserve"> выше,</w:t>
      </w:r>
      <w:r w:rsidRPr="00F85101">
        <w:rPr>
          <w:rFonts w:asciiTheme="majorBidi" w:hAnsiTheme="majorBidi" w:cstheme="majorBidi"/>
          <w:color w:val="FF0000"/>
          <w:sz w:val="24"/>
          <w:szCs w:val="24"/>
          <w:lang w:val="ru-RU"/>
        </w:rPr>
        <w:t xml:space="preserve"> есть </w:t>
      </w:r>
      <w:proofErr w:type="spellStart"/>
      <w:r w:rsidRPr="00F85101">
        <w:rPr>
          <w:rFonts w:asciiTheme="majorBidi" w:hAnsiTheme="majorBidi" w:cstheme="majorBidi"/>
          <w:color w:val="FF0000"/>
          <w:sz w:val="24"/>
          <w:szCs w:val="24"/>
          <w:lang w:val="ru-RU"/>
        </w:rPr>
        <w:t>ученые</w:t>
      </w:r>
      <w:proofErr w:type="spellEnd"/>
      <w:r w:rsidRPr="00F85101">
        <w:rPr>
          <w:rFonts w:asciiTheme="majorBidi" w:hAnsiTheme="majorBidi" w:cstheme="majorBidi"/>
          <w:color w:val="FF0000"/>
          <w:sz w:val="24"/>
          <w:szCs w:val="24"/>
          <w:lang w:val="ru-RU"/>
        </w:rPr>
        <w:t xml:space="preserve">, как, </w:t>
      </w:r>
      <w:proofErr w:type="gramStart"/>
      <w:r w:rsidRPr="00F85101">
        <w:rPr>
          <w:rFonts w:asciiTheme="majorBidi" w:hAnsiTheme="majorBidi" w:cstheme="majorBidi"/>
          <w:color w:val="FF0000"/>
          <w:sz w:val="24"/>
          <w:szCs w:val="24"/>
          <w:lang w:val="ru-RU"/>
        </w:rPr>
        <w:t>к примеру</w:t>
      </w:r>
      <w:proofErr w:type="gramEnd"/>
      <w:r w:rsidRPr="00F85101">
        <w:rPr>
          <w:rFonts w:asciiTheme="majorBidi" w:hAnsiTheme="majorBidi" w:cstheme="majorBidi"/>
          <w:color w:val="FF0000"/>
          <w:sz w:val="24"/>
          <w:szCs w:val="24"/>
          <w:lang w:val="ru-RU"/>
        </w:rPr>
        <w:t xml:space="preserve">, </w:t>
      </w:r>
      <w:proofErr w:type="spellStart"/>
      <w:r w:rsidRPr="00F85101">
        <w:rPr>
          <w:rFonts w:asciiTheme="majorBidi" w:hAnsiTheme="majorBidi" w:cstheme="majorBidi"/>
          <w:color w:val="FF0000"/>
          <w:sz w:val="24"/>
          <w:szCs w:val="24"/>
          <w:lang w:val="ru-RU"/>
        </w:rPr>
        <w:t>Алаида</w:t>
      </w:r>
      <w:proofErr w:type="spellEnd"/>
      <w:r w:rsidRPr="00F85101">
        <w:rPr>
          <w:rFonts w:asciiTheme="majorBidi" w:hAnsiTheme="majorBidi" w:cstheme="majorBidi"/>
          <w:color w:val="FF0000"/>
          <w:sz w:val="24"/>
          <w:szCs w:val="24"/>
          <w:lang w:val="ru-RU"/>
        </w:rPr>
        <w:t xml:space="preserve"> </w:t>
      </w:r>
      <w:proofErr w:type="spellStart"/>
      <w:r w:rsidRPr="00F85101">
        <w:rPr>
          <w:rFonts w:asciiTheme="majorBidi" w:hAnsiTheme="majorBidi" w:cstheme="majorBidi"/>
          <w:color w:val="FF0000"/>
          <w:sz w:val="24"/>
          <w:szCs w:val="24"/>
          <w:lang w:val="ru-RU"/>
        </w:rPr>
        <w:t>Ассманн</w:t>
      </w:r>
      <w:proofErr w:type="spellEnd"/>
      <w:r w:rsidRPr="00F85101">
        <w:rPr>
          <w:rFonts w:asciiTheme="majorBidi" w:hAnsiTheme="majorBidi" w:cstheme="majorBidi"/>
          <w:color w:val="FF0000"/>
          <w:sz w:val="24"/>
          <w:szCs w:val="24"/>
          <w:lang w:val="ru-RU"/>
        </w:rPr>
        <w:t xml:space="preserve">, которые утверждают, что Холокост стал своего рода «глобальной европейской память». По </w:t>
      </w:r>
      <w:proofErr w:type="spellStart"/>
      <w:r w:rsidRPr="00F85101">
        <w:rPr>
          <w:rFonts w:asciiTheme="majorBidi" w:hAnsiTheme="majorBidi" w:cstheme="majorBidi"/>
          <w:color w:val="FF0000"/>
          <w:sz w:val="24"/>
          <w:szCs w:val="24"/>
          <w:lang w:val="ru-RU"/>
        </w:rPr>
        <w:t>ее</w:t>
      </w:r>
      <w:proofErr w:type="spellEnd"/>
      <w:r w:rsidRPr="00F85101">
        <w:rPr>
          <w:rFonts w:asciiTheme="majorBidi" w:hAnsiTheme="majorBidi" w:cstheme="majorBidi"/>
          <w:color w:val="FF0000"/>
          <w:sz w:val="24"/>
          <w:szCs w:val="24"/>
          <w:lang w:val="ru-RU"/>
        </w:rPr>
        <w:t xml:space="preserve"> словам</w:t>
      </w:r>
      <w:r w:rsidR="007E259C" w:rsidRPr="00F85101">
        <w:rPr>
          <w:rFonts w:asciiTheme="majorBidi" w:hAnsiTheme="majorBidi" w:cstheme="majorBidi"/>
          <w:color w:val="FF0000"/>
          <w:sz w:val="24"/>
          <w:szCs w:val="24"/>
          <w:lang w:val="ru-RU"/>
        </w:rPr>
        <w:t xml:space="preserve">, преследование и уничтожение евреев годы Второй мировой войны после подписание в 2000 году Стокгольмской декларации стало «универсальным примером и глобальной иконой, которые понимают во всех странах мира. </w:t>
      </w:r>
      <w:proofErr w:type="gramStart"/>
      <w:r w:rsidR="007E259C" w:rsidRPr="00F85101">
        <w:rPr>
          <w:rFonts w:asciiTheme="majorBidi" w:hAnsiTheme="majorBidi" w:cstheme="majorBidi"/>
          <w:color w:val="FF0000"/>
          <w:sz w:val="24"/>
          <w:szCs w:val="24"/>
          <w:lang w:val="ru-RU"/>
        </w:rPr>
        <w:t>Из-за репрезентации в фото, фильмах, книгах, мероприятиях, дискурс</w:t>
      </w:r>
      <w:r w:rsidR="00242283">
        <w:rPr>
          <w:rFonts w:asciiTheme="majorBidi" w:hAnsiTheme="majorBidi" w:cstheme="majorBidi"/>
          <w:color w:val="FF0000"/>
          <w:sz w:val="24"/>
          <w:szCs w:val="24"/>
          <w:lang w:val="ru-RU"/>
        </w:rPr>
        <w:t>ах Холокост стал известен и превратился в универсальный символ</w:t>
      </w:r>
      <w:r w:rsidR="007E259C" w:rsidRPr="00F85101">
        <w:rPr>
          <w:rFonts w:asciiTheme="majorBidi" w:hAnsiTheme="majorBidi" w:cstheme="majorBidi"/>
          <w:color w:val="FF0000"/>
          <w:sz w:val="24"/>
          <w:szCs w:val="24"/>
          <w:lang w:val="ru-RU"/>
        </w:rPr>
        <w:t xml:space="preserve"> с глобальным резонансом»</w:t>
      </w:r>
      <w:r w:rsidR="007E259C" w:rsidRPr="00F85101">
        <w:rPr>
          <w:rStyle w:val="a5"/>
          <w:rFonts w:asciiTheme="majorBidi" w:hAnsiTheme="majorBidi" w:cstheme="majorBidi"/>
          <w:color w:val="FF0000"/>
          <w:sz w:val="24"/>
          <w:szCs w:val="24"/>
          <w:lang w:val="ru-RU"/>
        </w:rPr>
        <w:footnoteReference w:id="121"/>
      </w:r>
      <w:r w:rsidR="007E259C" w:rsidRPr="00F85101">
        <w:rPr>
          <w:rFonts w:asciiTheme="majorBidi" w:hAnsiTheme="majorBidi" w:cstheme="majorBidi"/>
          <w:color w:val="FF0000"/>
          <w:sz w:val="24"/>
          <w:szCs w:val="24"/>
          <w:lang w:val="ru-RU"/>
        </w:rPr>
        <w:t xml:space="preserve">. </w:t>
      </w:r>
      <w:proofErr w:type="spellStart"/>
      <w:r w:rsidR="007E259C" w:rsidRPr="00F85101">
        <w:rPr>
          <w:rFonts w:asciiTheme="majorBidi" w:hAnsiTheme="majorBidi" w:cstheme="majorBidi"/>
          <w:color w:val="FF0000"/>
          <w:sz w:val="24"/>
          <w:szCs w:val="24"/>
          <w:lang w:val="ru-RU"/>
        </w:rPr>
        <w:t>Ассман</w:t>
      </w:r>
      <w:proofErr w:type="spellEnd"/>
      <w:r w:rsidR="007E259C" w:rsidRPr="00F85101">
        <w:rPr>
          <w:rFonts w:asciiTheme="majorBidi" w:hAnsiTheme="majorBidi" w:cstheme="majorBidi"/>
          <w:color w:val="FF0000"/>
          <w:sz w:val="24"/>
          <w:szCs w:val="24"/>
          <w:lang w:val="ru-RU"/>
        </w:rPr>
        <w:t xml:space="preserve"> пишет о «глобализации Холокоста» в страна</w:t>
      </w:r>
      <w:r w:rsidR="00242283">
        <w:rPr>
          <w:rFonts w:asciiTheme="majorBidi" w:hAnsiTheme="majorBidi" w:cstheme="majorBidi"/>
          <w:color w:val="FF0000"/>
          <w:sz w:val="24"/>
          <w:szCs w:val="24"/>
          <w:lang w:val="ru-RU"/>
        </w:rPr>
        <w:t>х Северной Америки и Евросоюза –</w:t>
      </w:r>
      <w:r w:rsidR="007E259C" w:rsidRPr="00F85101">
        <w:rPr>
          <w:rFonts w:asciiTheme="majorBidi" w:hAnsiTheme="majorBidi" w:cstheme="majorBidi"/>
          <w:color w:val="FF0000"/>
          <w:sz w:val="24"/>
          <w:szCs w:val="24"/>
          <w:lang w:val="ru-RU"/>
        </w:rPr>
        <w:t xml:space="preserve"> в том числе его новых членов, которые до событий 1989-1991 гг. был или членами ОВД или республиками СССР.</w:t>
      </w:r>
      <w:proofErr w:type="gramEnd"/>
      <w:r w:rsidR="007E259C" w:rsidRPr="00F85101">
        <w:rPr>
          <w:rFonts w:asciiTheme="majorBidi" w:hAnsiTheme="majorBidi" w:cstheme="majorBidi"/>
          <w:color w:val="FF0000"/>
          <w:sz w:val="24"/>
          <w:szCs w:val="24"/>
          <w:lang w:val="ru-RU"/>
        </w:rPr>
        <w:t xml:space="preserve"> Хотя автор в своей публикации </w:t>
      </w:r>
      <w:r w:rsidR="003D5D3C" w:rsidRPr="00F85101">
        <w:rPr>
          <w:rFonts w:asciiTheme="majorBidi" w:hAnsiTheme="majorBidi" w:cstheme="majorBidi"/>
          <w:color w:val="FF0000"/>
          <w:sz w:val="24"/>
          <w:szCs w:val="24"/>
          <w:lang w:val="ru-RU"/>
        </w:rPr>
        <w:t>касается только проблем стран Центральной и Восточной Европы, которые стали членами ЕС (</w:t>
      </w:r>
      <w:proofErr w:type="gramStart"/>
      <w:r w:rsidR="003D5D3C" w:rsidRPr="00F85101">
        <w:rPr>
          <w:rFonts w:asciiTheme="majorBidi" w:hAnsiTheme="majorBidi" w:cstheme="majorBidi"/>
          <w:color w:val="FF0000"/>
          <w:sz w:val="24"/>
          <w:szCs w:val="24"/>
          <w:lang w:val="ru-RU"/>
        </w:rPr>
        <w:t>к примеру</w:t>
      </w:r>
      <w:proofErr w:type="gramEnd"/>
      <w:r w:rsidR="003D5D3C" w:rsidRPr="00F85101">
        <w:rPr>
          <w:rFonts w:asciiTheme="majorBidi" w:hAnsiTheme="majorBidi" w:cstheme="majorBidi"/>
          <w:color w:val="FF0000"/>
          <w:sz w:val="24"/>
          <w:szCs w:val="24"/>
          <w:lang w:val="ru-RU"/>
        </w:rPr>
        <w:t xml:space="preserve">, она говорит о дискуссии трагедии в </w:t>
      </w:r>
      <w:proofErr w:type="spellStart"/>
      <w:r w:rsidR="003D5D3C" w:rsidRPr="00F85101">
        <w:rPr>
          <w:rFonts w:asciiTheme="majorBidi" w:hAnsiTheme="majorBidi" w:cstheme="majorBidi"/>
          <w:color w:val="FF0000"/>
          <w:sz w:val="24"/>
          <w:szCs w:val="24"/>
          <w:lang w:val="ru-RU"/>
        </w:rPr>
        <w:lastRenderedPageBreak/>
        <w:t>Едвабном</w:t>
      </w:r>
      <w:proofErr w:type="spellEnd"/>
      <w:r w:rsidR="00FD503F">
        <w:rPr>
          <w:rStyle w:val="a5"/>
          <w:rFonts w:asciiTheme="majorBidi" w:hAnsiTheme="majorBidi" w:cstheme="majorBidi"/>
          <w:color w:val="FF0000"/>
          <w:sz w:val="24"/>
          <w:szCs w:val="24"/>
          <w:lang w:val="ru-RU"/>
        </w:rPr>
        <w:footnoteReference w:id="122"/>
      </w:r>
      <w:r w:rsidR="003D5D3C" w:rsidRPr="00F85101">
        <w:rPr>
          <w:rFonts w:asciiTheme="majorBidi" w:hAnsiTheme="majorBidi" w:cstheme="majorBidi"/>
          <w:color w:val="FF0000"/>
          <w:sz w:val="24"/>
          <w:szCs w:val="24"/>
          <w:lang w:val="ru-RU"/>
        </w:rPr>
        <w:t xml:space="preserve">), </w:t>
      </w:r>
      <w:r w:rsidR="007E259C" w:rsidRPr="00F85101">
        <w:rPr>
          <w:rFonts w:asciiTheme="majorBidi" w:hAnsiTheme="majorBidi" w:cstheme="majorBidi"/>
          <w:color w:val="FF0000"/>
          <w:sz w:val="24"/>
          <w:szCs w:val="24"/>
          <w:lang w:val="ru-RU"/>
        </w:rPr>
        <w:t>также</w:t>
      </w:r>
      <w:r w:rsidR="003D5D3C" w:rsidRPr="00F85101">
        <w:rPr>
          <w:rFonts w:asciiTheme="majorBidi" w:hAnsiTheme="majorBidi" w:cstheme="majorBidi"/>
          <w:color w:val="FF0000"/>
          <w:sz w:val="24"/>
          <w:szCs w:val="24"/>
          <w:lang w:val="ru-RU"/>
        </w:rPr>
        <w:t xml:space="preserve"> можно проследить некоторые тенденции того, как она</w:t>
      </w:r>
      <w:r w:rsidR="007E259C" w:rsidRPr="00F85101">
        <w:rPr>
          <w:rFonts w:asciiTheme="majorBidi" w:hAnsiTheme="majorBidi" w:cstheme="majorBidi"/>
          <w:color w:val="FF0000"/>
          <w:sz w:val="24"/>
          <w:szCs w:val="24"/>
          <w:lang w:val="ru-RU"/>
        </w:rPr>
        <w:t xml:space="preserve"> пытается</w:t>
      </w:r>
      <w:r w:rsidR="003D5D3C" w:rsidRPr="00F85101">
        <w:rPr>
          <w:rFonts w:asciiTheme="majorBidi" w:hAnsiTheme="majorBidi" w:cstheme="majorBidi"/>
          <w:color w:val="FF0000"/>
          <w:sz w:val="24"/>
          <w:szCs w:val="24"/>
          <w:lang w:val="ru-RU"/>
        </w:rPr>
        <w:t xml:space="preserve"> «</w:t>
      </w:r>
      <w:r w:rsidR="00F75085" w:rsidRPr="00F85101">
        <w:rPr>
          <w:rFonts w:asciiTheme="majorBidi" w:hAnsiTheme="majorBidi" w:cstheme="majorBidi"/>
          <w:color w:val="FF0000"/>
          <w:sz w:val="24"/>
          <w:szCs w:val="24"/>
          <w:lang w:val="ru-RU"/>
        </w:rPr>
        <w:t>универ</w:t>
      </w:r>
      <w:r w:rsidR="003D5D3C" w:rsidRPr="00F85101">
        <w:rPr>
          <w:rFonts w:asciiTheme="majorBidi" w:hAnsiTheme="majorBidi" w:cstheme="majorBidi"/>
          <w:color w:val="FF0000"/>
          <w:sz w:val="24"/>
          <w:szCs w:val="24"/>
          <w:lang w:val="ru-RU"/>
        </w:rPr>
        <w:t xml:space="preserve">сализировать» нарратив Холокоста для других стран. При этом </w:t>
      </w:r>
      <w:proofErr w:type="spellStart"/>
      <w:r w:rsidR="003D5D3C" w:rsidRPr="00F85101">
        <w:rPr>
          <w:rFonts w:asciiTheme="majorBidi" w:hAnsiTheme="majorBidi" w:cstheme="majorBidi"/>
          <w:color w:val="FF0000"/>
          <w:sz w:val="24"/>
          <w:szCs w:val="24"/>
          <w:lang w:val="ru-RU"/>
        </w:rPr>
        <w:t>Ассман</w:t>
      </w:r>
      <w:proofErr w:type="spellEnd"/>
      <w:r w:rsidR="003D5D3C" w:rsidRPr="00F85101">
        <w:rPr>
          <w:rFonts w:asciiTheme="majorBidi" w:hAnsiTheme="majorBidi" w:cstheme="majorBidi"/>
          <w:color w:val="FF0000"/>
          <w:sz w:val="24"/>
          <w:szCs w:val="24"/>
          <w:lang w:val="ru-RU"/>
        </w:rPr>
        <w:t xml:space="preserve"> пишет г</w:t>
      </w:r>
      <w:r w:rsidR="00242283">
        <w:rPr>
          <w:rFonts w:asciiTheme="majorBidi" w:hAnsiTheme="majorBidi" w:cstheme="majorBidi"/>
          <w:color w:val="FF0000"/>
          <w:sz w:val="24"/>
          <w:szCs w:val="24"/>
          <w:lang w:val="ru-RU"/>
        </w:rPr>
        <w:t xml:space="preserve">лавным образом про «дискурс </w:t>
      </w:r>
      <w:proofErr w:type="spellStart"/>
      <w:r w:rsidR="003D5D3C" w:rsidRPr="00F85101">
        <w:rPr>
          <w:rFonts w:asciiTheme="majorBidi" w:hAnsiTheme="majorBidi" w:cstheme="majorBidi"/>
          <w:color w:val="FF0000"/>
          <w:sz w:val="24"/>
          <w:szCs w:val="24"/>
          <w:lang w:val="ru-RU"/>
        </w:rPr>
        <w:t>Аушвица</w:t>
      </w:r>
      <w:proofErr w:type="spellEnd"/>
      <w:r w:rsidR="00242283">
        <w:rPr>
          <w:rFonts w:asciiTheme="majorBidi" w:hAnsiTheme="majorBidi" w:cstheme="majorBidi"/>
          <w:color w:val="FF0000"/>
          <w:sz w:val="24"/>
          <w:szCs w:val="24"/>
          <w:lang w:val="ru-RU"/>
        </w:rPr>
        <w:t>»</w:t>
      </w:r>
      <w:r w:rsidR="003D5D3C" w:rsidRPr="00F85101">
        <w:rPr>
          <w:rFonts w:asciiTheme="majorBidi" w:hAnsiTheme="majorBidi" w:cstheme="majorBidi"/>
          <w:color w:val="FF0000"/>
          <w:sz w:val="24"/>
          <w:szCs w:val="24"/>
          <w:lang w:val="ru-RU"/>
        </w:rPr>
        <w:t>, не касаясь темы «Холокоста от пуль» и дискуссий про участие жителей Украины в Холокосте. В Украине с 1991 года не сложилось</w:t>
      </w:r>
      <w:r w:rsidR="00AB14BE" w:rsidRPr="00F85101">
        <w:rPr>
          <w:rFonts w:asciiTheme="majorBidi" w:hAnsiTheme="majorBidi" w:cstheme="majorBidi"/>
          <w:color w:val="FF0000"/>
          <w:sz w:val="24"/>
          <w:szCs w:val="24"/>
          <w:lang w:val="ru-RU"/>
        </w:rPr>
        <w:t xml:space="preserve"> единой модели </w:t>
      </w:r>
      <w:proofErr w:type="spellStart"/>
      <w:r w:rsidR="00AB14BE" w:rsidRPr="00F85101">
        <w:rPr>
          <w:rFonts w:asciiTheme="majorBidi" w:hAnsiTheme="majorBidi" w:cstheme="majorBidi"/>
          <w:color w:val="FF0000"/>
          <w:sz w:val="24"/>
          <w:szCs w:val="24"/>
          <w:lang w:val="ru-RU"/>
        </w:rPr>
        <w:t>ком</w:t>
      </w:r>
      <w:r w:rsidR="0007135C">
        <w:rPr>
          <w:rFonts w:asciiTheme="majorBidi" w:hAnsiTheme="majorBidi" w:cstheme="majorBidi"/>
          <w:color w:val="FF0000"/>
          <w:sz w:val="24"/>
          <w:szCs w:val="24"/>
          <w:lang w:val="ru-RU"/>
        </w:rPr>
        <w:t>м</w:t>
      </w:r>
      <w:r w:rsidR="00AB14BE" w:rsidRPr="00F85101">
        <w:rPr>
          <w:rFonts w:asciiTheme="majorBidi" w:hAnsiTheme="majorBidi" w:cstheme="majorBidi"/>
          <w:color w:val="FF0000"/>
          <w:sz w:val="24"/>
          <w:szCs w:val="24"/>
          <w:lang w:val="ru-RU"/>
        </w:rPr>
        <w:t>еморации</w:t>
      </w:r>
      <w:proofErr w:type="spellEnd"/>
      <w:r w:rsidR="00AB14BE" w:rsidRPr="00F85101">
        <w:rPr>
          <w:rFonts w:asciiTheme="majorBidi" w:hAnsiTheme="majorBidi" w:cstheme="majorBidi"/>
          <w:color w:val="FF0000"/>
          <w:sz w:val="24"/>
          <w:szCs w:val="24"/>
          <w:lang w:val="ru-RU"/>
        </w:rPr>
        <w:t xml:space="preserve"> истории Второй мировой войны. Мож</w:t>
      </w:r>
      <w:r w:rsidR="00242283">
        <w:rPr>
          <w:rFonts w:asciiTheme="majorBidi" w:hAnsiTheme="majorBidi" w:cstheme="majorBidi"/>
          <w:color w:val="FF0000"/>
          <w:sz w:val="24"/>
          <w:szCs w:val="24"/>
          <w:lang w:val="ru-RU"/>
        </w:rPr>
        <w:t>но скорее говорить о двух типах-</w:t>
      </w:r>
      <w:r w:rsidR="00AB14BE" w:rsidRPr="00F85101">
        <w:rPr>
          <w:rFonts w:asciiTheme="majorBidi" w:hAnsiTheme="majorBidi" w:cstheme="majorBidi"/>
          <w:color w:val="FF0000"/>
          <w:sz w:val="24"/>
          <w:szCs w:val="24"/>
          <w:lang w:val="ru-RU"/>
        </w:rPr>
        <w:t>моделях памяти в независимой Украине. Первую можно назвать «</w:t>
      </w:r>
      <w:proofErr w:type="spellStart"/>
      <w:r w:rsidR="00AB14BE" w:rsidRPr="00F85101">
        <w:rPr>
          <w:rFonts w:asciiTheme="majorBidi" w:hAnsiTheme="majorBidi" w:cstheme="majorBidi"/>
          <w:color w:val="FF0000"/>
          <w:sz w:val="24"/>
          <w:szCs w:val="24"/>
          <w:lang w:val="ru-RU"/>
        </w:rPr>
        <w:t>не</w:t>
      </w:r>
      <w:proofErr w:type="gramStart"/>
      <w:r w:rsidR="00AB14BE" w:rsidRPr="00F85101">
        <w:rPr>
          <w:rFonts w:asciiTheme="majorBidi" w:hAnsiTheme="majorBidi" w:cstheme="majorBidi"/>
          <w:color w:val="FF0000"/>
          <w:sz w:val="24"/>
          <w:szCs w:val="24"/>
          <w:lang w:val="ru-RU"/>
        </w:rPr>
        <w:t>о</w:t>
      </w:r>
      <w:proofErr w:type="spellEnd"/>
      <w:r w:rsidR="00AB14BE" w:rsidRPr="00F85101">
        <w:rPr>
          <w:rFonts w:asciiTheme="majorBidi" w:hAnsiTheme="majorBidi" w:cstheme="majorBidi"/>
          <w:color w:val="FF0000"/>
          <w:sz w:val="24"/>
          <w:szCs w:val="24"/>
          <w:lang w:val="ru-RU"/>
        </w:rPr>
        <w:t>(</w:t>
      </w:r>
      <w:proofErr w:type="gramEnd"/>
      <w:r w:rsidR="00AB14BE" w:rsidRPr="00F85101">
        <w:rPr>
          <w:rFonts w:asciiTheme="majorBidi" w:hAnsiTheme="majorBidi" w:cstheme="majorBidi"/>
          <w:color w:val="FF0000"/>
          <w:sz w:val="24"/>
          <w:szCs w:val="24"/>
          <w:lang w:val="ru-RU"/>
        </w:rPr>
        <w:t xml:space="preserve">пост)советской» вторую – «националистической». Для первой </w:t>
      </w:r>
      <w:r w:rsidR="00F75085" w:rsidRPr="00F85101">
        <w:rPr>
          <w:rFonts w:asciiTheme="majorBidi" w:hAnsiTheme="majorBidi" w:cstheme="majorBidi"/>
          <w:color w:val="FF0000"/>
          <w:sz w:val="24"/>
          <w:szCs w:val="24"/>
          <w:lang w:val="ru-RU"/>
        </w:rPr>
        <w:t xml:space="preserve">модели </w:t>
      </w:r>
      <w:proofErr w:type="gramStart"/>
      <w:r w:rsidR="00AB14BE" w:rsidRPr="00F85101">
        <w:rPr>
          <w:rFonts w:asciiTheme="majorBidi" w:hAnsiTheme="majorBidi" w:cstheme="majorBidi"/>
          <w:color w:val="FF0000"/>
          <w:sz w:val="24"/>
          <w:szCs w:val="24"/>
          <w:lang w:val="ru-RU"/>
        </w:rPr>
        <w:t>близок</w:t>
      </w:r>
      <w:proofErr w:type="gramEnd"/>
      <w:r w:rsidR="00AB14BE" w:rsidRPr="00F85101">
        <w:rPr>
          <w:rFonts w:asciiTheme="majorBidi" w:hAnsiTheme="majorBidi" w:cstheme="majorBidi"/>
          <w:color w:val="FF0000"/>
          <w:sz w:val="24"/>
          <w:szCs w:val="24"/>
          <w:lang w:val="ru-RU"/>
        </w:rPr>
        <w:t xml:space="preserve"> нарратив советского времени периода правления Леонида Брежнева с некоторыми модификациями</w:t>
      </w:r>
      <w:r w:rsidR="00F75085" w:rsidRPr="00F85101">
        <w:rPr>
          <w:rFonts w:asciiTheme="majorBidi" w:hAnsiTheme="majorBidi" w:cstheme="majorBidi"/>
          <w:color w:val="FF0000"/>
          <w:sz w:val="24"/>
          <w:szCs w:val="24"/>
          <w:lang w:val="ru-RU"/>
        </w:rPr>
        <w:t xml:space="preserve"> периода независимости Украины. Такая модель</w:t>
      </w:r>
      <w:r w:rsidR="00F85101" w:rsidRPr="00F85101">
        <w:rPr>
          <w:rFonts w:asciiTheme="majorBidi" w:hAnsiTheme="majorBidi" w:cstheme="majorBidi"/>
          <w:color w:val="FF0000"/>
          <w:sz w:val="24"/>
          <w:szCs w:val="24"/>
          <w:lang w:val="ru-RU"/>
        </w:rPr>
        <w:t xml:space="preserve">, которая является фактически копией </w:t>
      </w:r>
      <w:proofErr w:type="spellStart"/>
      <w:r w:rsidR="00F85101" w:rsidRPr="00F85101">
        <w:rPr>
          <w:rFonts w:asciiTheme="majorBidi" w:hAnsiTheme="majorBidi" w:cstheme="majorBidi"/>
          <w:color w:val="FF0000"/>
          <w:sz w:val="24"/>
          <w:szCs w:val="24"/>
          <w:lang w:val="ru-RU"/>
        </w:rPr>
        <w:t>ком</w:t>
      </w:r>
      <w:r w:rsidR="00242283">
        <w:rPr>
          <w:rFonts w:asciiTheme="majorBidi" w:hAnsiTheme="majorBidi" w:cstheme="majorBidi"/>
          <w:color w:val="FF0000"/>
          <w:sz w:val="24"/>
          <w:szCs w:val="24"/>
          <w:lang w:val="ru-RU"/>
        </w:rPr>
        <w:t>м</w:t>
      </w:r>
      <w:r w:rsidR="00F85101" w:rsidRPr="00F85101">
        <w:rPr>
          <w:rFonts w:asciiTheme="majorBidi" w:hAnsiTheme="majorBidi" w:cstheme="majorBidi"/>
          <w:color w:val="FF0000"/>
          <w:sz w:val="24"/>
          <w:szCs w:val="24"/>
          <w:lang w:val="ru-RU"/>
        </w:rPr>
        <w:t>еморации</w:t>
      </w:r>
      <w:proofErr w:type="spellEnd"/>
      <w:r w:rsidR="00F85101" w:rsidRPr="00F85101">
        <w:rPr>
          <w:rFonts w:asciiTheme="majorBidi" w:hAnsiTheme="majorBidi" w:cstheme="majorBidi"/>
          <w:color w:val="FF0000"/>
          <w:sz w:val="24"/>
          <w:szCs w:val="24"/>
          <w:lang w:val="ru-RU"/>
        </w:rPr>
        <w:t xml:space="preserve"> истории Второй мировой войны в современной России</w:t>
      </w:r>
      <w:r w:rsidR="00B87929">
        <w:rPr>
          <w:rFonts w:asciiTheme="majorBidi" w:hAnsiTheme="majorBidi" w:cstheme="majorBidi"/>
          <w:color w:val="FF0000"/>
          <w:sz w:val="24"/>
          <w:szCs w:val="24"/>
          <w:lang w:val="ru-RU"/>
        </w:rPr>
        <w:t xml:space="preserve"> в виде концепции «Великой Отечественной войны»</w:t>
      </w:r>
      <w:r w:rsidR="00B87929">
        <w:rPr>
          <w:rStyle w:val="a5"/>
          <w:rFonts w:asciiTheme="majorBidi" w:hAnsiTheme="majorBidi" w:cstheme="majorBidi"/>
          <w:color w:val="FF0000"/>
          <w:sz w:val="24"/>
          <w:szCs w:val="24"/>
          <w:lang w:val="ru-RU"/>
        </w:rPr>
        <w:footnoteReference w:id="123"/>
      </w:r>
      <w:r w:rsidR="00F85101" w:rsidRPr="00F85101">
        <w:rPr>
          <w:rFonts w:asciiTheme="majorBidi" w:hAnsiTheme="majorBidi" w:cstheme="majorBidi"/>
          <w:color w:val="FF0000"/>
          <w:sz w:val="24"/>
          <w:szCs w:val="24"/>
          <w:lang w:val="ru-RU"/>
        </w:rPr>
        <w:t>,</w:t>
      </w:r>
      <w:r w:rsidR="00F75085" w:rsidRPr="00F85101">
        <w:rPr>
          <w:rFonts w:asciiTheme="majorBidi" w:hAnsiTheme="majorBidi" w:cstheme="majorBidi"/>
          <w:color w:val="FF0000"/>
          <w:sz w:val="24"/>
          <w:szCs w:val="24"/>
          <w:lang w:val="ru-RU"/>
        </w:rPr>
        <w:t xml:space="preserve"> активно использовалась </w:t>
      </w:r>
      <w:proofErr w:type="gramStart"/>
      <w:r w:rsidR="00F75085" w:rsidRPr="00F85101">
        <w:rPr>
          <w:rFonts w:asciiTheme="majorBidi" w:hAnsiTheme="majorBidi" w:cstheme="majorBidi"/>
          <w:color w:val="FF0000"/>
          <w:sz w:val="24"/>
          <w:szCs w:val="24"/>
          <w:lang w:val="ru-RU"/>
        </w:rPr>
        <w:t>в</w:t>
      </w:r>
      <w:proofErr w:type="gramEnd"/>
      <w:r w:rsidR="00F75085" w:rsidRPr="00F85101">
        <w:rPr>
          <w:rFonts w:asciiTheme="majorBidi" w:hAnsiTheme="majorBidi" w:cstheme="majorBidi"/>
          <w:color w:val="FF0000"/>
          <w:sz w:val="24"/>
          <w:szCs w:val="24"/>
          <w:lang w:val="ru-RU"/>
        </w:rPr>
        <w:t xml:space="preserve"> официально нарративе </w:t>
      </w:r>
      <w:proofErr w:type="gramStart"/>
      <w:r w:rsidR="00F75085" w:rsidRPr="00F85101">
        <w:rPr>
          <w:rFonts w:asciiTheme="majorBidi" w:hAnsiTheme="majorBidi" w:cstheme="majorBidi"/>
          <w:color w:val="FF0000"/>
          <w:sz w:val="24"/>
          <w:szCs w:val="24"/>
          <w:lang w:val="ru-RU"/>
        </w:rPr>
        <w:t>периода</w:t>
      </w:r>
      <w:proofErr w:type="gramEnd"/>
      <w:r w:rsidR="00F75085" w:rsidRPr="00F85101">
        <w:rPr>
          <w:rFonts w:asciiTheme="majorBidi" w:hAnsiTheme="majorBidi" w:cstheme="majorBidi"/>
          <w:color w:val="FF0000"/>
          <w:sz w:val="24"/>
          <w:szCs w:val="24"/>
          <w:lang w:val="ru-RU"/>
        </w:rPr>
        <w:t xml:space="preserve"> правления пророссийского президента Виктора Януковича (2010-2014). </w:t>
      </w:r>
      <w:proofErr w:type="gramStart"/>
      <w:r w:rsidR="00F85101" w:rsidRPr="00F85101">
        <w:rPr>
          <w:rFonts w:asciiTheme="majorBidi" w:hAnsiTheme="majorBidi" w:cstheme="majorBidi"/>
          <w:color w:val="FF0000"/>
          <w:sz w:val="24"/>
          <w:szCs w:val="24"/>
          <w:lang w:val="ru-RU"/>
        </w:rPr>
        <w:t>Подобный нарратив популярен на юго-востоке Украины – в том числе, и на территории Донбасса.</w:t>
      </w:r>
      <w:proofErr w:type="gramEnd"/>
      <w:r w:rsidR="00F85101" w:rsidRPr="00F85101">
        <w:rPr>
          <w:rFonts w:asciiTheme="majorBidi" w:hAnsiTheme="majorBidi" w:cstheme="majorBidi"/>
          <w:color w:val="FF0000"/>
          <w:sz w:val="24"/>
          <w:szCs w:val="24"/>
          <w:lang w:val="ru-RU"/>
        </w:rPr>
        <w:t xml:space="preserve"> </w:t>
      </w:r>
      <w:r w:rsidR="00F75085" w:rsidRPr="00F85101">
        <w:rPr>
          <w:rFonts w:asciiTheme="majorBidi" w:hAnsiTheme="majorBidi" w:cstheme="majorBidi"/>
          <w:color w:val="FF0000"/>
          <w:sz w:val="24"/>
          <w:szCs w:val="24"/>
          <w:lang w:val="ru-RU"/>
        </w:rPr>
        <w:t xml:space="preserve">Для «националистической» модели свойственно отрицание советского опыта и героизация членов украинских </w:t>
      </w:r>
      <w:proofErr w:type="spellStart"/>
      <w:r w:rsidR="00F75085" w:rsidRPr="00F85101">
        <w:rPr>
          <w:rFonts w:asciiTheme="majorBidi" w:hAnsiTheme="majorBidi" w:cstheme="majorBidi"/>
          <w:color w:val="FF0000"/>
          <w:sz w:val="24"/>
          <w:szCs w:val="24"/>
          <w:lang w:val="ru-RU"/>
        </w:rPr>
        <w:t>вооруженных</w:t>
      </w:r>
      <w:proofErr w:type="spellEnd"/>
      <w:r w:rsidR="00F75085" w:rsidRPr="00F85101">
        <w:rPr>
          <w:rFonts w:asciiTheme="majorBidi" w:hAnsiTheme="majorBidi" w:cstheme="majorBidi"/>
          <w:color w:val="FF0000"/>
          <w:sz w:val="24"/>
          <w:szCs w:val="24"/>
          <w:lang w:val="ru-RU"/>
        </w:rPr>
        <w:t xml:space="preserve"> формирований ОУН и УПА. Такой нарратив был популярен в годы правления президента Виктора </w:t>
      </w:r>
      <w:proofErr w:type="spellStart"/>
      <w:r w:rsidR="00F75085" w:rsidRPr="00F85101">
        <w:rPr>
          <w:rFonts w:asciiTheme="majorBidi" w:hAnsiTheme="majorBidi" w:cstheme="majorBidi"/>
          <w:color w:val="FF0000"/>
          <w:sz w:val="24"/>
          <w:szCs w:val="24"/>
          <w:lang w:val="ru-RU"/>
        </w:rPr>
        <w:t>Ющенка</w:t>
      </w:r>
      <w:proofErr w:type="spellEnd"/>
      <w:r w:rsidR="00F75085" w:rsidRPr="00F85101">
        <w:rPr>
          <w:rFonts w:asciiTheme="majorBidi" w:hAnsiTheme="majorBidi" w:cstheme="majorBidi"/>
          <w:color w:val="FF0000"/>
          <w:sz w:val="24"/>
          <w:szCs w:val="24"/>
          <w:lang w:val="ru-RU"/>
        </w:rPr>
        <w:t xml:space="preserve"> (2005-2010) и активно используется при действующем президенте Петре Порошенко (с 2014). Бывали периоды, когда два эти нарратива пытались комбинировать – как это было в период Леонида Кучмы</w:t>
      </w:r>
      <w:r w:rsidR="00242283">
        <w:rPr>
          <w:rFonts w:asciiTheme="majorBidi" w:hAnsiTheme="majorBidi" w:cstheme="majorBidi"/>
          <w:color w:val="FF0000"/>
          <w:sz w:val="24"/>
          <w:szCs w:val="24"/>
          <w:lang w:val="ru-RU"/>
        </w:rPr>
        <w:t xml:space="preserve"> (1994 – 2004) и отчасти – </w:t>
      </w:r>
      <w:r w:rsidR="00F75085" w:rsidRPr="00F85101">
        <w:rPr>
          <w:rFonts w:asciiTheme="majorBidi" w:hAnsiTheme="majorBidi" w:cstheme="majorBidi"/>
          <w:color w:val="FF0000"/>
          <w:sz w:val="24"/>
          <w:szCs w:val="24"/>
          <w:lang w:val="ru-RU"/>
        </w:rPr>
        <w:t>Леонида Кравчука (1991-1994).</w:t>
      </w:r>
      <w:r w:rsidR="00886DD6" w:rsidRPr="00F85101">
        <w:rPr>
          <w:rFonts w:asciiTheme="majorBidi" w:hAnsiTheme="majorBidi" w:cstheme="majorBidi"/>
          <w:color w:val="FF0000"/>
          <w:sz w:val="24"/>
          <w:szCs w:val="24"/>
          <w:lang w:val="ru-RU"/>
        </w:rPr>
        <w:t xml:space="preserve"> Для </w:t>
      </w:r>
      <w:proofErr w:type="gramStart"/>
      <w:r w:rsidR="00886DD6" w:rsidRPr="00F85101">
        <w:rPr>
          <w:rFonts w:asciiTheme="majorBidi" w:hAnsiTheme="majorBidi" w:cstheme="majorBidi"/>
          <w:color w:val="FF0000"/>
          <w:sz w:val="24"/>
          <w:szCs w:val="24"/>
          <w:lang w:val="ru-RU"/>
        </w:rPr>
        <w:t>обе</w:t>
      </w:r>
      <w:r w:rsidR="00F85101" w:rsidRPr="00F85101">
        <w:rPr>
          <w:rFonts w:asciiTheme="majorBidi" w:hAnsiTheme="majorBidi" w:cstheme="majorBidi"/>
          <w:color w:val="FF0000"/>
          <w:sz w:val="24"/>
          <w:szCs w:val="24"/>
          <w:lang w:val="ru-RU"/>
        </w:rPr>
        <w:t>их</w:t>
      </w:r>
      <w:proofErr w:type="gramEnd"/>
      <w:r w:rsidR="00F85101" w:rsidRPr="00F85101">
        <w:rPr>
          <w:rFonts w:asciiTheme="majorBidi" w:hAnsiTheme="majorBidi" w:cstheme="majorBidi"/>
          <w:color w:val="FF0000"/>
          <w:sz w:val="24"/>
          <w:szCs w:val="24"/>
          <w:lang w:val="ru-RU"/>
        </w:rPr>
        <w:t xml:space="preserve"> этих дискурсов </w:t>
      </w:r>
      <w:r w:rsidR="00886DD6" w:rsidRPr="00F85101">
        <w:rPr>
          <w:rFonts w:asciiTheme="majorBidi" w:hAnsiTheme="majorBidi" w:cstheme="majorBidi"/>
          <w:color w:val="FF0000"/>
          <w:sz w:val="24"/>
          <w:szCs w:val="24"/>
          <w:lang w:val="ru-RU"/>
        </w:rPr>
        <w:t xml:space="preserve">история Холокоста, еврейского народа в Украине, как история других </w:t>
      </w:r>
      <w:r w:rsidR="00242283">
        <w:rPr>
          <w:rFonts w:asciiTheme="majorBidi" w:hAnsiTheme="majorBidi" w:cstheme="majorBidi"/>
          <w:color w:val="FF0000"/>
          <w:sz w:val="24"/>
          <w:szCs w:val="24"/>
          <w:lang w:val="ru-RU"/>
        </w:rPr>
        <w:t>«</w:t>
      </w:r>
      <w:proofErr w:type="spellStart"/>
      <w:r w:rsidR="00886DD6" w:rsidRPr="00F85101">
        <w:rPr>
          <w:rFonts w:asciiTheme="majorBidi" w:hAnsiTheme="majorBidi" w:cstheme="majorBidi"/>
          <w:color w:val="FF0000"/>
          <w:sz w:val="24"/>
          <w:szCs w:val="24"/>
          <w:lang w:val="ru-RU"/>
        </w:rPr>
        <w:t>неукраинцев</w:t>
      </w:r>
      <w:proofErr w:type="spellEnd"/>
      <w:r w:rsidR="00242283">
        <w:rPr>
          <w:rFonts w:asciiTheme="majorBidi" w:hAnsiTheme="majorBidi" w:cstheme="majorBidi"/>
          <w:color w:val="FF0000"/>
          <w:sz w:val="24"/>
          <w:szCs w:val="24"/>
          <w:lang w:val="ru-RU"/>
        </w:rPr>
        <w:t>»</w:t>
      </w:r>
      <w:r w:rsidR="00886DD6" w:rsidRPr="00F85101">
        <w:rPr>
          <w:rFonts w:asciiTheme="majorBidi" w:hAnsiTheme="majorBidi" w:cstheme="majorBidi"/>
          <w:color w:val="FF0000"/>
          <w:sz w:val="24"/>
          <w:szCs w:val="24"/>
          <w:lang w:val="ru-RU"/>
        </w:rPr>
        <w:t>, которые, проживали</w:t>
      </w:r>
      <w:r w:rsidR="00F85101" w:rsidRPr="00F85101">
        <w:rPr>
          <w:rFonts w:asciiTheme="majorBidi" w:hAnsiTheme="majorBidi" w:cstheme="majorBidi"/>
          <w:color w:val="FF0000"/>
          <w:sz w:val="24"/>
          <w:szCs w:val="24"/>
          <w:lang w:val="ru-RU"/>
        </w:rPr>
        <w:t xml:space="preserve"> (проживают) </w:t>
      </w:r>
      <w:r w:rsidR="00886DD6" w:rsidRPr="00F85101">
        <w:rPr>
          <w:rFonts w:asciiTheme="majorBidi" w:hAnsiTheme="majorBidi" w:cstheme="majorBidi"/>
          <w:color w:val="FF0000"/>
          <w:sz w:val="24"/>
          <w:szCs w:val="24"/>
          <w:lang w:val="ru-RU"/>
        </w:rPr>
        <w:t xml:space="preserve">на территории страны, была </w:t>
      </w:r>
      <w:r w:rsidR="00F85101" w:rsidRPr="00F85101">
        <w:rPr>
          <w:rFonts w:asciiTheme="majorBidi" w:hAnsiTheme="majorBidi" w:cstheme="majorBidi"/>
          <w:color w:val="FF0000"/>
          <w:sz w:val="24"/>
          <w:szCs w:val="24"/>
          <w:lang w:val="ru-RU"/>
        </w:rPr>
        <w:t xml:space="preserve">и </w:t>
      </w:r>
      <w:proofErr w:type="spellStart"/>
      <w:r w:rsidR="00F85101" w:rsidRPr="00F85101">
        <w:rPr>
          <w:rFonts w:asciiTheme="majorBidi" w:hAnsiTheme="majorBidi" w:cstheme="majorBidi"/>
          <w:color w:val="FF0000"/>
          <w:sz w:val="24"/>
          <w:szCs w:val="24"/>
          <w:lang w:val="ru-RU"/>
        </w:rPr>
        <w:lastRenderedPageBreak/>
        <w:t>остается</w:t>
      </w:r>
      <w:proofErr w:type="spellEnd"/>
      <w:r w:rsidR="00F85101" w:rsidRPr="00F85101">
        <w:rPr>
          <w:rFonts w:asciiTheme="majorBidi" w:hAnsiTheme="majorBidi" w:cstheme="majorBidi"/>
          <w:color w:val="FF0000"/>
          <w:sz w:val="24"/>
          <w:szCs w:val="24"/>
          <w:lang w:val="ru-RU"/>
        </w:rPr>
        <w:t xml:space="preserve"> по большому счету </w:t>
      </w:r>
      <w:r w:rsidR="00886DD6" w:rsidRPr="00F85101">
        <w:rPr>
          <w:rFonts w:asciiTheme="majorBidi" w:hAnsiTheme="majorBidi" w:cstheme="majorBidi"/>
          <w:color w:val="FF0000"/>
          <w:sz w:val="24"/>
          <w:szCs w:val="24"/>
          <w:lang w:val="ru-RU"/>
        </w:rPr>
        <w:t>«чуждой». Для сторонников «</w:t>
      </w:r>
      <w:proofErr w:type="spellStart"/>
      <w:r w:rsidR="00886DD6" w:rsidRPr="00F85101">
        <w:rPr>
          <w:rFonts w:asciiTheme="majorBidi" w:hAnsiTheme="majorBidi" w:cstheme="majorBidi"/>
          <w:color w:val="FF0000"/>
          <w:sz w:val="24"/>
          <w:szCs w:val="24"/>
          <w:lang w:val="ru-RU"/>
        </w:rPr>
        <w:t>не</w:t>
      </w:r>
      <w:proofErr w:type="gramStart"/>
      <w:r w:rsidR="00886DD6" w:rsidRPr="00F85101">
        <w:rPr>
          <w:rFonts w:asciiTheme="majorBidi" w:hAnsiTheme="majorBidi" w:cstheme="majorBidi"/>
          <w:color w:val="FF0000"/>
          <w:sz w:val="24"/>
          <w:szCs w:val="24"/>
          <w:lang w:val="ru-RU"/>
        </w:rPr>
        <w:t>о</w:t>
      </w:r>
      <w:proofErr w:type="spellEnd"/>
      <w:r w:rsidR="00886DD6" w:rsidRPr="00F85101">
        <w:rPr>
          <w:rFonts w:asciiTheme="majorBidi" w:hAnsiTheme="majorBidi" w:cstheme="majorBidi"/>
          <w:color w:val="FF0000"/>
          <w:sz w:val="24"/>
          <w:szCs w:val="24"/>
          <w:lang w:val="ru-RU"/>
        </w:rPr>
        <w:t>(</w:t>
      </w:r>
      <w:proofErr w:type="gramEnd"/>
      <w:r w:rsidR="00886DD6" w:rsidRPr="00F85101">
        <w:rPr>
          <w:rFonts w:asciiTheme="majorBidi" w:hAnsiTheme="majorBidi" w:cstheme="majorBidi"/>
          <w:color w:val="FF0000"/>
          <w:sz w:val="24"/>
          <w:szCs w:val="24"/>
          <w:lang w:val="ru-RU"/>
        </w:rPr>
        <w:t>пост)советского» нарратива, которые во многом следовали советской концепции истории Второй мировой войны, свойственно не говорить про «особую» судьбу еврее</w:t>
      </w:r>
      <w:r w:rsidR="00242283">
        <w:rPr>
          <w:rFonts w:asciiTheme="majorBidi" w:hAnsiTheme="majorBidi" w:cstheme="majorBidi"/>
          <w:color w:val="FF0000"/>
          <w:sz w:val="24"/>
          <w:szCs w:val="24"/>
          <w:lang w:val="ru-RU"/>
        </w:rPr>
        <w:t xml:space="preserve">в в период оккупации, а повествовать </w:t>
      </w:r>
      <w:r w:rsidR="00886DD6" w:rsidRPr="00F85101">
        <w:rPr>
          <w:rFonts w:asciiTheme="majorBidi" w:hAnsiTheme="majorBidi" w:cstheme="majorBidi"/>
          <w:color w:val="FF0000"/>
          <w:sz w:val="24"/>
          <w:szCs w:val="24"/>
          <w:lang w:val="ru-RU"/>
        </w:rPr>
        <w:t>про «мирных советских граждан», которые «стали жертвами фашизма». Для «националистического» нарратива Холокост был «неприятен», потому что многие активисты ОУН и УПА в период с 1941 по 1943 принимали участие в преследованиях и уничтожении евреев.</w:t>
      </w:r>
      <w:r w:rsidR="00FD503F">
        <w:rPr>
          <w:rFonts w:asciiTheme="majorBidi" w:hAnsiTheme="majorBidi" w:cstheme="majorBidi"/>
          <w:color w:val="FF0000"/>
          <w:sz w:val="24"/>
          <w:szCs w:val="24"/>
          <w:lang w:val="ru-RU"/>
        </w:rPr>
        <w:t xml:space="preserve"> Какой либо компромиссной модели исторической памяти про историю Второй мировой войны, которая </w:t>
      </w:r>
      <w:proofErr w:type="gramStart"/>
      <w:r w:rsidR="00FD503F">
        <w:rPr>
          <w:rFonts w:asciiTheme="majorBidi" w:hAnsiTheme="majorBidi" w:cstheme="majorBidi"/>
          <w:color w:val="FF0000"/>
          <w:sz w:val="24"/>
          <w:szCs w:val="24"/>
          <w:lang w:val="ru-RU"/>
        </w:rPr>
        <w:t>была приемлема для всех регионов Украины и куда бы был</w:t>
      </w:r>
      <w:proofErr w:type="gramEnd"/>
      <w:r w:rsidR="00FD503F">
        <w:rPr>
          <w:rFonts w:asciiTheme="majorBidi" w:hAnsiTheme="majorBidi" w:cstheme="majorBidi"/>
          <w:color w:val="FF0000"/>
          <w:sz w:val="24"/>
          <w:szCs w:val="24"/>
          <w:lang w:val="ru-RU"/>
        </w:rPr>
        <w:t xml:space="preserve"> интегрирован нарратив Холокоста, пока не была сконструирована.</w:t>
      </w:r>
      <w:r w:rsidR="00FD503F" w:rsidRPr="00FD503F">
        <w:rPr>
          <w:rFonts w:asciiTheme="majorBidi" w:hAnsiTheme="majorBidi" w:cstheme="majorBidi"/>
          <w:color w:val="FF0000"/>
          <w:sz w:val="24"/>
          <w:szCs w:val="24"/>
          <w:lang w:val="ru-RU"/>
        </w:rPr>
        <w:t xml:space="preserve"> </w:t>
      </w:r>
      <w:r w:rsidR="00FD503F">
        <w:rPr>
          <w:rFonts w:asciiTheme="majorBidi" w:hAnsiTheme="majorBidi" w:cstheme="majorBidi"/>
          <w:color w:val="FF0000"/>
          <w:sz w:val="24"/>
          <w:szCs w:val="24"/>
          <w:lang w:val="ru-RU"/>
        </w:rPr>
        <w:t xml:space="preserve">В Украине так и не прошла масштабная дискуссия об участии в Холокосте </w:t>
      </w:r>
      <w:proofErr w:type="spellStart"/>
      <w:r w:rsidR="00FD503F">
        <w:rPr>
          <w:rFonts w:asciiTheme="majorBidi" w:hAnsiTheme="majorBidi" w:cstheme="majorBidi"/>
          <w:color w:val="FF0000"/>
          <w:sz w:val="24"/>
          <w:szCs w:val="24"/>
          <w:lang w:val="ru-RU"/>
        </w:rPr>
        <w:t>ее</w:t>
      </w:r>
      <w:proofErr w:type="spellEnd"/>
      <w:r w:rsidR="00FD503F">
        <w:rPr>
          <w:rFonts w:asciiTheme="majorBidi" w:hAnsiTheme="majorBidi" w:cstheme="majorBidi"/>
          <w:color w:val="FF0000"/>
          <w:sz w:val="24"/>
          <w:szCs w:val="24"/>
          <w:lang w:val="ru-RU"/>
        </w:rPr>
        <w:t xml:space="preserve"> нееврейского населения, как было, </w:t>
      </w:r>
      <w:proofErr w:type="gramStart"/>
      <w:r w:rsidR="00FD503F">
        <w:rPr>
          <w:rFonts w:asciiTheme="majorBidi" w:hAnsiTheme="majorBidi" w:cstheme="majorBidi"/>
          <w:color w:val="FF0000"/>
          <w:sz w:val="24"/>
          <w:szCs w:val="24"/>
          <w:lang w:val="ru-RU"/>
        </w:rPr>
        <w:t>к примеру</w:t>
      </w:r>
      <w:proofErr w:type="gramEnd"/>
      <w:r w:rsidR="00FD503F">
        <w:rPr>
          <w:rFonts w:asciiTheme="majorBidi" w:hAnsiTheme="majorBidi" w:cstheme="majorBidi"/>
          <w:color w:val="FF0000"/>
          <w:sz w:val="24"/>
          <w:szCs w:val="24"/>
          <w:lang w:val="ru-RU"/>
        </w:rPr>
        <w:t xml:space="preserve">, в Польше по вопросам </w:t>
      </w:r>
      <w:proofErr w:type="spellStart"/>
      <w:r w:rsidR="00FD503F">
        <w:rPr>
          <w:rFonts w:asciiTheme="majorBidi" w:hAnsiTheme="majorBidi" w:cstheme="majorBidi"/>
          <w:color w:val="FF0000"/>
          <w:sz w:val="24"/>
          <w:szCs w:val="24"/>
          <w:lang w:val="ru-RU"/>
        </w:rPr>
        <w:t>Едвабного</w:t>
      </w:r>
      <w:proofErr w:type="spellEnd"/>
      <w:r w:rsidR="00FD503F">
        <w:rPr>
          <w:rFonts w:asciiTheme="majorBidi" w:hAnsiTheme="majorBidi" w:cstheme="majorBidi"/>
          <w:color w:val="FF0000"/>
          <w:sz w:val="24"/>
          <w:szCs w:val="24"/>
          <w:lang w:val="ru-RU"/>
        </w:rPr>
        <w:t>. Были две дискуссии, которые ко</w:t>
      </w:r>
      <w:r w:rsidR="005237C3">
        <w:rPr>
          <w:rFonts w:asciiTheme="majorBidi" w:hAnsiTheme="majorBidi" w:cstheme="majorBidi"/>
          <w:color w:val="FF0000"/>
          <w:sz w:val="24"/>
          <w:szCs w:val="24"/>
          <w:lang w:val="ru-RU"/>
        </w:rPr>
        <w:t>снулись небольшого круга интелле</w:t>
      </w:r>
      <w:r w:rsidR="00FD503F">
        <w:rPr>
          <w:rFonts w:asciiTheme="majorBidi" w:hAnsiTheme="majorBidi" w:cstheme="majorBidi"/>
          <w:color w:val="FF0000"/>
          <w:sz w:val="24"/>
          <w:szCs w:val="24"/>
          <w:lang w:val="ru-RU"/>
        </w:rPr>
        <w:t xml:space="preserve">ктуалов про личность Степана </w:t>
      </w:r>
      <w:proofErr w:type="spellStart"/>
      <w:r w:rsidR="00FD503F">
        <w:rPr>
          <w:rFonts w:asciiTheme="majorBidi" w:hAnsiTheme="majorBidi" w:cstheme="majorBidi"/>
          <w:color w:val="FF0000"/>
          <w:sz w:val="24"/>
          <w:szCs w:val="24"/>
          <w:lang w:val="ru-RU"/>
        </w:rPr>
        <w:t>Бандеры</w:t>
      </w:r>
      <w:proofErr w:type="spellEnd"/>
      <w:r w:rsidR="00FD503F">
        <w:rPr>
          <w:rFonts w:asciiTheme="majorBidi" w:hAnsiTheme="majorBidi" w:cstheme="majorBidi"/>
          <w:color w:val="FF0000"/>
          <w:sz w:val="24"/>
          <w:szCs w:val="24"/>
          <w:lang w:val="ru-RU"/>
        </w:rPr>
        <w:t xml:space="preserve"> и </w:t>
      </w:r>
      <w:r w:rsidR="00242283">
        <w:rPr>
          <w:rFonts w:asciiTheme="majorBidi" w:hAnsiTheme="majorBidi" w:cstheme="majorBidi"/>
          <w:color w:val="FF0000"/>
          <w:sz w:val="24"/>
          <w:szCs w:val="24"/>
          <w:lang w:val="ru-RU"/>
        </w:rPr>
        <w:t xml:space="preserve">о </w:t>
      </w:r>
      <w:r w:rsidR="00FD503F">
        <w:rPr>
          <w:rFonts w:asciiTheme="majorBidi" w:hAnsiTheme="majorBidi" w:cstheme="majorBidi"/>
          <w:color w:val="FF0000"/>
          <w:sz w:val="24"/>
          <w:szCs w:val="24"/>
          <w:lang w:val="ru-RU"/>
        </w:rPr>
        <w:t>хара</w:t>
      </w:r>
      <w:r w:rsidR="005237C3">
        <w:rPr>
          <w:rFonts w:asciiTheme="majorBidi" w:hAnsiTheme="majorBidi" w:cstheme="majorBidi"/>
          <w:color w:val="FF0000"/>
          <w:sz w:val="24"/>
          <w:szCs w:val="24"/>
          <w:lang w:val="ru-RU"/>
        </w:rPr>
        <w:t xml:space="preserve">ктере </w:t>
      </w:r>
      <w:r w:rsidR="00FD503F">
        <w:rPr>
          <w:rFonts w:asciiTheme="majorBidi" w:hAnsiTheme="majorBidi" w:cstheme="majorBidi"/>
          <w:color w:val="FF0000"/>
          <w:sz w:val="24"/>
          <w:szCs w:val="24"/>
          <w:lang w:val="ru-RU"/>
        </w:rPr>
        <w:t xml:space="preserve">идеологии ОУН. </w:t>
      </w:r>
      <w:r w:rsidR="005237C3">
        <w:rPr>
          <w:rFonts w:asciiTheme="majorBidi" w:hAnsiTheme="majorBidi" w:cstheme="majorBidi"/>
          <w:color w:val="FF0000"/>
          <w:sz w:val="24"/>
          <w:szCs w:val="24"/>
          <w:lang w:val="ru-RU"/>
        </w:rPr>
        <w:t xml:space="preserve">В рамках этих </w:t>
      </w:r>
      <w:r w:rsidR="00711BE1">
        <w:rPr>
          <w:rFonts w:asciiTheme="majorBidi" w:hAnsiTheme="majorBidi" w:cstheme="majorBidi"/>
          <w:color w:val="FF0000"/>
          <w:sz w:val="24"/>
          <w:szCs w:val="24"/>
          <w:lang w:val="ru-RU"/>
        </w:rPr>
        <w:t>мероприятий</w:t>
      </w:r>
      <w:r w:rsidR="005237C3">
        <w:rPr>
          <w:rFonts w:asciiTheme="majorBidi" w:hAnsiTheme="majorBidi" w:cstheme="majorBidi"/>
          <w:color w:val="FF0000"/>
          <w:sz w:val="24"/>
          <w:szCs w:val="24"/>
          <w:lang w:val="ru-RU"/>
        </w:rPr>
        <w:t xml:space="preserve"> говорилось так же про отношение ОУН и УПА к евреям. </w:t>
      </w:r>
      <w:proofErr w:type="gramStart"/>
      <w:r w:rsidR="00FD503F">
        <w:rPr>
          <w:rFonts w:asciiTheme="majorBidi" w:hAnsiTheme="majorBidi" w:cstheme="majorBidi"/>
          <w:color w:val="FF0000"/>
          <w:sz w:val="24"/>
          <w:szCs w:val="24"/>
          <w:lang w:val="ru-RU"/>
        </w:rPr>
        <w:t>Первая д</w:t>
      </w:r>
      <w:r w:rsidR="005237C3">
        <w:rPr>
          <w:rFonts w:asciiTheme="majorBidi" w:hAnsiTheme="majorBidi" w:cstheme="majorBidi"/>
          <w:color w:val="FF0000"/>
          <w:sz w:val="24"/>
          <w:szCs w:val="24"/>
          <w:lang w:val="ru-RU"/>
        </w:rPr>
        <w:t>искуссия проходила в 2</w:t>
      </w:r>
      <w:r w:rsidR="00FD503F">
        <w:rPr>
          <w:rFonts w:asciiTheme="majorBidi" w:hAnsiTheme="majorBidi" w:cstheme="majorBidi"/>
          <w:color w:val="FF0000"/>
          <w:sz w:val="24"/>
          <w:szCs w:val="24"/>
          <w:lang w:val="ru-RU"/>
        </w:rPr>
        <w:t xml:space="preserve">010 </w:t>
      </w:r>
      <w:r w:rsidR="005237C3">
        <w:rPr>
          <w:rFonts w:asciiTheme="majorBidi" w:hAnsiTheme="majorBidi" w:cstheme="majorBidi"/>
          <w:color w:val="FF0000"/>
          <w:sz w:val="24"/>
          <w:szCs w:val="24"/>
          <w:lang w:val="ru-RU"/>
        </w:rPr>
        <w:t xml:space="preserve">году </w:t>
      </w:r>
      <w:r w:rsidR="00FD503F">
        <w:rPr>
          <w:rFonts w:asciiTheme="majorBidi" w:hAnsiTheme="majorBidi" w:cstheme="majorBidi"/>
          <w:color w:val="FF0000"/>
          <w:sz w:val="24"/>
          <w:szCs w:val="24"/>
          <w:lang w:val="ru-RU"/>
        </w:rPr>
        <w:t>после того, как уходя со своего поста президент</w:t>
      </w:r>
      <w:r w:rsidR="005237C3">
        <w:rPr>
          <w:rFonts w:asciiTheme="majorBidi" w:hAnsiTheme="majorBidi" w:cstheme="majorBidi"/>
          <w:color w:val="FF0000"/>
          <w:sz w:val="24"/>
          <w:szCs w:val="24"/>
          <w:lang w:val="ru-RU"/>
        </w:rPr>
        <w:t>,</w:t>
      </w:r>
      <w:r w:rsidR="00242283">
        <w:rPr>
          <w:rFonts w:asciiTheme="majorBidi" w:hAnsiTheme="majorBidi" w:cstheme="majorBidi"/>
          <w:color w:val="FF0000"/>
          <w:sz w:val="24"/>
          <w:szCs w:val="24"/>
          <w:lang w:val="ru-RU"/>
        </w:rPr>
        <w:t xml:space="preserve"> Ющенко присвоил звание Г</w:t>
      </w:r>
      <w:r w:rsidR="00FD503F">
        <w:rPr>
          <w:rFonts w:asciiTheme="majorBidi" w:hAnsiTheme="majorBidi" w:cstheme="majorBidi"/>
          <w:color w:val="FF0000"/>
          <w:sz w:val="24"/>
          <w:szCs w:val="24"/>
          <w:lang w:val="ru-RU"/>
        </w:rPr>
        <w:t xml:space="preserve">ероя Украины </w:t>
      </w:r>
      <w:proofErr w:type="spellStart"/>
      <w:r w:rsidR="00FD503F">
        <w:rPr>
          <w:rFonts w:asciiTheme="majorBidi" w:hAnsiTheme="majorBidi" w:cstheme="majorBidi"/>
          <w:color w:val="FF0000"/>
          <w:sz w:val="24"/>
          <w:szCs w:val="24"/>
          <w:lang w:val="ru-RU"/>
        </w:rPr>
        <w:t>Бандере</w:t>
      </w:r>
      <w:proofErr w:type="spellEnd"/>
      <w:r w:rsidR="005237C3">
        <w:rPr>
          <w:rFonts w:asciiTheme="majorBidi" w:hAnsiTheme="majorBidi" w:cstheme="majorBidi"/>
          <w:color w:val="FF0000"/>
          <w:sz w:val="24"/>
          <w:szCs w:val="24"/>
          <w:lang w:val="ru-RU"/>
        </w:rPr>
        <w:t>, и вылилась в публикацию сборника эссе и статей</w:t>
      </w:r>
      <w:r w:rsidR="005237C3">
        <w:rPr>
          <w:rStyle w:val="a5"/>
          <w:rFonts w:asciiTheme="majorBidi" w:hAnsiTheme="majorBidi" w:cstheme="majorBidi"/>
          <w:color w:val="FF0000"/>
          <w:sz w:val="24"/>
          <w:szCs w:val="24"/>
          <w:lang w:val="ru-RU"/>
        </w:rPr>
        <w:footnoteReference w:id="124"/>
      </w:r>
      <w:r w:rsidR="005237C3">
        <w:rPr>
          <w:rFonts w:asciiTheme="majorBidi" w:hAnsiTheme="majorBidi" w:cstheme="majorBidi"/>
          <w:color w:val="FF0000"/>
          <w:sz w:val="24"/>
          <w:szCs w:val="24"/>
          <w:lang w:val="ru-RU"/>
        </w:rPr>
        <w:t xml:space="preserve">. Вторая дискуссия, которая проходила в конце 2011 и в начале 2012 между историками Тарасом </w:t>
      </w:r>
      <w:proofErr w:type="spellStart"/>
      <w:r w:rsidR="005237C3">
        <w:rPr>
          <w:rFonts w:asciiTheme="majorBidi" w:hAnsiTheme="majorBidi" w:cstheme="majorBidi"/>
          <w:color w:val="FF0000"/>
          <w:sz w:val="24"/>
          <w:szCs w:val="24"/>
          <w:lang w:val="ru-RU"/>
        </w:rPr>
        <w:t>Курилой</w:t>
      </w:r>
      <w:proofErr w:type="spellEnd"/>
      <w:r w:rsidR="005237C3">
        <w:rPr>
          <w:rFonts w:asciiTheme="majorBidi" w:hAnsiTheme="majorBidi" w:cstheme="majorBidi"/>
          <w:color w:val="FF0000"/>
          <w:sz w:val="24"/>
          <w:szCs w:val="24"/>
          <w:lang w:val="ru-RU"/>
        </w:rPr>
        <w:t xml:space="preserve"> и Александром Зайцевым, коснулась</w:t>
      </w:r>
      <w:r w:rsidR="005237C3">
        <w:rPr>
          <w:rFonts w:asciiTheme="majorBidi" w:hAnsiTheme="majorBidi" w:cstheme="majorBidi"/>
          <w:color w:val="FF0000"/>
          <w:sz w:val="24"/>
          <w:szCs w:val="24"/>
          <w:lang w:val="uk-UA"/>
        </w:rPr>
        <w:t xml:space="preserve"> о том </w:t>
      </w:r>
      <w:r w:rsidR="005237C3">
        <w:rPr>
          <w:rFonts w:asciiTheme="majorBidi" w:hAnsiTheme="majorBidi" w:cstheme="majorBidi"/>
          <w:color w:val="FF0000"/>
          <w:sz w:val="24"/>
          <w:szCs w:val="24"/>
          <w:lang w:val="ru-RU"/>
        </w:rPr>
        <w:t>можно ли называть идеологию ОУН фашизмом</w:t>
      </w:r>
      <w:r w:rsidR="005237C3">
        <w:rPr>
          <w:rStyle w:val="a5"/>
          <w:rFonts w:asciiTheme="majorBidi" w:hAnsiTheme="majorBidi" w:cstheme="majorBidi"/>
          <w:color w:val="FF0000"/>
          <w:sz w:val="24"/>
          <w:szCs w:val="24"/>
          <w:lang w:val="ru-RU"/>
        </w:rPr>
        <w:footnoteReference w:id="125"/>
      </w:r>
      <w:r w:rsidR="005237C3">
        <w:rPr>
          <w:rFonts w:asciiTheme="majorBidi" w:hAnsiTheme="majorBidi" w:cstheme="majorBidi"/>
          <w:color w:val="FF0000"/>
          <w:sz w:val="24"/>
          <w:szCs w:val="24"/>
          <w:lang w:val="ru-RU"/>
        </w:rPr>
        <w:t xml:space="preserve">. К сожалению, эта </w:t>
      </w:r>
      <w:r w:rsidR="00711BE1">
        <w:rPr>
          <w:rFonts w:asciiTheme="majorBidi" w:hAnsiTheme="majorBidi" w:cstheme="majorBidi"/>
          <w:color w:val="FF0000"/>
          <w:sz w:val="24"/>
          <w:szCs w:val="24"/>
          <w:lang w:val="ru-RU"/>
        </w:rPr>
        <w:t>интеллектуальная</w:t>
      </w:r>
      <w:r w:rsidR="005237C3">
        <w:rPr>
          <w:rFonts w:asciiTheme="majorBidi" w:hAnsiTheme="majorBidi" w:cstheme="majorBidi"/>
          <w:color w:val="FF0000"/>
          <w:sz w:val="24"/>
          <w:szCs w:val="24"/>
          <w:lang w:val="ru-RU"/>
        </w:rPr>
        <w:t xml:space="preserve"> дуэль</w:t>
      </w:r>
      <w:proofErr w:type="gramEnd"/>
      <w:r w:rsidR="005237C3">
        <w:rPr>
          <w:rFonts w:asciiTheme="majorBidi" w:hAnsiTheme="majorBidi" w:cstheme="majorBidi"/>
          <w:color w:val="FF0000"/>
          <w:sz w:val="24"/>
          <w:szCs w:val="24"/>
          <w:lang w:val="ru-RU"/>
        </w:rPr>
        <w:t xml:space="preserve"> не имела широкого резонанса.</w:t>
      </w:r>
      <w:r w:rsidR="00711BE1">
        <w:rPr>
          <w:rFonts w:asciiTheme="majorBidi" w:hAnsiTheme="majorBidi" w:cstheme="majorBidi"/>
          <w:color w:val="FF0000"/>
          <w:sz w:val="24"/>
          <w:szCs w:val="24"/>
          <w:lang w:val="ru-RU"/>
        </w:rPr>
        <w:t xml:space="preserve"> Возвращаясь к респондентам </w:t>
      </w:r>
      <w:proofErr w:type="spellStart"/>
      <w:r w:rsidR="00711BE1">
        <w:rPr>
          <w:rFonts w:asciiTheme="majorBidi" w:hAnsiTheme="majorBidi" w:cstheme="majorBidi"/>
          <w:color w:val="FF0000"/>
          <w:sz w:val="24"/>
          <w:szCs w:val="24"/>
          <w:lang w:val="ru-RU"/>
        </w:rPr>
        <w:t>Яхад</w:t>
      </w:r>
      <w:proofErr w:type="spellEnd"/>
      <w:r w:rsidR="00711BE1">
        <w:rPr>
          <w:rFonts w:asciiTheme="majorBidi" w:hAnsiTheme="majorBidi" w:cstheme="majorBidi"/>
          <w:color w:val="FF0000"/>
          <w:sz w:val="24"/>
          <w:szCs w:val="24"/>
          <w:lang w:val="ru-RU"/>
        </w:rPr>
        <w:t xml:space="preserve"> </w:t>
      </w:r>
      <w:r w:rsidR="00711BE1">
        <w:rPr>
          <w:rFonts w:asciiTheme="majorBidi" w:hAnsiTheme="majorBidi" w:cstheme="majorBidi"/>
          <w:color w:val="FF0000"/>
          <w:sz w:val="24"/>
          <w:szCs w:val="24"/>
          <w:lang w:val="ru-RU"/>
        </w:rPr>
        <w:lastRenderedPageBreak/>
        <w:t xml:space="preserve">Ин </w:t>
      </w:r>
      <w:proofErr w:type="spellStart"/>
      <w:r w:rsidR="00711BE1">
        <w:rPr>
          <w:rFonts w:asciiTheme="majorBidi" w:hAnsiTheme="majorBidi" w:cstheme="majorBidi"/>
          <w:color w:val="FF0000"/>
          <w:sz w:val="24"/>
          <w:szCs w:val="24"/>
          <w:lang w:val="ru-RU"/>
        </w:rPr>
        <w:t>Унум</w:t>
      </w:r>
      <w:proofErr w:type="spellEnd"/>
      <w:r w:rsidR="00711BE1">
        <w:rPr>
          <w:rFonts w:asciiTheme="majorBidi" w:hAnsiTheme="majorBidi" w:cstheme="majorBidi"/>
          <w:color w:val="FF0000"/>
          <w:sz w:val="24"/>
          <w:szCs w:val="24"/>
          <w:lang w:val="ru-RU"/>
        </w:rPr>
        <w:t xml:space="preserve"> с территории Донбасса можно сказать, что </w:t>
      </w:r>
      <w:r w:rsidR="00E246FA">
        <w:rPr>
          <w:rFonts w:asciiTheme="majorBidi" w:hAnsiTheme="majorBidi" w:cstheme="majorBidi"/>
          <w:color w:val="FF0000"/>
          <w:sz w:val="24"/>
          <w:szCs w:val="24"/>
          <w:lang w:val="ru-RU"/>
        </w:rPr>
        <w:t xml:space="preserve">большая часть </w:t>
      </w:r>
      <w:r w:rsidR="00711BE1">
        <w:rPr>
          <w:rFonts w:asciiTheme="majorBidi" w:hAnsiTheme="majorBidi" w:cstheme="majorBidi"/>
          <w:color w:val="FF0000"/>
          <w:sz w:val="24"/>
          <w:szCs w:val="24"/>
          <w:lang w:val="ru-RU"/>
        </w:rPr>
        <w:t xml:space="preserve">из них имеют </w:t>
      </w:r>
      <w:proofErr w:type="spellStart"/>
      <w:r w:rsidR="00711BE1">
        <w:rPr>
          <w:rFonts w:asciiTheme="majorBidi" w:hAnsiTheme="majorBidi" w:cstheme="majorBidi"/>
          <w:color w:val="FF0000"/>
          <w:sz w:val="24"/>
          <w:szCs w:val="24"/>
          <w:lang w:val="ru-RU"/>
        </w:rPr>
        <w:t>не</w:t>
      </w:r>
      <w:proofErr w:type="gramStart"/>
      <w:r w:rsidR="00711BE1">
        <w:rPr>
          <w:rFonts w:asciiTheme="majorBidi" w:hAnsiTheme="majorBidi" w:cstheme="majorBidi"/>
          <w:color w:val="FF0000"/>
          <w:sz w:val="24"/>
          <w:szCs w:val="24"/>
          <w:lang w:val="ru-RU"/>
        </w:rPr>
        <w:t>о</w:t>
      </w:r>
      <w:proofErr w:type="spellEnd"/>
      <w:r w:rsidR="00711BE1">
        <w:rPr>
          <w:rFonts w:asciiTheme="majorBidi" w:hAnsiTheme="majorBidi" w:cstheme="majorBidi"/>
          <w:color w:val="FF0000"/>
          <w:sz w:val="24"/>
          <w:szCs w:val="24"/>
          <w:lang w:val="ru-RU"/>
        </w:rPr>
        <w:t>(</w:t>
      </w:r>
      <w:proofErr w:type="gramEnd"/>
      <w:r w:rsidR="00711BE1">
        <w:rPr>
          <w:rFonts w:asciiTheme="majorBidi" w:hAnsiTheme="majorBidi" w:cstheme="majorBidi"/>
          <w:color w:val="FF0000"/>
          <w:sz w:val="24"/>
          <w:szCs w:val="24"/>
          <w:lang w:val="ru-RU"/>
        </w:rPr>
        <w:t xml:space="preserve">пост)советское представления о событиях Второй мировой войны с некоторыми региональными особенностями и </w:t>
      </w:r>
      <w:r w:rsidR="00E246FA">
        <w:rPr>
          <w:rFonts w:asciiTheme="majorBidi" w:hAnsiTheme="majorBidi" w:cstheme="majorBidi"/>
          <w:color w:val="FF0000"/>
          <w:sz w:val="24"/>
          <w:szCs w:val="24"/>
          <w:lang w:val="ru-RU"/>
        </w:rPr>
        <w:t xml:space="preserve">отдельными </w:t>
      </w:r>
      <w:r w:rsidR="00711BE1">
        <w:rPr>
          <w:rFonts w:asciiTheme="majorBidi" w:hAnsiTheme="majorBidi" w:cstheme="majorBidi"/>
          <w:color w:val="FF0000"/>
          <w:sz w:val="24"/>
          <w:szCs w:val="24"/>
          <w:lang w:val="ru-RU"/>
        </w:rPr>
        <w:t xml:space="preserve">исключениями.  </w:t>
      </w:r>
      <w:r w:rsidR="005237C3">
        <w:rPr>
          <w:rFonts w:asciiTheme="majorBidi" w:hAnsiTheme="majorBidi" w:cstheme="majorBidi"/>
          <w:color w:val="FF0000"/>
          <w:sz w:val="24"/>
          <w:szCs w:val="24"/>
          <w:lang w:val="ru-RU"/>
        </w:rPr>
        <w:t xml:space="preserve">  </w:t>
      </w:r>
      <w:r w:rsidR="00FD503F">
        <w:rPr>
          <w:rFonts w:asciiTheme="majorBidi" w:hAnsiTheme="majorBidi" w:cstheme="majorBidi"/>
          <w:color w:val="FF0000"/>
          <w:sz w:val="24"/>
          <w:szCs w:val="24"/>
          <w:lang w:val="ru-RU"/>
        </w:rPr>
        <w:t xml:space="preserve">     </w:t>
      </w:r>
    </w:p>
    <w:p w:rsidR="00393E0D" w:rsidRPr="00E246FA" w:rsidRDefault="00886DD6" w:rsidP="00DC7FE6">
      <w:pPr>
        <w:spacing w:after="0" w:line="480" w:lineRule="auto"/>
        <w:ind w:firstLine="720"/>
        <w:rPr>
          <w:rFonts w:asciiTheme="majorBidi" w:hAnsiTheme="majorBidi" w:cstheme="majorBidi"/>
          <w:color w:val="FF0000"/>
          <w:sz w:val="24"/>
          <w:szCs w:val="24"/>
          <w:lang w:val="ru-RU"/>
        </w:rPr>
      </w:pPr>
      <w:r w:rsidRPr="00F85101">
        <w:rPr>
          <w:rFonts w:asciiTheme="majorBidi" w:hAnsiTheme="majorBidi" w:cstheme="majorBidi"/>
          <w:color w:val="FF0000"/>
          <w:sz w:val="24"/>
          <w:szCs w:val="24"/>
          <w:lang w:val="ru-RU"/>
        </w:rPr>
        <w:t xml:space="preserve">     </w:t>
      </w:r>
      <w:r w:rsidR="00F75085" w:rsidRPr="00F85101">
        <w:rPr>
          <w:rFonts w:asciiTheme="majorBidi" w:hAnsiTheme="majorBidi" w:cstheme="majorBidi"/>
          <w:color w:val="FF0000"/>
          <w:sz w:val="24"/>
          <w:szCs w:val="24"/>
          <w:lang w:val="ru-RU"/>
        </w:rPr>
        <w:t xml:space="preserve">         </w:t>
      </w:r>
      <w:r w:rsidR="003D5D3C">
        <w:rPr>
          <w:rFonts w:asciiTheme="majorBidi" w:hAnsiTheme="majorBidi" w:cstheme="majorBidi"/>
          <w:sz w:val="24"/>
          <w:szCs w:val="24"/>
          <w:lang w:val="ru-RU"/>
        </w:rPr>
        <w:t xml:space="preserve">   </w:t>
      </w:r>
      <w:r w:rsidR="007E259C">
        <w:rPr>
          <w:rFonts w:asciiTheme="majorBidi" w:hAnsiTheme="majorBidi" w:cstheme="majorBidi"/>
          <w:sz w:val="24"/>
          <w:szCs w:val="24"/>
          <w:lang w:val="ru-RU"/>
        </w:rPr>
        <w:t xml:space="preserve">  </w:t>
      </w:r>
      <w:r w:rsidR="007E259C" w:rsidRPr="007E259C">
        <w:rPr>
          <w:rFonts w:asciiTheme="majorBidi" w:hAnsiTheme="majorBidi" w:cstheme="majorBidi"/>
          <w:sz w:val="24"/>
          <w:szCs w:val="24"/>
          <w:lang w:val="ru-RU"/>
        </w:rPr>
        <w:t xml:space="preserve"> </w:t>
      </w:r>
      <w:r w:rsidR="00E331D0">
        <w:rPr>
          <w:rFonts w:asciiTheme="majorBidi" w:hAnsiTheme="majorBidi" w:cstheme="majorBidi"/>
          <w:sz w:val="24"/>
          <w:szCs w:val="24"/>
          <w:lang w:val="ru-RU"/>
        </w:rPr>
        <w:t xml:space="preserve"> </w:t>
      </w:r>
    </w:p>
    <w:p w:rsidR="006917CD" w:rsidRPr="0072431F" w:rsidRDefault="00111334" w:rsidP="00DC7FE6">
      <w:pPr>
        <w:spacing w:after="0" w:line="480" w:lineRule="auto"/>
        <w:ind w:firstLine="720"/>
        <w:rPr>
          <w:rFonts w:asciiTheme="majorBidi" w:hAnsiTheme="majorBidi" w:cstheme="majorBidi"/>
          <w:b/>
          <w:bCs/>
          <w:sz w:val="24"/>
          <w:szCs w:val="24"/>
          <w:lang w:val="ru-RU"/>
        </w:rPr>
      </w:pPr>
      <w:r w:rsidRPr="0072431F">
        <w:rPr>
          <w:rFonts w:asciiTheme="majorBidi" w:hAnsiTheme="majorBidi" w:cstheme="majorBidi"/>
          <w:b/>
          <w:bCs/>
          <w:sz w:val="24"/>
          <w:szCs w:val="24"/>
          <w:lang w:val="ru-RU"/>
        </w:rPr>
        <w:t>Выводы</w:t>
      </w:r>
    </w:p>
    <w:p w:rsidR="004F0C7E" w:rsidRPr="004F0C7E" w:rsidRDefault="004F0C7E" w:rsidP="00DC7FE6">
      <w:pPr>
        <w:spacing w:after="0" w:line="480" w:lineRule="auto"/>
        <w:ind w:firstLine="720"/>
        <w:rPr>
          <w:rFonts w:asciiTheme="majorBidi" w:hAnsiTheme="majorBidi" w:cstheme="majorBidi"/>
          <w:color w:val="FF0000"/>
          <w:sz w:val="24"/>
          <w:szCs w:val="24"/>
          <w:lang w:val="ru-RU"/>
        </w:rPr>
      </w:pPr>
      <w:r w:rsidRPr="004F0C7E">
        <w:rPr>
          <w:rFonts w:asciiTheme="majorBidi" w:hAnsiTheme="majorBidi" w:cstheme="majorBidi"/>
          <w:color w:val="FF0000"/>
          <w:sz w:val="24"/>
          <w:szCs w:val="24"/>
          <w:lang w:val="ru-RU"/>
        </w:rPr>
        <w:t xml:space="preserve">Уничтожение на территории Донбасса является важным и малоисследованным аспектом истории Холокоста на территории Украины и все бывшего Советского Союза. Во многом интерес к региону подогревается тем, что Донецкая и Луганская области не были гомогенными в этническом плане и имели во многом уникальный исторический </w:t>
      </w:r>
      <w:proofErr w:type="spellStart"/>
      <w:r w:rsidRPr="004F0C7E">
        <w:rPr>
          <w:rFonts w:asciiTheme="majorBidi" w:hAnsiTheme="majorBidi" w:cstheme="majorBidi"/>
          <w:color w:val="FF0000"/>
          <w:sz w:val="24"/>
          <w:szCs w:val="24"/>
          <w:lang w:val="ru-RU"/>
        </w:rPr>
        <w:t>бекграунд</w:t>
      </w:r>
      <w:proofErr w:type="spellEnd"/>
      <w:r w:rsidRPr="004F0C7E">
        <w:rPr>
          <w:rFonts w:asciiTheme="majorBidi" w:hAnsiTheme="majorBidi" w:cstheme="majorBidi"/>
          <w:color w:val="FF0000"/>
          <w:sz w:val="24"/>
          <w:szCs w:val="24"/>
          <w:lang w:val="ru-RU"/>
        </w:rPr>
        <w:t xml:space="preserve"> на украинско-российском Пограничье.</w:t>
      </w:r>
    </w:p>
    <w:p w:rsidR="00A26C53" w:rsidRPr="004F0C7E" w:rsidRDefault="004F0C7E" w:rsidP="00DC7FE6">
      <w:pPr>
        <w:spacing w:after="0" w:line="480" w:lineRule="auto"/>
        <w:ind w:firstLine="720"/>
        <w:rPr>
          <w:rFonts w:asciiTheme="majorBidi" w:hAnsiTheme="majorBidi" w:cstheme="majorBidi"/>
          <w:sz w:val="24"/>
          <w:szCs w:val="24"/>
          <w:lang w:val="ru-RU"/>
        </w:rPr>
      </w:pPr>
      <w:r w:rsidRPr="004F0C7E">
        <w:rPr>
          <w:rFonts w:asciiTheme="majorBidi" w:hAnsiTheme="majorBidi" w:cstheme="majorBidi"/>
          <w:color w:val="FF0000"/>
          <w:sz w:val="24"/>
          <w:szCs w:val="24"/>
          <w:lang w:val="ru-RU"/>
        </w:rPr>
        <w:t xml:space="preserve">Интервью, собранные командой </w:t>
      </w:r>
      <w:proofErr w:type="spellStart"/>
      <w:r w:rsidRPr="004F0C7E">
        <w:rPr>
          <w:rFonts w:asciiTheme="majorBidi" w:hAnsiTheme="majorBidi" w:cstheme="majorBidi"/>
          <w:color w:val="FF0000"/>
          <w:sz w:val="24"/>
          <w:szCs w:val="24"/>
          <w:lang w:val="ru-RU"/>
        </w:rPr>
        <w:t>Яхад</w:t>
      </w:r>
      <w:proofErr w:type="spellEnd"/>
      <w:proofErr w:type="gramStart"/>
      <w:r w:rsidRPr="004F0C7E">
        <w:rPr>
          <w:rFonts w:asciiTheme="majorBidi" w:hAnsiTheme="majorBidi" w:cstheme="majorBidi"/>
          <w:color w:val="FF0000"/>
          <w:sz w:val="24"/>
          <w:szCs w:val="24"/>
          <w:lang w:val="ru-RU"/>
        </w:rPr>
        <w:t xml:space="preserve"> И</w:t>
      </w:r>
      <w:proofErr w:type="gramEnd"/>
      <w:r w:rsidRPr="004F0C7E">
        <w:rPr>
          <w:rFonts w:asciiTheme="majorBidi" w:hAnsiTheme="majorBidi" w:cstheme="majorBidi"/>
          <w:color w:val="FF0000"/>
          <w:sz w:val="24"/>
          <w:szCs w:val="24"/>
          <w:lang w:val="ru-RU"/>
        </w:rPr>
        <w:t xml:space="preserve">н </w:t>
      </w:r>
      <w:proofErr w:type="spellStart"/>
      <w:r w:rsidRPr="004F0C7E">
        <w:rPr>
          <w:rFonts w:asciiTheme="majorBidi" w:hAnsiTheme="majorBidi" w:cstheme="majorBidi"/>
          <w:color w:val="FF0000"/>
          <w:sz w:val="24"/>
          <w:szCs w:val="24"/>
          <w:lang w:val="ru-RU"/>
        </w:rPr>
        <w:t>Унум</w:t>
      </w:r>
      <w:proofErr w:type="spellEnd"/>
      <w:r w:rsidRPr="004F0C7E">
        <w:rPr>
          <w:rFonts w:asciiTheme="majorBidi" w:hAnsiTheme="majorBidi" w:cstheme="majorBidi"/>
          <w:color w:val="FF0000"/>
          <w:sz w:val="24"/>
          <w:szCs w:val="24"/>
          <w:lang w:val="ru-RU"/>
        </w:rPr>
        <w:t xml:space="preserve"> являются очень интересным и полезным источником для изучение истории Холокоста и памяти о нем на территории стран Центральной и Восточной Европы. Как показывает анализ этих видео-интервью для людей, которые </w:t>
      </w:r>
      <w:proofErr w:type="gramStart"/>
      <w:r w:rsidRPr="004F0C7E">
        <w:rPr>
          <w:rFonts w:asciiTheme="majorBidi" w:hAnsiTheme="majorBidi" w:cstheme="majorBidi"/>
          <w:color w:val="FF0000"/>
          <w:sz w:val="24"/>
          <w:szCs w:val="24"/>
          <w:lang w:val="ru-RU"/>
        </w:rPr>
        <w:t>пережили Вторую мировую войну на территории Донбасса Холокост является</w:t>
      </w:r>
      <w:proofErr w:type="gramEnd"/>
      <w:r w:rsidRPr="004F0C7E">
        <w:rPr>
          <w:rFonts w:asciiTheme="majorBidi" w:hAnsiTheme="majorBidi" w:cstheme="majorBidi"/>
          <w:color w:val="FF0000"/>
          <w:sz w:val="24"/>
          <w:szCs w:val="24"/>
          <w:lang w:val="ru-RU"/>
        </w:rPr>
        <w:t xml:space="preserve"> элементом акта припоминания про те события.</w:t>
      </w:r>
      <w:r>
        <w:rPr>
          <w:rFonts w:asciiTheme="majorBidi" w:hAnsiTheme="majorBidi" w:cstheme="majorBidi"/>
          <w:sz w:val="24"/>
          <w:szCs w:val="24"/>
          <w:lang w:val="ru-RU"/>
        </w:rPr>
        <w:t xml:space="preserve"> </w:t>
      </w:r>
      <w:r w:rsidR="0072431F">
        <w:rPr>
          <w:rFonts w:asciiTheme="majorBidi" w:hAnsiTheme="majorBidi" w:cstheme="majorBidi"/>
          <w:sz w:val="24"/>
          <w:szCs w:val="24"/>
          <w:lang w:val="ru-RU"/>
        </w:rPr>
        <w:t xml:space="preserve">Для опрошенных </w:t>
      </w:r>
      <w:proofErr w:type="spellStart"/>
      <w:r w:rsidR="005E2759">
        <w:rPr>
          <w:rFonts w:asciiTheme="majorBidi" w:hAnsiTheme="majorBidi" w:cstheme="majorBidi"/>
          <w:sz w:val="24"/>
          <w:szCs w:val="24"/>
          <w:lang w:val="ru-RU"/>
        </w:rPr>
        <w:t>Яхад</w:t>
      </w:r>
      <w:proofErr w:type="spellEnd"/>
      <w:proofErr w:type="gramStart"/>
      <w:r w:rsidR="005E2759">
        <w:rPr>
          <w:rFonts w:asciiTheme="majorBidi" w:hAnsiTheme="majorBidi" w:cstheme="majorBidi"/>
          <w:sz w:val="24"/>
          <w:szCs w:val="24"/>
          <w:lang w:val="ru-RU"/>
        </w:rPr>
        <w:t xml:space="preserve"> И</w:t>
      </w:r>
      <w:proofErr w:type="gramEnd"/>
      <w:r w:rsidR="005E2759">
        <w:rPr>
          <w:rFonts w:asciiTheme="majorBidi" w:hAnsiTheme="majorBidi" w:cstheme="majorBidi"/>
          <w:sz w:val="24"/>
          <w:szCs w:val="24"/>
          <w:lang w:val="ru-RU"/>
        </w:rPr>
        <w:t xml:space="preserve">н </w:t>
      </w:r>
      <w:proofErr w:type="spellStart"/>
      <w:r w:rsidR="005E2759">
        <w:rPr>
          <w:rFonts w:asciiTheme="majorBidi" w:hAnsiTheme="majorBidi" w:cstheme="majorBidi"/>
          <w:sz w:val="24"/>
          <w:szCs w:val="24"/>
          <w:lang w:val="ru-RU"/>
        </w:rPr>
        <w:t>Унум</w:t>
      </w:r>
      <w:proofErr w:type="spellEnd"/>
      <w:r w:rsidR="005E2759">
        <w:rPr>
          <w:rFonts w:asciiTheme="majorBidi" w:hAnsiTheme="majorBidi" w:cstheme="majorBidi"/>
          <w:sz w:val="24"/>
          <w:szCs w:val="24"/>
          <w:lang w:val="ru-RU"/>
        </w:rPr>
        <w:t xml:space="preserve"> </w:t>
      </w:r>
      <w:r w:rsidR="0072431F">
        <w:rPr>
          <w:rFonts w:asciiTheme="majorBidi" w:hAnsiTheme="majorBidi" w:cstheme="majorBidi"/>
          <w:sz w:val="24"/>
          <w:szCs w:val="24"/>
          <w:lang w:val="ru-RU"/>
        </w:rPr>
        <w:t>жителей Донбасс</w:t>
      </w:r>
      <w:r w:rsidR="005E2759">
        <w:rPr>
          <w:rFonts w:asciiTheme="majorBidi" w:hAnsiTheme="majorBidi" w:cstheme="majorBidi"/>
          <w:sz w:val="24"/>
          <w:szCs w:val="24"/>
          <w:lang w:val="ru-RU"/>
        </w:rPr>
        <w:t xml:space="preserve">а евреи были «близкими-чужими» </w:t>
      </w:r>
      <w:r w:rsidR="0072431F">
        <w:rPr>
          <w:rFonts w:asciiTheme="majorBidi" w:hAnsiTheme="majorBidi" w:cstheme="majorBidi"/>
          <w:sz w:val="24"/>
          <w:szCs w:val="24"/>
          <w:lang w:val="ru-RU"/>
        </w:rPr>
        <w:t xml:space="preserve">соседями, </w:t>
      </w:r>
      <w:r w:rsidR="00B00A7A">
        <w:rPr>
          <w:rFonts w:asciiTheme="majorBidi" w:hAnsiTheme="majorBidi" w:cstheme="majorBidi"/>
          <w:sz w:val="24"/>
          <w:szCs w:val="24"/>
          <w:lang w:val="ru-RU"/>
        </w:rPr>
        <w:t xml:space="preserve">к </w:t>
      </w:r>
      <w:r w:rsidR="0072431F">
        <w:rPr>
          <w:rFonts w:asciiTheme="majorBidi" w:hAnsiTheme="majorBidi" w:cstheme="majorBidi"/>
          <w:sz w:val="24"/>
          <w:szCs w:val="24"/>
          <w:lang w:val="ru-RU"/>
        </w:rPr>
        <w:t xml:space="preserve">которым они не испытывали ненависти. </w:t>
      </w:r>
      <w:r w:rsidR="00B00A7A">
        <w:rPr>
          <w:rFonts w:asciiTheme="majorBidi" w:hAnsiTheme="majorBidi" w:cstheme="majorBidi"/>
          <w:sz w:val="24"/>
          <w:szCs w:val="24"/>
          <w:lang w:val="ru-RU"/>
        </w:rPr>
        <w:t>Среди респондентов п</w:t>
      </w:r>
      <w:r w:rsidR="008E2CA2">
        <w:rPr>
          <w:rFonts w:asciiTheme="majorBidi" w:hAnsiTheme="majorBidi" w:cstheme="majorBidi"/>
          <w:sz w:val="24"/>
          <w:szCs w:val="24"/>
          <w:lang w:val="ru-RU"/>
        </w:rPr>
        <w:t xml:space="preserve">реобладают </w:t>
      </w:r>
      <w:proofErr w:type="gramStart"/>
      <w:r w:rsidR="008E2CA2">
        <w:rPr>
          <w:rFonts w:asciiTheme="majorBidi" w:hAnsiTheme="majorBidi" w:cstheme="majorBidi"/>
          <w:sz w:val="24"/>
          <w:szCs w:val="24"/>
          <w:lang w:val="ru-RU"/>
        </w:rPr>
        <w:t>нейтральные</w:t>
      </w:r>
      <w:proofErr w:type="gramEnd"/>
      <w:r w:rsidR="008E2CA2">
        <w:rPr>
          <w:rFonts w:asciiTheme="majorBidi" w:hAnsiTheme="majorBidi" w:cstheme="majorBidi"/>
          <w:sz w:val="24"/>
          <w:szCs w:val="24"/>
          <w:lang w:val="ru-RU"/>
        </w:rPr>
        <w:t xml:space="preserve"> или позитивные высказывание о евреях. Никто из </w:t>
      </w:r>
      <w:proofErr w:type="spellStart"/>
      <w:proofErr w:type="gramStart"/>
      <w:r w:rsidR="008E2CA2">
        <w:rPr>
          <w:rFonts w:asciiTheme="majorBidi" w:hAnsiTheme="majorBidi" w:cstheme="majorBidi"/>
          <w:sz w:val="24"/>
          <w:szCs w:val="24"/>
          <w:lang w:val="ru-RU"/>
        </w:rPr>
        <w:t>опрощенных</w:t>
      </w:r>
      <w:proofErr w:type="spellEnd"/>
      <w:proofErr w:type="gramEnd"/>
      <w:r w:rsidR="008E2CA2">
        <w:rPr>
          <w:rFonts w:asciiTheme="majorBidi" w:hAnsiTheme="majorBidi" w:cstheme="majorBidi"/>
          <w:sz w:val="24"/>
          <w:szCs w:val="24"/>
          <w:lang w:val="ru-RU"/>
        </w:rPr>
        <w:t xml:space="preserve"> не поддерживает или оправдывает Холокост. </w:t>
      </w:r>
      <w:r w:rsidR="0072431F">
        <w:rPr>
          <w:rFonts w:asciiTheme="majorBidi" w:hAnsiTheme="majorBidi" w:cstheme="majorBidi"/>
          <w:sz w:val="24"/>
          <w:szCs w:val="24"/>
          <w:lang w:val="ru-RU"/>
        </w:rPr>
        <w:t>Антисемитизм христианского населения Донб</w:t>
      </w:r>
      <w:r w:rsidR="008E2CA2">
        <w:rPr>
          <w:rFonts w:asciiTheme="majorBidi" w:hAnsiTheme="majorBidi" w:cstheme="majorBidi"/>
          <w:sz w:val="24"/>
          <w:szCs w:val="24"/>
          <w:lang w:val="ru-RU"/>
        </w:rPr>
        <w:t xml:space="preserve">асса выражался скорее в эксплуатации стереотипа о том, что «евреи не занимаются физическим трудом». </w:t>
      </w:r>
      <w:r w:rsidR="003438DD">
        <w:rPr>
          <w:rFonts w:asciiTheme="majorBidi" w:hAnsiTheme="majorBidi" w:cstheme="majorBidi"/>
          <w:sz w:val="24"/>
          <w:szCs w:val="24"/>
          <w:lang w:val="ru-RU"/>
        </w:rPr>
        <w:t>Респонденты так же не разделяют стереотип «</w:t>
      </w:r>
      <w:proofErr w:type="spellStart"/>
      <w:r w:rsidR="003438DD">
        <w:rPr>
          <w:rFonts w:asciiTheme="majorBidi" w:hAnsiTheme="majorBidi" w:cstheme="majorBidi"/>
          <w:sz w:val="24"/>
          <w:szCs w:val="24"/>
          <w:lang w:val="ru-RU"/>
        </w:rPr>
        <w:t>жидо</w:t>
      </w:r>
      <w:proofErr w:type="spellEnd"/>
      <w:r w:rsidR="003438DD">
        <w:rPr>
          <w:rFonts w:asciiTheme="majorBidi" w:hAnsiTheme="majorBidi" w:cstheme="majorBidi"/>
          <w:sz w:val="24"/>
          <w:szCs w:val="24"/>
          <w:lang w:val="ru-RU"/>
        </w:rPr>
        <w:t>-коммуны».</w:t>
      </w:r>
      <w:r w:rsidR="00FC5176">
        <w:rPr>
          <w:rFonts w:asciiTheme="majorBidi" w:hAnsiTheme="majorBidi" w:cstheme="majorBidi"/>
          <w:sz w:val="24"/>
          <w:szCs w:val="24"/>
          <w:lang w:val="ru-RU"/>
        </w:rPr>
        <w:t xml:space="preserve"> </w:t>
      </w:r>
      <w:r w:rsidR="00FC5176" w:rsidRPr="00D71A84">
        <w:rPr>
          <w:rFonts w:asciiTheme="majorBidi" w:hAnsiTheme="majorBidi" w:cstheme="majorBidi"/>
          <w:color w:val="FF0000"/>
          <w:sz w:val="24"/>
          <w:szCs w:val="24"/>
          <w:lang w:val="ru-RU"/>
        </w:rPr>
        <w:t>Не смотря на то, что некоторых респондентов разная идентичность, каких-то разительных различий</w:t>
      </w:r>
      <w:r w:rsidR="00D71A84" w:rsidRPr="00D71A84">
        <w:rPr>
          <w:rFonts w:asciiTheme="majorBidi" w:hAnsiTheme="majorBidi" w:cstheme="majorBidi"/>
          <w:color w:val="FF0000"/>
          <w:sz w:val="24"/>
          <w:szCs w:val="24"/>
          <w:lang w:val="ru-RU"/>
        </w:rPr>
        <w:t xml:space="preserve"> в их во</w:t>
      </w:r>
      <w:r w:rsidR="00FC5176" w:rsidRPr="00D71A84">
        <w:rPr>
          <w:rFonts w:asciiTheme="majorBidi" w:hAnsiTheme="majorBidi" w:cstheme="majorBidi"/>
          <w:color w:val="FF0000"/>
          <w:sz w:val="24"/>
          <w:szCs w:val="24"/>
          <w:lang w:val="ru-RU"/>
        </w:rPr>
        <w:t xml:space="preserve">сприятии еврейских соседей </w:t>
      </w:r>
      <w:r w:rsidR="00D71A84" w:rsidRPr="00D71A84">
        <w:rPr>
          <w:rFonts w:asciiTheme="majorBidi" w:hAnsiTheme="majorBidi" w:cstheme="majorBidi"/>
          <w:color w:val="FF0000"/>
          <w:sz w:val="24"/>
          <w:szCs w:val="24"/>
          <w:lang w:val="ru-RU"/>
        </w:rPr>
        <w:t xml:space="preserve">и событий Холокоста. Украинцы и русские на Донбассе </w:t>
      </w:r>
      <w:r w:rsidR="00D71A84" w:rsidRPr="00D71A84">
        <w:rPr>
          <w:rFonts w:asciiTheme="majorBidi" w:hAnsiTheme="majorBidi" w:cstheme="majorBidi"/>
          <w:color w:val="FF0000"/>
          <w:sz w:val="24"/>
          <w:szCs w:val="24"/>
          <w:lang w:val="ru-RU"/>
        </w:rPr>
        <w:lastRenderedPageBreak/>
        <w:t xml:space="preserve">смотрели на события Второй мировой войны </w:t>
      </w:r>
      <w:r w:rsidR="00D71A84">
        <w:rPr>
          <w:rFonts w:asciiTheme="majorBidi" w:hAnsiTheme="majorBidi" w:cstheme="majorBidi"/>
          <w:color w:val="FF0000"/>
          <w:sz w:val="24"/>
          <w:szCs w:val="24"/>
          <w:lang w:val="ru-RU"/>
        </w:rPr>
        <w:t xml:space="preserve">почти </w:t>
      </w:r>
      <w:r w:rsidR="00FC2047">
        <w:rPr>
          <w:rFonts w:asciiTheme="majorBidi" w:hAnsiTheme="majorBidi" w:cstheme="majorBidi"/>
          <w:color w:val="FF0000"/>
          <w:sz w:val="24"/>
          <w:szCs w:val="24"/>
          <w:lang w:val="ru-RU"/>
        </w:rPr>
        <w:t>одинаково</w:t>
      </w:r>
      <w:r w:rsidR="00D71A84" w:rsidRPr="00D71A84">
        <w:rPr>
          <w:rFonts w:asciiTheme="majorBidi" w:hAnsiTheme="majorBidi" w:cstheme="majorBidi"/>
          <w:color w:val="FF0000"/>
          <w:sz w:val="24"/>
          <w:szCs w:val="24"/>
          <w:lang w:val="ru-RU"/>
        </w:rPr>
        <w:t>.</w:t>
      </w:r>
      <w:r>
        <w:rPr>
          <w:rFonts w:asciiTheme="majorBidi" w:hAnsiTheme="majorBidi" w:cstheme="majorBidi"/>
          <w:color w:val="FF0000"/>
          <w:sz w:val="24"/>
          <w:szCs w:val="24"/>
          <w:lang w:val="ru-RU"/>
        </w:rPr>
        <w:t xml:space="preserve"> Из интервью видно, что Холокост для свидетелей событий Второй мировой войны на Донбассе не является «своей» историей, которая постоянно артикулируется</w:t>
      </w:r>
      <w:r w:rsidR="00EE1D79">
        <w:rPr>
          <w:rFonts w:asciiTheme="majorBidi" w:hAnsiTheme="majorBidi" w:cstheme="majorBidi"/>
          <w:color w:val="FF0000"/>
          <w:sz w:val="24"/>
          <w:szCs w:val="24"/>
          <w:lang w:val="uk-UA"/>
        </w:rPr>
        <w:t>.</w:t>
      </w:r>
      <w:r w:rsidR="00EE1D79">
        <w:rPr>
          <w:rFonts w:asciiTheme="majorBidi" w:hAnsiTheme="majorBidi" w:cstheme="majorBidi"/>
          <w:color w:val="FF0000"/>
          <w:sz w:val="24"/>
          <w:szCs w:val="24"/>
          <w:lang w:val="eu-ES"/>
        </w:rPr>
        <w:t xml:space="preserve"> </w:t>
      </w:r>
      <w:r w:rsidR="00EE1D79">
        <w:rPr>
          <w:rFonts w:asciiTheme="majorBidi" w:hAnsiTheme="majorBidi" w:cstheme="majorBidi"/>
          <w:color w:val="FF0000"/>
          <w:sz w:val="24"/>
          <w:szCs w:val="24"/>
          <w:lang w:val="ru-RU"/>
        </w:rPr>
        <w:t xml:space="preserve">Холокост для них это трагедия и горе, но трагедия и горе «чужого», «соседа». </w:t>
      </w:r>
      <w:r w:rsidR="00EE1D79">
        <w:rPr>
          <w:rFonts w:asciiTheme="majorBidi" w:hAnsiTheme="majorBidi" w:cstheme="majorBidi"/>
          <w:color w:val="FF0000"/>
          <w:sz w:val="24"/>
          <w:szCs w:val="24"/>
          <w:lang w:val="uk-UA"/>
        </w:rPr>
        <w:t xml:space="preserve">  </w:t>
      </w:r>
      <w:r>
        <w:rPr>
          <w:rFonts w:asciiTheme="majorBidi" w:hAnsiTheme="majorBidi" w:cstheme="majorBidi"/>
          <w:color w:val="FF0000"/>
          <w:sz w:val="24"/>
          <w:szCs w:val="24"/>
          <w:lang w:val="ru-RU"/>
        </w:rPr>
        <w:t xml:space="preserve">  </w:t>
      </w:r>
      <w:r w:rsidR="00D71A84" w:rsidRPr="00D71A84">
        <w:rPr>
          <w:rFonts w:asciiTheme="majorBidi" w:hAnsiTheme="majorBidi" w:cstheme="majorBidi"/>
          <w:color w:val="FF0000"/>
          <w:sz w:val="24"/>
          <w:szCs w:val="24"/>
          <w:lang w:val="ru-RU"/>
        </w:rPr>
        <w:t xml:space="preserve"> </w:t>
      </w:r>
      <w:r w:rsidR="00FC5176" w:rsidRPr="00D71A84">
        <w:rPr>
          <w:rFonts w:asciiTheme="majorBidi" w:hAnsiTheme="majorBidi" w:cstheme="majorBidi"/>
          <w:color w:val="FF0000"/>
          <w:sz w:val="24"/>
          <w:szCs w:val="24"/>
          <w:lang w:val="ru-RU"/>
        </w:rPr>
        <w:t xml:space="preserve"> </w:t>
      </w:r>
    </w:p>
    <w:p w:rsidR="00FE61E1" w:rsidRDefault="00267BE0"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В воспоминаниях жителей Донбасса </w:t>
      </w:r>
      <w:proofErr w:type="spellStart"/>
      <w:r>
        <w:rPr>
          <w:rFonts w:asciiTheme="majorBidi" w:hAnsiTheme="majorBidi" w:cstheme="majorBidi"/>
          <w:sz w:val="24"/>
          <w:szCs w:val="24"/>
          <w:lang w:val="ru-RU"/>
        </w:rPr>
        <w:t>коллаборанты</w:t>
      </w:r>
      <w:proofErr w:type="spellEnd"/>
      <w:r>
        <w:rPr>
          <w:rFonts w:asciiTheme="majorBidi" w:hAnsiTheme="majorBidi" w:cstheme="majorBidi"/>
          <w:sz w:val="24"/>
          <w:szCs w:val="24"/>
          <w:lang w:val="ru-RU"/>
        </w:rPr>
        <w:t>, представленные полицейскими, бургомистрами и старостами, чаще всего проживали в довоенное время в местах, где выполняли функции в годы оккупации.</w:t>
      </w:r>
      <w:r w:rsidR="00FE61E1">
        <w:rPr>
          <w:rFonts w:asciiTheme="majorBidi" w:hAnsiTheme="majorBidi" w:cstheme="majorBidi"/>
          <w:sz w:val="24"/>
          <w:szCs w:val="24"/>
          <w:lang w:val="ru-RU"/>
        </w:rPr>
        <w:t xml:space="preserve"> </w:t>
      </w:r>
      <w:r w:rsidR="000D0F3A" w:rsidRPr="000D0F3A">
        <w:rPr>
          <w:rFonts w:asciiTheme="majorBidi" w:hAnsiTheme="majorBidi" w:cstheme="majorBidi"/>
          <w:color w:val="FF0000"/>
          <w:sz w:val="24"/>
          <w:szCs w:val="24"/>
          <w:lang w:val="ru-RU"/>
        </w:rPr>
        <w:t xml:space="preserve">Респонденты </w:t>
      </w:r>
      <w:proofErr w:type="spellStart"/>
      <w:r w:rsidR="000D0F3A" w:rsidRPr="000D0F3A">
        <w:rPr>
          <w:rFonts w:asciiTheme="majorBidi" w:hAnsiTheme="majorBidi" w:cstheme="majorBidi"/>
          <w:color w:val="FF0000"/>
          <w:sz w:val="24"/>
          <w:szCs w:val="24"/>
          <w:lang w:val="ru-RU"/>
        </w:rPr>
        <w:t>Яхад</w:t>
      </w:r>
      <w:proofErr w:type="spellEnd"/>
      <w:proofErr w:type="gramStart"/>
      <w:r w:rsidR="000D0F3A" w:rsidRPr="000D0F3A">
        <w:rPr>
          <w:rFonts w:asciiTheme="majorBidi" w:hAnsiTheme="majorBidi" w:cstheme="majorBidi"/>
          <w:color w:val="FF0000"/>
          <w:sz w:val="24"/>
          <w:szCs w:val="24"/>
          <w:lang w:val="ru-RU"/>
        </w:rPr>
        <w:t xml:space="preserve"> И</w:t>
      </w:r>
      <w:proofErr w:type="gramEnd"/>
      <w:r w:rsidR="000D0F3A" w:rsidRPr="000D0F3A">
        <w:rPr>
          <w:rFonts w:asciiTheme="majorBidi" w:hAnsiTheme="majorBidi" w:cstheme="majorBidi"/>
          <w:color w:val="FF0000"/>
          <w:sz w:val="24"/>
          <w:szCs w:val="24"/>
          <w:lang w:val="ru-RU"/>
        </w:rPr>
        <w:t xml:space="preserve">н </w:t>
      </w:r>
      <w:proofErr w:type="spellStart"/>
      <w:r w:rsidR="000D0F3A" w:rsidRPr="000D0F3A">
        <w:rPr>
          <w:rFonts w:asciiTheme="majorBidi" w:hAnsiTheme="majorBidi" w:cstheme="majorBidi"/>
          <w:color w:val="FF0000"/>
          <w:sz w:val="24"/>
          <w:szCs w:val="24"/>
          <w:lang w:val="ru-RU"/>
        </w:rPr>
        <w:t>Унум</w:t>
      </w:r>
      <w:proofErr w:type="spellEnd"/>
      <w:r w:rsidR="000D0F3A">
        <w:rPr>
          <w:rFonts w:asciiTheme="majorBidi" w:hAnsiTheme="majorBidi" w:cstheme="majorBidi"/>
          <w:color w:val="FF0000"/>
          <w:sz w:val="24"/>
          <w:szCs w:val="24"/>
          <w:lang w:val="ru-RU"/>
        </w:rPr>
        <w:t>,</w:t>
      </w:r>
      <w:r w:rsidR="000D0F3A" w:rsidRPr="000D0F3A">
        <w:rPr>
          <w:rFonts w:asciiTheme="majorBidi" w:hAnsiTheme="majorBidi" w:cstheme="majorBidi"/>
          <w:color w:val="FF0000"/>
          <w:sz w:val="24"/>
          <w:szCs w:val="24"/>
          <w:lang w:val="ru-RU"/>
        </w:rPr>
        <w:t xml:space="preserve"> часто следую канонам советского нарратива «Великой Отечественной войны»</w:t>
      </w:r>
      <w:r w:rsidR="000D0F3A">
        <w:rPr>
          <w:rFonts w:asciiTheme="majorBidi" w:hAnsiTheme="majorBidi" w:cstheme="majorBidi"/>
          <w:color w:val="FF0000"/>
          <w:sz w:val="24"/>
          <w:szCs w:val="24"/>
          <w:lang w:val="ru-RU"/>
        </w:rPr>
        <w:t>,</w:t>
      </w:r>
      <w:r w:rsidR="000D0F3A" w:rsidRPr="000D0F3A">
        <w:rPr>
          <w:rFonts w:asciiTheme="majorBidi" w:hAnsiTheme="majorBidi" w:cstheme="majorBidi"/>
          <w:color w:val="FF0000"/>
          <w:sz w:val="24"/>
          <w:szCs w:val="24"/>
          <w:lang w:val="ru-RU"/>
        </w:rPr>
        <w:t xml:space="preserve"> изображали значительное число сотрудничавших с оккупантами людей как политических оппонентов правящего в СССР режима. </w:t>
      </w:r>
      <w:r w:rsidR="00A26C53" w:rsidRPr="00154584">
        <w:rPr>
          <w:rFonts w:asciiTheme="majorBidi" w:hAnsiTheme="majorBidi" w:cstheme="majorBidi"/>
          <w:sz w:val="24"/>
          <w:szCs w:val="24"/>
          <w:lang w:val="ru-RU"/>
        </w:rPr>
        <w:t xml:space="preserve">В целом, как украинский, так и русский лагерь эмиграции </w:t>
      </w:r>
      <w:r w:rsidR="00A26C53">
        <w:rPr>
          <w:rFonts w:asciiTheme="majorBidi" w:hAnsiTheme="majorBidi" w:cstheme="majorBidi"/>
          <w:sz w:val="24"/>
          <w:szCs w:val="24"/>
          <w:lang w:val="ru-RU"/>
        </w:rPr>
        <w:t xml:space="preserve">после Второй мировой войны </w:t>
      </w:r>
      <w:r w:rsidR="00A26C53" w:rsidRPr="00154584">
        <w:rPr>
          <w:rFonts w:asciiTheme="majorBidi" w:hAnsiTheme="majorBidi" w:cstheme="majorBidi"/>
          <w:sz w:val="24"/>
          <w:szCs w:val="24"/>
          <w:lang w:val="ru-RU"/>
        </w:rPr>
        <w:t xml:space="preserve">чаще всего замалчивает участие вспомогательной полиции в Холокосте на территории зоны военной администрации. Для них это своего рода табу. Во многом такая модель </w:t>
      </w:r>
      <w:proofErr w:type="spellStart"/>
      <w:r w:rsidR="00A26C53" w:rsidRPr="00154584">
        <w:rPr>
          <w:rFonts w:asciiTheme="majorBidi" w:hAnsiTheme="majorBidi" w:cstheme="majorBidi"/>
          <w:sz w:val="24"/>
          <w:szCs w:val="24"/>
          <w:lang w:val="ru-RU"/>
        </w:rPr>
        <w:t>коммемориации</w:t>
      </w:r>
      <w:proofErr w:type="spellEnd"/>
      <w:r w:rsidR="00A26C53" w:rsidRPr="00154584">
        <w:rPr>
          <w:rFonts w:asciiTheme="majorBidi" w:hAnsiTheme="majorBidi" w:cstheme="majorBidi"/>
          <w:sz w:val="24"/>
          <w:szCs w:val="24"/>
          <w:lang w:val="ru-RU"/>
        </w:rPr>
        <w:t xml:space="preserve"> похожа на описанный случай немецкими исследователями Харальдом </w:t>
      </w:r>
      <w:proofErr w:type="spellStart"/>
      <w:r w:rsidR="00A26C53" w:rsidRPr="00154584">
        <w:rPr>
          <w:rFonts w:asciiTheme="majorBidi" w:hAnsiTheme="majorBidi" w:cstheme="majorBidi"/>
          <w:sz w:val="24"/>
          <w:szCs w:val="24"/>
          <w:lang w:val="ru-RU"/>
        </w:rPr>
        <w:t>Вельцером</w:t>
      </w:r>
      <w:proofErr w:type="spellEnd"/>
      <w:r w:rsidR="00A26C53" w:rsidRPr="00154584">
        <w:rPr>
          <w:rFonts w:asciiTheme="majorBidi" w:hAnsiTheme="majorBidi" w:cstheme="majorBidi"/>
          <w:sz w:val="24"/>
          <w:szCs w:val="24"/>
          <w:lang w:val="ru-RU"/>
        </w:rPr>
        <w:t xml:space="preserve">, Сабиной </w:t>
      </w:r>
      <w:proofErr w:type="spellStart"/>
      <w:r w:rsidR="00A26C53" w:rsidRPr="00154584">
        <w:rPr>
          <w:rFonts w:asciiTheme="majorBidi" w:hAnsiTheme="majorBidi" w:cstheme="majorBidi"/>
          <w:sz w:val="24"/>
          <w:szCs w:val="24"/>
          <w:lang w:val="ru-RU"/>
        </w:rPr>
        <w:t>Молер</w:t>
      </w:r>
      <w:proofErr w:type="spellEnd"/>
      <w:r w:rsidR="00A26C53" w:rsidRPr="00154584">
        <w:rPr>
          <w:rFonts w:asciiTheme="majorBidi" w:hAnsiTheme="majorBidi" w:cstheme="majorBidi"/>
          <w:sz w:val="24"/>
          <w:szCs w:val="24"/>
          <w:lang w:val="ru-RU"/>
        </w:rPr>
        <w:t xml:space="preserve"> и Ка</w:t>
      </w:r>
      <w:r w:rsidR="007B0DDC">
        <w:rPr>
          <w:rFonts w:asciiTheme="majorBidi" w:hAnsiTheme="majorBidi" w:cstheme="majorBidi"/>
          <w:sz w:val="24"/>
          <w:szCs w:val="24"/>
          <w:lang w:val="ru-RU"/>
        </w:rPr>
        <w:t xml:space="preserve">ролиной </w:t>
      </w:r>
      <w:proofErr w:type="spellStart"/>
      <w:r w:rsidR="007B0DDC">
        <w:rPr>
          <w:rFonts w:asciiTheme="majorBidi" w:hAnsiTheme="majorBidi" w:cstheme="majorBidi"/>
          <w:sz w:val="24"/>
          <w:szCs w:val="24"/>
          <w:lang w:val="ru-RU"/>
        </w:rPr>
        <w:t>Тшугналь</w:t>
      </w:r>
      <w:proofErr w:type="spellEnd"/>
      <w:r w:rsidR="007B0DDC">
        <w:rPr>
          <w:rFonts w:asciiTheme="majorBidi" w:hAnsiTheme="majorBidi" w:cstheme="majorBidi"/>
          <w:sz w:val="24"/>
          <w:szCs w:val="24"/>
          <w:lang w:val="ru-RU"/>
        </w:rPr>
        <w:t xml:space="preserve"> в исследовании</w:t>
      </w:r>
      <w:r w:rsidR="00A26C53" w:rsidRPr="00154584">
        <w:rPr>
          <w:rFonts w:asciiTheme="majorBidi" w:hAnsiTheme="majorBidi" w:cstheme="majorBidi"/>
          <w:sz w:val="24"/>
          <w:szCs w:val="24"/>
          <w:lang w:val="ru-RU"/>
        </w:rPr>
        <w:t xml:space="preserve"> «</w:t>
      </w:r>
      <w:proofErr w:type="spellStart"/>
      <w:r w:rsidR="00A26C53" w:rsidRPr="00154584">
        <w:rPr>
          <w:rFonts w:asciiTheme="majorBidi" w:hAnsiTheme="majorBidi" w:cstheme="majorBidi"/>
          <w:sz w:val="24"/>
          <w:szCs w:val="24"/>
        </w:rPr>
        <w:t>Opa</w:t>
      </w:r>
      <w:proofErr w:type="spellEnd"/>
      <w:r w:rsidR="00A26C53" w:rsidRPr="00154584">
        <w:rPr>
          <w:rFonts w:asciiTheme="majorBidi" w:hAnsiTheme="majorBidi" w:cstheme="majorBidi"/>
          <w:sz w:val="24"/>
          <w:szCs w:val="24"/>
          <w:lang w:val="ru-RU"/>
        </w:rPr>
        <w:t xml:space="preserve"> </w:t>
      </w:r>
      <w:r w:rsidR="00A26C53" w:rsidRPr="00154584">
        <w:rPr>
          <w:rFonts w:asciiTheme="majorBidi" w:hAnsiTheme="majorBidi" w:cstheme="majorBidi"/>
          <w:sz w:val="24"/>
          <w:szCs w:val="24"/>
        </w:rPr>
        <w:t>war</w:t>
      </w:r>
      <w:r w:rsidR="00A26C53" w:rsidRPr="00154584">
        <w:rPr>
          <w:rFonts w:asciiTheme="majorBidi" w:hAnsiTheme="majorBidi" w:cstheme="majorBidi"/>
          <w:sz w:val="24"/>
          <w:szCs w:val="24"/>
          <w:lang w:val="ru-RU"/>
        </w:rPr>
        <w:t xml:space="preserve"> </w:t>
      </w:r>
      <w:proofErr w:type="spellStart"/>
      <w:r w:rsidR="00A26C53" w:rsidRPr="00154584">
        <w:rPr>
          <w:rFonts w:asciiTheme="majorBidi" w:hAnsiTheme="majorBidi" w:cstheme="majorBidi"/>
          <w:sz w:val="24"/>
          <w:szCs w:val="24"/>
        </w:rPr>
        <w:t>kein</w:t>
      </w:r>
      <w:proofErr w:type="spellEnd"/>
      <w:r w:rsidR="00A26C53" w:rsidRPr="00154584">
        <w:rPr>
          <w:rFonts w:asciiTheme="majorBidi" w:hAnsiTheme="majorBidi" w:cstheme="majorBidi"/>
          <w:sz w:val="24"/>
          <w:szCs w:val="24"/>
          <w:lang w:val="ru-RU"/>
        </w:rPr>
        <w:t xml:space="preserve"> </w:t>
      </w:r>
      <w:r w:rsidR="00A26C53" w:rsidRPr="00154584">
        <w:rPr>
          <w:rFonts w:asciiTheme="majorBidi" w:hAnsiTheme="majorBidi" w:cstheme="majorBidi"/>
          <w:sz w:val="24"/>
          <w:szCs w:val="24"/>
        </w:rPr>
        <w:t>Nazi</w:t>
      </w:r>
      <w:r w:rsidR="00A26C53" w:rsidRPr="00154584">
        <w:rPr>
          <w:rFonts w:asciiTheme="majorBidi" w:hAnsiTheme="majorBidi" w:cstheme="majorBidi"/>
          <w:sz w:val="24"/>
          <w:szCs w:val="24"/>
          <w:lang w:val="ru-RU"/>
        </w:rPr>
        <w:t xml:space="preserve">» («Мой дедушка не был нацистом»). В работе авторов показано, что в «семейных историях» немцев Холокост занимает маргинальные позиции. </w:t>
      </w:r>
      <w:proofErr w:type="gramStart"/>
      <w:r w:rsidR="00A26C53" w:rsidRPr="00154584">
        <w:rPr>
          <w:rFonts w:asciiTheme="majorBidi" w:hAnsiTheme="majorBidi" w:cstheme="majorBidi"/>
          <w:sz w:val="24"/>
          <w:szCs w:val="24"/>
          <w:lang w:val="ru-RU"/>
        </w:rPr>
        <w:t xml:space="preserve">Респонденты чаще всего стараются </w:t>
      </w:r>
      <w:proofErr w:type="spellStart"/>
      <w:r w:rsidR="00B00A7A">
        <w:rPr>
          <w:rFonts w:asciiTheme="majorBidi" w:hAnsiTheme="majorBidi" w:cstheme="majorBidi"/>
          <w:sz w:val="24"/>
          <w:szCs w:val="24"/>
          <w:lang w:val="ru-RU"/>
        </w:rPr>
        <w:t>дистанци</w:t>
      </w:r>
      <w:r w:rsidR="00A26C53" w:rsidRPr="00154584">
        <w:rPr>
          <w:rFonts w:asciiTheme="majorBidi" w:hAnsiTheme="majorBidi" w:cstheme="majorBidi"/>
          <w:sz w:val="24"/>
          <w:szCs w:val="24"/>
          <w:lang w:val="ru-RU"/>
        </w:rPr>
        <w:t>ировать</w:t>
      </w:r>
      <w:proofErr w:type="spellEnd"/>
      <w:r w:rsidR="00A26C53" w:rsidRPr="00154584">
        <w:rPr>
          <w:rFonts w:asciiTheme="majorBidi" w:hAnsiTheme="majorBidi" w:cstheme="majorBidi"/>
          <w:sz w:val="24"/>
          <w:szCs w:val="24"/>
          <w:lang w:val="ru-RU"/>
        </w:rPr>
        <w:t xml:space="preserve"> свою семью от преступлений, и показать нацистов как «других»</w:t>
      </w:r>
      <w:r w:rsidR="00A26C53" w:rsidRPr="00154584">
        <w:rPr>
          <w:rStyle w:val="a5"/>
          <w:rFonts w:asciiTheme="majorBidi" w:hAnsiTheme="majorBidi" w:cstheme="majorBidi"/>
          <w:sz w:val="24"/>
          <w:szCs w:val="24"/>
        </w:rPr>
        <w:footnoteReference w:id="126"/>
      </w:r>
      <w:r w:rsidR="00A26C53" w:rsidRPr="00154584">
        <w:rPr>
          <w:rFonts w:asciiTheme="majorBidi" w:hAnsiTheme="majorBidi" w:cstheme="majorBidi"/>
          <w:sz w:val="24"/>
          <w:szCs w:val="24"/>
          <w:lang w:val="ru-RU"/>
        </w:rPr>
        <w:t xml:space="preserve">. Подобная ситуация  </w:t>
      </w:r>
      <w:r w:rsidR="00B00A7A">
        <w:rPr>
          <w:rFonts w:asciiTheme="majorBidi" w:hAnsiTheme="majorBidi" w:cstheme="majorBidi"/>
          <w:sz w:val="24"/>
          <w:szCs w:val="24"/>
          <w:lang w:val="ru-RU"/>
        </w:rPr>
        <w:t xml:space="preserve">отчасти сложилась </w:t>
      </w:r>
      <w:r w:rsidR="00A26C53" w:rsidRPr="00154584">
        <w:rPr>
          <w:rFonts w:asciiTheme="majorBidi" w:hAnsiTheme="majorBidi" w:cstheme="majorBidi"/>
          <w:sz w:val="24"/>
          <w:szCs w:val="24"/>
          <w:lang w:val="ru-RU"/>
        </w:rPr>
        <w:t>в украинской и русской диаспоре после Второй войны, когда сообщается о преступлениях вспомогательной полиции, но не говориться о том, что отдельные представители эмиграции в годы Второй мировой войны были сотрудниками и организаторами этой структуры.</w:t>
      </w:r>
      <w:proofErr w:type="gramEnd"/>
      <w:r w:rsidR="00A26C53" w:rsidRPr="00154584">
        <w:rPr>
          <w:rFonts w:asciiTheme="majorBidi" w:hAnsiTheme="majorBidi" w:cstheme="majorBidi"/>
          <w:sz w:val="24"/>
          <w:szCs w:val="24"/>
          <w:lang w:val="ru-RU"/>
        </w:rPr>
        <w:t xml:space="preserve"> В отличи</w:t>
      </w:r>
      <w:proofErr w:type="gramStart"/>
      <w:r w:rsidR="00A26C53" w:rsidRPr="00154584">
        <w:rPr>
          <w:rFonts w:asciiTheme="majorBidi" w:hAnsiTheme="majorBidi" w:cstheme="majorBidi"/>
          <w:sz w:val="24"/>
          <w:szCs w:val="24"/>
          <w:lang w:val="ru-RU"/>
        </w:rPr>
        <w:t>и</w:t>
      </w:r>
      <w:proofErr w:type="gramEnd"/>
      <w:r w:rsidR="00A26C53" w:rsidRPr="00154584">
        <w:rPr>
          <w:rFonts w:asciiTheme="majorBidi" w:hAnsiTheme="majorBidi" w:cstheme="majorBidi"/>
          <w:sz w:val="24"/>
          <w:szCs w:val="24"/>
          <w:lang w:val="ru-RU"/>
        </w:rPr>
        <w:t xml:space="preserve"> от эмигрантов из Галиции, выходцы из восточных регионов Украины не считают полицию </w:t>
      </w:r>
      <w:r w:rsidR="00A26C53" w:rsidRPr="00354CD6">
        <w:rPr>
          <w:rFonts w:asciiTheme="majorBidi" w:hAnsiTheme="majorBidi" w:cstheme="majorBidi"/>
          <w:sz w:val="24"/>
          <w:szCs w:val="24"/>
          <w:lang w:val="ru-RU"/>
        </w:rPr>
        <w:t xml:space="preserve">«проукраинской» и «про (пред)государственной» </w:t>
      </w:r>
      <w:r w:rsidR="00A26C53" w:rsidRPr="00354CD6">
        <w:rPr>
          <w:rFonts w:asciiTheme="majorBidi" w:hAnsiTheme="majorBidi" w:cstheme="majorBidi"/>
          <w:sz w:val="24"/>
          <w:szCs w:val="24"/>
          <w:lang w:val="ru-RU"/>
        </w:rPr>
        <w:lastRenderedPageBreak/>
        <w:t>структурой</w:t>
      </w:r>
      <w:r w:rsidR="00A26C53" w:rsidRPr="00154584">
        <w:rPr>
          <w:rStyle w:val="a5"/>
          <w:rFonts w:asciiTheme="majorBidi" w:hAnsiTheme="majorBidi" w:cstheme="majorBidi"/>
          <w:sz w:val="24"/>
          <w:szCs w:val="24"/>
        </w:rPr>
        <w:footnoteReference w:id="127"/>
      </w:r>
      <w:r w:rsidR="00A26C53" w:rsidRPr="00354CD6">
        <w:rPr>
          <w:rFonts w:asciiTheme="majorBidi" w:hAnsiTheme="majorBidi" w:cstheme="majorBidi"/>
          <w:sz w:val="24"/>
          <w:szCs w:val="24"/>
          <w:lang w:val="ru-RU"/>
        </w:rPr>
        <w:t>.</w:t>
      </w:r>
      <w:r w:rsidR="002C46C1">
        <w:rPr>
          <w:rFonts w:asciiTheme="majorBidi" w:hAnsiTheme="majorBidi" w:cstheme="majorBidi"/>
          <w:sz w:val="24"/>
          <w:szCs w:val="24"/>
          <w:lang w:val="ru-RU"/>
        </w:rPr>
        <w:t xml:space="preserve"> </w:t>
      </w:r>
      <w:r w:rsidR="003438DD">
        <w:rPr>
          <w:rFonts w:asciiTheme="majorBidi" w:hAnsiTheme="majorBidi" w:cstheme="majorBidi"/>
          <w:sz w:val="24"/>
          <w:szCs w:val="24"/>
          <w:lang w:val="ru-RU"/>
        </w:rPr>
        <w:t>В свою очередь р</w:t>
      </w:r>
      <w:r w:rsidR="008E2CA2">
        <w:rPr>
          <w:rFonts w:asciiTheme="majorBidi" w:hAnsiTheme="majorBidi" w:cstheme="majorBidi"/>
          <w:sz w:val="24"/>
          <w:szCs w:val="24"/>
          <w:lang w:val="ru-RU"/>
        </w:rPr>
        <w:t xml:space="preserve">еспонденты из Донбасса </w:t>
      </w:r>
      <w:r w:rsidR="002C46C1">
        <w:rPr>
          <w:rFonts w:asciiTheme="majorBidi" w:hAnsiTheme="majorBidi" w:cstheme="majorBidi"/>
          <w:sz w:val="24"/>
          <w:szCs w:val="24"/>
          <w:lang w:val="ru-RU"/>
        </w:rPr>
        <w:t xml:space="preserve">иногда </w:t>
      </w:r>
      <w:r w:rsidR="008E2CA2">
        <w:rPr>
          <w:rFonts w:asciiTheme="majorBidi" w:hAnsiTheme="majorBidi" w:cstheme="majorBidi"/>
          <w:sz w:val="24"/>
          <w:szCs w:val="24"/>
          <w:lang w:val="ru-RU"/>
        </w:rPr>
        <w:t>преуменьшают уровень антиеврейского насилия в некоторых городах региона в первые дни нацисткой оккупации</w:t>
      </w:r>
      <w:r w:rsidR="00B00A7A">
        <w:rPr>
          <w:rFonts w:asciiTheme="majorBidi" w:hAnsiTheme="majorBidi" w:cstheme="majorBidi"/>
          <w:sz w:val="24"/>
          <w:szCs w:val="24"/>
          <w:lang w:val="ru-RU"/>
        </w:rPr>
        <w:t>, но в целом</w:t>
      </w:r>
      <w:r w:rsidR="008E2CA2">
        <w:rPr>
          <w:rFonts w:asciiTheme="majorBidi" w:hAnsiTheme="majorBidi" w:cstheme="majorBidi"/>
          <w:sz w:val="24"/>
          <w:szCs w:val="24"/>
          <w:lang w:val="ru-RU"/>
        </w:rPr>
        <w:t xml:space="preserve"> </w:t>
      </w:r>
      <w:r w:rsidR="00A26C53">
        <w:rPr>
          <w:rFonts w:asciiTheme="majorBidi" w:hAnsiTheme="majorBidi" w:cstheme="majorBidi"/>
          <w:sz w:val="24"/>
          <w:szCs w:val="24"/>
          <w:lang w:val="ru-RU"/>
        </w:rPr>
        <w:t>довольно откровенно говорят про Холокост – в том числе про участие полиции и самоуправления в этих процессах.</w:t>
      </w:r>
      <w:r w:rsidR="002C46C1">
        <w:rPr>
          <w:rFonts w:asciiTheme="majorBidi" w:hAnsiTheme="majorBidi" w:cstheme="majorBidi"/>
          <w:sz w:val="24"/>
          <w:szCs w:val="24"/>
          <w:lang w:val="ru-RU"/>
        </w:rPr>
        <w:t xml:space="preserve"> Полицейские и самоуправление уч</w:t>
      </w:r>
      <w:r w:rsidR="00B00A7A">
        <w:rPr>
          <w:rFonts w:asciiTheme="majorBidi" w:hAnsiTheme="majorBidi" w:cstheme="majorBidi"/>
          <w:sz w:val="24"/>
          <w:szCs w:val="24"/>
          <w:lang w:val="ru-RU"/>
        </w:rPr>
        <w:t>аствовали в переписи и</w:t>
      </w:r>
      <w:r w:rsidR="002C46C1">
        <w:rPr>
          <w:rFonts w:asciiTheme="majorBidi" w:hAnsiTheme="majorBidi" w:cstheme="majorBidi"/>
          <w:sz w:val="24"/>
          <w:szCs w:val="24"/>
          <w:lang w:val="ru-RU"/>
        </w:rPr>
        <w:t xml:space="preserve"> «маркировании» </w:t>
      </w:r>
      <w:r w:rsidR="00B00A7A">
        <w:rPr>
          <w:rFonts w:asciiTheme="majorBidi" w:hAnsiTheme="majorBidi" w:cstheme="majorBidi"/>
          <w:sz w:val="24"/>
          <w:szCs w:val="24"/>
          <w:lang w:val="ru-RU"/>
        </w:rPr>
        <w:t xml:space="preserve">евреев </w:t>
      </w:r>
      <w:r w:rsidR="002C46C1">
        <w:rPr>
          <w:rFonts w:asciiTheme="majorBidi" w:hAnsiTheme="majorBidi" w:cstheme="majorBidi"/>
          <w:sz w:val="24"/>
          <w:szCs w:val="24"/>
          <w:lang w:val="ru-RU"/>
        </w:rPr>
        <w:t xml:space="preserve">«звездой Давида». </w:t>
      </w:r>
      <w:r w:rsidR="00FE61E1">
        <w:rPr>
          <w:rFonts w:asciiTheme="majorBidi" w:hAnsiTheme="majorBidi" w:cstheme="majorBidi"/>
          <w:sz w:val="24"/>
          <w:szCs w:val="24"/>
          <w:lang w:val="ru-RU"/>
        </w:rPr>
        <w:t xml:space="preserve">Для респондентов из Донецкой и Луганской областей полиция и самоуправление оставались всегда «чужими» органами, которые служили не «народу», а оккупационным властям. </w:t>
      </w:r>
    </w:p>
    <w:p w:rsidR="00A64E37" w:rsidRDefault="002C46C1" w:rsidP="00DC7FE6">
      <w:pPr>
        <w:spacing w:after="0" w:line="480" w:lineRule="auto"/>
        <w:ind w:firstLine="720"/>
        <w:rPr>
          <w:rFonts w:asciiTheme="majorBidi" w:hAnsiTheme="majorBidi" w:cstheme="majorBidi"/>
          <w:sz w:val="24"/>
          <w:szCs w:val="24"/>
          <w:lang w:val="ru-RU"/>
        </w:rPr>
      </w:pPr>
      <w:r>
        <w:rPr>
          <w:rFonts w:asciiTheme="majorBidi" w:hAnsiTheme="majorBidi" w:cstheme="majorBidi"/>
          <w:sz w:val="24"/>
          <w:szCs w:val="24"/>
          <w:lang w:val="ru-RU"/>
        </w:rPr>
        <w:t xml:space="preserve">По воспоминаниям жителей Донбасса, полицейские принимали участие в </w:t>
      </w:r>
      <w:r w:rsidR="009B4454">
        <w:rPr>
          <w:rFonts w:asciiTheme="majorBidi" w:hAnsiTheme="majorBidi" w:cstheme="majorBidi"/>
          <w:sz w:val="24"/>
          <w:szCs w:val="24"/>
          <w:lang w:val="ru-RU"/>
        </w:rPr>
        <w:t xml:space="preserve">ограблении и </w:t>
      </w:r>
      <w:r>
        <w:rPr>
          <w:rFonts w:asciiTheme="majorBidi" w:hAnsiTheme="majorBidi" w:cstheme="majorBidi"/>
          <w:sz w:val="24"/>
          <w:szCs w:val="24"/>
          <w:lang w:val="ru-RU"/>
        </w:rPr>
        <w:t xml:space="preserve">убийствах </w:t>
      </w:r>
      <w:r w:rsidR="009B4454">
        <w:rPr>
          <w:rFonts w:asciiTheme="majorBidi" w:hAnsiTheme="majorBidi" w:cstheme="majorBidi"/>
          <w:sz w:val="24"/>
          <w:szCs w:val="24"/>
          <w:lang w:val="ru-RU"/>
        </w:rPr>
        <w:t xml:space="preserve">евреев, </w:t>
      </w:r>
      <w:r>
        <w:rPr>
          <w:rFonts w:asciiTheme="majorBidi" w:hAnsiTheme="majorBidi" w:cstheme="majorBidi"/>
          <w:sz w:val="24"/>
          <w:szCs w:val="24"/>
          <w:lang w:val="ru-RU"/>
        </w:rPr>
        <w:t>как при немецком руководстве, так и без него.</w:t>
      </w:r>
      <w:r w:rsidR="00A64E37">
        <w:rPr>
          <w:rFonts w:asciiTheme="majorBidi" w:hAnsiTheme="majorBidi" w:cstheme="majorBidi"/>
          <w:sz w:val="24"/>
          <w:szCs w:val="24"/>
          <w:lang w:val="ru-RU"/>
        </w:rPr>
        <w:t xml:space="preserve"> </w:t>
      </w:r>
      <w:r w:rsidR="003438DD">
        <w:rPr>
          <w:rFonts w:asciiTheme="majorBidi" w:hAnsiTheme="majorBidi" w:cstheme="majorBidi"/>
          <w:sz w:val="24"/>
          <w:szCs w:val="24"/>
          <w:lang w:val="ru-RU"/>
        </w:rPr>
        <w:t xml:space="preserve">Для жителей Донбасса деятельность ОУН в их регионе в годы нацисткой оккупации неизвестна или малоизвестна. Для респондентов </w:t>
      </w:r>
      <w:proofErr w:type="spellStart"/>
      <w:r w:rsidR="003438DD">
        <w:rPr>
          <w:rFonts w:asciiTheme="majorBidi" w:hAnsiTheme="majorBidi" w:cstheme="majorBidi"/>
          <w:sz w:val="24"/>
          <w:szCs w:val="24"/>
          <w:lang w:val="ru-RU"/>
        </w:rPr>
        <w:t>оуновцы</w:t>
      </w:r>
      <w:proofErr w:type="spellEnd"/>
      <w:r w:rsidR="003438DD">
        <w:rPr>
          <w:rFonts w:asciiTheme="majorBidi" w:hAnsiTheme="majorBidi" w:cstheme="majorBidi"/>
          <w:sz w:val="24"/>
          <w:szCs w:val="24"/>
          <w:lang w:val="ru-RU"/>
        </w:rPr>
        <w:t xml:space="preserve"> выступают </w:t>
      </w:r>
      <w:proofErr w:type="spellStart"/>
      <w:r w:rsidR="003438DD">
        <w:rPr>
          <w:rFonts w:asciiTheme="majorBidi" w:hAnsiTheme="majorBidi" w:cstheme="majorBidi"/>
          <w:sz w:val="24"/>
          <w:szCs w:val="24"/>
          <w:lang w:val="ru-RU"/>
        </w:rPr>
        <w:t>далекими</w:t>
      </w:r>
      <w:proofErr w:type="spellEnd"/>
      <w:r w:rsidR="003438DD">
        <w:rPr>
          <w:rFonts w:asciiTheme="majorBidi" w:hAnsiTheme="majorBidi" w:cstheme="majorBidi"/>
          <w:sz w:val="24"/>
          <w:szCs w:val="24"/>
          <w:lang w:val="ru-RU"/>
        </w:rPr>
        <w:t xml:space="preserve"> от их местности персонажами, </w:t>
      </w:r>
      <w:r w:rsidR="005E2759">
        <w:rPr>
          <w:rFonts w:asciiTheme="majorBidi" w:hAnsiTheme="majorBidi" w:cstheme="majorBidi"/>
          <w:sz w:val="24"/>
          <w:szCs w:val="24"/>
          <w:lang w:val="ru-RU"/>
        </w:rPr>
        <w:t xml:space="preserve">предателями «советской родины», </w:t>
      </w:r>
      <w:r w:rsidR="003438DD">
        <w:rPr>
          <w:rFonts w:asciiTheme="majorBidi" w:hAnsiTheme="majorBidi" w:cstheme="majorBidi"/>
          <w:sz w:val="24"/>
          <w:szCs w:val="24"/>
          <w:lang w:val="ru-RU"/>
        </w:rPr>
        <w:t xml:space="preserve">которые пытаются в условиях независимой Украины «переписать» советскую версию истории Второй мировой войны. </w:t>
      </w:r>
      <w:r w:rsidR="000D0F3A" w:rsidRPr="00D95065">
        <w:rPr>
          <w:rFonts w:asciiTheme="majorBidi" w:hAnsiTheme="majorBidi" w:cstheme="majorBidi"/>
          <w:color w:val="FF0000"/>
          <w:sz w:val="24"/>
          <w:szCs w:val="24"/>
          <w:lang w:val="ru-RU"/>
        </w:rPr>
        <w:t xml:space="preserve">Интервью </w:t>
      </w:r>
      <w:proofErr w:type="spellStart"/>
      <w:r w:rsidR="000D0F3A" w:rsidRPr="00D95065">
        <w:rPr>
          <w:rFonts w:asciiTheme="majorBidi" w:hAnsiTheme="majorBidi" w:cstheme="majorBidi"/>
          <w:color w:val="FF0000"/>
          <w:sz w:val="24"/>
          <w:szCs w:val="24"/>
          <w:lang w:val="ru-RU"/>
        </w:rPr>
        <w:t>Яхад</w:t>
      </w:r>
      <w:proofErr w:type="spellEnd"/>
      <w:proofErr w:type="gramStart"/>
      <w:r w:rsidR="000D0F3A" w:rsidRPr="00D95065">
        <w:rPr>
          <w:rFonts w:asciiTheme="majorBidi" w:hAnsiTheme="majorBidi" w:cstheme="majorBidi"/>
          <w:color w:val="FF0000"/>
          <w:sz w:val="24"/>
          <w:szCs w:val="24"/>
          <w:lang w:val="ru-RU"/>
        </w:rPr>
        <w:t xml:space="preserve"> И</w:t>
      </w:r>
      <w:proofErr w:type="gramEnd"/>
      <w:r w:rsidR="000D0F3A" w:rsidRPr="00D95065">
        <w:rPr>
          <w:rFonts w:asciiTheme="majorBidi" w:hAnsiTheme="majorBidi" w:cstheme="majorBidi"/>
          <w:color w:val="FF0000"/>
          <w:sz w:val="24"/>
          <w:szCs w:val="24"/>
          <w:lang w:val="ru-RU"/>
        </w:rPr>
        <w:t xml:space="preserve">н </w:t>
      </w:r>
      <w:proofErr w:type="spellStart"/>
      <w:r w:rsidR="000D0F3A" w:rsidRPr="00D95065">
        <w:rPr>
          <w:rFonts w:asciiTheme="majorBidi" w:hAnsiTheme="majorBidi" w:cstheme="majorBidi"/>
          <w:color w:val="FF0000"/>
          <w:sz w:val="24"/>
          <w:szCs w:val="24"/>
          <w:lang w:val="ru-RU"/>
        </w:rPr>
        <w:t>Унум</w:t>
      </w:r>
      <w:proofErr w:type="spellEnd"/>
      <w:r w:rsidR="000D0F3A" w:rsidRPr="00D95065">
        <w:rPr>
          <w:rFonts w:asciiTheme="majorBidi" w:hAnsiTheme="majorBidi" w:cstheme="majorBidi"/>
          <w:color w:val="FF0000"/>
          <w:sz w:val="24"/>
          <w:szCs w:val="24"/>
          <w:lang w:val="ru-RU"/>
        </w:rPr>
        <w:t xml:space="preserve"> подтверждают многие данные из других источников, которые содержат информацию о событиях Холокоста на территории Центральной и Восточной Европы – документов ЧГК, архивных судебно-следстве</w:t>
      </w:r>
      <w:r w:rsidR="00D95065" w:rsidRPr="00D95065">
        <w:rPr>
          <w:rFonts w:asciiTheme="majorBidi" w:hAnsiTheme="majorBidi" w:cstheme="majorBidi"/>
          <w:color w:val="FF0000"/>
          <w:sz w:val="24"/>
          <w:szCs w:val="24"/>
          <w:lang w:val="ru-RU"/>
        </w:rPr>
        <w:t xml:space="preserve">нных дел, </w:t>
      </w:r>
      <w:proofErr w:type="spellStart"/>
      <w:r w:rsidR="00D95065" w:rsidRPr="00D95065">
        <w:rPr>
          <w:rFonts w:asciiTheme="majorBidi" w:hAnsiTheme="majorBidi" w:cstheme="majorBidi"/>
          <w:color w:val="FF0000"/>
          <w:sz w:val="24"/>
          <w:szCs w:val="24"/>
          <w:lang w:val="ru-RU"/>
        </w:rPr>
        <w:t>отчетов</w:t>
      </w:r>
      <w:proofErr w:type="spellEnd"/>
      <w:r w:rsidR="00D95065" w:rsidRPr="00D95065">
        <w:rPr>
          <w:rFonts w:asciiTheme="majorBidi" w:hAnsiTheme="majorBidi" w:cstheme="majorBidi"/>
          <w:color w:val="FF0000"/>
          <w:sz w:val="24"/>
          <w:szCs w:val="24"/>
          <w:lang w:val="ru-RU"/>
        </w:rPr>
        <w:t xml:space="preserve"> </w:t>
      </w:r>
      <w:proofErr w:type="spellStart"/>
      <w:r w:rsidR="00D95065" w:rsidRPr="00D95065">
        <w:rPr>
          <w:rFonts w:asciiTheme="majorBidi" w:hAnsiTheme="majorBidi" w:cstheme="majorBidi"/>
          <w:color w:val="FF0000"/>
          <w:sz w:val="24"/>
          <w:szCs w:val="24"/>
          <w:lang w:val="ru-RU"/>
        </w:rPr>
        <w:t>айнзатцгрупп</w:t>
      </w:r>
      <w:proofErr w:type="spellEnd"/>
      <w:r w:rsidR="00D95065" w:rsidRPr="00D95065">
        <w:rPr>
          <w:rFonts w:asciiTheme="majorBidi" w:hAnsiTheme="majorBidi" w:cstheme="majorBidi"/>
          <w:color w:val="FF0000"/>
          <w:sz w:val="24"/>
          <w:szCs w:val="24"/>
          <w:lang w:val="ru-RU"/>
        </w:rPr>
        <w:t xml:space="preserve"> и полевых комендатур.</w:t>
      </w:r>
      <w:r w:rsidR="000D0F3A">
        <w:rPr>
          <w:rFonts w:asciiTheme="majorBidi" w:hAnsiTheme="majorBidi" w:cstheme="majorBidi"/>
          <w:sz w:val="24"/>
          <w:szCs w:val="24"/>
          <w:lang w:val="ru-RU"/>
        </w:rPr>
        <w:t xml:space="preserve"> </w:t>
      </w:r>
      <w:r w:rsidR="00A64E37">
        <w:rPr>
          <w:rFonts w:asciiTheme="majorBidi" w:hAnsiTheme="majorBidi" w:cstheme="majorBidi"/>
          <w:sz w:val="24"/>
          <w:szCs w:val="24"/>
          <w:lang w:val="ru-RU"/>
        </w:rPr>
        <w:t xml:space="preserve"> </w:t>
      </w:r>
    </w:p>
    <w:p w:rsidR="00DF7485" w:rsidRPr="009C76BC" w:rsidRDefault="00A64E37" w:rsidP="00DC7FE6">
      <w:pPr>
        <w:spacing w:after="0" w:line="480" w:lineRule="auto"/>
        <w:ind w:firstLine="540"/>
        <w:rPr>
          <w:rFonts w:asciiTheme="majorBidi" w:hAnsiTheme="majorBidi" w:cstheme="majorBidi"/>
          <w:sz w:val="24"/>
          <w:szCs w:val="24"/>
          <w:lang w:val="ru-RU"/>
        </w:rPr>
      </w:pPr>
      <w:r>
        <w:rPr>
          <w:rFonts w:asciiTheme="majorBidi" w:hAnsiTheme="majorBidi" w:cstheme="majorBidi"/>
          <w:sz w:val="24"/>
          <w:szCs w:val="24"/>
          <w:lang w:val="ru-RU"/>
        </w:rPr>
        <w:t xml:space="preserve"> </w:t>
      </w:r>
      <w:r w:rsidR="003438DD">
        <w:rPr>
          <w:rFonts w:asciiTheme="majorBidi" w:hAnsiTheme="majorBidi" w:cstheme="majorBidi"/>
          <w:sz w:val="24"/>
          <w:szCs w:val="24"/>
          <w:lang w:val="ru-RU"/>
        </w:rPr>
        <w:t xml:space="preserve">Исследование является первым шагом к тому, чтобы понять, чем являлся Холокост и </w:t>
      </w:r>
      <w:proofErr w:type="spellStart"/>
      <w:r w:rsidR="003438DD">
        <w:rPr>
          <w:rFonts w:asciiTheme="majorBidi" w:hAnsiTheme="majorBidi" w:cstheme="majorBidi"/>
          <w:sz w:val="24"/>
          <w:szCs w:val="24"/>
          <w:lang w:val="ru-RU"/>
        </w:rPr>
        <w:t>ко</w:t>
      </w:r>
      <w:r w:rsidR="00B00A7A">
        <w:rPr>
          <w:rFonts w:asciiTheme="majorBidi" w:hAnsiTheme="majorBidi" w:cstheme="majorBidi"/>
          <w:sz w:val="24"/>
          <w:szCs w:val="24"/>
          <w:lang w:val="ru-RU"/>
        </w:rPr>
        <w:t>ллаборация</w:t>
      </w:r>
      <w:proofErr w:type="spellEnd"/>
      <w:r w:rsidR="00B00A7A">
        <w:rPr>
          <w:rFonts w:asciiTheme="majorBidi" w:hAnsiTheme="majorBidi" w:cstheme="majorBidi"/>
          <w:sz w:val="24"/>
          <w:szCs w:val="24"/>
          <w:lang w:val="ru-RU"/>
        </w:rPr>
        <w:t xml:space="preserve"> для местного нееврейского</w:t>
      </w:r>
      <w:r w:rsidR="003438DD">
        <w:rPr>
          <w:rFonts w:asciiTheme="majorBidi" w:hAnsiTheme="majorBidi" w:cstheme="majorBidi"/>
          <w:sz w:val="24"/>
          <w:szCs w:val="24"/>
          <w:lang w:val="ru-RU"/>
        </w:rPr>
        <w:t xml:space="preserve"> населения. В перспективе следует привлечь большее число источников. Иногда сложно сказать насколько искренними были респонденты в своих ответах иностранцам, которые приехали к ним более чем через 70 лет после указанных событий. </w:t>
      </w:r>
      <w:r w:rsidR="00FE61E1">
        <w:rPr>
          <w:rFonts w:asciiTheme="majorBidi" w:hAnsiTheme="majorBidi" w:cstheme="majorBidi"/>
          <w:sz w:val="24"/>
          <w:szCs w:val="24"/>
          <w:lang w:val="ru-RU"/>
        </w:rPr>
        <w:t>Не все аспекты меня интересующие удалось исследовать</w:t>
      </w:r>
      <w:r w:rsidR="00FD769A">
        <w:rPr>
          <w:rFonts w:asciiTheme="majorBidi" w:hAnsiTheme="majorBidi" w:cstheme="majorBidi"/>
          <w:sz w:val="24"/>
          <w:szCs w:val="24"/>
          <w:lang w:val="ru-RU"/>
        </w:rPr>
        <w:t xml:space="preserve">, </w:t>
      </w:r>
      <w:r w:rsidR="00B00A7A">
        <w:rPr>
          <w:rFonts w:asciiTheme="majorBidi" w:hAnsiTheme="majorBidi" w:cstheme="majorBidi"/>
          <w:sz w:val="24"/>
          <w:szCs w:val="24"/>
          <w:lang w:val="ru-RU"/>
        </w:rPr>
        <w:lastRenderedPageBreak/>
        <w:t xml:space="preserve">имея </w:t>
      </w:r>
      <w:r w:rsidR="00FD769A">
        <w:rPr>
          <w:rFonts w:asciiTheme="majorBidi" w:hAnsiTheme="majorBidi" w:cstheme="majorBidi"/>
          <w:sz w:val="24"/>
          <w:szCs w:val="24"/>
          <w:lang w:val="ru-RU"/>
        </w:rPr>
        <w:t xml:space="preserve">данные источники </w:t>
      </w:r>
      <w:r w:rsidR="00FE61E1">
        <w:rPr>
          <w:rFonts w:asciiTheme="majorBidi" w:hAnsiTheme="majorBidi" w:cstheme="majorBidi"/>
          <w:sz w:val="24"/>
          <w:szCs w:val="24"/>
          <w:lang w:val="ru-RU"/>
        </w:rPr>
        <w:t xml:space="preserve">с территории Донбасса. </w:t>
      </w:r>
      <w:proofErr w:type="gramStart"/>
      <w:r w:rsidR="00FE61E1">
        <w:rPr>
          <w:rFonts w:asciiTheme="majorBidi" w:hAnsiTheme="majorBidi" w:cstheme="majorBidi"/>
          <w:sz w:val="24"/>
          <w:szCs w:val="24"/>
          <w:lang w:val="ru-RU"/>
        </w:rPr>
        <w:t>К</w:t>
      </w:r>
      <w:r w:rsidR="00FD769A">
        <w:rPr>
          <w:rFonts w:asciiTheme="majorBidi" w:hAnsiTheme="majorBidi" w:cstheme="majorBidi"/>
          <w:sz w:val="24"/>
          <w:szCs w:val="24"/>
          <w:lang w:val="ru-RU"/>
        </w:rPr>
        <w:t xml:space="preserve"> примеру</w:t>
      </w:r>
      <w:proofErr w:type="gramEnd"/>
      <w:r w:rsidR="00FD769A">
        <w:rPr>
          <w:rFonts w:asciiTheme="majorBidi" w:hAnsiTheme="majorBidi" w:cstheme="majorBidi"/>
          <w:sz w:val="24"/>
          <w:szCs w:val="24"/>
          <w:lang w:val="ru-RU"/>
        </w:rPr>
        <w:t>, нет</w:t>
      </w:r>
      <w:r w:rsidR="00FE61E1">
        <w:rPr>
          <w:rFonts w:asciiTheme="majorBidi" w:hAnsiTheme="majorBidi" w:cstheme="majorBidi"/>
          <w:sz w:val="24"/>
          <w:szCs w:val="24"/>
          <w:lang w:val="ru-RU"/>
        </w:rPr>
        <w:t xml:space="preserve"> ни одного интервью</w:t>
      </w:r>
      <w:r w:rsidR="00FD769A">
        <w:rPr>
          <w:rFonts w:asciiTheme="majorBidi" w:hAnsiTheme="majorBidi" w:cstheme="majorBidi"/>
          <w:sz w:val="24"/>
          <w:szCs w:val="24"/>
          <w:lang w:val="ru-RU"/>
        </w:rPr>
        <w:t xml:space="preserve">, </w:t>
      </w:r>
      <w:proofErr w:type="spellStart"/>
      <w:r w:rsidR="00FD769A">
        <w:rPr>
          <w:rFonts w:asciiTheme="majorBidi" w:hAnsiTheme="majorBidi" w:cstheme="majorBidi"/>
          <w:sz w:val="24"/>
          <w:szCs w:val="24"/>
          <w:lang w:val="ru-RU"/>
        </w:rPr>
        <w:t>проведенного</w:t>
      </w:r>
      <w:proofErr w:type="spellEnd"/>
      <w:r w:rsidR="00FD769A">
        <w:rPr>
          <w:rFonts w:asciiTheme="majorBidi" w:hAnsiTheme="majorBidi" w:cstheme="majorBidi"/>
          <w:sz w:val="24"/>
          <w:szCs w:val="24"/>
          <w:lang w:val="ru-RU"/>
        </w:rPr>
        <w:t xml:space="preserve"> с бывшими </w:t>
      </w:r>
      <w:proofErr w:type="spellStart"/>
      <w:r w:rsidR="00FD769A">
        <w:rPr>
          <w:rFonts w:asciiTheme="majorBidi" w:hAnsiTheme="majorBidi" w:cstheme="majorBidi"/>
          <w:sz w:val="24"/>
          <w:szCs w:val="24"/>
          <w:lang w:val="ru-RU"/>
        </w:rPr>
        <w:t>коллаборантами</w:t>
      </w:r>
      <w:proofErr w:type="spellEnd"/>
      <w:r w:rsidR="00FD769A">
        <w:rPr>
          <w:rFonts w:asciiTheme="majorBidi" w:hAnsiTheme="majorBidi" w:cstheme="majorBidi"/>
          <w:sz w:val="24"/>
          <w:szCs w:val="24"/>
          <w:lang w:val="ru-RU"/>
        </w:rPr>
        <w:t xml:space="preserve"> или их родственниками. В коллекции </w:t>
      </w:r>
      <w:proofErr w:type="spellStart"/>
      <w:r w:rsidR="00FD769A">
        <w:rPr>
          <w:rFonts w:asciiTheme="majorBidi" w:hAnsiTheme="majorBidi" w:cstheme="majorBidi"/>
          <w:sz w:val="24"/>
          <w:szCs w:val="24"/>
          <w:lang w:val="ru-RU"/>
        </w:rPr>
        <w:t>Яхад</w:t>
      </w:r>
      <w:proofErr w:type="spellEnd"/>
      <w:proofErr w:type="gramStart"/>
      <w:r w:rsidR="00FD769A">
        <w:rPr>
          <w:rFonts w:asciiTheme="majorBidi" w:hAnsiTheme="majorBidi" w:cstheme="majorBidi"/>
          <w:sz w:val="24"/>
          <w:szCs w:val="24"/>
          <w:lang w:val="ru-RU"/>
        </w:rPr>
        <w:t xml:space="preserve"> И</w:t>
      </w:r>
      <w:proofErr w:type="gramEnd"/>
      <w:r w:rsidR="00FD769A">
        <w:rPr>
          <w:rFonts w:asciiTheme="majorBidi" w:hAnsiTheme="majorBidi" w:cstheme="majorBidi"/>
          <w:sz w:val="24"/>
          <w:szCs w:val="24"/>
          <w:lang w:val="ru-RU"/>
        </w:rPr>
        <w:t xml:space="preserve">н </w:t>
      </w:r>
      <w:proofErr w:type="spellStart"/>
      <w:r w:rsidR="00FD769A">
        <w:rPr>
          <w:rFonts w:asciiTheme="majorBidi" w:hAnsiTheme="majorBidi" w:cstheme="majorBidi"/>
          <w:sz w:val="24"/>
          <w:szCs w:val="24"/>
          <w:lang w:val="ru-RU"/>
        </w:rPr>
        <w:t>Унум</w:t>
      </w:r>
      <w:proofErr w:type="spellEnd"/>
      <w:r w:rsidR="00FD769A">
        <w:rPr>
          <w:rFonts w:asciiTheme="majorBidi" w:hAnsiTheme="majorBidi" w:cstheme="majorBidi"/>
          <w:sz w:val="24"/>
          <w:szCs w:val="24"/>
          <w:lang w:val="ru-RU"/>
        </w:rPr>
        <w:t xml:space="preserve"> есть интервью с бывшим полицейским</w:t>
      </w:r>
      <w:r w:rsidR="00A61BAB">
        <w:rPr>
          <w:rFonts w:asciiTheme="majorBidi" w:hAnsiTheme="majorBidi" w:cstheme="majorBidi"/>
          <w:sz w:val="24"/>
          <w:szCs w:val="24"/>
          <w:lang w:val="ru-RU"/>
        </w:rPr>
        <w:t xml:space="preserve"> из села Михайловка (Винницкая область)</w:t>
      </w:r>
      <w:r w:rsidR="00FD769A">
        <w:rPr>
          <w:rFonts w:asciiTheme="majorBidi" w:hAnsiTheme="majorBidi" w:cstheme="majorBidi"/>
          <w:sz w:val="24"/>
          <w:szCs w:val="24"/>
          <w:lang w:val="ru-RU"/>
        </w:rPr>
        <w:t>.</w:t>
      </w:r>
      <w:r w:rsidR="00A61BAB">
        <w:rPr>
          <w:rFonts w:asciiTheme="majorBidi" w:hAnsiTheme="majorBidi" w:cstheme="majorBidi"/>
          <w:sz w:val="24"/>
          <w:szCs w:val="24"/>
          <w:lang w:val="ru-RU"/>
        </w:rPr>
        <w:t xml:space="preserve"> Этот человек охранял в годы оккупации гетто в городе и водил евреев на работы. По его словам, у него отношения с евреями «были очень хорошие»</w:t>
      </w:r>
      <w:r w:rsidR="00B00A7A">
        <w:rPr>
          <w:rFonts w:asciiTheme="majorBidi" w:hAnsiTheme="majorBidi" w:cstheme="majorBidi"/>
          <w:sz w:val="24"/>
          <w:szCs w:val="24"/>
          <w:lang w:val="ru-RU"/>
        </w:rPr>
        <w:t xml:space="preserve">. Как </w:t>
      </w:r>
      <w:r w:rsidR="00562EB6">
        <w:rPr>
          <w:rFonts w:asciiTheme="majorBidi" w:hAnsiTheme="majorBidi" w:cstheme="majorBidi"/>
          <w:sz w:val="24"/>
          <w:szCs w:val="24"/>
          <w:lang w:val="ru-RU"/>
        </w:rPr>
        <w:t>он</w:t>
      </w:r>
      <w:r w:rsidR="00B00A7A">
        <w:rPr>
          <w:rFonts w:asciiTheme="majorBidi" w:hAnsiTheme="majorBidi" w:cstheme="majorBidi"/>
          <w:sz w:val="24"/>
          <w:szCs w:val="24"/>
          <w:lang w:val="ru-RU"/>
        </w:rPr>
        <w:t xml:space="preserve"> сообщал, в отличие</w:t>
      </w:r>
      <w:r w:rsidR="00562EB6">
        <w:rPr>
          <w:rFonts w:asciiTheme="majorBidi" w:hAnsiTheme="majorBidi" w:cstheme="majorBidi"/>
          <w:sz w:val="24"/>
          <w:szCs w:val="24"/>
          <w:lang w:val="ru-RU"/>
        </w:rPr>
        <w:t xml:space="preserve"> от других украинских полицейских, </w:t>
      </w:r>
      <w:r w:rsidR="00992A53">
        <w:rPr>
          <w:rFonts w:asciiTheme="majorBidi" w:hAnsiTheme="majorBidi" w:cstheme="majorBidi"/>
          <w:sz w:val="24"/>
          <w:szCs w:val="24"/>
          <w:lang w:val="ru-RU"/>
        </w:rPr>
        <w:t xml:space="preserve">он </w:t>
      </w:r>
      <w:r w:rsidR="00562EB6">
        <w:rPr>
          <w:rFonts w:asciiTheme="majorBidi" w:hAnsiTheme="majorBidi" w:cstheme="majorBidi"/>
          <w:sz w:val="24"/>
          <w:szCs w:val="24"/>
          <w:lang w:val="ru-RU"/>
        </w:rPr>
        <w:t>разрешал евреям собирать плоды возле груши, когда они возвращались назад в лагерь,</w:t>
      </w:r>
      <w:r w:rsidR="00992A53">
        <w:rPr>
          <w:rFonts w:asciiTheme="majorBidi" w:hAnsiTheme="majorBidi" w:cstheme="majorBidi"/>
          <w:sz w:val="24"/>
          <w:szCs w:val="24"/>
          <w:lang w:val="ru-RU"/>
        </w:rPr>
        <w:t xml:space="preserve"> а так же</w:t>
      </w:r>
      <w:r w:rsidR="00562EB6">
        <w:rPr>
          <w:rFonts w:asciiTheme="majorBidi" w:hAnsiTheme="majorBidi" w:cstheme="majorBidi"/>
          <w:sz w:val="24"/>
          <w:szCs w:val="24"/>
          <w:lang w:val="ru-RU"/>
        </w:rPr>
        <w:t xml:space="preserve"> заносил евреям продукты питания. Жители гетто</w:t>
      </w:r>
      <w:r w:rsidR="00992A53">
        <w:rPr>
          <w:rFonts w:asciiTheme="majorBidi" w:hAnsiTheme="majorBidi" w:cstheme="majorBidi"/>
          <w:sz w:val="24"/>
          <w:szCs w:val="24"/>
          <w:lang w:val="ru-RU"/>
        </w:rPr>
        <w:t>, по воспоминаниям этого полицейского,</w:t>
      </w:r>
      <w:r w:rsidR="00562EB6">
        <w:rPr>
          <w:rFonts w:asciiTheme="majorBidi" w:hAnsiTheme="majorBidi" w:cstheme="majorBidi"/>
          <w:sz w:val="24"/>
          <w:szCs w:val="24"/>
          <w:lang w:val="ru-RU"/>
        </w:rPr>
        <w:t xml:space="preserve"> были им «очень довольны». Палачами для него были литовские полицейские, которые «даже </w:t>
      </w:r>
      <w:proofErr w:type="gramStart"/>
      <w:r w:rsidR="00562EB6">
        <w:rPr>
          <w:rFonts w:asciiTheme="majorBidi" w:hAnsiTheme="majorBidi" w:cstheme="majorBidi"/>
          <w:sz w:val="24"/>
          <w:szCs w:val="24"/>
          <w:lang w:val="ru-RU"/>
        </w:rPr>
        <w:t>били…даже расстреливали</w:t>
      </w:r>
      <w:proofErr w:type="gramEnd"/>
      <w:r w:rsidR="00562EB6">
        <w:rPr>
          <w:rFonts w:asciiTheme="majorBidi" w:hAnsiTheme="majorBidi" w:cstheme="majorBidi"/>
          <w:sz w:val="24"/>
          <w:szCs w:val="24"/>
          <w:lang w:val="ru-RU"/>
        </w:rPr>
        <w:t>» евреев</w:t>
      </w:r>
      <w:r w:rsidR="00562EB6">
        <w:rPr>
          <w:rStyle w:val="a5"/>
          <w:rFonts w:asciiTheme="majorBidi" w:hAnsiTheme="majorBidi" w:cstheme="majorBidi"/>
          <w:sz w:val="24"/>
          <w:szCs w:val="24"/>
          <w:lang w:val="ru-RU"/>
        </w:rPr>
        <w:footnoteReference w:id="128"/>
      </w:r>
      <w:r w:rsidR="00562EB6">
        <w:rPr>
          <w:rFonts w:asciiTheme="majorBidi" w:hAnsiTheme="majorBidi" w:cstheme="majorBidi"/>
          <w:sz w:val="24"/>
          <w:szCs w:val="24"/>
          <w:lang w:val="ru-RU"/>
        </w:rPr>
        <w:t>.</w:t>
      </w:r>
      <w:r w:rsidR="00A61BAB">
        <w:rPr>
          <w:rFonts w:asciiTheme="majorBidi" w:hAnsiTheme="majorBidi" w:cstheme="majorBidi"/>
          <w:sz w:val="24"/>
          <w:szCs w:val="24"/>
          <w:lang w:val="ru-RU"/>
        </w:rPr>
        <w:t xml:space="preserve"> В этом ключе возникает много вопросов и главный из них касается того, к</w:t>
      </w:r>
      <w:r w:rsidR="00FD769A">
        <w:rPr>
          <w:rFonts w:asciiTheme="majorBidi" w:hAnsiTheme="majorBidi" w:cstheme="majorBidi"/>
          <w:sz w:val="24"/>
          <w:szCs w:val="24"/>
          <w:lang w:val="ru-RU"/>
        </w:rPr>
        <w:t xml:space="preserve">ак свой опыт периода войны </w:t>
      </w:r>
      <w:r w:rsidR="00A61BAB">
        <w:rPr>
          <w:rFonts w:asciiTheme="majorBidi" w:hAnsiTheme="majorBidi" w:cstheme="majorBidi"/>
          <w:sz w:val="24"/>
          <w:szCs w:val="24"/>
          <w:lang w:val="ru-RU"/>
        </w:rPr>
        <w:t xml:space="preserve">осмысливали сами </w:t>
      </w:r>
      <w:proofErr w:type="spellStart"/>
      <w:r w:rsidR="00A61BAB">
        <w:rPr>
          <w:rFonts w:asciiTheme="majorBidi" w:hAnsiTheme="majorBidi" w:cstheme="majorBidi"/>
          <w:sz w:val="24"/>
          <w:szCs w:val="24"/>
          <w:lang w:val="ru-RU"/>
        </w:rPr>
        <w:t>коллаборанты</w:t>
      </w:r>
      <w:proofErr w:type="spellEnd"/>
      <w:r w:rsidR="00A61BAB">
        <w:rPr>
          <w:rFonts w:asciiTheme="majorBidi" w:hAnsiTheme="majorBidi" w:cstheme="majorBidi"/>
          <w:sz w:val="24"/>
          <w:szCs w:val="24"/>
          <w:lang w:val="ru-RU"/>
        </w:rPr>
        <w:t>.</w:t>
      </w:r>
      <w:r w:rsidR="00FD769A">
        <w:rPr>
          <w:rFonts w:asciiTheme="majorBidi" w:hAnsiTheme="majorBidi" w:cstheme="majorBidi"/>
          <w:sz w:val="24"/>
          <w:szCs w:val="24"/>
          <w:lang w:val="ru-RU"/>
        </w:rPr>
        <w:t xml:space="preserve"> Перед исследователями стоят так же задачи сравнительного анализа материалов подобных полевых экспедиций из разных регионов Восточной Европы – и, прежде всего, украинско-российско-белорусского Пограничья</w:t>
      </w:r>
      <w:r w:rsidR="00A61BAB">
        <w:rPr>
          <w:rFonts w:asciiTheme="majorBidi" w:hAnsiTheme="majorBidi" w:cstheme="majorBidi"/>
          <w:sz w:val="24"/>
          <w:szCs w:val="24"/>
          <w:lang w:val="ru-RU"/>
        </w:rPr>
        <w:t>, которое являлось зоной военно</w:t>
      </w:r>
      <w:r w:rsidR="00562EB6">
        <w:rPr>
          <w:rFonts w:asciiTheme="majorBidi" w:hAnsiTheme="majorBidi" w:cstheme="majorBidi"/>
          <w:sz w:val="24"/>
          <w:szCs w:val="24"/>
          <w:lang w:val="ru-RU"/>
        </w:rPr>
        <w:t>й</w:t>
      </w:r>
      <w:r w:rsidR="00A61BAB">
        <w:rPr>
          <w:rFonts w:asciiTheme="majorBidi" w:hAnsiTheme="majorBidi" w:cstheme="majorBidi"/>
          <w:sz w:val="24"/>
          <w:szCs w:val="24"/>
          <w:lang w:val="ru-RU"/>
        </w:rPr>
        <w:t xml:space="preserve"> администрации в годы</w:t>
      </w:r>
      <w:r w:rsidR="00562EB6">
        <w:rPr>
          <w:rFonts w:asciiTheme="majorBidi" w:hAnsiTheme="majorBidi" w:cstheme="majorBidi"/>
          <w:sz w:val="24"/>
          <w:szCs w:val="24"/>
          <w:lang w:val="ru-RU"/>
        </w:rPr>
        <w:t>.</w:t>
      </w:r>
      <w:r w:rsidR="00A61BAB">
        <w:rPr>
          <w:rFonts w:asciiTheme="majorBidi" w:hAnsiTheme="majorBidi" w:cstheme="majorBidi"/>
          <w:sz w:val="24"/>
          <w:szCs w:val="24"/>
          <w:lang w:val="ru-RU"/>
        </w:rPr>
        <w:t xml:space="preserve"> </w:t>
      </w:r>
      <w:r w:rsidR="005E2759" w:rsidRPr="00B52C15">
        <w:rPr>
          <w:rFonts w:asciiTheme="majorBidi" w:hAnsiTheme="majorBidi" w:cstheme="majorBidi"/>
          <w:color w:val="FF0000"/>
          <w:sz w:val="24"/>
          <w:szCs w:val="24"/>
          <w:lang w:val="ru-RU"/>
        </w:rPr>
        <w:t>В перспективе было бы хорошо так же сопоставить и сравнить в больших масштабах восп</w:t>
      </w:r>
      <w:r w:rsidR="00B52C15" w:rsidRPr="00B52C15">
        <w:rPr>
          <w:rFonts w:asciiTheme="majorBidi" w:hAnsiTheme="majorBidi" w:cstheme="majorBidi"/>
          <w:color w:val="FF0000"/>
          <w:sz w:val="24"/>
          <w:szCs w:val="24"/>
          <w:lang w:val="ru-RU"/>
        </w:rPr>
        <w:t>оминания о Холокосте на территории этого региона с нарративом, созданным в рамках послевоенных диаспор в Западной Европе, Северной Америке и Австралии.</w:t>
      </w:r>
      <w:r w:rsidR="00B52C15">
        <w:rPr>
          <w:rFonts w:asciiTheme="majorBidi" w:hAnsiTheme="majorBidi" w:cstheme="majorBidi"/>
          <w:sz w:val="24"/>
          <w:szCs w:val="24"/>
          <w:lang w:val="ru-RU"/>
        </w:rPr>
        <w:t xml:space="preserve">   </w:t>
      </w:r>
      <w:r w:rsidR="00FD769A">
        <w:rPr>
          <w:rFonts w:asciiTheme="majorBidi" w:hAnsiTheme="majorBidi" w:cstheme="majorBidi"/>
          <w:sz w:val="24"/>
          <w:szCs w:val="24"/>
          <w:lang w:val="ru-RU"/>
        </w:rPr>
        <w:t xml:space="preserve">  </w:t>
      </w:r>
      <w:r w:rsidR="00FE61E1">
        <w:rPr>
          <w:rFonts w:asciiTheme="majorBidi" w:hAnsiTheme="majorBidi" w:cstheme="majorBidi"/>
          <w:sz w:val="24"/>
          <w:szCs w:val="24"/>
          <w:lang w:val="ru-RU"/>
        </w:rPr>
        <w:t xml:space="preserve"> </w:t>
      </w:r>
    </w:p>
    <w:sectPr w:rsidR="00DF7485" w:rsidRPr="009C76BC" w:rsidSect="00834D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70D" w:rsidRDefault="0037470D" w:rsidP="00145250">
      <w:pPr>
        <w:spacing w:after="0" w:line="240" w:lineRule="auto"/>
      </w:pPr>
      <w:r>
        <w:separator/>
      </w:r>
    </w:p>
  </w:endnote>
  <w:endnote w:type="continuationSeparator" w:id="0">
    <w:p w:rsidR="0037470D" w:rsidRDefault="0037470D" w:rsidP="0014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ff1">
    <w:altName w:val="Calibri"/>
    <w:charset w:val="00"/>
    <w:family w:val="auto"/>
    <w:pitch w:val="default"/>
  </w:font>
  <w:font w:name="ff0">
    <w:altName w:val="Calibri"/>
    <w:charset w:val="00"/>
    <w:family w:val="auto"/>
    <w:pitch w:val="default"/>
  </w:font>
  <w:font w:name="TimesNewRomanPSMT">
    <w:altName w:val="MS Mincho"/>
    <w:charset w:val="EE"/>
    <w:family w:val="auto"/>
    <w:pitch w:val="default"/>
    <w:sig w:usb0="00000005" w:usb1="00000000" w:usb2="00000000" w:usb3="00000000" w:csb0="00000002" w:csb1="00000000"/>
  </w:font>
  <w:font w:name="GaramondG-Light">
    <w:altName w:val="MS Mincho"/>
    <w:charset w:val="80"/>
    <w:family w:val="roman"/>
    <w:pitch w:val="default"/>
  </w:font>
  <w:font w:name="Corbel-Italic">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70D" w:rsidRDefault="0037470D" w:rsidP="00145250">
      <w:pPr>
        <w:spacing w:after="0" w:line="240" w:lineRule="auto"/>
      </w:pPr>
      <w:r>
        <w:separator/>
      </w:r>
    </w:p>
  </w:footnote>
  <w:footnote w:type="continuationSeparator" w:id="0">
    <w:p w:rsidR="0037470D" w:rsidRDefault="0037470D" w:rsidP="00145250">
      <w:pPr>
        <w:spacing w:after="0" w:line="240" w:lineRule="auto"/>
      </w:pPr>
      <w:r>
        <w:continuationSeparator/>
      </w:r>
    </w:p>
  </w:footnote>
  <w:footnote w:id="1">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proofErr w:type="gramStart"/>
      <w:r w:rsidRPr="00A17A2E">
        <w:rPr>
          <w:rFonts w:asciiTheme="majorBidi" w:hAnsiTheme="majorBidi" w:cstheme="majorBidi"/>
        </w:rPr>
        <w:t>It is based on research enabled by the support of the L. Dennis and Susan R. Shapiro Fellowship (Center for Advanced Holocaust Studies, United States Holocaust Memorial Museum), the European Holocaust Research Infrastructure Fellowship (</w:t>
      </w:r>
      <w:proofErr w:type="spellStart"/>
      <w:r w:rsidRPr="00A17A2E">
        <w:rPr>
          <w:rFonts w:asciiTheme="majorBidi" w:hAnsiTheme="majorBidi" w:cstheme="majorBidi"/>
          <w:shd w:val="clear" w:color="auto" w:fill="FFFFFF"/>
        </w:rPr>
        <w:t>Zentrum</w:t>
      </w:r>
      <w:proofErr w:type="spellEnd"/>
      <w:r w:rsidRPr="00A17A2E">
        <w:rPr>
          <w:rFonts w:asciiTheme="majorBidi" w:hAnsiTheme="majorBidi" w:cstheme="majorBidi"/>
          <w:shd w:val="clear" w:color="auto" w:fill="FFFFFF"/>
        </w:rPr>
        <w:t xml:space="preserve"> </w:t>
      </w:r>
      <w:proofErr w:type="spellStart"/>
      <w:r w:rsidRPr="00A17A2E">
        <w:rPr>
          <w:rFonts w:asciiTheme="majorBidi" w:hAnsiTheme="majorBidi" w:cstheme="majorBidi"/>
          <w:shd w:val="clear" w:color="auto" w:fill="FFFFFF"/>
        </w:rPr>
        <w:t>für</w:t>
      </w:r>
      <w:proofErr w:type="spellEnd"/>
      <w:r w:rsidRPr="00A17A2E">
        <w:rPr>
          <w:rFonts w:asciiTheme="majorBidi" w:hAnsiTheme="majorBidi" w:cstheme="majorBidi"/>
          <w:shd w:val="clear" w:color="auto" w:fill="FFFFFF"/>
        </w:rPr>
        <w:t xml:space="preserve"> Holocaust-</w:t>
      </w:r>
      <w:proofErr w:type="spellStart"/>
      <w:r w:rsidRPr="00A17A2E">
        <w:rPr>
          <w:rFonts w:asciiTheme="majorBidi" w:hAnsiTheme="majorBidi" w:cstheme="majorBidi"/>
          <w:shd w:val="clear" w:color="auto" w:fill="FFFFFF"/>
        </w:rPr>
        <w:t>Studien</w:t>
      </w:r>
      <w:proofErr w:type="spellEnd"/>
      <w:r w:rsidRPr="00A17A2E">
        <w:rPr>
          <w:rFonts w:asciiTheme="majorBidi" w:hAnsiTheme="majorBidi" w:cstheme="majorBidi"/>
          <w:shd w:val="clear" w:color="auto" w:fill="FFFFFF"/>
        </w:rPr>
        <w:t xml:space="preserve">, </w:t>
      </w:r>
      <w:proofErr w:type="spellStart"/>
      <w:r w:rsidRPr="00A17A2E">
        <w:rPr>
          <w:rFonts w:asciiTheme="majorBidi" w:hAnsiTheme="majorBidi" w:cstheme="majorBidi"/>
          <w:shd w:val="clear" w:color="auto" w:fill="FFFFFF"/>
        </w:rPr>
        <w:t>Institut</w:t>
      </w:r>
      <w:proofErr w:type="spellEnd"/>
      <w:r w:rsidRPr="00A17A2E">
        <w:rPr>
          <w:rFonts w:asciiTheme="majorBidi" w:hAnsiTheme="majorBidi" w:cstheme="majorBidi"/>
          <w:shd w:val="clear" w:color="auto" w:fill="FFFFFF"/>
        </w:rPr>
        <w:t xml:space="preserve"> </w:t>
      </w:r>
      <w:proofErr w:type="spellStart"/>
      <w:r w:rsidRPr="00A17A2E">
        <w:rPr>
          <w:rFonts w:asciiTheme="majorBidi" w:hAnsiTheme="majorBidi" w:cstheme="majorBidi"/>
          <w:shd w:val="clear" w:color="auto" w:fill="FFFFFF"/>
        </w:rPr>
        <w:t>für</w:t>
      </w:r>
      <w:proofErr w:type="spellEnd"/>
      <w:r w:rsidRPr="00A17A2E">
        <w:rPr>
          <w:rFonts w:asciiTheme="majorBidi" w:hAnsiTheme="majorBidi" w:cstheme="majorBidi"/>
          <w:shd w:val="clear" w:color="auto" w:fill="FFFFFF"/>
        </w:rPr>
        <w:t xml:space="preserve"> </w:t>
      </w:r>
      <w:proofErr w:type="spellStart"/>
      <w:r w:rsidRPr="00A17A2E">
        <w:rPr>
          <w:rFonts w:asciiTheme="majorBidi" w:hAnsiTheme="majorBidi" w:cstheme="majorBidi"/>
          <w:shd w:val="clear" w:color="auto" w:fill="FFFFFF"/>
        </w:rPr>
        <w:t>Zeitgeschichte</w:t>
      </w:r>
      <w:proofErr w:type="spellEnd"/>
      <w:r w:rsidRPr="00A17A2E">
        <w:rPr>
          <w:rFonts w:asciiTheme="majorBidi" w:hAnsiTheme="majorBidi" w:cstheme="majorBidi"/>
          <w:shd w:val="clear" w:color="auto" w:fill="FFFFFF"/>
        </w:rPr>
        <w:t xml:space="preserve">, Munich, Germany), DAAD Fellowship, the </w:t>
      </w:r>
      <w:r w:rsidRPr="00A17A2E">
        <w:rPr>
          <w:rFonts w:asciiTheme="majorBidi" w:hAnsiTheme="majorBidi" w:cstheme="majorBidi"/>
        </w:rPr>
        <w:t xml:space="preserve">Petro </w:t>
      </w:r>
      <w:proofErr w:type="spellStart"/>
      <w:r w:rsidRPr="00A17A2E">
        <w:rPr>
          <w:rFonts w:asciiTheme="majorBidi" w:hAnsiTheme="majorBidi" w:cstheme="majorBidi"/>
        </w:rPr>
        <w:t>Jacyk</w:t>
      </w:r>
      <w:proofErr w:type="spellEnd"/>
      <w:r w:rsidRPr="00A17A2E">
        <w:rPr>
          <w:rFonts w:asciiTheme="majorBidi" w:hAnsiTheme="majorBidi" w:cstheme="majorBidi"/>
        </w:rPr>
        <w:t xml:space="preserve"> Visiting Fellowship and the Anne Tanenbaum Centre for Jewish Studies (CJS) Visiting Fellowship at University of Toronto, a stipend from the German Historical Institute in Warsaw, </w:t>
      </w:r>
      <w:proofErr w:type="spellStart"/>
      <w:r w:rsidRPr="00A17A2E">
        <w:rPr>
          <w:rFonts w:asciiTheme="majorBidi" w:hAnsiTheme="majorBidi" w:cstheme="majorBidi"/>
        </w:rPr>
        <w:t>Yahad</w:t>
      </w:r>
      <w:proofErr w:type="spellEnd"/>
      <w:r w:rsidRPr="00A17A2E">
        <w:rPr>
          <w:rFonts w:asciiTheme="majorBidi" w:hAnsiTheme="majorBidi" w:cstheme="majorBidi"/>
        </w:rPr>
        <w:t xml:space="preserve"> In Unum Fellowship, </w:t>
      </w:r>
      <w:proofErr w:type="spellStart"/>
      <w:r w:rsidRPr="00A17A2E">
        <w:rPr>
          <w:rFonts w:asciiTheme="majorBidi" w:hAnsiTheme="majorBidi" w:cstheme="majorBidi"/>
        </w:rPr>
        <w:t>Yad</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Hanadiv</w:t>
      </w:r>
      <w:proofErr w:type="spellEnd"/>
      <w:r w:rsidRPr="00A17A2E">
        <w:rPr>
          <w:rFonts w:asciiTheme="majorBidi" w:hAnsiTheme="majorBidi" w:cstheme="majorBidi"/>
        </w:rPr>
        <w:t>/</w:t>
      </w:r>
      <w:proofErr w:type="spellStart"/>
      <w:r w:rsidRPr="00A17A2E">
        <w:rPr>
          <w:rFonts w:asciiTheme="majorBidi" w:hAnsiTheme="majorBidi" w:cstheme="majorBidi"/>
        </w:rPr>
        <w:t>Beracha</w:t>
      </w:r>
      <w:proofErr w:type="spellEnd"/>
      <w:r w:rsidRPr="00A17A2E">
        <w:rPr>
          <w:rFonts w:asciiTheme="majorBidi" w:hAnsiTheme="majorBidi" w:cstheme="majorBidi"/>
        </w:rPr>
        <w:t xml:space="preserve"> Foundation post-doctoral Fellowship.</w:t>
      </w:r>
      <w:proofErr w:type="gramEnd"/>
    </w:p>
  </w:footnote>
  <w:footnote w:id="2">
    <w:p w:rsidR="00AA6748" w:rsidRPr="00A17A2E" w:rsidRDefault="00AA6748" w:rsidP="00A17A2E">
      <w:pPr>
        <w:spacing w:after="0" w:line="240" w:lineRule="auto"/>
        <w:jc w:val="both"/>
        <w:outlineLvl w:val="0"/>
        <w:rPr>
          <w:rFonts w:asciiTheme="majorBidi" w:eastAsia="Calibr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w:t>
      </w:r>
      <w:proofErr w:type="gramStart"/>
      <w:r w:rsidRPr="00A17A2E">
        <w:rPr>
          <w:rFonts w:asciiTheme="majorBidi" w:eastAsia="Calibri" w:hAnsiTheme="majorBidi" w:cstheme="majorBidi"/>
          <w:sz w:val="20"/>
          <w:szCs w:val="20"/>
        </w:rPr>
        <w:t xml:space="preserve">Eva </w:t>
      </w:r>
      <w:proofErr w:type="spellStart"/>
      <w:r w:rsidRPr="00A17A2E">
        <w:rPr>
          <w:rFonts w:asciiTheme="majorBidi" w:eastAsia="Calibri" w:hAnsiTheme="majorBidi" w:cstheme="majorBidi"/>
          <w:sz w:val="20"/>
          <w:szCs w:val="20"/>
        </w:rPr>
        <w:t>Himka</w:t>
      </w:r>
      <w:proofErr w:type="spellEnd"/>
      <w:r w:rsidRPr="00A17A2E">
        <w:rPr>
          <w:rFonts w:asciiTheme="majorBidi" w:eastAsia="Calibri" w:hAnsiTheme="majorBidi" w:cstheme="majorBidi"/>
          <w:sz w:val="20"/>
          <w:szCs w:val="20"/>
        </w:rPr>
        <w:t xml:space="preserve">, John-Paul </w:t>
      </w:r>
      <w:proofErr w:type="spellStart"/>
      <w:r w:rsidRPr="00A17A2E">
        <w:rPr>
          <w:rFonts w:asciiTheme="majorBidi" w:eastAsia="Calibri" w:hAnsiTheme="majorBidi" w:cstheme="majorBidi"/>
          <w:sz w:val="20"/>
          <w:szCs w:val="20"/>
        </w:rPr>
        <w:t>Himka</w:t>
      </w:r>
      <w:proofErr w:type="spellEnd"/>
      <w:r w:rsidRPr="00A17A2E">
        <w:rPr>
          <w:rFonts w:asciiTheme="majorBidi" w:hAnsiTheme="majorBidi" w:cstheme="majorBidi"/>
          <w:sz w:val="20"/>
          <w:szCs w:val="20"/>
        </w:rPr>
        <w:t>, «</w:t>
      </w:r>
      <w:r w:rsidRPr="00A17A2E">
        <w:rPr>
          <w:rFonts w:asciiTheme="majorBidi" w:eastAsia="Calibri" w:hAnsiTheme="majorBidi" w:cstheme="majorBidi"/>
          <w:sz w:val="20"/>
          <w:szCs w:val="20"/>
        </w:rPr>
        <w:t xml:space="preserve">Interviews with Elderly Ukrainian Nationalists in </w:t>
      </w:r>
      <w:proofErr w:type="spellStart"/>
      <w:r w:rsidRPr="00A17A2E">
        <w:rPr>
          <w:rFonts w:asciiTheme="majorBidi" w:eastAsia="Calibri" w:hAnsiTheme="majorBidi" w:cstheme="majorBidi"/>
          <w:sz w:val="20"/>
          <w:szCs w:val="20"/>
        </w:rPr>
        <w:t>Lviv</w:t>
      </w:r>
      <w:proofErr w:type="spellEnd"/>
      <w:r w:rsidRPr="00A17A2E">
        <w:rPr>
          <w:rFonts w:asciiTheme="majorBidi" w:eastAsia="Calibri" w:hAnsiTheme="majorBidi" w:cstheme="majorBidi"/>
          <w:sz w:val="20"/>
          <w:szCs w:val="20"/>
        </w:rPr>
        <w:t>»</w:t>
      </w:r>
      <w:r w:rsidRPr="00A17A2E">
        <w:rPr>
          <w:rFonts w:asciiTheme="majorBidi" w:hAnsiTheme="majorBidi" w:cstheme="majorBidi"/>
          <w:sz w:val="20"/>
          <w:szCs w:val="20"/>
        </w:rPr>
        <w:t>, Manuscript.</w:t>
      </w:r>
      <w:proofErr w:type="gramEnd"/>
      <w:r w:rsidRPr="00A17A2E">
        <w:rPr>
          <w:rFonts w:asciiTheme="majorBidi" w:hAnsiTheme="majorBidi" w:cstheme="majorBidi"/>
          <w:sz w:val="20"/>
          <w:szCs w:val="20"/>
        </w:rPr>
        <w:t xml:space="preserve"> </w:t>
      </w:r>
    </w:p>
  </w:footnote>
  <w:footnote w:id="3">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lang w:val="ru-RU"/>
        </w:rPr>
        <w:t>См</w:t>
      </w:r>
      <w:r w:rsidRPr="00A17A2E">
        <w:rPr>
          <w:rFonts w:asciiTheme="majorBidi" w:hAnsiTheme="majorBidi" w:cstheme="majorBidi"/>
        </w:rPr>
        <w:t xml:space="preserve">., </w:t>
      </w:r>
      <w:proofErr w:type="gramStart"/>
      <w:r w:rsidRPr="00A17A2E">
        <w:rPr>
          <w:rFonts w:asciiTheme="majorBidi" w:hAnsiTheme="majorBidi" w:cstheme="majorBidi"/>
          <w:lang w:val="ru-RU"/>
        </w:rPr>
        <w:t>к</w:t>
      </w:r>
      <w:r w:rsidRPr="00A17A2E">
        <w:rPr>
          <w:rFonts w:asciiTheme="majorBidi" w:hAnsiTheme="majorBidi" w:cstheme="majorBidi"/>
        </w:rPr>
        <w:t xml:space="preserve"> </w:t>
      </w:r>
      <w:r w:rsidRPr="00A17A2E">
        <w:rPr>
          <w:rFonts w:asciiTheme="majorBidi" w:hAnsiTheme="majorBidi" w:cstheme="majorBidi"/>
          <w:lang w:val="ru-RU"/>
        </w:rPr>
        <w:t>примеру</w:t>
      </w:r>
      <w:proofErr w:type="gramEnd"/>
      <w:r w:rsidRPr="00A17A2E">
        <w:rPr>
          <w:rFonts w:asciiTheme="majorBidi" w:hAnsiTheme="majorBidi" w:cstheme="majorBidi"/>
        </w:rPr>
        <w:t xml:space="preserve">: Omer </w:t>
      </w:r>
      <w:proofErr w:type="spellStart"/>
      <w:r w:rsidRPr="00A17A2E">
        <w:rPr>
          <w:rFonts w:asciiTheme="majorBidi" w:hAnsiTheme="majorBidi" w:cstheme="majorBidi"/>
        </w:rPr>
        <w:t>Bartov</w:t>
      </w:r>
      <w:proofErr w:type="spellEnd"/>
      <w:r w:rsidRPr="00A17A2E">
        <w:rPr>
          <w:rFonts w:asciiTheme="majorBidi" w:hAnsiTheme="majorBidi" w:cstheme="majorBidi"/>
        </w:rPr>
        <w:t xml:space="preserve">, “Wartime Lies and Other Testimonies: Jewish-Christian Relations in </w:t>
      </w:r>
      <w:proofErr w:type="spellStart"/>
      <w:r w:rsidRPr="00A17A2E">
        <w:rPr>
          <w:rFonts w:asciiTheme="majorBidi" w:hAnsiTheme="majorBidi" w:cstheme="majorBidi"/>
        </w:rPr>
        <w:t>Buczacz</w:t>
      </w:r>
      <w:proofErr w:type="spellEnd"/>
      <w:r w:rsidRPr="00A17A2E">
        <w:rPr>
          <w:rFonts w:asciiTheme="majorBidi" w:hAnsiTheme="majorBidi" w:cstheme="majorBidi"/>
        </w:rPr>
        <w:t xml:space="preserve">, 1939-1944”, </w:t>
      </w:r>
      <w:r w:rsidRPr="00A17A2E">
        <w:rPr>
          <w:rFonts w:asciiTheme="majorBidi" w:hAnsiTheme="majorBidi" w:cstheme="majorBidi"/>
          <w:i/>
          <w:iCs/>
        </w:rPr>
        <w:t xml:space="preserve">East European Politics and Societies, </w:t>
      </w:r>
      <w:r w:rsidRPr="00A17A2E">
        <w:rPr>
          <w:rFonts w:asciiTheme="majorBidi" w:hAnsiTheme="majorBidi" w:cstheme="majorBidi"/>
        </w:rPr>
        <w:t>2011, 25, pp. 486-511</w:t>
      </w:r>
      <w:proofErr w:type="gramStart"/>
      <w:r w:rsidRPr="00A17A2E">
        <w:rPr>
          <w:rFonts w:asciiTheme="majorBidi" w:hAnsiTheme="majorBidi" w:cstheme="majorBidi"/>
        </w:rPr>
        <w:t>;</w:t>
      </w:r>
      <w:proofErr w:type="gramEnd"/>
      <w:r w:rsidRPr="00A17A2E">
        <w:rPr>
          <w:rFonts w:asciiTheme="majorBidi" w:hAnsiTheme="majorBidi" w:cstheme="majorBidi"/>
        </w:rPr>
        <w:t xml:space="preserve"> </w:t>
      </w:r>
      <w:proofErr w:type="spellStart"/>
      <w:r w:rsidRPr="00A17A2E">
        <w:rPr>
          <w:rFonts w:asciiTheme="majorBidi" w:hAnsiTheme="majorBidi" w:cstheme="majorBidi"/>
        </w:rPr>
        <w:t>Grzegorz</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Rossolinski-Liebe</w:t>
      </w:r>
      <w:proofErr w:type="spellEnd"/>
      <w:r w:rsidRPr="00A17A2E">
        <w:rPr>
          <w:rFonts w:asciiTheme="majorBidi" w:hAnsiTheme="majorBidi" w:cstheme="majorBidi"/>
        </w:rPr>
        <w:t xml:space="preserve">, “Remembering and Forgetting the Past. </w:t>
      </w:r>
      <w:proofErr w:type="gramStart"/>
      <w:r w:rsidRPr="00A17A2E">
        <w:rPr>
          <w:rFonts w:asciiTheme="majorBidi" w:hAnsiTheme="majorBidi" w:cstheme="majorBidi"/>
        </w:rPr>
        <w:t xml:space="preserve">Jewish and Ukrainian Memories of the Holocaust in Western Ukraine”, </w:t>
      </w:r>
      <w:proofErr w:type="spellStart"/>
      <w:r w:rsidRPr="00A17A2E">
        <w:rPr>
          <w:rFonts w:asciiTheme="majorBidi" w:hAnsiTheme="majorBidi" w:cstheme="majorBidi"/>
          <w:i/>
          <w:iCs/>
        </w:rPr>
        <w:t>Yad</w:t>
      </w:r>
      <w:proofErr w:type="spellEnd"/>
      <w:r w:rsidRPr="00A17A2E">
        <w:rPr>
          <w:rFonts w:asciiTheme="majorBidi" w:hAnsiTheme="majorBidi" w:cstheme="majorBidi"/>
          <w:i/>
          <w:iCs/>
        </w:rPr>
        <w:t xml:space="preserve"> </w:t>
      </w:r>
      <w:proofErr w:type="spellStart"/>
      <w:r w:rsidRPr="00A17A2E">
        <w:rPr>
          <w:rFonts w:asciiTheme="majorBidi" w:hAnsiTheme="majorBidi" w:cstheme="majorBidi"/>
          <w:i/>
          <w:iCs/>
        </w:rPr>
        <w:t>Vashem</w:t>
      </w:r>
      <w:proofErr w:type="spellEnd"/>
      <w:r w:rsidRPr="00A17A2E">
        <w:rPr>
          <w:rFonts w:asciiTheme="majorBidi" w:hAnsiTheme="majorBidi" w:cstheme="majorBidi"/>
          <w:i/>
          <w:iCs/>
        </w:rPr>
        <w:t xml:space="preserve"> Studies</w:t>
      </w:r>
      <w:r w:rsidRPr="00A17A2E">
        <w:rPr>
          <w:rFonts w:asciiTheme="majorBidi" w:hAnsiTheme="majorBidi" w:cstheme="majorBidi"/>
        </w:rPr>
        <w:t>, 2015, 43 (2).</w:t>
      </w:r>
      <w:proofErr w:type="gramEnd"/>
      <w:r w:rsidRPr="00A17A2E">
        <w:rPr>
          <w:rFonts w:asciiTheme="majorBidi" w:hAnsiTheme="majorBidi" w:cstheme="majorBidi"/>
        </w:rPr>
        <w:t xml:space="preserve"> pp. 13-50.</w:t>
      </w:r>
    </w:p>
  </w:footnote>
  <w:footnote w:id="4">
    <w:p w:rsidR="00AA6748" w:rsidRPr="00A17A2E" w:rsidRDefault="00AA6748" w:rsidP="00A17A2E">
      <w:pPr>
        <w:tabs>
          <w:tab w:val="left" w:pos="930"/>
        </w:tabs>
        <w:spacing w:after="0" w:line="240" w:lineRule="auto"/>
        <w:jc w:val="both"/>
        <w:rPr>
          <w:rFonts w:asciiTheme="majorBidi" w:hAnsiTheme="majorBidi" w:cstheme="majorBidi"/>
          <w:sz w:val="20"/>
          <w:szCs w:val="20"/>
          <w:lang w:val="uk-UA"/>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uk-UA"/>
        </w:rPr>
        <w:t xml:space="preserve"> Ярослав Стецько, </w:t>
      </w:r>
      <w:r w:rsidRPr="00A17A2E">
        <w:rPr>
          <w:rFonts w:asciiTheme="majorBidi" w:hAnsiTheme="majorBidi" w:cstheme="majorBidi"/>
          <w:i/>
          <w:iCs/>
          <w:sz w:val="20"/>
          <w:szCs w:val="20"/>
          <w:lang w:val="uk-UA"/>
        </w:rPr>
        <w:t>30 червня 1941. Проголошення відновлення державности України</w:t>
      </w:r>
      <w:r w:rsidRPr="00A17A2E">
        <w:rPr>
          <w:rFonts w:asciiTheme="majorBidi" w:hAnsiTheme="majorBidi" w:cstheme="majorBidi"/>
          <w:sz w:val="20"/>
          <w:szCs w:val="20"/>
          <w:lang w:val="uk-UA"/>
        </w:rPr>
        <w:t xml:space="preserve"> (Торонто Накладом Ліґи Визволення України, Організації Оборони Чотирьох Слобід України і Української Видавничої Спілки, 1967), с.183; Лев Шанковський, Похідні групи ОУН (причинки до історії похідних груп ОУН на центральних та східних землях України в 1941-1943 рр.), (Мюнхен: Український Самостійник, 1958), сс.136, 149, 225; Петро Мірчук, Зустрічі й розмови в Ізраїлі, http://exlibris.org.ua/mirczuk/index.html. Подробнее о конструировании в украинской диаспоре мифа непричастности ОУН и украинской полиции к Холокосту см.: </w:t>
      </w:r>
      <w:r w:rsidRPr="00A17A2E">
        <w:rPr>
          <w:rFonts w:asciiTheme="majorBidi" w:hAnsiTheme="majorBidi" w:cstheme="majorBidi"/>
          <w:sz w:val="20"/>
          <w:szCs w:val="20"/>
        </w:rPr>
        <w:t>Per</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A</w:t>
      </w:r>
      <w:r w:rsidRPr="00A17A2E">
        <w:rPr>
          <w:rFonts w:asciiTheme="majorBidi" w:hAnsiTheme="majorBidi" w:cstheme="majorBidi"/>
          <w:sz w:val="20"/>
          <w:szCs w:val="20"/>
          <w:lang w:val="uk-UA"/>
        </w:rPr>
        <w:t xml:space="preserve">. </w:t>
      </w:r>
      <w:proofErr w:type="spellStart"/>
      <w:r w:rsidRPr="00A17A2E">
        <w:rPr>
          <w:rFonts w:asciiTheme="majorBidi" w:hAnsiTheme="majorBidi" w:cstheme="majorBidi"/>
          <w:sz w:val="20"/>
          <w:szCs w:val="20"/>
        </w:rPr>
        <w:t>Rudling</w:t>
      </w:r>
      <w:proofErr w:type="spellEnd"/>
      <w:r w:rsidRPr="00A17A2E">
        <w:rPr>
          <w:rFonts w:asciiTheme="majorBidi" w:hAnsiTheme="majorBidi" w:cstheme="majorBidi"/>
          <w:sz w:val="20"/>
          <w:szCs w:val="20"/>
          <w:lang w:val="uk-UA"/>
        </w:rPr>
        <w:t>, “</w:t>
      </w:r>
      <w:r w:rsidRPr="00A17A2E">
        <w:rPr>
          <w:rFonts w:asciiTheme="majorBidi" w:hAnsiTheme="majorBidi" w:cstheme="majorBidi"/>
          <w:sz w:val="20"/>
          <w:szCs w:val="20"/>
        </w:rPr>
        <w:t>The</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OUN</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the</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UPA</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and</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the</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Holocaust</w:t>
      </w:r>
      <w:r w:rsidRPr="00A17A2E">
        <w:rPr>
          <w:rFonts w:asciiTheme="majorBidi" w:hAnsiTheme="majorBidi" w:cstheme="majorBidi"/>
          <w:sz w:val="20"/>
          <w:szCs w:val="20"/>
          <w:lang w:val="uk-UA"/>
        </w:rPr>
        <w:t xml:space="preserve">: </w:t>
      </w:r>
      <w:r w:rsidRPr="00A17A2E">
        <w:rPr>
          <w:rFonts w:asciiTheme="majorBidi" w:eastAsia="TimesNewRomanPSMT" w:hAnsiTheme="majorBidi" w:cstheme="majorBidi"/>
          <w:sz w:val="20"/>
          <w:szCs w:val="20"/>
        </w:rPr>
        <w:t>A</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Study</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in</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the</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Manufacturing</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of</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Historical</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Myths</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i/>
          <w:iCs/>
          <w:sz w:val="20"/>
          <w:szCs w:val="20"/>
        </w:rPr>
        <w:t>Carl</w:t>
      </w:r>
      <w:r w:rsidRPr="00A17A2E">
        <w:rPr>
          <w:rFonts w:asciiTheme="majorBidi" w:eastAsia="TimesNewRomanPSMT" w:hAnsiTheme="majorBidi" w:cstheme="majorBidi"/>
          <w:i/>
          <w:iCs/>
          <w:sz w:val="20"/>
          <w:szCs w:val="20"/>
          <w:lang w:val="uk-UA"/>
        </w:rPr>
        <w:t xml:space="preserve"> </w:t>
      </w:r>
      <w:r w:rsidRPr="00A17A2E">
        <w:rPr>
          <w:rFonts w:asciiTheme="majorBidi" w:eastAsia="TimesNewRomanPSMT" w:hAnsiTheme="majorBidi" w:cstheme="majorBidi"/>
          <w:i/>
          <w:iCs/>
          <w:sz w:val="20"/>
          <w:szCs w:val="20"/>
        </w:rPr>
        <w:t>Beck</w:t>
      </w:r>
      <w:r w:rsidRPr="00A17A2E">
        <w:rPr>
          <w:rFonts w:asciiTheme="majorBidi" w:hAnsiTheme="majorBidi" w:cstheme="majorBidi"/>
          <w:i/>
          <w:iCs/>
          <w:sz w:val="20"/>
          <w:szCs w:val="20"/>
          <w:lang w:val="uk-UA"/>
        </w:rPr>
        <w:t xml:space="preserve"> </w:t>
      </w:r>
      <w:r w:rsidRPr="00A17A2E">
        <w:rPr>
          <w:rFonts w:asciiTheme="majorBidi" w:eastAsia="TimesNewRomanPSMT" w:hAnsiTheme="majorBidi" w:cstheme="majorBidi"/>
          <w:i/>
          <w:iCs/>
          <w:sz w:val="20"/>
          <w:szCs w:val="20"/>
        </w:rPr>
        <w:t>Papers</w:t>
      </w:r>
      <w:r w:rsidRPr="00A17A2E">
        <w:rPr>
          <w:rFonts w:asciiTheme="majorBidi" w:eastAsia="TimesNewRomanPSMT" w:hAnsiTheme="majorBidi" w:cstheme="majorBidi"/>
          <w:i/>
          <w:iCs/>
          <w:sz w:val="20"/>
          <w:szCs w:val="20"/>
          <w:lang w:val="uk-UA"/>
        </w:rPr>
        <w:t xml:space="preserve">. </w:t>
      </w:r>
      <w:r w:rsidRPr="00A17A2E">
        <w:rPr>
          <w:rFonts w:asciiTheme="majorBidi" w:eastAsia="TimesNewRomanPSMT" w:hAnsiTheme="majorBidi" w:cstheme="majorBidi"/>
          <w:i/>
          <w:iCs/>
          <w:sz w:val="20"/>
          <w:szCs w:val="20"/>
        </w:rPr>
        <w:t>The</w:t>
      </w:r>
      <w:r w:rsidRPr="00A17A2E">
        <w:rPr>
          <w:rFonts w:asciiTheme="majorBidi" w:eastAsia="TimesNewRomanPSMT" w:hAnsiTheme="majorBidi" w:cstheme="majorBidi"/>
          <w:i/>
          <w:iCs/>
          <w:sz w:val="20"/>
          <w:szCs w:val="20"/>
          <w:lang w:val="uk-UA"/>
        </w:rPr>
        <w:t xml:space="preserve"> </w:t>
      </w:r>
      <w:r w:rsidRPr="00A17A2E">
        <w:rPr>
          <w:rFonts w:asciiTheme="majorBidi" w:eastAsia="TimesNewRomanPSMT" w:hAnsiTheme="majorBidi" w:cstheme="majorBidi"/>
          <w:i/>
          <w:iCs/>
          <w:sz w:val="20"/>
          <w:szCs w:val="20"/>
        </w:rPr>
        <w:t>in</w:t>
      </w:r>
      <w:r w:rsidRPr="00A17A2E">
        <w:rPr>
          <w:rFonts w:asciiTheme="majorBidi" w:eastAsia="TimesNewRomanPSMT" w:hAnsiTheme="majorBidi" w:cstheme="majorBidi"/>
          <w:i/>
          <w:iCs/>
          <w:sz w:val="20"/>
          <w:szCs w:val="20"/>
          <w:lang w:val="uk-UA"/>
        </w:rPr>
        <w:t xml:space="preserve"> </w:t>
      </w:r>
      <w:r w:rsidRPr="00A17A2E">
        <w:rPr>
          <w:rFonts w:asciiTheme="majorBidi" w:eastAsia="TimesNewRomanPSMT" w:hAnsiTheme="majorBidi" w:cstheme="majorBidi"/>
          <w:i/>
          <w:iCs/>
          <w:sz w:val="20"/>
          <w:szCs w:val="20"/>
        </w:rPr>
        <w:t>Russian</w:t>
      </w:r>
      <w:r w:rsidRPr="00A17A2E">
        <w:rPr>
          <w:rFonts w:asciiTheme="majorBidi" w:eastAsia="TimesNewRomanPSMT" w:hAnsiTheme="majorBidi" w:cstheme="majorBidi"/>
          <w:i/>
          <w:iCs/>
          <w:sz w:val="20"/>
          <w:szCs w:val="20"/>
          <w:lang w:val="uk-UA"/>
        </w:rPr>
        <w:t xml:space="preserve"> &amp; </w:t>
      </w:r>
      <w:r w:rsidRPr="00A17A2E">
        <w:rPr>
          <w:rFonts w:asciiTheme="majorBidi" w:eastAsia="TimesNewRomanPSMT" w:hAnsiTheme="majorBidi" w:cstheme="majorBidi"/>
          <w:i/>
          <w:iCs/>
          <w:sz w:val="20"/>
          <w:szCs w:val="20"/>
        </w:rPr>
        <w:t>East</w:t>
      </w:r>
      <w:r w:rsidRPr="00A17A2E">
        <w:rPr>
          <w:rFonts w:asciiTheme="majorBidi" w:eastAsia="TimesNewRomanPSMT" w:hAnsiTheme="majorBidi" w:cstheme="majorBidi"/>
          <w:i/>
          <w:iCs/>
          <w:sz w:val="20"/>
          <w:szCs w:val="20"/>
          <w:lang w:val="uk-UA"/>
        </w:rPr>
        <w:t xml:space="preserve"> </w:t>
      </w:r>
      <w:r w:rsidRPr="00A17A2E">
        <w:rPr>
          <w:rFonts w:asciiTheme="majorBidi" w:eastAsia="TimesNewRomanPSMT" w:hAnsiTheme="majorBidi" w:cstheme="majorBidi"/>
          <w:i/>
          <w:iCs/>
          <w:sz w:val="20"/>
          <w:szCs w:val="20"/>
        </w:rPr>
        <w:t>European</w:t>
      </w:r>
      <w:r w:rsidRPr="00A17A2E">
        <w:rPr>
          <w:rFonts w:asciiTheme="majorBidi" w:eastAsia="TimesNewRomanPSMT" w:hAnsiTheme="majorBidi" w:cstheme="majorBidi"/>
          <w:i/>
          <w:iCs/>
          <w:sz w:val="20"/>
          <w:szCs w:val="20"/>
          <w:lang w:val="uk-UA"/>
        </w:rPr>
        <w:t xml:space="preserve"> </w:t>
      </w:r>
      <w:r w:rsidRPr="00A17A2E">
        <w:rPr>
          <w:rFonts w:asciiTheme="majorBidi" w:eastAsia="TimesNewRomanPSMT" w:hAnsiTheme="majorBidi" w:cstheme="majorBidi"/>
          <w:i/>
          <w:iCs/>
          <w:sz w:val="20"/>
          <w:szCs w:val="20"/>
        </w:rPr>
        <w:t>Studies</w:t>
      </w:r>
      <w:r w:rsidRPr="00A17A2E">
        <w:rPr>
          <w:rFonts w:asciiTheme="majorBidi" w:eastAsia="TimesNewRomanPSMT" w:hAnsiTheme="majorBidi" w:cstheme="majorBidi"/>
          <w:i/>
          <w:iCs/>
          <w:sz w:val="20"/>
          <w:szCs w:val="20"/>
          <w:lang w:val="uk-UA"/>
        </w:rPr>
        <w:t>,</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Number</w:t>
      </w:r>
      <w:r w:rsidRPr="00A17A2E">
        <w:rPr>
          <w:rFonts w:asciiTheme="majorBidi" w:eastAsia="TimesNewRomanPSMT" w:hAnsiTheme="majorBidi" w:cstheme="majorBidi"/>
          <w:sz w:val="20"/>
          <w:szCs w:val="20"/>
          <w:lang w:val="uk-UA"/>
        </w:rPr>
        <w:t xml:space="preserve"> 2107. </w:t>
      </w:r>
      <w:r w:rsidRPr="00A17A2E">
        <w:rPr>
          <w:rFonts w:asciiTheme="majorBidi" w:eastAsia="TimesNewRomanPSMT" w:hAnsiTheme="majorBidi" w:cstheme="majorBidi"/>
          <w:sz w:val="20"/>
          <w:szCs w:val="20"/>
        </w:rPr>
        <w:t>November</w:t>
      </w:r>
      <w:r w:rsidRPr="00A17A2E">
        <w:rPr>
          <w:rFonts w:asciiTheme="majorBidi" w:eastAsia="TimesNewRomanPSMT" w:hAnsiTheme="majorBidi" w:cstheme="majorBidi"/>
          <w:sz w:val="20"/>
          <w:szCs w:val="20"/>
          <w:lang w:val="uk-UA"/>
        </w:rPr>
        <w:t xml:space="preserve"> 2011, </w:t>
      </w:r>
      <w:r w:rsidRPr="00A17A2E">
        <w:rPr>
          <w:rFonts w:asciiTheme="majorBidi" w:eastAsia="TimesNewRomanPSMT" w:hAnsiTheme="majorBidi" w:cstheme="majorBidi"/>
          <w:sz w:val="20"/>
          <w:szCs w:val="20"/>
        </w:rPr>
        <w:t>pp</w:t>
      </w:r>
      <w:r w:rsidRPr="00A17A2E">
        <w:rPr>
          <w:rFonts w:asciiTheme="majorBidi" w:eastAsia="TimesNewRomanPSMT" w:hAnsiTheme="majorBidi" w:cstheme="majorBidi"/>
          <w:sz w:val="20"/>
          <w:szCs w:val="20"/>
          <w:lang w:val="uk-UA"/>
        </w:rPr>
        <w:t xml:space="preserve">. 19-24. </w:t>
      </w:r>
    </w:p>
  </w:footnote>
  <w:footnote w:id="5">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uk-UA"/>
        </w:rPr>
        <w:t xml:space="preserve"> Владимир Самарин, «Гражданская жизнь под немецкой оккупацией», «</w:t>
      </w:r>
      <w:r w:rsidRPr="00A17A2E">
        <w:rPr>
          <w:rFonts w:asciiTheme="majorBidi" w:hAnsiTheme="majorBidi" w:cstheme="majorBidi"/>
          <w:i/>
          <w:iCs/>
          <w:lang w:val="uk-UA"/>
        </w:rPr>
        <w:t xml:space="preserve">Совершилось. Немцы пришли!» Идейный коллаборационизм в России в </w:t>
      </w:r>
      <w:r w:rsidRPr="00A17A2E">
        <w:rPr>
          <w:rFonts w:asciiTheme="majorBidi" w:hAnsiTheme="majorBidi" w:cstheme="majorBidi"/>
          <w:i/>
          <w:iCs/>
          <w:lang w:val="ru-RU"/>
        </w:rPr>
        <w:t>период Великой Отечественной войны</w:t>
      </w:r>
      <w:r w:rsidRPr="00A17A2E">
        <w:rPr>
          <w:rFonts w:asciiTheme="majorBidi" w:hAnsiTheme="majorBidi" w:cstheme="majorBidi"/>
          <w:lang w:val="ru-RU"/>
        </w:rPr>
        <w:t>, (Москва: Российская политическая энциклопедия, 2012), с.280.</w:t>
      </w:r>
    </w:p>
  </w:footnote>
  <w:footnote w:id="6">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r w:rsidRPr="00A17A2E">
        <w:rPr>
          <w:rFonts w:asciiTheme="majorBidi" w:hAnsiTheme="majorBidi" w:cstheme="majorBidi"/>
          <w:lang w:val="ru-RU"/>
        </w:rPr>
        <w:t>Там</w:t>
      </w:r>
      <w:r w:rsidRPr="00A17A2E">
        <w:rPr>
          <w:rFonts w:asciiTheme="majorBidi" w:hAnsiTheme="majorBidi" w:cstheme="majorBidi"/>
        </w:rPr>
        <w:t xml:space="preserve"> </w:t>
      </w:r>
      <w:r w:rsidRPr="00A17A2E">
        <w:rPr>
          <w:rFonts w:asciiTheme="majorBidi" w:hAnsiTheme="majorBidi" w:cstheme="majorBidi"/>
          <w:lang w:val="ru-RU"/>
        </w:rPr>
        <w:t>же</w:t>
      </w:r>
      <w:r w:rsidRPr="00A17A2E">
        <w:rPr>
          <w:rFonts w:asciiTheme="majorBidi" w:hAnsiTheme="majorBidi" w:cstheme="majorBidi"/>
        </w:rPr>
        <w:t xml:space="preserve">, </w:t>
      </w:r>
      <w:proofErr w:type="spellStart"/>
      <w:r w:rsidRPr="00A17A2E">
        <w:rPr>
          <w:rFonts w:asciiTheme="majorBidi" w:hAnsiTheme="majorBidi" w:cstheme="majorBidi"/>
          <w:lang w:val="ru-RU"/>
        </w:rPr>
        <w:t>сс</w:t>
      </w:r>
      <w:proofErr w:type="spellEnd"/>
      <w:r w:rsidRPr="00A17A2E">
        <w:rPr>
          <w:rFonts w:asciiTheme="majorBidi" w:hAnsiTheme="majorBidi" w:cstheme="majorBidi"/>
        </w:rPr>
        <w:t>. 281-282</w:t>
      </w:r>
    </w:p>
  </w:footnote>
  <w:footnote w:id="7">
    <w:p w:rsidR="00AA6748" w:rsidRPr="00A17A2E" w:rsidRDefault="00AA6748" w:rsidP="00A17A2E">
      <w:pPr>
        <w:autoSpaceDE w:val="0"/>
        <w:autoSpaceDN w:val="0"/>
        <w:adjustRightInd w:val="0"/>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w:t>
      </w:r>
      <w:proofErr w:type="gramStart"/>
      <w:r w:rsidRPr="00A17A2E">
        <w:rPr>
          <w:rFonts w:asciiTheme="majorBidi" w:hAnsiTheme="majorBidi" w:cstheme="majorBidi"/>
          <w:sz w:val="20"/>
          <w:szCs w:val="20"/>
        </w:rPr>
        <w:t>Yi.</w:t>
      </w:r>
      <w:proofErr w:type="gramEnd"/>
      <w:r w:rsidRPr="00A17A2E">
        <w:rPr>
          <w:rFonts w:asciiTheme="majorBidi" w:hAnsiTheme="majorBidi" w:cstheme="majorBidi"/>
          <w:sz w:val="20"/>
          <w:szCs w:val="20"/>
        </w:rPr>
        <w:t xml:space="preserve"> Arad The Holocaust of Soviet Jewry in the Occupied Territories of the Soviet Union, </w:t>
      </w:r>
      <w:proofErr w:type="spellStart"/>
      <w:r w:rsidRPr="00A17A2E">
        <w:rPr>
          <w:rFonts w:asciiTheme="majorBidi" w:hAnsiTheme="majorBidi" w:cstheme="majorBidi"/>
          <w:i/>
          <w:iCs/>
          <w:sz w:val="20"/>
          <w:szCs w:val="20"/>
        </w:rPr>
        <w:t>Yad</w:t>
      </w:r>
      <w:proofErr w:type="spellEnd"/>
      <w:r w:rsidRPr="00A17A2E">
        <w:rPr>
          <w:rFonts w:asciiTheme="majorBidi" w:hAnsiTheme="majorBidi" w:cstheme="majorBidi"/>
          <w:i/>
          <w:iCs/>
          <w:sz w:val="20"/>
          <w:szCs w:val="20"/>
        </w:rPr>
        <w:t xml:space="preserve"> </w:t>
      </w:r>
      <w:proofErr w:type="spellStart"/>
      <w:r w:rsidRPr="00A17A2E">
        <w:rPr>
          <w:rFonts w:asciiTheme="majorBidi" w:hAnsiTheme="majorBidi" w:cstheme="majorBidi"/>
          <w:i/>
          <w:iCs/>
          <w:sz w:val="20"/>
          <w:szCs w:val="20"/>
        </w:rPr>
        <w:t>Vashem</w:t>
      </w:r>
      <w:proofErr w:type="spellEnd"/>
      <w:r w:rsidRPr="00A17A2E">
        <w:rPr>
          <w:rFonts w:asciiTheme="majorBidi" w:hAnsiTheme="majorBidi" w:cstheme="majorBidi"/>
          <w:i/>
          <w:iCs/>
          <w:sz w:val="20"/>
          <w:szCs w:val="20"/>
        </w:rPr>
        <w:t xml:space="preserve"> Studies</w:t>
      </w:r>
      <w:r w:rsidRPr="00A17A2E">
        <w:rPr>
          <w:rFonts w:asciiTheme="majorBidi" w:hAnsiTheme="majorBidi" w:cstheme="majorBidi"/>
          <w:sz w:val="20"/>
          <w:szCs w:val="20"/>
        </w:rPr>
        <w:t xml:space="preserve">, 1991, </w:t>
      </w:r>
      <w:r w:rsidRPr="00A17A2E">
        <w:rPr>
          <w:rFonts w:asciiTheme="majorBidi" w:eastAsia="GaramondG-Light" w:hAnsiTheme="majorBidi" w:cstheme="majorBidi"/>
          <w:sz w:val="20"/>
          <w:szCs w:val="20"/>
        </w:rPr>
        <w:t xml:space="preserve">№ </w:t>
      </w:r>
      <w:r w:rsidRPr="00A17A2E">
        <w:rPr>
          <w:rFonts w:asciiTheme="majorBidi" w:hAnsiTheme="majorBidi" w:cstheme="majorBidi"/>
          <w:sz w:val="20"/>
          <w:szCs w:val="20"/>
        </w:rPr>
        <w:t xml:space="preserve">21, </w:t>
      </w:r>
      <w:r w:rsidRPr="00A17A2E">
        <w:rPr>
          <w:rFonts w:asciiTheme="majorBidi" w:eastAsia="GaramondG-Light" w:hAnsiTheme="majorBidi" w:cstheme="majorBidi"/>
          <w:sz w:val="20"/>
          <w:szCs w:val="20"/>
        </w:rPr>
        <w:t>p</w:t>
      </w:r>
      <w:r w:rsidRPr="00A17A2E">
        <w:rPr>
          <w:rFonts w:asciiTheme="majorBidi" w:hAnsiTheme="majorBidi" w:cstheme="majorBidi"/>
          <w:sz w:val="20"/>
          <w:szCs w:val="20"/>
        </w:rPr>
        <w:t>. 13.</w:t>
      </w:r>
    </w:p>
  </w:footnote>
  <w:footnote w:id="8">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Ibid.</w:t>
      </w:r>
    </w:p>
  </w:footnote>
  <w:footnote w:id="9">
    <w:p w:rsidR="00AA6748" w:rsidRPr="00A17A2E" w:rsidRDefault="00AA6748" w:rsidP="00A17A2E">
      <w:pPr>
        <w:spacing w:after="0" w:line="240" w:lineRule="auto"/>
        <w:jc w:val="both"/>
        <w:rPr>
          <w:rFonts w:asciiTheme="majorBidi" w:eastAsia="Times New Roman" w:hAnsiTheme="majorBidi" w:cstheme="majorBidi"/>
          <w:sz w:val="20"/>
          <w:szCs w:val="20"/>
          <w:lang w:val="en"/>
        </w:rPr>
      </w:pPr>
      <w:r w:rsidRPr="00A17A2E">
        <w:rPr>
          <w:rStyle w:val="a5"/>
          <w:rFonts w:asciiTheme="majorBidi" w:hAnsiTheme="majorBidi" w:cstheme="majorBidi"/>
          <w:sz w:val="20"/>
          <w:szCs w:val="20"/>
        </w:rPr>
        <w:footnoteRef/>
      </w:r>
      <w:proofErr w:type="spellStart"/>
      <w:r w:rsidRPr="00A17A2E">
        <w:rPr>
          <w:rFonts w:asciiTheme="majorBidi" w:hAnsiTheme="majorBidi" w:cstheme="majorBidi"/>
          <w:sz w:val="20"/>
          <w:szCs w:val="20"/>
        </w:rPr>
        <w:t>Термин</w:t>
      </w:r>
      <w:proofErr w:type="spellEnd"/>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Украинская</w:t>
      </w:r>
      <w:proofErr w:type="spellEnd"/>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Национальная</w:t>
      </w:r>
      <w:proofErr w:type="spellEnd"/>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Революция</w:t>
      </w:r>
      <w:proofErr w:type="spellEnd"/>
      <w:r w:rsidRPr="00A17A2E">
        <w:rPr>
          <w:rFonts w:asciiTheme="majorBidi" w:hAnsiTheme="majorBidi" w:cstheme="majorBidi"/>
          <w:sz w:val="20"/>
          <w:szCs w:val="20"/>
        </w:rPr>
        <w:t>»</w:t>
      </w:r>
      <w:r w:rsidRPr="00A17A2E">
        <w:rPr>
          <w:rFonts w:asciiTheme="majorBidi" w:hAnsiTheme="majorBidi" w:cstheme="majorBidi"/>
          <w:sz w:val="20"/>
          <w:szCs w:val="20"/>
          <w:lang w:val="uk-UA"/>
        </w:rPr>
        <w:t xml:space="preserve"> («Українська Національна Революція»)</w:t>
      </w:r>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или</w:t>
      </w:r>
      <w:proofErr w:type="spellEnd"/>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Украинская</w:t>
      </w:r>
      <w:proofErr w:type="spellEnd"/>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Революция</w:t>
      </w:r>
      <w:proofErr w:type="spellEnd"/>
      <w:r w:rsidRPr="00A17A2E">
        <w:rPr>
          <w:rFonts w:asciiTheme="majorBidi" w:hAnsiTheme="majorBidi" w:cstheme="majorBidi"/>
          <w:sz w:val="20"/>
          <w:szCs w:val="20"/>
        </w:rPr>
        <w:t>»</w:t>
      </w:r>
      <w:r w:rsidRPr="00A17A2E">
        <w:rPr>
          <w:rFonts w:asciiTheme="majorBidi" w:hAnsiTheme="majorBidi" w:cstheme="majorBidi"/>
          <w:sz w:val="20"/>
          <w:szCs w:val="20"/>
          <w:lang w:val="uk-UA"/>
        </w:rPr>
        <w:t xml:space="preserve"> («Українська Революція»)</w:t>
      </w:r>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использовался</w:t>
      </w:r>
      <w:proofErr w:type="spellEnd"/>
      <w:r w:rsidRPr="00A17A2E">
        <w:rPr>
          <w:rFonts w:asciiTheme="majorBidi" w:hAnsiTheme="majorBidi" w:cstheme="majorBidi"/>
          <w:sz w:val="20"/>
          <w:szCs w:val="20"/>
        </w:rPr>
        <w:t xml:space="preserve"> в </w:t>
      </w:r>
      <w:proofErr w:type="spellStart"/>
      <w:r w:rsidRPr="00A17A2E">
        <w:rPr>
          <w:rFonts w:asciiTheme="majorBidi" w:hAnsiTheme="majorBidi" w:cstheme="majorBidi"/>
          <w:sz w:val="20"/>
          <w:szCs w:val="20"/>
        </w:rPr>
        <w:t>пропаганде</w:t>
      </w:r>
      <w:proofErr w:type="spellEnd"/>
      <w:r w:rsidRPr="00A17A2E">
        <w:rPr>
          <w:rFonts w:asciiTheme="majorBidi" w:hAnsiTheme="majorBidi" w:cstheme="majorBidi"/>
          <w:sz w:val="20"/>
          <w:szCs w:val="20"/>
        </w:rPr>
        <w:t xml:space="preserve"> ОУН (б) и ОУН (м) в 1941 г. (</w:t>
      </w:r>
      <w:proofErr w:type="spellStart"/>
      <w:r w:rsidRPr="00A17A2E">
        <w:rPr>
          <w:rFonts w:asciiTheme="majorBidi" w:hAnsiTheme="majorBidi" w:cstheme="majorBidi"/>
          <w:sz w:val="20"/>
          <w:szCs w:val="20"/>
        </w:rPr>
        <w:t>подробнее</w:t>
      </w:r>
      <w:proofErr w:type="spellEnd"/>
      <w:r w:rsidRPr="00A17A2E">
        <w:rPr>
          <w:rFonts w:asciiTheme="majorBidi" w:hAnsiTheme="majorBidi" w:cstheme="majorBidi"/>
          <w:sz w:val="20"/>
          <w:szCs w:val="20"/>
        </w:rPr>
        <w:t xml:space="preserve"> </w:t>
      </w:r>
      <w:proofErr w:type="spellStart"/>
      <w:proofErr w:type="gramStart"/>
      <w:r w:rsidRPr="00A17A2E">
        <w:rPr>
          <w:rFonts w:asciiTheme="majorBidi" w:hAnsiTheme="majorBidi" w:cstheme="majorBidi"/>
          <w:sz w:val="20"/>
          <w:szCs w:val="20"/>
        </w:rPr>
        <w:t>см</w:t>
      </w:r>
      <w:proofErr w:type="spellEnd"/>
      <w:r w:rsidRPr="00A17A2E">
        <w:rPr>
          <w:rFonts w:asciiTheme="majorBidi" w:hAnsiTheme="majorBidi" w:cstheme="majorBidi"/>
          <w:sz w:val="20"/>
          <w:szCs w:val="20"/>
        </w:rPr>
        <w:t>.:</w:t>
      </w:r>
      <w:proofErr w:type="gramEnd"/>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Grzegorz</w:t>
      </w:r>
      <w:proofErr w:type="spellEnd"/>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Rossoliński-Liebe</w:t>
      </w:r>
      <w:proofErr w:type="spellEnd"/>
      <w:r w:rsidRPr="00A17A2E">
        <w:rPr>
          <w:rFonts w:asciiTheme="majorBidi" w:hAnsiTheme="majorBidi" w:cstheme="majorBidi"/>
          <w:sz w:val="20"/>
          <w:szCs w:val="20"/>
        </w:rPr>
        <w:t xml:space="preserve">, “The “Ukrainian National Revolution” of 1941. Discourse and Practice of a Fascist Movement”, </w:t>
      </w:r>
      <w:proofErr w:type="spellStart"/>
      <w:r w:rsidRPr="00A17A2E">
        <w:rPr>
          <w:rFonts w:asciiTheme="majorBidi" w:eastAsia="Times New Roman" w:hAnsiTheme="majorBidi" w:cstheme="majorBidi"/>
          <w:i/>
          <w:iCs/>
          <w:sz w:val="20"/>
          <w:szCs w:val="20"/>
          <w:bdr w:val="none" w:sz="0" w:space="0" w:color="auto" w:frame="1"/>
          <w:lang w:val="en"/>
        </w:rPr>
        <w:t>Kritika</w:t>
      </w:r>
      <w:proofErr w:type="spellEnd"/>
      <w:r w:rsidRPr="00A17A2E">
        <w:rPr>
          <w:rFonts w:asciiTheme="majorBidi" w:eastAsia="Times New Roman" w:hAnsiTheme="majorBidi" w:cstheme="majorBidi"/>
          <w:i/>
          <w:iCs/>
          <w:sz w:val="20"/>
          <w:szCs w:val="20"/>
          <w:bdr w:val="none" w:sz="0" w:space="0" w:color="auto" w:frame="1"/>
          <w:lang w:val="en"/>
        </w:rPr>
        <w:t>: Explorations in Russian and Eurasian History</w:t>
      </w:r>
      <w:r w:rsidRPr="00A17A2E">
        <w:rPr>
          <w:rFonts w:asciiTheme="majorBidi" w:eastAsia="Times New Roman" w:hAnsiTheme="majorBidi" w:cstheme="majorBidi"/>
          <w:sz w:val="20"/>
          <w:szCs w:val="20"/>
          <w:lang w:val="en"/>
        </w:rPr>
        <w:t xml:space="preserve">, </w:t>
      </w:r>
      <w:r w:rsidRPr="00A17A2E">
        <w:rPr>
          <w:rFonts w:asciiTheme="majorBidi" w:eastAsia="Times New Roman" w:hAnsiTheme="majorBidi" w:cstheme="majorBidi"/>
          <w:sz w:val="20"/>
          <w:szCs w:val="20"/>
          <w:bdr w:val="none" w:sz="0" w:space="0" w:color="auto" w:frame="1"/>
          <w:lang w:val="en"/>
        </w:rPr>
        <w:t>12, 1 (Winter 2011), pp. 83–114.</w:t>
      </w:r>
    </w:p>
  </w:footnote>
  <w:footnote w:id="10">
    <w:p w:rsidR="00AA6748" w:rsidRPr="00A17A2E" w:rsidRDefault="00AA6748" w:rsidP="00A17A2E">
      <w:pPr>
        <w:spacing w:after="0" w:line="240" w:lineRule="auto"/>
        <w:jc w:val="both"/>
        <w:rPr>
          <w:rFonts w:asciiTheme="majorBidi" w:hAnsiTheme="majorBidi" w:cstheme="majorBidi"/>
          <w:sz w:val="20"/>
          <w:szCs w:val="20"/>
          <w:lang w:val="uk-UA"/>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Thomas Fisher Rare Book Library (Toronto, Canada), The Peter J. </w:t>
      </w:r>
      <w:proofErr w:type="spellStart"/>
      <w:r w:rsidRPr="00A17A2E">
        <w:rPr>
          <w:rFonts w:asciiTheme="majorBidi" w:hAnsiTheme="majorBidi" w:cstheme="majorBidi"/>
          <w:sz w:val="20"/>
          <w:szCs w:val="20"/>
        </w:rPr>
        <w:t>Potichnyj</w:t>
      </w:r>
      <w:proofErr w:type="spellEnd"/>
      <w:r w:rsidRPr="00A17A2E">
        <w:rPr>
          <w:rFonts w:asciiTheme="majorBidi" w:hAnsiTheme="majorBidi" w:cstheme="majorBidi"/>
          <w:sz w:val="20"/>
          <w:szCs w:val="20"/>
        </w:rPr>
        <w:t xml:space="preserve"> Collection</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on</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Insurgency and</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Counter-Insurgency</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in Ukraine, Box 93,</w:t>
      </w:r>
      <w:r w:rsidRPr="00A17A2E">
        <w:rPr>
          <w:rFonts w:asciiTheme="majorBidi" w:hAnsiTheme="majorBidi" w:cstheme="majorBidi"/>
          <w:sz w:val="20"/>
          <w:szCs w:val="20"/>
          <w:lang w:val="uk-UA"/>
        </w:rPr>
        <w:t xml:space="preserve"> 76, Папка «Повстанський рух. Південь України».</w:t>
      </w:r>
    </w:p>
  </w:footnote>
  <w:footnote w:id="11">
    <w:p w:rsidR="00AA6748" w:rsidRPr="00A17A2E" w:rsidRDefault="00AA6748" w:rsidP="00A17A2E">
      <w:pPr>
        <w:tabs>
          <w:tab w:val="left" w:pos="3907"/>
        </w:tabs>
        <w:spacing w:after="0" w:line="240" w:lineRule="auto"/>
        <w:jc w:val="both"/>
        <w:rPr>
          <w:rFonts w:asciiTheme="majorBidi" w:eastAsia="Times New Roman" w:hAnsiTheme="majorBidi" w:cstheme="majorBidi"/>
          <w:sz w:val="20"/>
          <w:szCs w:val="20"/>
          <w:lang w:val="uk-UA"/>
        </w:rPr>
      </w:pPr>
      <w:r w:rsidRPr="00A17A2E">
        <w:rPr>
          <w:rStyle w:val="a5"/>
          <w:rFonts w:asciiTheme="majorBidi" w:hAnsiTheme="majorBidi" w:cstheme="majorBidi"/>
          <w:sz w:val="20"/>
          <w:szCs w:val="20"/>
        </w:rPr>
        <w:footnoteRef/>
      </w:r>
      <w:r w:rsidRPr="00A17A2E">
        <w:rPr>
          <w:rFonts w:asciiTheme="majorBidi" w:eastAsia="Times New Roman" w:hAnsiTheme="majorBidi" w:cstheme="majorBidi"/>
          <w:sz w:val="20"/>
          <w:szCs w:val="20"/>
          <w:lang w:val="uk-UA"/>
        </w:rPr>
        <w:t xml:space="preserve">Алексей Васильев, </w:t>
      </w:r>
      <w:r w:rsidRPr="00A17A2E">
        <w:rPr>
          <w:rFonts w:asciiTheme="majorBidi" w:eastAsia="Times New Roman" w:hAnsiTheme="majorBidi" w:cstheme="majorBidi"/>
          <w:sz w:val="20"/>
          <w:szCs w:val="20"/>
        </w:rPr>
        <w:t>Memory</w:t>
      </w:r>
      <w:r w:rsidRPr="00A17A2E">
        <w:rPr>
          <w:rFonts w:asciiTheme="majorBidi" w:eastAsia="Times New Roman" w:hAnsiTheme="majorBidi" w:cstheme="majorBidi"/>
          <w:sz w:val="20"/>
          <w:szCs w:val="20"/>
          <w:lang w:val="uk-UA"/>
        </w:rPr>
        <w:t xml:space="preserve"> </w:t>
      </w:r>
      <w:r w:rsidRPr="00A17A2E">
        <w:rPr>
          <w:rFonts w:asciiTheme="majorBidi" w:eastAsia="Times New Roman" w:hAnsiTheme="majorBidi" w:cstheme="majorBidi"/>
          <w:sz w:val="20"/>
          <w:szCs w:val="20"/>
        </w:rPr>
        <w:t>studies</w:t>
      </w:r>
      <w:r w:rsidRPr="00A17A2E">
        <w:rPr>
          <w:rFonts w:asciiTheme="majorBidi" w:eastAsia="Times New Roman" w:hAnsiTheme="majorBidi" w:cstheme="majorBidi"/>
          <w:sz w:val="20"/>
          <w:szCs w:val="20"/>
          <w:lang w:val="uk-UA"/>
        </w:rPr>
        <w:t xml:space="preserve">: единство парадигмы – многообразие объектов, </w:t>
      </w:r>
      <w:r w:rsidRPr="00A17A2E">
        <w:rPr>
          <w:rFonts w:asciiTheme="majorBidi" w:eastAsia="Times New Roman" w:hAnsiTheme="majorBidi" w:cstheme="majorBidi"/>
          <w:sz w:val="20"/>
          <w:szCs w:val="20"/>
        </w:rPr>
        <w:t>http</w:t>
      </w:r>
      <w:r w:rsidRPr="00A17A2E">
        <w:rPr>
          <w:rFonts w:asciiTheme="majorBidi" w:eastAsia="Times New Roman" w:hAnsiTheme="majorBidi" w:cstheme="majorBidi"/>
          <w:sz w:val="20"/>
          <w:szCs w:val="20"/>
          <w:lang w:val="uk-UA"/>
        </w:rPr>
        <w:t>://</w:t>
      </w:r>
      <w:r w:rsidRPr="00A17A2E">
        <w:rPr>
          <w:rFonts w:asciiTheme="majorBidi" w:eastAsia="Times New Roman" w:hAnsiTheme="majorBidi" w:cstheme="majorBidi"/>
          <w:sz w:val="20"/>
          <w:szCs w:val="20"/>
        </w:rPr>
        <w:t>www</w:t>
      </w:r>
      <w:r w:rsidRPr="00A17A2E">
        <w:rPr>
          <w:rFonts w:asciiTheme="majorBidi" w:eastAsia="Times New Roman" w:hAnsiTheme="majorBidi" w:cstheme="majorBidi"/>
          <w:sz w:val="20"/>
          <w:szCs w:val="20"/>
          <w:lang w:val="uk-UA"/>
        </w:rPr>
        <w:t>.</w:t>
      </w:r>
      <w:proofErr w:type="spellStart"/>
      <w:r w:rsidRPr="00A17A2E">
        <w:rPr>
          <w:rFonts w:asciiTheme="majorBidi" w:eastAsia="Times New Roman" w:hAnsiTheme="majorBidi" w:cstheme="majorBidi"/>
          <w:sz w:val="20"/>
          <w:szCs w:val="20"/>
        </w:rPr>
        <w:t>nlobooks</w:t>
      </w:r>
      <w:proofErr w:type="spellEnd"/>
      <w:r w:rsidRPr="00A17A2E">
        <w:rPr>
          <w:rFonts w:asciiTheme="majorBidi" w:eastAsia="Times New Roman" w:hAnsiTheme="majorBidi" w:cstheme="majorBidi"/>
          <w:sz w:val="20"/>
          <w:szCs w:val="20"/>
          <w:lang w:val="uk-UA"/>
        </w:rPr>
        <w:t>.</w:t>
      </w:r>
      <w:proofErr w:type="spellStart"/>
      <w:r w:rsidRPr="00A17A2E">
        <w:rPr>
          <w:rFonts w:asciiTheme="majorBidi" w:eastAsia="Times New Roman" w:hAnsiTheme="majorBidi" w:cstheme="majorBidi"/>
          <w:sz w:val="20"/>
          <w:szCs w:val="20"/>
        </w:rPr>
        <w:t>ru</w:t>
      </w:r>
      <w:proofErr w:type="spellEnd"/>
      <w:r w:rsidRPr="00A17A2E">
        <w:rPr>
          <w:rFonts w:asciiTheme="majorBidi" w:eastAsia="Times New Roman" w:hAnsiTheme="majorBidi" w:cstheme="majorBidi"/>
          <w:sz w:val="20"/>
          <w:szCs w:val="20"/>
          <w:lang w:val="uk-UA"/>
        </w:rPr>
        <w:t>/</w:t>
      </w:r>
      <w:r w:rsidRPr="00A17A2E">
        <w:rPr>
          <w:rFonts w:asciiTheme="majorBidi" w:eastAsia="Times New Roman" w:hAnsiTheme="majorBidi" w:cstheme="majorBidi"/>
          <w:sz w:val="20"/>
          <w:szCs w:val="20"/>
        </w:rPr>
        <w:t>node</w:t>
      </w:r>
      <w:r w:rsidRPr="00A17A2E">
        <w:rPr>
          <w:rFonts w:asciiTheme="majorBidi" w:eastAsia="Times New Roman" w:hAnsiTheme="majorBidi" w:cstheme="majorBidi"/>
          <w:sz w:val="20"/>
          <w:szCs w:val="20"/>
          <w:lang w:val="uk-UA"/>
        </w:rPr>
        <w:t>/2640</w:t>
      </w:r>
      <w:r w:rsidRPr="00A17A2E">
        <w:rPr>
          <w:rFonts w:asciiTheme="majorBidi" w:hAnsiTheme="majorBidi" w:cstheme="majorBidi"/>
          <w:sz w:val="20"/>
          <w:szCs w:val="20"/>
          <w:lang w:val="uk-UA"/>
        </w:rPr>
        <w:t>;</w:t>
      </w:r>
      <w:hyperlink r:id="rId1" w:history="1">
        <w:r w:rsidRPr="00A17A2E">
          <w:rPr>
            <w:rFonts w:asciiTheme="majorBidi" w:hAnsiTheme="majorBidi" w:cstheme="majorBidi"/>
            <w:sz w:val="20"/>
            <w:szCs w:val="20"/>
          </w:rPr>
          <w:t>Charlotte</w:t>
        </w:r>
      </w:hyperlink>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Linde</w:t>
      </w:r>
      <w:r w:rsidRPr="00A17A2E">
        <w:rPr>
          <w:rFonts w:asciiTheme="majorBidi" w:hAnsiTheme="majorBidi" w:cstheme="majorBidi"/>
          <w:sz w:val="20"/>
          <w:szCs w:val="20"/>
          <w:lang w:val="uk-UA"/>
        </w:rPr>
        <w:t xml:space="preserve">, </w:t>
      </w:r>
      <w:r w:rsidRPr="00A17A2E">
        <w:rPr>
          <w:rFonts w:asciiTheme="majorBidi" w:hAnsiTheme="majorBidi" w:cstheme="majorBidi"/>
          <w:i/>
          <w:iCs/>
          <w:sz w:val="20"/>
          <w:szCs w:val="20"/>
        </w:rPr>
        <w:t>Working</w:t>
      </w:r>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the</w:t>
      </w:r>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Past</w:t>
      </w:r>
      <w:r w:rsidRPr="00A17A2E">
        <w:rPr>
          <w:rFonts w:asciiTheme="majorBidi" w:hAnsiTheme="majorBidi" w:cstheme="majorBidi"/>
          <w:i/>
          <w:iCs/>
          <w:sz w:val="20"/>
          <w:szCs w:val="20"/>
          <w:lang w:val="uk-UA"/>
        </w:rPr>
        <w:t xml:space="preserve">. </w:t>
      </w:r>
      <w:proofErr w:type="gramStart"/>
      <w:r w:rsidRPr="00A17A2E">
        <w:rPr>
          <w:rFonts w:asciiTheme="majorBidi" w:hAnsiTheme="majorBidi" w:cstheme="majorBidi"/>
          <w:i/>
          <w:iCs/>
          <w:sz w:val="20"/>
          <w:szCs w:val="20"/>
        </w:rPr>
        <w:t>Narrative</w:t>
      </w:r>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and</w:t>
      </w:r>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Institutional</w:t>
      </w:r>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Memory</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New</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York</w:t>
      </w:r>
      <w:r w:rsidRPr="00A17A2E">
        <w:rPr>
          <w:rFonts w:asciiTheme="majorBidi" w:hAnsiTheme="majorBidi" w:cstheme="majorBidi"/>
          <w:sz w:val="20"/>
          <w:szCs w:val="20"/>
          <w:lang w:val="uk-UA"/>
        </w:rPr>
        <w:t>, 2009).</w:t>
      </w:r>
      <w:proofErr w:type="gramEnd"/>
    </w:p>
  </w:footnote>
  <w:footnote w:id="12">
    <w:p w:rsidR="00AA6748" w:rsidRPr="00A17A2E" w:rsidRDefault="00AA6748" w:rsidP="00A17A2E">
      <w:pPr>
        <w:pStyle w:val="3"/>
        <w:spacing w:before="0" w:line="240" w:lineRule="auto"/>
        <w:jc w:val="both"/>
        <w:rPr>
          <w:rFonts w:asciiTheme="majorBidi" w:hAnsiTheme="majorBidi"/>
          <w:b w:val="0"/>
          <w:bCs w:val="0"/>
          <w:color w:val="auto"/>
          <w:sz w:val="20"/>
          <w:szCs w:val="20"/>
          <w:lang w:val="uk-UA"/>
        </w:rPr>
      </w:pPr>
      <w:r w:rsidRPr="00A17A2E">
        <w:rPr>
          <w:rStyle w:val="a5"/>
          <w:rFonts w:asciiTheme="majorBidi" w:hAnsiTheme="majorBidi"/>
          <w:b w:val="0"/>
          <w:bCs w:val="0"/>
          <w:color w:val="auto"/>
          <w:sz w:val="20"/>
          <w:szCs w:val="20"/>
        </w:rPr>
        <w:footnoteRef/>
      </w:r>
      <w:r w:rsidRPr="00A17A2E">
        <w:rPr>
          <w:rFonts w:asciiTheme="majorBidi" w:hAnsiTheme="majorBidi"/>
          <w:b w:val="0"/>
          <w:bCs w:val="0"/>
          <w:color w:val="auto"/>
          <w:sz w:val="20"/>
          <w:szCs w:val="20"/>
          <w:lang w:val="uk-UA"/>
        </w:rPr>
        <w:t xml:space="preserve"> Про различные исследования послевоенной индивидуальной и коллективной памяти о событиях Второй мировой войны и Холокоста, а так же «политику памяти» в различных государствах Западной Европы смотреть: </w:t>
      </w:r>
      <w:r w:rsidRPr="00A17A2E">
        <w:rPr>
          <w:rFonts w:asciiTheme="majorBidi" w:hAnsiTheme="majorBidi"/>
          <w:b w:val="0"/>
          <w:bCs w:val="0"/>
          <w:color w:val="auto"/>
          <w:sz w:val="20"/>
          <w:szCs w:val="20"/>
        </w:rPr>
        <w:t>Jeffrey</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K</w:t>
      </w:r>
      <w:r w:rsidRPr="00A17A2E">
        <w:rPr>
          <w:rFonts w:asciiTheme="majorBidi" w:hAnsiTheme="majorBidi"/>
          <w:b w:val="0"/>
          <w:bCs w:val="0"/>
          <w:color w:val="auto"/>
          <w:sz w:val="20"/>
          <w:szCs w:val="20"/>
          <w:lang w:val="uk-UA"/>
        </w:rPr>
        <w:t xml:space="preserve">. </w:t>
      </w:r>
      <w:proofErr w:type="gramStart"/>
      <w:r w:rsidRPr="00A17A2E">
        <w:rPr>
          <w:rFonts w:asciiTheme="majorBidi" w:hAnsiTheme="majorBidi"/>
          <w:b w:val="0"/>
          <w:bCs w:val="0"/>
          <w:color w:val="auto"/>
          <w:sz w:val="20"/>
          <w:szCs w:val="20"/>
        </w:rPr>
        <w:t>Olick</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i/>
          <w:iCs/>
          <w:color w:val="auto"/>
          <w:sz w:val="20"/>
          <w:szCs w:val="20"/>
        </w:rPr>
        <w:t>The</w:t>
      </w:r>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politics</w:t>
      </w:r>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of</w:t>
      </w:r>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regret</w:t>
      </w:r>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on</w:t>
      </w:r>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collective</w:t>
      </w:r>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memory</w:t>
      </w:r>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and</w:t>
      </w:r>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historical</w:t>
      </w:r>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responsibility</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New</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York</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Oxford</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Scholarship</w:t>
      </w:r>
      <w:r w:rsidRPr="00A17A2E">
        <w:rPr>
          <w:rFonts w:asciiTheme="majorBidi" w:hAnsiTheme="majorBidi"/>
          <w:b w:val="0"/>
          <w:bCs w:val="0"/>
          <w:color w:val="auto"/>
          <w:sz w:val="20"/>
          <w:szCs w:val="20"/>
          <w:lang w:val="uk-UA"/>
        </w:rPr>
        <w:t>, 2007);</w:t>
      </w:r>
      <w:r w:rsidRPr="00A17A2E">
        <w:rPr>
          <w:rStyle w:val="Hyperlink"/>
          <w:rFonts w:asciiTheme="majorBidi" w:hAnsiTheme="majorBidi"/>
          <w:b w:val="0"/>
          <w:bCs w:val="0"/>
          <w:color w:val="auto"/>
          <w:sz w:val="20"/>
          <w:szCs w:val="20"/>
          <w:u w:val="none"/>
          <w:lang w:val="uk-UA"/>
        </w:rPr>
        <w:t xml:space="preserve"> </w:t>
      </w:r>
      <w:r w:rsidRPr="00A17A2E">
        <w:rPr>
          <w:rStyle w:val="searchword2"/>
          <w:rFonts w:asciiTheme="majorBidi" w:hAnsiTheme="majorBidi"/>
          <w:b w:val="0"/>
          <w:bCs w:val="0"/>
          <w:i/>
          <w:iCs/>
          <w:color w:val="auto"/>
          <w:sz w:val="20"/>
          <w:szCs w:val="20"/>
        </w:rPr>
        <w:t>Der</w:t>
      </w:r>
      <w:r w:rsidRPr="00A17A2E">
        <w:rPr>
          <w:rFonts w:asciiTheme="majorBidi" w:hAnsiTheme="majorBidi"/>
          <w:b w:val="0"/>
          <w:bCs w:val="0"/>
          <w:i/>
          <w:iCs/>
          <w:color w:val="auto"/>
          <w:sz w:val="20"/>
          <w:szCs w:val="20"/>
          <w:lang w:val="uk-UA"/>
        </w:rPr>
        <w:t xml:space="preserve"> </w:t>
      </w:r>
      <w:r w:rsidRPr="00A17A2E">
        <w:rPr>
          <w:rStyle w:val="searchword2"/>
          <w:rFonts w:asciiTheme="majorBidi" w:hAnsiTheme="majorBidi"/>
          <w:b w:val="0"/>
          <w:bCs w:val="0"/>
          <w:i/>
          <w:iCs/>
          <w:color w:val="auto"/>
          <w:sz w:val="20"/>
          <w:szCs w:val="20"/>
        </w:rPr>
        <w:t>Krieg</w:t>
      </w:r>
      <w:r w:rsidRPr="00A17A2E">
        <w:rPr>
          <w:rFonts w:asciiTheme="majorBidi" w:hAnsiTheme="majorBidi"/>
          <w:b w:val="0"/>
          <w:bCs w:val="0"/>
          <w:i/>
          <w:iCs/>
          <w:color w:val="auto"/>
          <w:sz w:val="20"/>
          <w:szCs w:val="20"/>
          <w:lang w:val="uk-UA"/>
        </w:rPr>
        <w:t xml:space="preserve"> </w:t>
      </w:r>
      <w:r w:rsidRPr="00A17A2E">
        <w:rPr>
          <w:rStyle w:val="searchword2"/>
          <w:rFonts w:asciiTheme="majorBidi" w:hAnsiTheme="majorBidi"/>
          <w:b w:val="0"/>
          <w:bCs w:val="0"/>
          <w:i/>
          <w:iCs/>
          <w:color w:val="auto"/>
          <w:sz w:val="20"/>
          <w:szCs w:val="20"/>
        </w:rPr>
        <w:t>der</w:t>
      </w:r>
      <w:r w:rsidRPr="00A17A2E">
        <w:rPr>
          <w:rFonts w:asciiTheme="majorBidi" w:hAnsiTheme="majorBidi"/>
          <w:b w:val="0"/>
          <w:bCs w:val="0"/>
          <w:i/>
          <w:iCs/>
          <w:color w:val="auto"/>
          <w:sz w:val="20"/>
          <w:szCs w:val="20"/>
          <w:lang w:val="uk-UA"/>
        </w:rPr>
        <w:t xml:space="preserve"> </w:t>
      </w:r>
      <w:proofErr w:type="spellStart"/>
      <w:r w:rsidRPr="00A17A2E">
        <w:rPr>
          <w:rFonts w:asciiTheme="majorBidi" w:hAnsiTheme="majorBidi"/>
          <w:b w:val="0"/>
          <w:bCs w:val="0"/>
          <w:i/>
          <w:iCs/>
          <w:color w:val="auto"/>
          <w:sz w:val="20"/>
          <w:szCs w:val="20"/>
        </w:rPr>
        <w:t>Erinnerung</w:t>
      </w:r>
      <w:proofErr w:type="spellEnd"/>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Holocaust</w:t>
      </w:r>
      <w:r w:rsidRPr="00A17A2E">
        <w:rPr>
          <w:rFonts w:asciiTheme="majorBidi" w:hAnsiTheme="majorBidi"/>
          <w:b w:val="0"/>
          <w:bCs w:val="0"/>
          <w:i/>
          <w:iCs/>
          <w:color w:val="auto"/>
          <w:sz w:val="20"/>
          <w:szCs w:val="20"/>
          <w:lang w:val="uk-UA"/>
        </w:rPr>
        <w:t xml:space="preserve">, </w:t>
      </w:r>
      <w:proofErr w:type="spellStart"/>
      <w:r w:rsidRPr="00A17A2E">
        <w:rPr>
          <w:rFonts w:asciiTheme="majorBidi" w:hAnsiTheme="majorBidi"/>
          <w:b w:val="0"/>
          <w:bCs w:val="0"/>
          <w:i/>
          <w:iCs/>
          <w:color w:val="auto"/>
          <w:sz w:val="20"/>
          <w:szCs w:val="20"/>
        </w:rPr>
        <w:t>Kollaboration</w:t>
      </w:r>
      <w:proofErr w:type="spellEnd"/>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und</w:t>
      </w:r>
      <w:r w:rsidRPr="00A17A2E">
        <w:rPr>
          <w:rFonts w:asciiTheme="majorBidi" w:hAnsiTheme="majorBidi"/>
          <w:b w:val="0"/>
          <w:bCs w:val="0"/>
          <w:i/>
          <w:iCs/>
          <w:color w:val="auto"/>
          <w:sz w:val="20"/>
          <w:szCs w:val="20"/>
          <w:lang w:val="uk-UA"/>
        </w:rPr>
        <w:t xml:space="preserve"> </w:t>
      </w:r>
      <w:proofErr w:type="spellStart"/>
      <w:r w:rsidRPr="00A17A2E">
        <w:rPr>
          <w:rFonts w:asciiTheme="majorBidi" w:hAnsiTheme="majorBidi"/>
          <w:b w:val="0"/>
          <w:bCs w:val="0"/>
          <w:i/>
          <w:iCs/>
          <w:color w:val="auto"/>
          <w:sz w:val="20"/>
          <w:szCs w:val="20"/>
        </w:rPr>
        <w:t>Widerstand</w:t>
      </w:r>
      <w:proofErr w:type="spellEnd"/>
      <w:r w:rsidRPr="00A17A2E">
        <w:rPr>
          <w:rFonts w:asciiTheme="majorBidi" w:hAnsiTheme="majorBidi"/>
          <w:b w:val="0"/>
          <w:bCs w:val="0"/>
          <w:i/>
          <w:iCs/>
          <w:color w:val="auto"/>
          <w:sz w:val="20"/>
          <w:szCs w:val="20"/>
          <w:lang w:val="uk-UA"/>
        </w:rPr>
        <w:t xml:space="preserve"> </w:t>
      </w:r>
      <w:proofErr w:type="spellStart"/>
      <w:r w:rsidRPr="00A17A2E">
        <w:rPr>
          <w:rFonts w:asciiTheme="majorBidi" w:hAnsiTheme="majorBidi"/>
          <w:b w:val="0"/>
          <w:bCs w:val="0"/>
          <w:i/>
          <w:iCs/>
          <w:color w:val="auto"/>
          <w:sz w:val="20"/>
          <w:szCs w:val="20"/>
        </w:rPr>
        <w:t>im</w:t>
      </w:r>
      <w:proofErr w:type="spellEnd"/>
      <w:r w:rsidRPr="00A17A2E">
        <w:rPr>
          <w:rFonts w:asciiTheme="majorBidi" w:hAnsiTheme="majorBidi"/>
          <w:b w:val="0"/>
          <w:bCs w:val="0"/>
          <w:i/>
          <w:iCs/>
          <w:color w:val="auto"/>
          <w:sz w:val="20"/>
          <w:szCs w:val="20"/>
          <w:lang w:val="uk-UA"/>
        </w:rPr>
        <w:t xml:space="preserve"> </w:t>
      </w:r>
      <w:proofErr w:type="spellStart"/>
      <w:r w:rsidRPr="00A17A2E">
        <w:rPr>
          <w:rFonts w:asciiTheme="majorBidi" w:hAnsiTheme="majorBidi"/>
          <w:b w:val="0"/>
          <w:bCs w:val="0"/>
          <w:i/>
          <w:iCs/>
          <w:color w:val="auto"/>
          <w:sz w:val="20"/>
          <w:szCs w:val="20"/>
        </w:rPr>
        <w:t>europ</w:t>
      </w:r>
      <w:proofErr w:type="spellEnd"/>
      <w:r w:rsidRPr="00A17A2E">
        <w:rPr>
          <w:rFonts w:asciiTheme="majorBidi" w:hAnsiTheme="majorBidi"/>
          <w:b w:val="0"/>
          <w:bCs w:val="0"/>
          <w:i/>
          <w:iCs/>
          <w:color w:val="auto"/>
          <w:sz w:val="20"/>
          <w:szCs w:val="20"/>
          <w:lang w:val="uk-UA"/>
        </w:rPr>
        <w:t>ä</w:t>
      </w:r>
      <w:proofErr w:type="spellStart"/>
      <w:r w:rsidRPr="00A17A2E">
        <w:rPr>
          <w:rFonts w:asciiTheme="majorBidi" w:hAnsiTheme="majorBidi"/>
          <w:b w:val="0"/>
          <w:bCs w:val="0"/>
          <w:i/>
          <w:iCs/>
          <w:color w:val="auto"/>
          <w:sz w:val="20"/>
          <w:szCs w:val="20"/>
        </w:rPr>
        <w:t>ischen</w:t>
      </w:r>
      <w:proofErr w:type="spellEnd"/>
      <w:r w:rsidRPr="00A17A2E">
        <w:rPr>
          <w:rFonts w:asciiTheme="majorBidi" w:hAnsiTheme="majorBidi"/>
          <w:b w:val="0"/>
          <w:bCs w:val="0"/>
          <w:i/>
          <w:iCs/>
          <w:color w:val="auto"/>
          <w:sz w:val="20"/>
          <w:szCs w:val="20"/>
          <w:lang w:val="uk-UA"/>
        </w:rPr>
        <w:t xml:space="preserve"> </w:t>
      </w:r>
      <w:r w:rsidRPr="00A17A2E">
        <w:rPr>
          <w:rFonts w:asciiTheme="majorBidi" w:hAnsiTheme="majorBidi"/>
          <w:b w:val="0"/>
          <w:bCs w:val="0"/>
          <w:i/>
          <w:iCs/>
          <w:color w:val="auto"/>
          <w:sz w:val="20"/>
          <w:szCs w:val="20"/>
        </w:rPr>
        <w:t>Ged</w:t>
      </w:r>
      <w:r w:rsidRPr="00A17A2E">
        <w:rPr>
          <w:rFonts w:asciiTheme="majorBidi" w:hAnsiTheme="majorBidi"/>
          <w:b w:val="0"/>
          <w:bCs w:val="0"/>
          <w:i/>
          <w:iCs/>
          <w:color w:val="auto"/>
          <w:sz w:val="20"/>
          <w:szCs w:val="20"/>
          <w:lang w:val="uk-UA"/>
        </w:rPr>
        <w:t>ä</w:t>
      </w:r>
      <w:proofErr w:type="spellStart"/>
      <w:r w:rsidRPr="00A17A2E">
        <w:rPr>
          <w:rFonts w:asciiTheme="majorBidi" w:hAnsiTheme="majorBidi"/>
          <w:b w:val="0"/>
          <w:bCs w:val="0"/>
          <w:i/>
          <w:iCs/>
          <w:color w:val="auto"/>
          <w:sz w:val="20"/>
          <w:szCs w:val="20"/>
        </w:rPr>
        <w:t>chtnis</w:t>
      </w:r>
      <w:proofErr w:type="spellEnd"/>
      <w:r w:rsidRPr="00A17A2E">
        <w:rPr>
          <w:rFonts w:asciiTheme="majorBidi" w:hAnsiTheme="majorBidi"/>
          <w:b w:val="0"/>
          <w:bCs w:val="0"/>
          <w:color w:val="auto"/>
          <w:sz w:val="20"/>
          <w:szCs w:val="20"/>
          <w:lang w:val="uk-UA"/>
        </w:rPr>
        <w:t xml:space="preserve"> / </w:t>
      </w:r>
      <w:proofErr w:type="spellStart"/>
      <w:r w:rsidRPr="00A17A2E">
        <w:rPr>
          <w:rFonts w:asciiTheme="majorBidi" w:hAnsiTheme="majorBidi"/>
          <w:b w:val="0"/>
          <w:bCs w:val="0"/>
          <w:color w:val="auto"/>
          <w:sz w:val="20"/>
          <w:szCs w:val="20"/>
        </w:rPr>
        <w:t>mit</w:t>
      </w:r>
      <w:proofErr w:type="spellEnd"/>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Beitr</w:t>
      </w:r>
      <w:proofErr w:type="spellEnd"/>
      <w:r w:rsidRPr="00A17A2E">
        <w:rPr>
          <w:rFonts w:asciiTheme="majorBidi" w:hAnsiTheme="majorBidi"/>
          <w:b w:val="0"/>
          <w:bCs w:val="0"/>
          <w:color w:val="auto"/>
          <w:sz w:val="20"/>
          <w:szCs w:val="20"/>
          <w:lang w:val="uk-UA"/>
        </w:rPr>
        <w:t>ä</w:t>
      </w:r>
      <w:r w:rsidRPr="00A17A2E">
        <w:rPr>
          <w:rFonts w:asciiTheme="majorBidi" w:hAnsiTheme="majorBidi"/>
          <w:b w:val="0"/>
          <w:bCs w:val="0"/>
          <w:color w:val="auto"/>
          <w:sz w:val="20"/>
          <w:szCs w:val="20"/>
        </w:rPr>
        <w:t>gen</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von</w:t>
      </w:r>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Natalija</w:t>
      </w:r>
      <w:proofErr w:type="spellEnd"/>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Ba</w:t>
      </w:r>
      <w:r w:rsidRPr="00A17A2E">
        <w:rPr>
          <w:rFonts w:asciiTheme="majorBidi" w:hAnsiTheme="majorBidi"/>
          <w:b w:val="0"/>
          <w:bCs w:val="0"/>
          <w:color w:val="auto"/>
          <w:sz w:val="20"/>
          <w:szCs w:val="20"/>
          <w:lang w:val="uk-UA"/>
        </w:rPr>
        <w:t>š</w:t>
      </w:r>
      <w:proofErr w:type="spellStart"/>
      <w:r w:rsidRPr="00A17A2E">
        <w:rPr>
          <w:rFonts w:asciiTheme="majorBidi" w:hAnsiTheme="majorBidi"/>
          <w:b w:val="0"/>
          <w:bCs w:val="0"/>
          <w:color w:val="auto"/>
          <w:sz w:val="20"/>
          <w:szCs w:val="20"/>
        </w:rPr>
        <w:t>i</w:t>
      </w:r>
      <w:proofErr w:type="spellEnd"/>
      <w:r w:rsidRPr="00A17A2E">
        <w:rPr>
          <w:rFonts w:asciiTheme="majorBidi" w:hAnsiTheme="majorBidi"/>
          <w:b w:val="0"/>
          <w:bCs w:val="0"/>
          <w:color w:val="auto"/>
          <w:sz w:val="20"/>
          <w:szCs w:val="20"/>
          <w:lang w:val="uk-UA"/>
        </w:rPr>
        <w:t xml:space="preserve">ć.; </w:t>
      </w:r>
      <w:proofErr w:type="spellStart"/>
      <w:r w:rsidRPr="00A17A2E">
        <w:rPr>
          <w:rFonts w:asciiTheme="majorBidi" w:hAnsiTheme="majorBidi"/>
          <w:b w:val="0"/>
          <w:bCs w:val="0"/>
          <w:color w:val="auto"/>
          <w:sz w:val="20"/>
          <w:szCs w:val="20"/>
        </w:rPr>
        <w:t>herausgegeben</w:t>
      </w:r>
      <w:proofErr w:type="spellEnd"/>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von</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Harald</w:t>
      </w:r>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Welzer</w:t>
      </w:r>
      <w:proofErr w:type="spellEnd"/>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unter</w:t>
      </w:r>
      <w:proofErr w:type="spellEnd"/>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Mitarbeit</w:t>
      </w:r>
      <w:proofErr w:type="spellEnd"/>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von</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Christian</w:t>
      </w:r>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Gudehus</w:t>
      </w:r>
      <w:proofErr w:type="spellEnd"/>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Frankfurt</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am</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Main</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S</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Fischer</w:t>
      </w:r>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Verlag</w:t>
      </w:r>
      <w:proofErr w:type="spellEnd"/>
      <w:r w:rsidRPr="00A17A2E">
        <w:rPr>
          <w:rFonts w:asciiTheme="majorBidi" w:hAnsiTheme="majorBidi"/>
          <w:b w:val="0"/>
          <w:bCs w:val="0"/>
          <w:color w:val="auto"/>
          <w:sz w:val="20"/>
          <w:szCs w:val="20"/>
          <w:lang w:val="uk-UA"/>
        </w:rPr>
        <w:t xml:space="preserve">, 2007); </w:t>
      </w:r>
      <w:r w:rsidRPr="00A17A2E">
        <w:rPr>
          <w:rFonts w:asciiTheme="majorBidi" w:hAnsiTheme="majorBidi"/>
          <w:b w:val="0"/>
          <w:bCs w:val="0"/>
          <w:color w:val="auto"/>
          <w:sz w:val="20"/>
          <w:szCs w:val="20"/>
        </w:rPr>
        <w:t>Harald</w:t>
      </w:r>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Welzer</w:t>
      </w:r>
      <w:proofErr w:type="spellEnd"/>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Sabine</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Moller</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and</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Karoline</w:t>
      </w:r>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Tschuggnall</w:t>
      </w:r>
      <w:proofErr w:type="spellEnd"/>
      <w:r w:rsidRPr="00A17A2E">
        <w:rPr>
          <w:rFonts w:asciiTheme="majorBidi" w:hAnsiTheme="majorBidi"/>
          <w:b w:val="0"/>
          <w:bCs w:val="0"/>
          <w:color w:val="auto"/>
          <w:sz w:val="20"/>
          <w:szCs w:val="20"/>
          <w:lang w:val="uk-UA"/>
        </w:rPr>
        <w:t xml:space="preserve">, </w:t>
      </w:r>
      <w:r w:rsidRPr="00A17A2E">
        <w:rPr>
          <w:rFonts w:asciiTheme="majorBidi" w:hAnsiTheme="majorBidi"/>
          <w:b w:val="0"/>
          <w:bCs w:val="0"/>
          <w:i/>
          <w:color w:val="auto"/>
          <w:sz w:val="20"/>
          <w:szCs w:val="20"/>
          <w:lang w:val="uk-UA"/>
        </w:rPr>
        <w:t>“</w:t>
      </w:r>
      <w:proofErr w:type="spellStart"/>
      <w:r w:rsidRPr="00A17A2E">
        <w:rPr>
          <w:rFonts w:asciiTheme="majorBidi" w:hAnsiTheme="majorBidi"/>
          <w:b w:val="0"/>
          <w:bCs w:val="0"/>
          <w:i/>
          <w:color w:val="auto"/>
          <w:sz w:val="20"/>
          <w:szCs w:val="20"/>
        </w:rPr>
        <w:t>Opa</w:t>
      </w:r>
      <w:proofErr w:type="spellEnd"/>
      <w:r w:rsidRPr="00A17A2E">
        <w:rPr>
          <w:rFonts w:asciiTheme="majorBidi" w:hAnsiTheme="majorBidi"/>
          <w:b w:val="0"/>
          <w:bCs w:val="0"/>
          <w:i/>
          <w:color w:val="auto"/>
          <w:sz w:val="20"/>
          <w:szCs w:val="20"/>
          <w:lang w:val="uk-UA"/>
        </w:rPr>
        <w:t xml:space="preserve"> </w:t>
      </w:r>
      <w:r w:rsidRPr="00A17A2E">
        <w:rPr>
          <w:rFonts w:asciiTheme="majorBidi" w:hAnsiTheme="majorBidi"/>
          <w:b w:val="0"/>
          <w:bCs w:val="0"/>
          <w:i/>
          <w:color w:val="auto"/>
          <w:sz w:val="20"/>
          <w:szCs w:val="20"/>
        </w:rPr>
        <w:t>war</w:t>
      </w:r>
      <w:r w:rsidRPr="00A17A2E">
        <w:rPr>
          <w:rFonts w:asciiTheme="majorBidi" w:hAnsiTheme="majorBidi"/>
          <w:b w:val="0"/>
          <w:bCs w:val="0"/>
          <w:i/>
          <w:color w:val="auto"/>
          <w:sz w:val="20"/>
          <w:szCs w:val="20"/>
          <w:lang w:val="uk-UA"/>
        </w:rPr>
        <w:t xml:space="preserve"> </w:t>
      </w:r>
      <w:proofErr w:type="spellStart"/>
      <w:r w:rsidRPr="00A17A2E">
        <w:rPr>
          <w:rFonts w:asciiTheme="majorBidi" w:hAnsiTheme="majorBidi"/>
          <w:b w:val="0"/>
          <w:bCs w:val="0"/>
          <w:i/>
          <w:color w:val="auto"/>
          <w:sz w:val="20"/>
          <w:szCs w:val="20"/>
        </w:rPr>
        <w:t>kein</w:t>
      </w:r>
      <w:proofErr w:type="spellEnd"/>
      <w:r w:rsidRPr="00A17A2E">
        <w:rPr>
          <w:rFonts w:asciiTheme="majorBidi" w:hAnsiTheme="majorBidi"/>
          <w:b w:val="0"/>
          <w:bCs w:val="0"/>
          <w:i/>
          <w:color w:val="auto"/>
          <w:sz w:val="20"/>
          <w:szCs w:val="20"/>
          <w:lang w:val="uk-UA"/>
        </w:rPr>
        <w:t xml:space="preserve"> </w:t>
      </w:r>
      <w:r w:rsidRPr="00A17A2E">
        <w:rPr>
          <w:rFonts w:asciiTheme="majorBidi" w:hAnsiTheme="majorBidi"/>
          <w:b w:val="0"/>
          <w:bCs w:val="0"/>
          <w:i/>
          <w:color w:val="auto"/>
          <w:sz w:val="20"/>
          <w:szCs w:val="20"/>
        </w:rPr>
        <w:t>Nazi</w:t>
      </w:r>
      <w:r w:rsidRPr="00A17A2E">
        <w:rPr>
          <w:rFonts w:asciiTheme="majorBidi" w:hAnsiTheme="majorBidi"/>
          <w:b w:val="0"/>
          <w:bCs w:val="0"/>
          <w:i/>
          <w:color w:val="auto"/>
          <w:sz w:val="20"/>
          <w:szCs w:val="20"/>
          <w:lang w:val="uk-UA"/>
        </w:rPr>
        <w:t xml:space="preserve">”: </w:t>
      </w:r>
      <w:proofErr w:type="spellStart"/>
      <w:r w:rsidRPr="00A17A2E">
        <w:rPr>
          <w:rFonts w:asciiTheme="majorBidi" w:hAnsiTheme="majorBidi"/>
          <w:b w:val="0"/>
          <w:bCs w:val="0"/>
          <w:i/>
          <w:color w:val="auto"/>
          <w:sz w:val="20"/>
          <w:szCs w:val="20"/>
        </w:rPr>
        <w:t>Nationalsozialismusnund</w:t>
      </w:r>
      <w:proofErr w:type="spellEnd"/>
      <w:r w:rsidRPr="00A17A2E">
        <w:rPr>
          <w:rFonts w:asciiTheme="majorBidi" w:hAnsiTheme="majorBidi"/>
          <w:b w:val="0"/>
          <w:bCs w:val="0"/>
          <w:i/>
          <w:color w:val="auto"/>
          <w:sz w:val="20"/>
          <w:szCs w:val="20"/>
          <w:lang w:val="uk-UA"/>
        </w:rPr>
        <w:t xml:space="preserve"> </w:t>
      </w:r>
      <w:proofErr w:type="spellStart"/>
      <w:r w:rsidRPr="00A17A2E">
        <w:rPr>
          <w:rFonts w:asciiTheme="majorBidi" w:hAnsiTheme="majorBidi"/>
          <w:b w:val="0"/>
          <w:bCs w:val="0"/>
          <w:i/>
          <w:color w:val="auto"/>
          <w:sz w:val="20"/>
          <w:szCs w:val="20"/>
        </w:rPr>
        <w:t>Holocuast</w:t>
      </w:r>
      <w:proofErr w:type="spellEnd"/>
      <w:r w:rsidRPr="00A17A2E">
        <w:rPr>
          <w:rFonts w:asciiTheme="majorBidi" w:hAnsiTheme="majorBidi"/>
          <w:b w:val="0"/>
          <w:bCs w:val="0"/>
          <w:i/>
          <w:color w:val="auto"/>
          <w:sz w:val="20"/>
          <w:szCs w:val="20"/>
          <w:lang w:val="uk-UA"/>
        </w:rPr>
        <w:t xml:space="preserve"> </w:t>
      </w:r>
      <w:proofErr w:type="spellStart"/>
      <w:r w:rsidRPr="00A17A2E">
        <w:rPr>
          <w:rFonts w:asciiTheme="majorBidi" w:hAnsiTheme="majorBidi"/>
          <w:b w:val="0"/>
          <w:bCs w:val="0"/>
          <w:i/>
          <w:color w:val="auto"/>
          <w:sz w:val="20"/>
          <w:szCs w:val="20"/>
        </w:rPr>
        <w:t>im</w:t>
      </w:r>
      <w:proofErr w:type="spellEnd"/>
      <w:r w:rsidRPr="00A17A2E">
        <w:rPr>
          <w:rFonts w:asciiTheme="majorBidi" w:hAnsiTheme="majorBidi"/>
          <w:b w:val="0"/>
          <w:bCs w:val="0"/>
          <w:i/>
          <w:color w:val="auto"/>
          <w:sz w:val="20"/>
          <w:szCs w:val="20"/>
          <w:lang w:val="uk-UA"/>
        </w:rPr>
        <w:t xml:space="preserve"> </w:t>
      </w:r>
      <w:proofErr w:type="spellStart"/>
      <w:r w:rsidRPr="00A17A2E">
        <w:rPr>
          <w:rFonts w:asciiTheme="majorBidi" w:hAnsiTheme="majorBidi"/>
          <w:b w:val="0"/>
          <w:bCs w:val="0"/>
          <w:i/>
          <w:color w:val="auto"/>
          <w:sz w:val="20"/>
          <w:szCs w:val="20"/>
        </w:rPr>
        <w:t>Familienged</w:t>
      </w:r>
      <w:proofErr w:type="spellEnd"/>
      <w:r w:rsidRPr="00A17A2E">
        <w:rPr>
          <w:rFonts w:asciiTheme="majorBidi" w:hAnsiTheme="majorBidi"/>
          <w:b w:val="0"/>
          <w:bCs w:val="0"/>
          <w:i/>
          <w:color w:val="auto"/>
          <w:sz w:val="20"/>
          <w:szCs w:val="20"/>
          <w:lang w:val="uk-UA"/>
        </w:rPr>
        <w:t>ä</w:t>
      </w:r>
      <w:proofErr w:type="spellStart"/>
      <w:r w:rsidRPr="00A17A2E">
        <w:rPr>
          <w:rFonts w:asciiTheme="majorBidi" w:hAnsiTheme="majorBidi"/>
          <w:b w:val="0"/>
          <w:bCs w:val="0"/>
          <w:i/>
          <w:color w:val="auto"/>
          <w:sz w:val="20"/>
          <w:szCs w:val="20"/>
        </w:rPr>
        <w:t>chtnis</w:t>
      </w:r>
      <w:proofErr w:type="spellEnd"/>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Frankfurt</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am</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Main</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S</w:t>
      </w:r>
      <w:r w:rsidRPr="00A17A2E">
        <w:rPr>
          <w:rFonts w:asciiTheme="majorBidi" w:hAnsiTheme="majorBidi"/>
          <w:b w:val="0"/>
          <w:bCs w:val="0"/>
          <w:color w:val="auto"/>
          <w:sz w:val="20"/>
          <w:szCs w:val="20"/>
          <w:lang w:val="uk-UA"/>
        </w:rPr>
        <w:t xml:space="preserve">. </w:t>
      </w:r>
      <w:r w:rsidRPr="00A17A2E">
        <w:rPr>
          <w:rFonts w:asciiTheme="majorBidi" w:hAnsiTheme="majorBidi"/>
          <w:b w:val="0"/>
          <w:bCs w:val="0"/>
          <w:color w:val="auto"/>
          <w:sz w:val="20"/>
          <w:szCs w:val="20"/>
        </w:rPr>
        <w:t>Fischer</w:t>
      </w:r>
      <w:r w:rsidRPr="00A17A2E">
        <w:rPr>
          <w:rFonts w:asciiTheme="majorBidi" w:hAnsiTheme="majorBidi"/>
          <w:b w:val="0"/>
          <w:bCs w:val="0"/>
          <w:color w:val="auto"/>
          <w:sz w:val="20"/>
          <w:szCs w:val="20"/>
          <w:lang w:val="uk-UA"/>
        </w:rPr>
        <w:t xml:space="preserve"> </w:t>
      </w:r>
      <w:proofErr w:type="spellStart"/>
      <w:r w:rsidRPr="00A17A2E">
        <w:rPr>
          <w:rFonts w:asciiTheme="majorBidi" w:hAnsiTheme="majorBidi"/>
          <w:b w:val="0"/>
          <w:bCs w:val="0"/>
          <w:color w:val="auto"/>
          <w:sz w:val="20"/>
          <w:szCs w:val="20"/>
        </w:rPr>
        <w:t>Verlag</w:t>
      </w:r>
      <w:proofErr w:type="spellEnd"/>
      <w:r w:rsidRPr="00A17A2E">
        <w:rPr>
          <w:rFonts w:asciiTheme="majorBidi" w:hAnsiTheme="majorBidi"/>
          <w:b w:val="0"/>
          <w:bCs w:val="0"/>
          <w:color w:val="auto"/>
          <w:sz w:val="20"/>
          <w:szCs w:val="20"/>
          <w:lang w:val="uk-UA"/>
        </w:rPr>
        <w:t>, 2002).</w:t>
      </w:r>
      <w:proofErr w:type="gramEnd"/>
    </w:p>
  </w:footnote>
  <w:footnote w:id="13">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r w:rsidRPr="00A17A2E">
        <w:rPr>
          <w:rFonts w:asciiTheme="majorBidi" w:eastAsia="Times New Roman" w:hAnsiTheme="majorBidi" w:cstheme="majorBidi"/>
          <w:lang w:val="uk-UA"/>
        </w:rPr>
        <w:t xml:space="preserve">Алексей </w:t>
      </w:r>
      <w:r w:rsidRPr="00A17A2E">
        <w:rPr>
          <w:rFonts w:asciiTheme="majorBidi" w:eastAsia="Times New Roman" w:hAnsiTheme="majorBidi" w:cstheme="majorBidi"/>
          <w:lang w:val="uk-UA"/>
        </w:rPr>
        <w:t xml:space="preserve">Васильев, </w:t>
      </w:r>
      <w:r w:rsidRPr="00A17A2E">
        <w:rPr>
          <w:rFonts w:asciiTheme="majorBidi" w:eastAsia="Times New Roman" w:hAnsiTheme="majorBidi" w:cstheme="majorBidi"/>
        </w:rPr>
        <w:t>Memory</w:t>
      </w:r>
      <w:r w:rsidRPr="00A17A2E">
        <w:rPr>
          <w:rFonts w:asciiTheme="majorBidi" w:eastAsia="Times New Roman" w:hAnsiTheme="majorBidi" w:cstheme="majorBidi"/>
          <w:lang w:val="uk-UA"/>
        </w:rPr>
        <w:t xml:space="preserve"> </w:t>
      </w:r>
      <w:r w:rsidRPr="00A17A2E">
        <w:rPr>
          <w:rFonts w:asciiTheme="majorBidi" w:eastAsia="Times New Roman" w:hAnsiTheme="majorBidi" w:cstheme="majorBidi"/>
        </w:rPr>
        <w:t>studies</w:t>
      </w:r>
      <w:r w:rsidRPr="00A17A2E">
        <w:rPr>
          <w:rFonts w:asciiTheme="majorBidi" w:eastAsia="Times New Roman" w:hAnsiTheme="majorBidi" w:cstheme="majorBidi"/>
          <w:lang w:val="uk-UA"/>
        </w:rPr>
        <w:t xml:space="preserve">: единство парадигмы – многообразие объектов, </w:t>
      </w:r>
      <w:r w:rsidRPr="00A17A2E">
        <w:rPr>
          <w:rFonts w:asciiTheme="majorBidi" w:eastAsia="Times New Roman" w:hAnsiTheme="majorBidi" w:cstheme="majorBidi"/>
        </w:rPr>
        <w:t>http</w:t>
      </w:r>
      <w:r w:rsidRPr="00A17A2E">
        <w:rPr>
          <w:rFonts w:asciiTheme="majorBidi" w:eastAsia="Times New Roman" w:hAnsiTheme="majorBidi" w:cstheme="majorBidi"/>
          <w:lang w:val="uk-UA"/>
        </w:rPr>
        <w:t>://</w:t>
      </w:r>
      <w:r w:rsidRPr="00A17A2E">
        <w:rPr>
          <w:rFonts w:asciiTheme="majorBidi" w:eastAsia="Times New Roman" w:hAnsiTheme="majorBidi" w:cstheme="majorBidi"/>
        </w:rPr>
        <w:t>www</w:t>
      </w:r>
      <w:r w:rsidRPr="00A17A2E">
        <w:rPr>
          <w:rFonts w:asciiTheme="majorBidi" w:eastAsia="Times New Roman" w:hAnsiTheme="majorBidi" w:cstheme="majorBidi"/>
          <w:lang w:val="uk-UA"/>
        </w:rPr>
        <w:t>.</w:t>
      </w:r>
      <w:proofErr w:type="spellStart"/>
      <w:r w:rsidRPr="00A17A2E">
        <w:rPr>
          <w:rFonts w:asciiTheme="majorBidi" w:eastAsia="Times New Roman" w:hAnsiTheme="majorBidi" w:cstheme="majorBidi"/>
        </w:rPr>
        <w:t>nlobooks</w:t>
      </w:r>
      <w:proofErr w:type="spellEnd"/>
      <w:r w:rsidRPr="00A17A2E">
        <w:rPr>
          <w:rFonts w:asciiTheme="majorBidi" w:eastAsia="Times New Roman" w:hAnsiTheme="majorBidi" w:cstheme="majorBidi"/>
          <w:lang w:val="uk-UA"/>
        </w:rPr>
        <w:t>.</w:t>
      </w:r>
      <w:proofErr w:type="spellStart"/>
      <w:r w:rsidRPr="00A17A2E">
        <w:rPr>
          <w:rFonts w:asciiTheme="majorBidi" w:eastAsia="Times New Roman" w:hAnsiTheme="majorBidi" w:cstheme="majorBidi"/>
        </w:rPr>
        <w:t>ru</w:t>
      </w:r>
      <w:proofErr w:type="spellEnd"/>
      <w:r w:rsidRPr="00A17A2E">
        <w:rPr>
          <w:rFonts w:asciiTheme="majorBidi" w:eastAsia="Times New Roman" w:hAnsiTheme="majorBidi" w:cstheme="majorBidi"/>
          <w:lang w:val="uk-UA"/>
        </w:rPr>
        <w:t>/</w:t>
      </w:r>
      <w:r w:rsidRPr="00A17A2E">
        <w:rPr>
          <w:rFonts w:asciiTheme="majorBidi" w:eastAsia="Times New Roman" w:hAnsiTheme="majorBidi" w:cstheme="majorBidi"/>
        </w:rPr>
        <w:t>node</w:t>
      </w:r>
      <w:r w:rsidRPr="00A17A2E">
        <w:rPr>
          <w:rFonts w:asciiTheme="majorBidi" w:eastAsia="Times New Roman" w:hAnsiTheme="majorBidi" w:cstheme="majorBidi"/>
          <w:lang w:val="uk-UA"/>
        </w:rPr>
        <w:t>/2640</w:t>
      </w:r>
      <w:r w:rsidRPr="00A17A2E">
        <w:rPr>
          <w:rFonts w:asciiTheme="majorBidi" w:hAnsiTheme="majorBidi" w:cstheme="majorBidi"/>
          <w:lang w:val="uk-UA"/>
        </w:rPr>
        <w:t>;</w:t>
      </w:r>
      <w:r w:rsidRPr="00A17A2E">
        <w:rPr>
          <w:rFonts w:asciiTheme="majorBidi" w:eastAsia="Times New Roman" w:hAnsiTheme="majorBidi" w:cstheme="majorBidi"/>
          <w:i/>
          <w:iCs/>
          <w:lang w:val="uk-UA"/>
        </w:rPr>
        <w:t xml:space="preserve"> </w:t>
      </w:r>
      <w:r w:rsidRPr="00A17A2E">
        <w:rPr>
          <w:rFonts w:asciiTheme="majorBidi" w:eastAsia="Times New Roman" w:hAnsiTheme="majorBidi" w:cstheme="majorBidi"/>
          <w:i/>
          <w:iCs/>
        </w:rPr>
        <w:t>Memory</w:t>
      </w:r>
      <w:r w:rsidRPr="00A17A2E">
        <w:rPr>
          <w:rFonts w:asciiTheme="majorBidi" w:eastAsia="Times New Roman" w:hAnsiTheme="majorBidi" w:cstheme="majorBidi"/>
          <w:i/>
          <w:iCs/>
          <w:lang w:val="uk-UA"/>
        </w:rPr>
        <w:t xml:space="preserve"> </w:t>
      </w:r>
      <w:r w:rsidRPr="00A17A2E">
        <w:rPr>
          <w:rFonts w:asciiTheme="majorBidi" w:eastAsia="Times New Roman" w:hAnsiTheme="majorBidi" w:cstheme="majorBidi"/>
          <w:i/>
          <w:iCs/>
        </w:rPr>
        <w:t>in</w:t>
      </w:r>
      <w:r w:rsidRPr="00A17A2E">
        <w:rPr>
          <w:rFonts w:asciiTheme="majorBidi" w:eastAsia="Times New Roman" w:hAnsiTheme="majorBidi" w:cstheme="majorBidi"/>
          <w:i/>
          <w:iCs/>
          <w:lang w:val="uk-UA"/>
        </w:rPr>
        <w:t xml:space="preserve"> </w:t>
      </w:r>
      <w:r w:rsidRPr="00A17A2E">
        <w:rPr>
          <w:rFonts w:asciiTheme="majorBidi" w:eastAsia="Times New Roman" w:hAnsiTheme="majorBidi" w:cstheme="majorBidi"/>
          <w:i/>
          <w:iCs/>
        </w:rPr>
        <w:t>a</w:t>
      </w:r>
      <w:r w:rsidRPr="00A17A2E">
        <w:rPr>
          <w:rFonts w:asciiTheme="majorBidi" w:eastAsia="Times New Roman" w:hAnsiTheme="majorBidi" w:cstheme="majorBidi"/>
          <w:i/>
          <w:iCs/>
          <w:lang w:val="uk-UA"/>
        </w:rPr>
        <w:t xml:space="preserve"> </w:t>
      </w:r>
      <w:r w:rsidRPr="00A17A2E">
        <w:rPr>
          <w:rFonts w:asciiTheme="majorBidi" w:eastAsia="Times New Roman" w:hAnsiTheme="majorBidi" w:cstheme="majorBidi"/>
          <w:i/>
          <w:iCs/>
        </w:rPr>
        <w:t>Global</w:t>
      </w:r>
      <w:r w:rsidRPr="00A17A2E">
        <w:rPr>
          <w:rFonts w:asciiTheme="majorBidi" w:eastAsia="Times New Roman" w:hAnsiTheme="majorBidi" w:cstheme="majorBidi"/>
          <w:i/>
          <w:iCs/>
          <w:lang w:val="uk-UA"/>
        </w:rPr>
        <w:t xml:space="preserve"> </w:t>
      </w:r>
      <w:r w:rsidRPr="00A17A2E">
        <w:rPr>
          <w:rFonts w:asciiTheme="majorBidi" w:eastAsia="Times New Roman" w:hAnsiTheme="majorBidi" w:cstheme="majorBidi"/>
          <w:i/>
          <w:iCs/>
        </w:rPr>
        <w:t>Age</w:t>
      </w:r>
      <w:r w:rsidRPr="00A17A2E">
        <w:rPr>
          <w:rFonts w:asciiTheme="majorBidi" w:eastAsia="Times New Roman" w:hAnsiTheme="majorBidi" w:cstheme="majorBidi"/>
          <w:i/>
          <w:iCs/>
          <w:lang w:val="uk-UA"/>
        </w:rPr>
        <w:t xml:space="preserve">: </w:t>
      </w:r>
      <w:r w:rsidRPr="00A17A2E">
        <w:rPr>
          <w:rFonts w:asciiTheme="majorBidi" w:eastAsia="Times New Roman" w:hAnsiTheme="majorBidi" w:cstheme="majorBidi"/>
          <w:i/>
          <w:iCs/>
        </w:rPr>
        <w:t>Discourses</w:t>
      </w:r>
      <w:r w:rsidRPr="00A17A2E">
        <w:rPr>
          <w:rFonts w:asciiTheme="majorBidi" w:eastAsia="Times New Roman" w:hAnsiTheme="majorBidi" w:cstheme="majorBidi"/>
          <w:i/>
          <w:iCs/>
          <w:lang w:val="uk-UA"/>
        </w:rPr>
        <w:t xml:space="preserve">, </w:t>
      </w:r>
      <w:r w:rsidRPr="00A17A2E">
        <w:rPr>
          <w:rFonts w:asciiTheme="majorBidi" w:eastAsia="Times New Roman" w:hAnsiTheme="majorBidi" w:cstheme="majorBidi"/>
          <w:i/>
          <w:iCs/>
        </w:rPr>
        <w:t>Practices</w:t>
      </w:r>
      <w:r w:rsidRPr="00A17A2E">
        <w:rPr>
          <w:rFonts w:asciiTheme="majorBidi" w:eastAsia="Times New Roman" w:hAnsiTheme="majorBidi" w:cstheme="majorBidi"/>
          <w:i/>
          <w:iCs/>
          <w:lang w:val="uk-UA"/>
        </w:rPr>
        <w:t xml:space="preserve"> </w:t>
      </w:r>
      <w:r w:rsidRPr="00A17A2E">
        <w:rPr>
          <w:rFonts w:asciiTheme="majorBidi" w:eastAsia="Times New Roman" w:hAnsiTheme="majorBidi" w:cstheme="majorBidi"/>
          <w:i/>
          <w:iCs/>
        </w:rPr>
        <w:t>and</w:t>
      </w:r>
      <w:r w:rsidRPr="00A17A2E">
        <w:rPr>
          <w:rFonts w:asciiTheme="majorBidi" w:eastAsia="Times New Roman" w:hAnsiTheme="majorBidi" w:cstheme="majorBidi"/>
          <w:i/>
          <w:iCs/>
          <w:lang w:val="uk-UA"/>
        </w:rPr>
        <w:t xml:space="preserve"> </w:t>
      </w:r>
      <w:r w:rsidRPr="00A17A2E">
        <w:rPr>
          <w:rFonts w:asciiTheme="majorBidi" w:eastAsia="Times New Roman" w:hAnsiTheme="majorBidi" w:cstheme="majorBidi"/>
          <w:i/>
          <w:iCs/>
        </w:rPr>
        <w:t>Trajectories</w:t>
      </w:r>
      <w:r w:rsidRPr="00A17A2E">
        <w:rPr>
          <w:rFonts w:asciiTheme="majorBidi" w:eastAsia="Times New Roman" w:hAnsiTheme="majorBidi" w:cstheme="majorBidi"/>
          <w:i/>
          <w:iCs/>
          <w:lang w:val="uk-UA"/>
        </w:rPr>
        <w:t xml:space="preserve"> </w:t>
      </w:r>
      <w:r w:rsidRPr="009618EC">
        <w:rPr>
          <w:rFonts w:asciiTheme="majorBidi" w:eastAsia="Times New Roman" w:hAnsiTheme="majorBidi" w:cstheme="majorBidi"/>
          <w:lang w:val="uk-UA"/>
        </w:rPr>
        <w:t xml:space="preserve">/ </w:t>
      </w:r>
      <w:proofErr w:type="spellStart"/>
      <w:r w:rsidRPr="009618EC">
        <w:rPr>
          <w:rFonts w:asciiTheme="majorBidi" w:eastAsia="Times New Roman" w:hAnsiTheme="majorBidi" w:cstheme="majorBidi"/>
        </w:rPr>
        <w:t>Eds</w:t>
      </w:r>
      <w:proofErr w:type="spellEnd"/>
      <w:r w:rsidRPr="009618EC">
        <w:rPr>
          <w:rFonts w:asciiTheme="majorBidi" w:eastAsia="Times New Roman" w:hAnsiTheme="majorBidi" w:cstheme="majorBidi"/>
          <w:lang w:val="uk-UA"/>
        </w:rPr>
        <w:t xml:space="preserve">. </w:t>
      </w:r>
      <w:r w:rsidRPr="009618EC">
        <w:rPr>
          <w:rFonts w:asciiTheme="majorBidi" w:eastAsia="Times New Roman" w:hAnsiTheme="majorBidi" w:cstheme="majorBidi"/>
        </w:rPr>
        <w:t>A</w:t>
      </w:r>
      <w:r w:rsidRPr="009618EC">
        <w:rPr>
          <w:rFonts w:asciiTheme="majorBidi" w:eastAsia="Times New Roman" w:hAnsiTheme="majorBidi" w:cstheme="majorBidi"/>
          <w:lang w:val="uk-UA"/>
        </w:rPr>
        <w:t xml:space="preserve">. </w:t>
      </w:r>
      <w:proofErr w:type="spellStart"/>
      <w:r w:rsidRPr="009618EC">
        <w:rPr>
          <w:rFonts w:asciiTheme="majorBidi" w:eastAsia="Times New Roman" w:hAnsiTheme="majorBidi" w:cstheme="majorBidi"/>
        </w:rPr>
        <w:t>Assmann</w:t>
      </w:r>
      <w:proofErr w:type="spellEnd"/>
      <w:r w:rsidRPr="009618EC">
        <w:rPr>
          <w:rFonts w:asciiTheme="majorBidi" w:eastAsia="Times New Roman" w:hAnsiTheme="majorBidi" w:cstheme="majorBidi"/>
          <w:lang w:val="uk-UA"/>
        </w:rPr>
        <w:t xml:space="preserve">, </w:t>
      </w:r>
      <w:r w:rsidRPr="009618EC">
        <w:rPr>
          <w:rFonts w:asciiTheme="majorBidi" w:eastAsia="Times New Roman" w:hAnsiTheme="majorBidi" w:cstheme="majorBidi"/>
        </w:rPr>
        <w:t>S</w:t>
      </w:r>
      <w:r w:rsidRPr="009618EC">
        <w:rPr>
          <w:rFonts w:asciiTheme="majorBidi" w:eastAsia="Times New Roman" w:hAnsiTheme="majorBidi" w:cstheme="majorBidi"/>
          <w:lang w:val="uk-UA"/>
        </w:rPr>
        <w:t xml:space="preserve">. </w:t>
      </w:r>
      <w:r w:rsidRPr="009618EC">
        <w:rPr>
          <w:rFonts w:asciiTheme="majorBidi" w:eastAsia="Times New Roman" w:hAnsiTheme="majorBidi" w:cstheme="majorBidi"/>
        </w:rPr>
        <w:t>Conrad Basingstoke</w:t>
      </w:r>
      <w:r w:rsidRPr="009618EC">
        <w:rPr>
          <w:rFonts w:asciiTheme="majorBidi" w:eastAsia="Times New Roman" w:hAnsiTheme="majorBidi" w:cstheme="majorBidi"/>
          <w:lang w:val="uk-UA"/>
        </w:rPr>
        <w:t xml:space="preserve"> </w:t>
      </w:r>
      <w:r w:rsidRPr="009618EC">
        <w:rPr>
          <w:rFonts w:asciiTheme="majorBidi" w:eastAsia="Times New Roman" w:hAnsiTheme="majorBidi" w:cstheme="majorBidi"/>
        </w:rPr>
        <w:t>(N</w:t>
      </w:r>
      <w:r w:rsidRPr="009618EC">
        <w:rPr>
          <w:rFonts w:asciiTheme="majorBidi" w:eastAsia="Times New Roman" w:hAnsiTheme="majorBidi" w:cstheme="majorBidi"/>
          <w:lang w:val="uk-UA"/>
        </w:rPr>
        <w:t>.</w:t>
      </w:r>
      <w:r w:rsidRPr="009618EC">
        <w:rPr>
          <w:rFonts w:asciiTheme="majorBidi" w:eastAsia="Times New Roman" w:hAnsiTheme="majorBidi" w:cstheme="majorBidi"/>
        </w:rPr>
        <w:t>Y</w:t>
      </w:r>
      <w:proofErr w:type="gramStart"/>
      <w:r w:rsidRPr="009618EC">
        <w:rPr>
          <w:rFonts w:asciiTheme="majorBidi" w:hAnsiTheme="majorBidi" w:cstheme="majorBidi"/>
        </w:rPr>
        <w:t>:</w:t>
      </w:r>
      <w:r w:rsidRPr="00A17A2E">
        <w:rPr>
          <w:rFonts w:asciiTheme="majorBidi" w:hAnsiTheme="majorBidi" w:cstheme="majorBidi"/>
          <w:lang w:val="en"/>
        </w:rPr>
        <w:t>Palgrave</w:t>
      </w:r>
      <w:proofErr w:type="gramEnd"/>
      <w:r w:rsidRPr="00A17A2E">
        <w:rPr>
          <w:rFonts w:asciiTheme="majorBidi" w:hAnsiTheme="majorBidi" w:cstheme="majorBidi"/>
          <w:lang w:val="en"/>
        </w:rPr>
        <w:t xml:space="preserve"> </w:t>
      </w:r>
      <w:r w:rsidRPr="00355DC8">
        <w:rPr>
          <w:rFonts w:asciiTheme="majorBidi" w:hAnsiTheme="majorBidi" w:cstheme="majorBidi"/>
          <w:lang w:val="en"/>
        </w:rPr>
        <w:t>Macmillan UK</w:t>
      </w:r>
      <w:r w:rsidRPr="00355DC8">
        <w:rPr>
          <w:rFonts w:asciiTheme="majorBidi" w:eastAsia="Times New Roman" w:hAnsiTheme="majorBidi" w:cstheme="majorBidi"/>
          <w:lang w:val="uk-UA"/>
        </w:rPr>
        <w:t>.,2010</w:t>
      </w:r>
      <w:r w:rsidRPr="00355DC8">
        <w:rPr>
          <w:rFonts w:asciiTheme="majorBidi" w:eastAsia="Times New Roman" w:hAnsiTheme="majorBidi" w:cstheme="majorBidi"/>
        </w:rPr>
        <w:t>).</w:t>
      </w:r>
    </w:p>
  </w:footnote>
  <w:footnote w:id="14">
    <w:p w:rsidR="00AA6748" w:rsidRPr="00A17A2E" w:rsidRDefault="00AA6748" w:rsidP="00A17A2E">
      <w:pPr>
        <w:pStyle w:val="a3"/>
        <w:jc w:val="both"/>
        <w:rPr>
          <w:rFonts w:asciiTheme="majorBidi" w:hAnsiTheme="majorBidi" w:cstheme="majorBidi"/>
          <w:lang w:val="de-DE"/>
        </w:rPr>
      </w:pPr>
      <w:r w:rsidRPr="00A17A2E">
        <w:rPr>
          <w:rStyle w:val="a5"/>
          <w:rFonts w:asciiTheme="majorBidi" w:hAnsiTheme="majorBidi" w:cstheme="majorBidi"/>
        </w:rPr>
        <w:footnoteRef/>
      </w:r>
      <w:r w:rsidRPr="00A17A2E">
        <w:rPr>
          <w:rFonts w:asciiTheme="majorBidi" w:hAnsiTheme="majorBidi" w:cstheme="majorBidi"/>
        </w:rPr>
        <w:t xml:space="preserve"> </w:t>
      </w:r>
      <w:r w:rsidRPr="00A17A2E">
        <w:rPr>
          <w:rStyle w:val="a6"/>
          <w:rFonts w:asciiTheme="majorBidi" w:hAnsiTheme="majorBidi" w:cstheme="majorBidi"/>
          <w:b w:val="0"/>
          <w:bCs w:val="0"/>
        </w:rPr>
        <w:t xml:space="preserve">Hiroaki </w:t>
      </w:r>
      <w:proofErr w:type="spellStart"/>
      <w:r w:rsidRPr="00A17A2E">
        <w:rPr>
          <w:rStyle w:val="a6"/>
          <w:rFonts w:asciiTheme="majorBidi" w:hAnsiTheme="majorBidi" w:cstheme="majorBidi"/>
          <w:b w:val="0"/>
          <w:bCs w:val="0"/>
        </w:rPr>
        <w:t>Kuromiya</w:t>
      </w:r>
      <w:proofErr w:type="spellEnd"/>
      <w:r w:rsidRPr="00A17A2E">
        <w:rPr>
          <w:rStyle w:val="a6"/>
          <w:rFonts w:asciiTheme="majorBidi" w:hAnsiTheme="majorBidi" w:cstheme="majorBidi"/>
          <w:b w:val="0"/>
          <w:bCs w:val="0"/>
        </w:rPr>
        <w:t xml:space="preserve">, </w:t>
      </w:r>
      <w:hyperlink r:id="rId2" w:history="1">
        <w:r w:rsidRPr="00A17A2E">
          <w:rPr>
            <w:rStyle w:val="a7"/>
            <w:rFonts w:asciiTheme="majorBidi" w:hAnsiTheme="majorBidi" w:cstheme="majorBidi"/>
            <w:b w:val="0"/>
            <w:bCs w:val="0"/>
            <w:i/>
            <w:iCs/>
          </w:rPr>
          <w:t>Freedom and Terror in the Donbas: A Ukrainian- Russian Borderland</w:t>
        </w:r>
        <w:r w:rsidRPr="00A17A2E">
          <w:rPr>
            <w:rStyle w:val="a7"/>
            <w:rFonts w:asciiTheme="majorBidi" w:hAnsiTheme="majorBidi" w:cstheme="majorBidi"/>
            <w:b w:val="0"/>
            <w:bCs w:val="0"/>
          </w:rPr>
          <w:t>, 1870s-1990s.</w:t>
        </w:r>
      </w:hyperlink>
      <w:r w:rsidRPr="00A17A2E">
        <w:rPr>
          <w:rStyle w:val="a7"/>
          <w:rFonts w:asciiTheme="majorBidi" w:hAnsiTheme="majorBidi" w:cstheme="majorBidi"/>
          <w:b w:val="0"/>
          <w:bCs w:val="0"/>
        </w:rPr>
        <w:t xml:space="preserve"> </w:t>
      </w:r>
      <w:r w:rsidRPr="00A17A2E">
        <w:rPr>
          <w:rStyle w:val="a7"/>
          <w:rFonts w:asciiTheme="majorBidi" w:hAnsiTheme="majorBidi" w:cstheme="majorBidi"/>
          <w:b w:val="0"/>
          <w:bCs w:val="0"/>
          <w:lang w:val="de-DE"/>
        </w:rPr>
        <w:t>(</w:t>
      </w:r>
      <w:r w:rsidRPr="00A17A2E">
        <w:rPr>
          <w:rFonts w:asciiTheme="majorBidi" w:hAnsiTheme="majorBidi" w:cstheme="majorBidi"/>
          <w:lang w:val="de-DE"/>
        </w:rPr>
        <w:t>New York: Cambridge University Press, 1998).</w:t>
      </w:r>
    </w:p>
  </w:footnote>
  <w:footnote w:id="15">
    <w:p w:rsidR="00AA6748" w:rsidRPr="00A17A2E" w:rsidRDefault="00AA6748" w:rsidP="00A17A2E">
      <w:pPr>
        <w:pStyle w:val="a3"/>
        <w:jc w:val="both"/>
        <w:rPr>
          <w:rFonts w:asciiTheme="majorBidi" w:hAnsiTheme="majorBidi" w:cstheme="majorBidi"/>
          <w:lang w:val="de-DE"/>
        </w:rPr>
      </w:pPr>
      <w:r w:rsidRPr="00A17A2E">
        <w:rPr>
          <w:rStyle w:val="a5"/>
          <w:rFonts w:asciiTheme="majorBidi" w:hAnsiTheme="majorBidi" w:cstheme="majorBidi"/>
        </w:rPr>
        <w:footnoteRef/>
      </w:r>
      <w:r w:rsidRPr="00A17A2E">
        <w:rPr>
          <w:rFonts w:asciiTheme="majorBidi" w:hAnsiTheme="majorBidi" w:cstheme="majorBidi"/>
          <w:lang w:val="de-DE"/>
        </w:rPr>
        <w:t xml:space="preserve">Tanja Penter, </w:t>
      </w:r>
      <w:r w:rsidRPr="00A17A2E">
        <w:rPr>
          <w:rFonts w:asciiTheme="majorBidi" w:hAnsiTheme="majorBidi" w:cstheme="majorBidi"/>
          <w:i/>
          <w:iCs/>
          <w:lang w:val="de-DE"/>
        </w:rPr>
        <w:t>Kohle für Stalin und Hitler. Arbeiten und Leben im Donbass 1929 bis 1953</w:t>
      </w:r>
      <w:r w:rsidRPr="00A17A2E">
        <w:rPr>
          <w:rFonts w:asciiTheme="majorBidi" w:hAnsiTheme="majorBidi" w:cstheme="majorBidi"/>
          <w:lang w:val="de-DE"/>
        </w:rPr>
        <w:t>. (Essen: Klartext, 2010)</w:t>
      </w:r>
    </w:p>
  </w:footnote>
  <w:footnote w:id="16">
    <w:p w:rsidR="00AA6748" w:rsidRPr="00A17A2E" w:rsidRDefault="00AA6748" w:rsidP="00A17A2E">
      <w:pPr>
        <w:pStyle w:val="a3"/>
        <w:jc w:val="both"/>
        <w:rPr>
          <w:rFonts w:asciiTheme="majorBidi" w:hAnsiTheme="majorBidi" w:cstheme="majorBidi"/>
          <w:lang w:val="de-DE"/>
        </w:rPr>
      </w:pPr>
      <w:r w:rsidRPr="00A17A2E">
        <w:rPr>
          <w:rStyle w:val="a5"/>
          <w:rFonts w:asciiTheme="majorBidi" w:hAnsiTheme="majorBidi" w:cstheme="majorBidi"/>
        </w:rPr>
        <w:footnoteRef/>
      </w:r>
      <w:r w:rsidRPr="00A17A2E">
        <w:rPr>
          <w:rFonts w:asciiTheme="majorBidi" w:hAnsiTheme="majorBidi" w:cstheme="majorBidi"/>
          <w:lang w:val="de-DE"/>
        </w:rPr>
        <w:t xml:space="preserve"> </w:t>
      </w:r>
      <w:proofErr w:type="spellStart"/>
      <w:r w:rsidRPr="00A17A2E">
        <w:rPr>
          <w:rFonts w:asciiTheme="majorBidi" w:hAnsiTheme="majorBidi" w:cstheme="majorBidi"/>
        </w:rPr>
        <w:t>Беларускі</w:t>
      </w:r>
      <w:proofErr w:type="spellEnd"/>
      <w:r w:rsidRPr="00A17A2E">
        <w:rPr>
          <w:rFonts w:asciiTheme="majorBidi" w:hAnsiTheme="majorBidi" w:cstheme="majorBidi"/>
          <w:lang w:val="de-DE"/>
        </w:rPr>
        <w:t xml:space="preserve"> </w:t>
      </w:r>
      <w:proofErr w:type="spellStart"/>
      <w:r w:rsidRPr="00A17A2E">
        <w:rPr>
          <w:rFonts w:asciiTheme="majorBidi" w:hAnsiTheme="majorBidi" w:cstheme="majorBidi"/>
        </w:rPr>
        <w:t>архіў</w:t>
      </w:r>
      <w:proofErr w:type="spellEnd"/>
      <w:r w:rsidRPr="00A17A2E">
        <w:rPr>
          <w:rFonts w:asciiTheme="majorBidi" w:hAnsiTheme="majorBidi" w:cstheme="majorBidi"/>
          <w:lang w:val="de-DE"/>
        </w:rPr>
        <w:t xml:space="preserve"> </w:t>
      </w:r>
      <w:proofErr w:type="spellStart"/>
      <w:r w:rsidRPr="00A17A2E">
        <w:rPr>
          <w:rFonts w:asciiTheme="majorBidi" w:hAnsiTheme="majorBidi" w:cstheme="majorBidi"/>
        </w:rPr>
        <w:t>вуснай</w:t>
      </w:r>
      <w:proofErr w:type="spellEnd"/>
      <w:r w:rsidRPr="00A17A2E">
        <w:rPr>
          <w:rFonts w:asciiTheme="majorBidi" w:hAnsiTheme="majorBidi" w:cstheme="majorBidi"/>
          <w:lang w:val="de-DE"/>
        </w:rPr>
        <w:t xml:space="preserve"> </w:t>
      </w:r>
      <w:proofErr w:type="spellStart"/>
      <w:r w:rsidRPr="00A17A2E">
        <w:rPr>
          <w:rFonts w:asciiTheme="majorBidi" w:hAnsiTheme="majorBidi" w:cstheme="majorBidi"/>
        </w:rPr>
        <w:t>гісторыі</w:t>
      </w:r>
      <w:proofErr w:type="spellEnd"/>
      <w:r w:rsidRPr="00A17A2E">
        <w:rPr>
          <w:rFonts w:asciiTheme="majorBidi" w:hAnsiTheme="majorBidi" w:cstheme="majorBidi"/>
          <w:lang w:val="de-DE"/>
        </w:rPr>
        <w:t>, http://nashapamiac.org/archive/home.html</w:t>
      </w:r>
    </w:p>
  </w:footnote>
  <w:footnote w:id="17">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de-DE"/>
        </w:rPr>
        <w:t xml:space="preserve"> </w:t>
      </w:r>
      <w:proofErr w:type="spellStart"/>
      <w:r w:rsidRPr="00A17A2E">
        <w:rPr>
          <w:rFonts w:asciiTheme="majorBidi" w:hAnsiTheme="majorBidi" w:cstheme="majorBidi"/>
          <w:lang w:val="ru-RU"/>
        </w:rPr>
        <w:t>Восень</w:t>
      </w:r>
      <w:proofErr w:type="spellEnd"/>
      <w:r w:rsidRPr="00A17A2E">
        <w:rPr>
          <w:rFonts w:asciiTheme="majorBidi" w:hAnsiTheme="majorBidi" w:cstheme="majorBidi"/>
          <w:lang w:val="de-DE"/>
        </w:rPr>
        <w:t xml:space="preserve"> 1939 </w:t>
      </w:r>
      <w:r w:rsidRPr="00A17A2E">
        <w:rPr>
          <w:rFonts w:asciiTheme="majorBidi" w:hAnsiTheme="majorBidi" w:cstheme="majorBidi"/>
          <w:lang w:val="ru-RU"/>
        </w:rPr>
        <w:t>года</w:t>
      </w:r>
      <w:r w:rsidRPr="00A17A2E">
        <w:rPr>
          <w:rFonts w:asciiTheme="majorBidi" w:hAnsiTheme="majorBidi" w:cstheme="majorBidi"/>
          <w:lang w:val="de-DE"/>
        </w:rPr>
        <w:t xml:space="preserve"> </w:t>
      </w:r>
      <w:r w:rsidRPr="00A17A2E">
        <w:rPr>
          <w:rFonts w:asciiTheme="majorBidi" w:hAnsiTheme="majorBidi" w:cstheme="majorBidi"/>
          <w:lang w:val="ru-RU"/>
        </w:rPr>
        <w:t>у</w:t>
      </w:r>
      <w:r w:rsidRPr="00A17A2E">
        <w:rPr>
          <w:rFonts w:asciiTheme="majorBidi" w:hAnsiTheme="majorBidi" w:cstheme="majorBidi"/>
          <w:lang w:val="de-DE"/>
        </w:rPr>
        <w:t xml:space="preserve"> </w:t>
      </w:r>
      <w:proofErr w:type="spellStart"/>
      <w:r w:rsidRPr="00A17A2E">
        <w:rPr>
          <w:rFonts w:asciiTheme="majorBidi" w:hAnsiTheme="majorBidi" w:cstheme="majorBidi"/>
          <w:lang w:val="ru-RU"/>
        </w:rPr>
        <w:t>гістарычнай</w:t>
      </w:r>
      <w:proofErr w:type="spellEnd"/>
      <w:r w:rsidRPr="00A17A2E">
        <w:rPr>
          <w:rFonts w:asciiTheme="majorBidi" w:hAnsiTheme="majorBidi" w:cstheme="majorBidi"/>
          <w:lang w:val="de-DE"/>
        </w:rPr>
        <w:t xml:space="preserve"> </w:t>
      </w:r>
      <w:proofErr w:type="spellStart"/>
      <w:r w:rsidRPr="00A17A2E">
        <w:rPr>
          <w:rFonts w:asciiTheme="majorBidi" w:hAnsiTheme="majorBidi" w:cstheme="majorBidi"/>
          <w:lang w:val="ru-RU"/>
        </w:rPr>
        <w:t>традыцы</w:t>
      </w:r>
      <w:proofErr w:type="spellEnd"/>
      <w:r w:rsidRPr="00A17A2E">
        <w:rPr>
          <w:rFonts w:asciiTheme="majorBidi" w:hAnsiTheme="majorBidi" w:cstheme="majorBidi"/>
          <w:lang w:val="uk-UA"/>
        </w:rPr>
        <w:t>і і вуснай гістор</w:t>
      </w:r>
      <w:r w:rsidRPr="00A17A2E">
        <w:rPr>
          <w:rFonts w:asciiTheme="majorBidi" w:hAnsiTheme="majorBidi" w:cstheme="majorBidi"/>
          <w:lang w:val="ru-RU"/>
        </w:rPr>
        <w:t>ы</w:t>
      </w:r>
      <w:r w:rsidRPr="00A17A2E">
        <w:rPr>
          <w:rFonts w:asciiTheme="majorBidi" w:hAnsiTheme="majorBidi" w:cstheme="majorBidi"/>
          <w:lang w:val="uk-UA"/>
        </w:rPr>
        <w:t xml:space="preserve">і/ пад </w:t>
      </w:r>
      <w:proofErr w:type="gramStart"/>
      <w:r w:rsidRPr="00A17A2E">
        <w:rPr>
          <w:rFonts w:asciiTheme="majorBidi" w:hAnsiTheme="majorBidi" w:cstheme="majorBidi"/>
          <w:lang w:val="uk-UA"/>
        </w:rPr>
        <w:t>р</w:t>
      </w:r>
      <w:proofErr w:type="gramEnd"/>
      <w:r w:rsidRPr="00A17A2E">
        <w:rPr>
          <w:rFonts w:asciiTheme="majorBidi" w:hAnsiTheme="majorBidi" w:cstheme="majorBidi"/>
          <w:lang w:val="uk-UA"/>
        </w:rPr>
        <w:t>єд. д-ра гіст. н. А. Смаленчука (Мінск; Зміцер Колас, 2015).</w:t>
      </w:r>
    </w:p>
  </w:footnote>
  <w:footnote w:id="18">
    <w:p w:rsidR="00AA6748" w:rsidRPr="00A17A2E" w:rsidRDefault="00AA6748" w:rsidP="00A17A2E">
      <w:pPr>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Yahad</w:t>
      </w:r>
      <w:proofErr w:type="spellEnd"/>
      <w:r w:rsidRPr="00A17A2E">
        <w:rPr>
          <w:rFonts w:asciiTheme="majorBidi" w:hAnsiTheme="majorBidi" w:cstheme="majorBidi"/>
          <w:sz w:val="20"/>
          <w:szCs w:val="20"/>
        </w:rPr>
        <w:t xml:space="preserve"> </w:t>
      </w:r>
      <w:proofErr w:type="gramStart"/>
      <w:r w:rsidRPr="00A17A2E">
        <w:rPr>
          <w:rFonts w:asciiTheme="majorBidi" w:hAnsiTheme="majorBidi" w:cstheme="majorBidi"/>
          <w:sz w:val="20"/>
          <w:szCs w:val="20"/>
        </w:rPr>
        <w:t>In</w:t>
      </w:r>
      <w:proofErr w:type="gramEnd"/>
      <w:r w:rsidRPr="00A17A2E">
        <w:rPr>
          <w:rFonts w:asciiTheme="majorBidi" w:hAnsiTheme="majorBidi" w:cstheme="majorBidi"/>
          <w:sz w:val="20"/>
          <w:szCs w:val="20"/>
        </w:rPr>
        <w:t xml:space="preserve"> Unum Archive (YIUA), 1589 U.</w:t>
      </w:r>
    </w:p>
  </w:footnote>
  <w:footnote w:id="19">
    <w:p w:rsidR="00AA6748" w:rsidRPr="00A17A2E" w:rsidRDefault="00AA6748" w:rsidP="00A17A2E">
      <w:pPr>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YIUA, 1597 U.</w:t>
      </w:r>
    </w:p>
  </w:footnote>
  <w:footnote w:id="20">
    <w:p w:rsidR="00AA6748" w:rsidRPr="00A17A2E" w:rsidRDefault="00AA6748" w:rsidP="00A17A2E">
      <w:pPr>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YIUA, 1585 U.</w:t>
      </w:r>
    </w:p>
  </w:footnote>
  <w:footnote w:id="21">
    <w:p w:rsidR="00AA6748" w:rsidRPr="00417A79" w:rsidRDefault="00AA6748" w:rsidP="00A17A2E">
      <w:pPr>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417A79">
        <w:rPr>
          <w:rFonts w:asciiTheme="majorBidi" w:hAnsiTheme="majorBidi" w:cstheme="majorBidi"/>
          <w:sz w:val="20"/>
          <w:szCs w:val="20"/>
        </w:rPr>
        <w:t xml:space="preserve"> </w:t>
      </w:r>
      <w:r w:rsidRPr="00A17A2E">
        <w:rPr>
          <w:rFonts w:asciiTheme="majorBidi" w:hAnsiTheme="majorBidi" w:cstheme="majorBidi"/>
          <w:sz w:val="20"/>
          <w:szCs w:val="20"/>
          <w:lang w:val="de-DE"/>
        </w:rPr>
        <w:t>YIUA</w:t>
      </w:r>
      <w:r w:rsidRPr="00417A79">
        <w:rPr>
          <w:rFonts w:asciiTheme="majorBidi" w:hAnsiTheme="majorBidi" w:cstheme="majorBidi"/>
          <w:sz w:val="20"/>
          <w:szCs w:val="20"/>
        </w:rPr>
        <w:t xml:space="preserve">, 1143 </w:t>
      </w:r>
      <w:r w:rsidRPr="00A17A2E">
        <w:rPr>
          <w:rFonts w:asciiTheme="majorBidi" w:hAnsiTheme="majorBidi" w:cstheme="majorBidi"/>
          <w:sz w:val="20"/>
          <w:szCs w:val="20"/>
          <w:lang w:val="de-DE"/>
        </w:rPr>
        <w:t>U</w:t>
      </w:r>
      <w:r w:rsidRPr="00417A79">
        <w:rPr>
          <w:rFonts w:asciiTheme="majorBidi" w:hAnsiTheme="majorBidi" w:cstheme="majorBidi"/>
          <w:sz w:val="20"/>
          <w:szCs w:val="20"/>
        </w:rPr>
        <w:t>.</w:t>
      </w:r>
    </w:p>
  </w:footnote>
  <w:footnote w:id="22">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lang w:val="ru-RU"/>
        </w:rPr>
        <w:t xml:space="preserve"> Андрей Уманский, «Методика исследований, проводимых центром «</w:t>
      </w:r>
      <w:proofErr w:type="spellStart"/>
      <w:r w:rsidRPr="00A17A2E">
        <w:rPr>
          <w:rFonts w:asciiTheme="majorBidi" w:hAnsiTheme="majorBidi" w:cstheme="majorBidi"/>
          <w:lang w:val="ru-RU"/>
        </w:rPr>
        <w:t>Йахад</w:t>
      </w:r>
      <w:proofErr w:type="spellEnd"/>
      <w:r w:rsidRPr="00A17A2E">
        <w:rPr>
          <w:rFonts w:asciiTheme="majorBidi" w:hAnsiTheme="majorBidi" w:cstheme="majorBidi"/>
          <w:lang w:val="ru-RU"/>
        </w:rPr>
        <w:t>-Ин-</w:t>
      </w:r>
      <w:proofErr w:type="spellStart"/>
      <w:r w:rsidRPr="00A17A2E">
        <w:rPr>
          <w:rFonts w:asciiTheme="majorBidi" w:hAnsiTheme="majorBidi" w:cstheme="majorBidi"/>
          <w:lang w:val="ru-RU"/>
        </w:rPr>
        <w:t>Унум</w:t>
      </w:r>
      <w:proofErr w:type="spellEnd"/>
      <w:r w:rsidRPr="00A17A2E">
        <w:rPr>
          <w:rFonts w:asciiTheme="majorBidi" w:hAnsiTheme="majorBidi" w:cstheme="majorBidi"/>
          <w:lang w:val="ru-RU"/>
        </w:rPr>
        <w:t xml:space="preserve">» и их результаты на примере работ в городе Мотоль, Белоруссия», </w:t>
      </w:r>
      <w:r w:rsidRPr="00A17A2E">
        <w:rPr>
          <w:rFonts w:asciiTheme="majorBidi" w:hAnsiTheme="majorBidi" w:cstheme="majorBidi"/>
          <w:i/>
          <w:iCs/>
          <w:lang w:val="ru-RU"/>
        </w:rPr>
        <w:t>Война на уничтожение</w:t>
      </w:r>
      <w:proofErr w:type="gramStart"/>
      <w:r w:rsidRPr="00A17A2E">
        <w:rPr>
          <w:rFonts w:asciiTheme="majorBidi" w:hAnsiTheme="majorBidi" w:cstheme="majorBidi"/>
          <w:i/>
          <w:iCs/>
          <w:lang w:val="ru-RU"/>
        </w:rPr>
        <w:t xml:space="preserve"> :</w:t>
      </w:r>
      <w:proofErr w:type="gramEnd"/>
      <w:r w:rsidRPr="00A17A2E">
        <w:rPr>
          <w:rFonts w:asciiTheme="majorBidi" w:hAnsiTheme="majorBidi" w:cstheme="majorBidi"/>
          <w:i/>
          <w:iCs/>
          <w:lang w:val="ru-RU"/>
        </w:rPr>
        <w:t xml:space="preserve"> Нацистская политика геноцида на территории Восточной Европы: Материалы международной научной конференции (Москва, 26 – 28 апреля 2010 года)</w:t>
      </w:r>
      <w:r w:rsidRPr="00A17A2E">
        <w:rPr>
          <w:rFonts w:asciiTheme="majorBidi" w:hAnsiTheme="majorBidi" w:cstheme="majorBidi"/>
          <w:lang w:val="ru-RU"/>
        </w:rPr>
        <w:t xml:space="preserve"> (</w:t>
      </w:r>
      <w:proofErr w:type="spellStart"/>
      <w:r w:rsidRPr="00A17A2E">
        <w:rPr>
          <w:rFonts w:asciiTheme="majorBidi" w:hAnsiTheme="majorBidi" w:cstheme="majorBidi"/>
          <w:lang w:val="ru-RU"/>
        </w:rPr>
        <w:t>Москва</w:t>
      </w:r>
      <w:proofErr w:type="gramStart"/>
      <w:r w:rsidRPr="00A17A2E">
        <w:rPr>
          <w:rFonts w:asciiTheme="majorBidi" w:hAnsiTheme="majorBidi" w:cstheme="majorBidi"/>
          <w:lang w:val="ru-RU"/>
        </w:rPr>
        <w:t>:Ф</w:t>
      </w:r>
      <w:proofErr w:type="gramEnd"/>
      <w:r w:rsidRPr="00A17A2E">
        <w:rPr>
          <w:rFonts w:asciiTheme="majorBidi" w:hAnsiTheme="majorBidi" w:cstheme="majorBidi"/>
          <w:lang w:val="ru-RU"/>
        </w:rPr>
        <w:t>онд</w:t>
      </w:r>
      <w:proofErr w:type="spellEnd"/>
      <w:r w:rsidRPr="00A17A2E">
        <w:rPr>
          <w:rFonts w:asciiTheme="majorBidi" w:hAnsiTheme="majorBidi" w:cstheme="majorBidi"/>
          <w:lang w:val="ru-RU"/>
        </w:rPr>
        <w:t xml:space="preserve"> «Историческая память», 2010), </w:t>
      </w:r>
      <w:proofErr w:type="spellStart"/>
      <w:r w:rsidRPr="00A17A2E">
        <w:rPr>
          <w:rFonts w:asciiTheme="majorBidi" w:hAnsiTheme="majorBidi" w:cstheme="majorBidi"/>
          <w:lang w:val="ru-RU"/>
        </w:rPr>
        <w:t>сс</w:t>
      </w:r>
      <w:proofErr w:type="spellEnd"/>
      <w:r w:rsidRPr="00A17A2E">
        <w:rPr>
          <w:rFonts w:asciiTheme="majorBidi" w:hAnsiTheme="majorBidi" w:cstheme="majorBidi"/>
          <w:lang w:val="ru-RU"/>
        </w:rPr>
        <w:t xml:space="preserve">. 462-470; </w:t>
      </w:r>
      <w:r w:rsidRPr="00A17A2E">
        <w:rPr>
          <w:rFonts w:asciiTheme="majorBidi" w:hAnsiTheme="majorBidi" w:cstheme="majorBidi"/>
          <w:lang w:val="de-DE"/>
        </w:rPr>
        <w:t>Patrick</w:t>
      </w:r>
      <w:r w:rsidRPr="00A17A2E">
        <w:rPr>
          <w:rFonts w:asciiTheme="majorBidi" w:hAnsiTheme="majorBidi" w:cstheme="majorBidi"/>
          <w:lang w:val="ru-RU"/>
        </w:rPr>
        <w:t xml:space="preserve"> </w:t>
      </w:r>
      <w:r w:rsidRPr="00A17A2E">
        <w:rPr>
          <w:rFonts w:asciiTheme="majorBidi" w:hAnsiTheme="majorBidi" w:cstheme="majorBidi"/>
          <w:lang w:val="de-DE"/>
        </w:rPr>
        <w:t>Desbois</w:t>
      </w:r>
      <w:r w:rsidRPr="00A17A2E">
        <w:rPr>
          <w:rFonts w:asciiTheme="majorBidi" w:hAnsiTheme="majorBidi" w:cstheme="majorBidi"/>
          <w:lang w:val="ru-RU"/>
        </w:rPr>
        <w:t xml:space="preserve">, </w:t>
      </w:r>
      <w:r w:rsidRPr="00A17A2E">
        <w:rPr>
          <w:rFonts w:asciiTheme="majorBidi" w:hAnsiTheme="majorBidi" w:cstheme="majorBidi"/>
          <w:lang w:val="de-DE"/>
        </w:rPr>
        <w:t>Edouard</w:t>
      </w:r>
      <w:r w:rsidRPr="00A17A2E">
        <w:rPr>
          <w:rFonts w:asciiTheme="majorBidi" w:hAnsiTheme="majorBidi" w:cstheme="majorBidi"/>
          <w:lang w:val="ru-RU"/>
        </w:rPr>
        <w:t xml:space="preserve"> </w:t>
      </w:r>
      <w:r w:rsidRPr="00A17A2E">
        <w:rPr>
          <w:rFonts w:asciiTheme="majorBidi" w:hAnsiTheme="majorBidi" w:cstheme="majorBidi"/>
          <w:lang w:val="de-DE"/>
        </w:rPr>
        <w:t>Husson</w:t>
      </w:r>
      <w:r w:rsidRPr="00A17A2E">
        <w:rPr>
          <w:rFonts w:asciiTheme="majorBidi" w:hAnsiTheme="majorBidi" w:cstheme="majorBidi"/>
          <w:lang w:val="ru-RU"/>
        </w:rPr>
        <w:t>, “</w:t>
      </w:r>
      <w:r w:rsidRPr="00A17A2E">
        <w:rPr>
          <w:rFonts w:asciiTheme="majorBidi" w:hAnsiTheme="majorBidi" w:cstheme="majorBidi"/>
          <w:lang w:val="de-DE"/>
        </w:rPr>
        <w:t>Neue</w:t>
      </w:r>
      <w:r w:rsidRPr="00A17A2E">
        <w:rPr>
          <w:rFonts w:asciiTheme="majorBidi" w:hAnsiTheme="majorBidi" w:cstheme="majorBidi"/>
          <w:lang w:val="ru-RU"/>
        </w:rPr>
        <w:t xml:space="preserve"> </w:t>
      </w:r>
      <w:r w:rsidRPr="00A17A2E">
        <w:rPr>
          <w:rFonts w:asciiTheme="majorBidi" w:hAnsiTheme="majorBidi" w:cstheme="majorBidi"/>
          <w:lang w:val="de-DE"/>
        </w:rPr>
        <w:t>Ergebnisse</w:t>
      </w:r>
      <w:r w:rsidRPr="00A17A2E">
        <w:rPr>
          <w:rFonts w:asciiTheme="majorBidi" w:hAnsiTheme="majorBidi" w:cstheme="majorBidi"/>
          <w:lang w:val="ru-RU"/>
        </w:rPr>
        <w:t xml:space="preserve"> </w:t>
      </w:r>
      <w:r w:rsidRPr="00A17A2E">
        <w:rPr>
          <w:rFonts w:asciiTheme="majorBidi" w:hAnsiTheme="majorBidi" w:cstheme="majorBidi"/>
          <w:lang w:val="de-DE"/>
        </w:rPr>
        <w:t>zur</w:t>
      </w:r>
      <w:r w:rsidRPr="00A17A2E">
        <w:rPr>
          <w:rFonts w:asciiTheme="majorBidi" w:hAnsiTheme="majorBidi" w:cstheme="majorBidi"/>
          <w:lang w:val="ru-RU"/>
        </w:rPr>
        <w:t xml:space="preserve"> </w:t>
      </w:r>
      <w:r w:rsidRPr="00A17A2E">
        <w:rPr>
          <w:rFonts w:asciiTheme="majorBidi" w:hAnsiTheme="majorBidi" w:cstheme="majorBidi"/>
          <w:lang w:val="de-DE"/>
        </w:rPr>
        <w:t>Geschichte</w:t>
      </w:r>
      <w:r w:rsidRPr="00A17A2E">
        <w:rPr>
          <w:rFonts w:asciiTheme="majorBidi" w:hAnsiTheme="majorBidi" w:cstheme="majorBidi"/>
          <w:lang w:val="ru-RU"/>
        </w:rPr>
        <w:t xml:space="preserve"> </w:t>
      </w:r>
      <w:r w:rsidRPr="00A17A2E">
        <w:rPr>
          <w:rFonts w:asciiTheme="majorBidi" w:hAnsiTheme="majorBidi" w:cstheme="majorBidi"/>
          <w:lang w:val="de-DE"/>
        </w:rPr>
        <w:t>des</w:t>
      </w:r>
      <w:r w:rsidRPr="00A17A2E">
        <w:rPr>
          <w:rFonts w:asciiTheme="majorBidi" w:hAnsiTheme="majorBidi" w:cstheme="majorBidi"/>
          <w:lang w:val="ru-RU"/>
        </w:rPr>
        <w:t xml:space="preserve">  </w:t>
      </w:r>
      <w:r w:rsidRPr="00A17A2E">
        <w:rPr>
          <w:rFonts w:asciiTheme="majorBidi" w:hAnsiTheme="majorBidi" w:cstheme="majorBidi"/>
          <w:lang w:val="de-DE"/>
        </w:rPr>
        <w:t>Holocaust</w:t>
      </w:r>
      <w:r w:rsidRPr="00A17A2E">
        <w:rPr>
          <w:rFonts w:asciiTheme="majorBidi" w:hAnsiTheme="majorBidi" w:cstheme="majorBidi"/>
          <w:lang w:val="ru-RU"/>
        </w:rPr>
        <w:t xml:space="preserve"> </w:t>
      </w:r>
      <w:r w:rsidRPr="00A17A2E">
        <w:rPr>
          <w:rFonts w:asciiTheme="majorBidi" w:hAnsiTheme="majorBidi" w:cstheme="majorBidi"/>
          <w:lang w:val="de-DE"/>
        </w:rPr>
        <w:t>in</w:t>
      </w:r>
      <w:r w:rsidRPr="00A17A2E">
        <w:rPr>
          <w:rFonts w:asciiTheme="majorBidi" w:hAnsiTheme="majorBidi" w:cstheme="majorBidi"/>
          <w:lang w:val="ru-RU"/>
        </w:rPr>
        <w:t xml:space="preserve"> </w:t>
      </w:r>
      <w:r w:rsidRPr="00A17A2E">
        <w:rPr>
          <w:rFonts w:asciiTheme="majorBidi" w:hAnsiTheme="majorBidi" w:cstheme="majorBidi"/>
          <w:lang w:val="de-DE"/>
        </w:rPr>
        <w:t>der</w:t>
      </w:r>
      <w:r w:rsidRPr="00A17A2E">
        <w:rPr>
          <w:rFonts w:asciiTheme="majorBidi" w:hAnsiTheme="majorBidi" w:cstheme="majorBidi"/>
          <w:lang w:val="ru-RU"/>
        </w:rPr>
        <w:t xml:space="preserve"> </w:t>
      </w:r>
      <w:r w:rsidRPr="00A17A2E">
        <w:rPr>
          <w:rFonts w:asciiTheme="majorBidi" w:hAnsiTheme="majorBidi" w:cstheme="majorBidi"/>
          <w:lang w:val="de-DE"/>
        </w:rPr>
        <w:t>Ukraine</w:t>
      </w:r>
      <w:r w:rsidRPr="00A17A2E">
        <w:rPr>
          <w:rFonts w:asciiTheme="majorBidi" w:hAnsiTheme="majorBidi" w:cstheme="majorBidi"/>
          <w:lang w:val="ru-RU"/>
        </w:rPr>
        <w:t xml:space="preserve">. </w:t>
      </w:r>
      <w:r w:rsidRPr="00A17A2E">
        <w:rPr>
          <w:rFonts w:asciiTheme="majorBidi" w:hAnsiTheme="majorBidi" w:cstheme="majorBidi"/>
          <w:lang w:val="de-DE"/>
        </w:rPr>
        <w:t xml:space="preserve">Das "Oral History"-Projekt von Yahad-In Unum </w:t>
      </w:r>
      <w:r w:rsidRPr="00A17A2E">
        <w:rPr>
          <w:rFonts w:asciiTheme="majorBidi" w:hAnsiTheme="majorBidi" w:cstheme="majorBidi"/>
          <w:lang w:val="de-DE"/>
        </w:rPr>
        <w:br/>
        <w:t xml:space="preserve">und seine wissenschaftliche Bewertung“, </w:t>
      </w:r>
      <w:r w:rsidRPr="00A17A2E">
        <w:rPr>
          <w:rFonts w:asciiTheme="majorBidi" w:hAnsiTheme="majorBidi" w:cstheme="majorBidi"/>
          <w:i/>
          <w:iCs/>
          <w:lang w:val="de-DE"/>
        </w:rPr>
        <w:t xml:space="preserve">Besatzung, Kollaboration, Holocaust. Neue Studien zur Verfolgung und </w:t>
      </w:r>
      <w:r w:rsidRPr="00A17A2E">
        <w:rPr>
          <w:rFonts w:asciiTheme="majorBidi" w:hAnsiTheme="majorBidi" w:cstheme="majorBidi"/>
          <w:i/>
          <w:iCs/>
          <w:lang w:val="de-DE"/>
        </w:rPr>
        <w:br/>
        <w:t>Ermordung der europäischen Juden (Schriftenreihe der Vierteljahrshefte  für Zeitgeschichte 97)</w:t>
      </w:r>
      <w:r w:rsidRPr="00A17A2E">
        <w:rPr>
          <w:rFonts w:asciiTheme="majorBidi" w:hAnsiTheme="majorBidi" w:cstheme="majorBidi"/>
          <w:lang w:val="de-DE"/>
        </w:rPr>
        <w:t xml:space="preserve">, (München:Oldenbourg Verlag, 2008), s. 177-187; Patrick Desbois, </w:t>
      </w:r>
      <w:r w:rsidRPr="00A17A2E">
        <w:rPr>
          <w:rFonts w:asciiTheme="majorBidi" w:hAnsiTheme="majorBidi" w:cstheme="majorBidi"/>
          <w:i/>
          <w:iCs/>
          <w:lang w:val="de-DE"/>
        </w:rPr>
        <w:t xml:space="preserve">The Holocaust by Bullets. </w:t>
      </w:r>
      <w:r w:rsidRPr="00A17A2E">
        <w:rPr>
          <w:rFonts w:asciiTheme="majorBidi" w:hAnsiTheme="majorBidi" w:cstheme="majorBidi"/>
          <w:i/>
          <w:iCs/>
        </w:rPr>
        <w:t xml:space="preserve">A Priest's Journey to Uncover the Truth </w:t>
      </w:r>
      <w:proofErr w:type="gramStart"/>
      <w:r w:rsidRPr="00A17A2E">
        <w:rPr>
          <w:rFonts w:asciiTheme="majorBidi" w:hAnsiTheme="majorBidi" w:cstheme="majorBidi"/>
          <w:i/>
          <w:iCs/>
        </w:rPr>
        <w:t>Behind</w:t>
      </w:r>
      <w:proofErr w:type="gramEnd"/>
      <w:r w:rsidRPr="00A17A2E">
        <w:rPr>
          <w:rFonts w:asciiTheme="majorBidi" w:hAnsiTheme="majorBidi" w:cstheme="majorBidi"/>
          <w:i/>
          <w:iCs/>
        </w:rPr>
        <w:t xml:space="preserve"> the Murder of 1.5 million Jews</w:t>
      </w:r>
      <w:r w:rsidRPr="00A17A2E">
        <w:rPr>
          <w:rFonts w:asciiTheme="majorBidi" w:hAnsiTheme="majorBidi" w:cstheme="majorBidi"/>
        </w:rPr>
        <w:t xml:space="preserve"> (Basingstoke, Hampshire: Palgrave Macmillan, 2008), pp.99-116.</w:t>
      </w:r>
    </w:p>
  </w:footnote>
  <w:footnote w:id="23">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YIUA, 211 R. </w:t>
      </w:r>
    </w:p>
  </w:footnote>
  <w:footnote w:id="24">
    <w:p w:rsidR="00AA6748" w:rsidRPr="00A17A2E" w:rsidRDefault="00AA6748" w:rsidP="00A17A2E">
      <w:pPr>
        <w:autoSpaceDE w:val="0"/>
        <w:autoSpaceDN w:val="0"/>
        <w:adjustRightInd w:val="0"/>
        <w:spacing w:after="0" w:line="240" w:lineRule="auto"/>
        <w:jc w:val="both"/>
        <w:rPr>
          <w:rFonts w:asciiTheme="majorBidi" w:hAnsiTheme="majorBidi" w:cstheme="majorBidi"/>
          <w:i/>
          <w:iCs/>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w:t>
      </w:r>
      <w:proofErr w:type="spellStart"/>
      <w:r w:rsidRPr="00A17A2E">
        <w:rPr>
          <w:rFonts w:asciiTheme="majorBidi" w:hAnsiTheme="majorBidi" w:cstheme="majorBidi"/>
          <w:sz w:val="20"/>
          <w:szCs w:val="20"/>
        </w:rPr>
        <w:t>Małgorzata</w:t>
      </w:r>
      <w:proofErr w:type="spellEnd"/>
      <w:r w:rsidRPr="00A17A2E">
        <w:rPr>
          <w:rFonts w:asciiTheme="majorBidi" w:hAnsiTheme="majorBidi" w:cstheme="majorBidi"/>
          <w:sz w:val="20"/>
          <w:szCs w:val="20"/>
        </w:rPr>
        <w:t xml:space="preserve"> Melchior, </w:t>
      </w:r>
      <w:r w:rsidRPr="00A17A2E">
        <w:rPr>
          <w:rFonts w:asciiTheme="majorBidi" w:hAnsiTheme="majorBidi" w:cstheme="majorBidi"/>
          <w:i/>
          <w:iCs/>
          <w:sz w:val="20"/>
          <w:szCs w:val="20"/>
        </w:rPr>
        <w:t>Sociological Research on the Holocaust – Some Methodological Remarks on the</w:t>
      </w:r>
    </w:p>
    <w:p w:rsidR="00AA6748" w:rsidRPr="00A17A2E" w:rsidRDefault="00AA6748" w:rsidP="00A17A2E">
      <w:pPr>
        <w:autoSpaceDE w:val="0"/>
        <w:autoSpaceDN w:val="0"/>
        <w:adjustRightInd w:val="0"/>
        <w:spacing w:after="0" w:line="240" w:lineRule="auto"/>
        <w:jc w:val="both"/>
        <w:rPr>
          <w:rFonts w:asciiTheme="majorBidi" w:hAnsiTheme="majorBidi" w:cstheme="majorBidi"/>
          <w:sz w:val="20"/>
          <w:szCs w:val="20"/>
        </w:rPr>
      </w:pPr>
      <w:r w:rsidRPr="00A17A2E">
        <w:rPr>
          <w:rFonts w:asciiTheme="majorBidi" w:hAnsiTheme="majorBidi" w:cstheme="majorBidi"/>
          <w:i/>
          <w:iCs/>
          <w:sz w:val="20"/>
          <w:szCs w:val="20"/>
        </w:rPr>
        <w:t>Use of Direct Testimonies,</w:t>
      </w:r>
      <w:r w:rsidRPr="00A17A2E">
        <w:rPr>
          <w:rFonts w:asciiTheme="majorBidi" w:hAnsiTheme="majorBidi" w:cstheme="majorBidi"/>
          <w:sz w:val="20"/>
          <w:szCs w:val="20"/>
        </w:rPr>
        <w:t xml:space="preserve"> The international conference and workshop «The Future of Holocaust Testimonies IV», 8 </w:t>
      </w:r>
      <w:r w:rsidRPr="00A17A2E">
        <w:rPr>
          <w:rFonts w:asciiTheme="majorBidi" w:hAnsiTheme="majorBidi" w:cstheme="majorBidi"/>
          <w:sz w:val="20"/>
          <w:szCs w:val="20"/>
          <w:lang w:val="ru-RU"/>
        </w:rPr>
        <w:t>марта</w:t>
      </w:r>
      <w:r w:rsidRPr="00A17A2E">
        <w:rPr>
          <w:rFonts w:asciiTheme="majorBidi" w:hAnsiTheme="majorBidi" w:cstheme="majorBidi"/>
          <w:sz w:val="20"/>
          <w:szCs w:val="20"/>
        </w:rPr>
        <w:t xml:space="preserve"> 2016 </w:t>
      </w:r>
      <w:r w:rsidRPr="00A17A2E">
        <w:rPr>
          <w:rFonts w:asciiTheme="majorBidi" w:hAnsiTheme="majorBidi" w:cstheme="majorBidi"/>
          <w:sz w:val="20"/>
          <w:szCs w:val="20"/>
          <w:lang w:val="ru-RU"/>
        </w:rPr>
        <w:t>года</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я</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присутствовал</w:t>
      </w:r>
      <w:r w:rsidRPr="00A17A2E">
        <w:rPr>
          <w:rFonts w:asciiTheme="majorBidi" w:hAnsiTheme="majorBidi" w:cstheme="majorBidi"/>
          <w:sz w:val="20"/>
          <w:szCs w:val="20"/>
        </w:rPr>
        <w:t xml:space="preserve">. </w:t>
      </w:r>
    </w:p>
  </w:footnote>
  <w:footnote w:id="25">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Общение с польским интервьюером автора статьи. </w:t>
      </w:r>
    </w:p>
  </w:footnote>
  <w:footnote w:id="26">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Э [</w:t>
      </w:r>
      <w:proofErr w:type="spellStart"/>
      <w:r w:rsidRPr="00A17A2E">
        <w:rPr>
          <w:rFonts w:asciiTheme="majorBidi" w:hAnsiTheme="majorBidi" w:cstheme="majorBidi"/>
          <w:lang w:val="ru-RU"/>
        </w:rPr>
        <w:t>лла</w:t>
      </w:r>
      <w:proofErr w:type="spellEnd"/>
      <w:r w:rsidRPr="00A17A2E">
        <w:rPr>
          <w:rFonts w:asciiTheme="majorBidi" w:hAnsiTheme="majorBidi" w:cstheme="majorBidi"/>
          <w:lang w:val="ru-RU"/>
        </w:rPr>
        <w:t xml:space="preserve">?] </w:t>
      </w:r>
      <w:proofErr w:type="spellStart"/>
      <w:r w:rsidRPr="00A17A2E">
        <w:rPr>
          <w:rFonts w:asciiTheme="majorBidi" w:hAnsiTheme="majorBidi" w:cstheme="majorBidi"/>
          <w:lang w:val="ru-RU"/>
        </w:rPr>
        <w:t>Сеплярская</w:t>
      </w:r>
      <w:proofErr w:type="spellEnd"/>
      <w:r w:rsidRPr="00A17A2E">
        <w:rPr>
          <w:rFonts w:asciiTheme="majorBidi" w:hAnsiTheme="majorBidi" w:cstheme="majorBidi"/>
          <w:lang w:val="ru-RU"/>
        </w:rPr>
        <w:t xml:space="preserve">, </w:t>
      </w:r>
      <w:r w:rsidRPr="00A17A2E">
        <w:rPr>
          <w:rFonts w:asciiTheme="majorBidi" w:hAnsiTheme="majorBidi" w:cstheme="majorBidi"/>
          <w:i/>
          <w:iCs/>
        </w:rPr>
        <w:t>Beit</w:t>
      </w:r>
      <w:r w:rsidRPr="00A17A2E">
        <w:rPr>
          <w:rFonts w:asciiTheme="majorBidi" w:hAnsiTheme="majorBidi" w:cstheme="majorBidi"/>
          <w:i/>
          <w:iCs/>
          <w:lang w:val="ru-RU"/>
        </w:rPr>
        <w:t xml:space="preserve"> </w:t>
      </w:r>
      <w:proofErr w:type="spellStart"/>
      <w:r w:rsidRPr="00A17A2E">
        <w:rPr>
          <w:rFonts w:asciiTheme="majorBidi" w:hAnsiTheme="majorBidi" w:cstheme="majorBidi"/>
          <w:i/>
          <w:iCs/>
        </w:rPr>
        <w:t>Loihame</w:t>
      </w:r>
      <w:proofErr w:type="spellEnd"/>
      <w:r w:rsidRPr="00A17A2E">
        <w:rPr>
          <w:rFonts w:asciiTheme="majorBidi" w:hAnsiTheme="majorBidi" w:cstheme="majorBidi"/>
          <w:i/>
          <w:iCs/>
          <w:lang w:val="ru-RU"/>
        </w:rPr>
        <w:t xml:space="preserve"> </w:t>
      </w:r>
      <w:proofErr w:type="spellStart"/>
      <w:r w:rsidRPr="00A17A2E">
        <w:rPr>
          <w:rFonts w:asciiTheme="majorBidi" w:hAnsiTheme="majorBidi" w:cstheme="majorBidi"/>
          <w:i/>
          <w:iCs/>
        </w:rPr>
        <w:t>Haghetaot</w:t>
      </w:r>
      <w:proofErr w:type="spellEnd"/>
      <w:r w:rsidRPr="00A17A2E">
        <w:rPr>
          <w:rFonts w:asciiTheme="majorBidi" w:hAnsiTheme="majorBidi" w:cstheme="majorBidi"/>
          <w:lang w:val="ru-RU"/>
        </w:rPr>
        <w:t xml:space="preserve">, 9296; Э.И. </w:t>
      </w:r>
      <w:proofErr w:type="spellStart"/>
      <w:r w:rsidRPr="00A17A2E">
        <w:rPr>
          <w:rFonts w:asciiTheme="majorBidi" w:hAnsiTheme="majorBidi" w:cstheme="majorBidi"/>
          <w:lang w:val="ru-RU"/>
        </w:rPr>
        <w:t>Сеплярская</w:t>
      </w:r>
      <w:proofErr w:type="spellEnd"/>
      <w:r w:rsidRPr="00A17A2E">
        <w:rPr>
          <w:rFonts w:asciiTheme="majorBidi" w:hAnsiTheme="majorBidi" w:cstheme="majorBidi"/>
          <w:lang w:val="ru-RU"/>
        </w:rPr>
        <w:t>, Воспоминания, личный архив автора.</w:t>
      </w:r>
    </w:p>
  </w:footnote>
  <w:footnote w:id="27">
    <w:p w:rsidR="00AA6748" w:rsidRPr="00A17A2E" w:rsidRDefault="00AA6748" w:rsidP="00A17A2E">
      <w:pPr>
        <w:autoSpaceDE w:val="0"/>
        <w:autoSpaceDN w:val="0"/>
        <w:adjustRightInd w:val="0"/>
        <w:spacing w:after="0" w:line="240" w:lineRule="auto"/>
        <w:jc w:val="both"/>
        <w:rPr>
          <w:rFonts w:asciiTheme="majorBidi" w:eastAsia="Corbel-Italic"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ru-RU"/>
        </w:rPr>
        <w:t xml:space="preserve"> В вопросах методов проведения интервью с жителями Донбасса есть более удачные примеры проектов «устной истории». В 2000-х и начале 2010-х на территории Донбасса проводил интервью с местными жителями про их опыт жизни в оккупации доктор Дмитрий Титаренко и доктор Таня </w:t>
      </w:r>
      <w:proofErr w:type="spellStart"/>
      <w:r w:rsidRPr="00A17A2E">
        <w:rPr>
          <w:rFonts w:asciiTheme="majorBidi" w:hAnsiTheme="majorBidi" w:cstheme="majorBidi"/>
          <w:sz w:val="20"/>
          <w:szCs w:val="20"/>
          <w:lang w:val="ru-RU"/>
        </w:rPr>
        <w:t>Пентер</w:t>
      </w:r>
      <w:proofErr w:type="spellEnd"/>
      <w:r w:rsidRPr="00A17A2E">
        <w:rPr>
          <w:rFonts w:asciiTheme="majorBidi" w:hAnsiTheme="majorBidi" w:cstheme="majorBidi"/>
          <w:sz w:val="20"/>
          <w:szCs w:val="20"/>
          <w:lang w:val="ru-RU"/>
        </w:rPr>
        <w:t xml:space="preserve">. Титаренко является уроженцем региона и не имел никаких коммуникационных проблем. Таня </w:t>
      </w:r>
      <w:proofErr w:type="spellStart"/>
      <w:r w:rsidRPr="00A17A2E">
        <w:rPr>
          <w:rFonts w:asciiTheme="majorBidi" w:hAnsiTheme="majorBidi" w:cstheme="majorBidi"/>
          <w:sz w:val="20"/>
          <w:szCs w:val="20"/>
          <w:lang w:val="ru-RU"/>
        </w:rPr>
        <w:t>Пентер</w:t>
      </w:r>
      <w:proofErr w:type="spellEnd"/>
      <w:r w:rsidRPr="00A17A2E">
        <w:rPr>
          <w:rFonts w:asciiTheme="majorBidi" w:hAnsiTheme="majorBidi" w:cstheme="majorBidi"/>
          <w:sz w:val="20"/>
          <w:szCs w:val="20"/>
          <w:lang w:val="ru-RU"/>
        </w:rPr>
        <w:t>, будучи уроженцем Германии, прекрасно владеет русским языком для бесед с местными жителями. Про</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методику</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проведения</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устных</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интервью</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см</w:t>
      </w:r>
      <w:r w:rsidRPr="00A17A2E">
        <w:rPr>
          <w:rFonts w:asciiTheme="majorBidi" w:hAnsiTheme="majorBidi" w:cstheme="majorBidi"/>
          <w:sz w:val="20"/>
          <w:szCs w:val="20"/>
        </w:rPr>
        <w:t>.:</w:t>
      </w:r>
      <w:r w:rsidRPr="00A17A2E">
        <w:rPr>
          <w:rFonts w:asciiTheme="majorBidi" w:hAnsiTheme="majorBidi" w:cstheme="majorBidi"/>
          <w:sz w:val="20"/>
          <w:szCs w:val="20"/>
          <w:lang w:val="en"/>
        </w:rPr>
        <w:t xml:space="preserve"> Alessandro</w:t>
      </w:r>
      <w:r w:rsidRPr="00A17A2E">
        <w:rPr>
          <w:rFonts w:asciiTheme="majorBidi" w:hAnsiTheme="majorBidi" w:cstheme="majorBidi"/>
          <w:sz w:val="20"/>
          <w:szCs w:val="20"/>
        </w:rPr>
        <w:t xml:space="preserve"> </w:t>
      </w:r>
      <w:proofErr w:type="spellStart"/>
      <w:r w:rsidRPr="00A17A2E">
        <w:rPr>
          <w:rFonts w:asciiTheme="majorBidi" w:eastAsia="Corbel-Italic" w:hAnsiTheme="majorBidi" w:cstheme="majorBidi"/>
          <w:i/>
          <w:iCs/>
          <w:sz w:val="20"/>
          <w:szCs w:val="20"/>
        </w:rPr>
        <w:t>Portelli</w:t>
      </w:r>
      <w:proofErr w:type="spellEnd"/>
      <w:r w:rsidRPr="00A17A2E">
        <w:rPr>
          <w:rFonts w:asciiTheme="majorBidi" w:eastAsia="Corbel-Italic" w:hAnsiTheme="majorBidi" w:cstheme="majorBidi"/>
          <w:i/>
          <w:iCs/>
          <w:sz w:val="20"/>
          <w:szCs w:val="20"/>
        </w:rPr>
        <w:t xml:space="preserve"> “</w:t>
      </w:r>
      <w:r w:rsidRPr="00A17A2E">
        <w:rPr>
          <w:rFonts w:asciiTheme="majorBidi" w:eastAsia="Corbel-Italic" w:hAnsiTheme="majorBidi" w:cstheme="majorBidi"/>
          <w:sz w:val="20"/>
          <w:szCs w:val="20"/>
        </w:rPr>
        <w:t xml:space="preserve">Oral History as Genre”, </w:t>
      </w:r>
      <w:r w:rsidRPr="00A17A2E">
        <w:rPr>
          <w:rFonts w:asciiTheme="majorBidi" w:eastAsia="Corbel-Italic" w:hAnsiTheme="majorBidi" w:cstheme="majorBidi"/>
          <w:i/>
          <w:iCs/>
          <w:sz w:val="20"/>
          <w:szCs w:val="20"/>
        </w:rPr>
        <w:t>Narrative and Genre</w:t>
      </w:r>
      <w:r w:rsidRPr="00A17A2E">
        <w:rPr>
          <w:rFonts w:asciiTheme="majorBidi" w:eastAsia="Corbel-Italic" w:hAnsiTheme="majorBidi" w:cstheme="majorBidi"/>
          <w:sz w:val="20"/>
          <w:szCs w:val="20"/>
        </w:rPr>
        <w:t xml:space="preserve"> /Ed. by M. Chamberlain and P. Thompson (London, New York: Routledge), 1998. pp. 23–45; </w:t>
      </w:r>
      <w:r w:rsidRPr="00A17A2E">
        <w:rPr>
          <w:rFonts w:asciiTheme="majorBidi" w:eastAsia="Corbel-Italic" w:hAnsiTheme="majorBidi" w:cstheme="majorBidi"/>
          <w:i/>
          <w:iCs/>
          <w:sz w:val="20"/>
          <w:szCs w:val="20"/>
        </w:rPr>
        <w:t xml:space="preserve">Handbook </w:t>
      </w:r>
      <w:r w:rsidRPr="00A17A2E">
        <w:rPr>
          <w:rFonts w:asciiTheme="majorBidi" w:eastAsia="Corbel-Italic" w:hAnsiTheme="majorBidi" w:cstheme="majorBidi"/>
          <w:sz w:val="20"/>
          <w:szCs w:val="20"/>
        </w:rPr>
        <w:t xml:space="preserve">of Oral History/Edited by T. L. Charlton, L. E. Myers, and R. </w:t>
      </w:r>
      <w:proofErr w:type="spellStart"/>
      <w:r w:rsidRPr="00A17A2E">
        <w:rPr>
          <w:rFonts w:asciiTheme="majorBidi" w:eastAsia="Corbel-Italic" w:hAnsiTheme="majorBidi" w:cstheme="majorBidi"/>
          <w:sz w:val="20"/>
          <w:szCs w:val="20"/>
        </w:rPr>
        <w:t>Sharpless</w:t>
      </w:r>
      <w:proofErr w:type="spellEnd"/>
      <w:r w:rsidRPr="00A17A2E">
        <w:rPr>
          <w:rFonts w:asciiTheme="majorBidi" w:eastAsia="Corbel-Italic" w:hAnsiTheme="majorBidi" w:cstheme="majorBidi"/>
          <w:sz w:val="20"/>
          <w:szCs w:val="20"/>
        </w:rPr>
        <w:t>; with the assistance of L. R. Ballard (Lanham: MD), 2006.</w:t>
      </w:r>
    </w:p>
  </w:footnote>
  <w:footnote w:id="28">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proofErr w:type="spellStart"/>
      <w:r w:rsidRPr="00A17A2E">
        <w:rPr>
          <w:rFonts w:asciiTheme="majorBidi" w:hAnsiTheme="majorBidi" w:cstheme="majorBidi"/>
        </w:rPr>
        <w:t>Desbois</w:t>
      </w:r>
      <w:proofErr w:type="spellEnd"/>
      <w:r w:rsidRPr="00A17A2E">
        <w:rPr>
          <w:rFonts w:asciiTheme="majorBidi" w:hAnsiTheme="majorBidi" w:cstheme="majorBidi"/>
        </w:rPr>
        <w:t xml:space="preserve">, </w:t>
      </w:r>
      <w:proofErr w:type="gramStart"/>
      <w:r w:rsidRPr="00A17A2E">
        <w:rPr>
          <w:rFonts w:asciiTheme="majorBidi" w:hAnsiTheme="majorBidi" w:cstheme="majorBidi"/>
          <w:i/>
          <w:iCs/>
        </w:rPr>
        <w:t>The</w:t>
      </w:r>
      <w:proofErr w:type="gramEnd"/>
      <w:r w:rsidRPr="00A17A2E">
        <w:rPr>
          <w:rFonts w:asciiTheme="majorBidi" w:hAnsiTheme="majorBidi" w:cstheme="majorBidi"/>
          <w:i/>
          <w:iCs/>
        </w:rPr>
        <w:t xml:space="preserve"> Holocaust by Bullets. A Priest's Journey to Uncover the Truth </w:t>
      </w:r>
      <w:proofErr w:type="gramStart"/>
      <w:r w:rsidRPr="00A17A2E">
        <w:rPr>
          <w:rFonts w:asciiTheme="majorBidi" w:hAnsiTheme="majorBidi" w:cstheme="majorBidi"/>
          <w:i/>
          <w:iCs/>
        </w:rPr>
        <w:t>Behind</w:t>
      </w:r>
      <w:proofErr w:type="gramEnd"/>
      <w:r w:rsidRPr="00A17A2E">
        <w:rPr>
          <w:rFonts w:asciiTheme="majorBidi" w:hAnsiTheme="majorBidi" w:cstheme="majorBidi"/>
          <w:i/>
          <w:iCs/>
        </w:rPr>
        <w:t xml:space="preserve"> the Murder of 1.5 million Jews</w:t>
      </w:r>
      <w:r w:rsidRPr="00A17A2E">
        <w:rPr>
          <w:rFonts w:asciiTheme="majorBidi" w:hAnsiTheme="majorBidi" w:cstheme="majorBidi"/>
        </w:rPr>
        <w:t>, pp. 84-85.</w:t>
      </w:r>
    </w:p>
  </w:footnote>
  <w:footnote w:id="29">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YIUA, 505 U.</w:t>
      </w:r>
    </w:p>
  </w:footnote>
  <w:footnote w:id="30">
    <w:p w:rsidR="00AA6748" w:rsidRPr="00A17A2E" w:rsidRDefault="00AA6748" w:rsidP="00A17A2E">
      <w:pPr>
        <w:autoSpaceDE w:val="0"/>
        <w:autoSpaceDN w:val="0"/>
        <w:adjustRightInd w:val="0"/>
        <w:spacing w:after="0" w:line="240" w:lineRule="auto"/>
        <w:jc w:val="both"/>
        <w:rPr>
          <w:rFonts w:asciiTheme="majorBidi" w:hAnsiTheme="majorBidi" w:cstheme="majorBidi"/>
          <w:i/>
          <w:iCs/>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Rebecca Clifford, </w:t>
      </w:r>
      <w:r w:rsidRPr="00A17A2E">
        <w:rPr>
          <w:rFonts w:asciiTheme="majorBidi" w:hAnsiTheme="majorBidi" w:cstheme="majorBidi"/>
          <w:i/>
          <w:iCs/>
          <w:sz w:val="20"/>
          <w:szCs w:val="20"/>
        </w:rPr>
        <w:t xml:space="preserve">Child Survivors and Testimony: Emotions, Memory, and Identity, </w:t>
      </w:r>
      <w:r w:rsidRPr="00A17A2E">
        <w:rPr>
          <w:rFonts w:asciiTheme="majorBidi" w:hAnsiTheme="majorBidi" w:cstheme="majorBidi"/>
          <w:sz w:val="20"/>
          <w:szCs w:val="20"/>
        </w:rPr>
        <w:t xml:space="preserve">The international conference and workshop «The Future of Holocaust Testimonies IV», 8 </w:t>
      </w:r>
      <w:r w:rsidRPr="00A17A2E">
        <w:rPr>
          <w:rFonts w:asciiTheme="majorBidi" w:hAnsiTheme="majorBidi" w:cstheme="majorBidi"/>
          <w:sz w:val="20"/>
          <w:szCs w:val="20"/>
          <w:lang w:val="ru-RU"/>
        </w:rPr>
        <w:t>марта</w:t>
      </w:r>
      <w:r w:rsidRPr="00A17A2E">
        <w:rPr>
          <w:rFonts w:asciiTheme="majorBidi" w:hAnsiTheme="majorBidi" w:cstheme="majorBidi"/>
          <w:sz w:val="20"/>
          <w:szCs w:val="20"/>
        </w:rPr>
        <w:t xml:space="preserve"> 2016 </w:t>
      </w:r>
      <w:r w:rsidRPr="00A17A2E">
        <w:rPr>
          <w:rFonts w:asciiTheme="majorBidi" w:hAnsiTheme="majorBidi" w:cstheme="majorBidi"/>
          <w:sz w:val="20"/>
          <w:szCs w:val="20"/>
          <w:lang w:val="ru-RU"/>
        </w:rPr>
        <w:t>года</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я</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присутствовал</w:t>
      </w:r>
      <w:r w:rsidRPr="00A17A2E">
        <w:rPr>
          <w:rFonts w:asciiTheme="majorBidi" w:hAnsiTheme="majorBidi" w:cstheme="majorBidi"/>
          <w:sz w:val="20"/>
          <w:szCs w:val="20"/>
        </w:rPr>
        <w:t>.</w:t>
      </w:r>
    </w:p>
  </w:footnote>
  <w:footnote w:id="31">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ru-RU"/>
        </w:rPr>
        <w:t xml:space="preserve"> Более подробный анализ участия украинской вспомогательной полиции в Холокосте на территории Донбасса будет скоро опубликован на украинском языке в статье</w:t>
      </w:r>
      <w:r w:rsidRPr="00A17A2E">
        <w:rPr>
          <w:rFonts w:asciiTheme="majorBidi" w:hAnsiTheme="majorBidi" w:cstheme="majorBidi"/>
          <w:lang w:val="uk-UA"/>
        </w:rPr>
        <w:t xml:space="preserve"> «Українська поліція та Голокост: Донбас</w:t>
      </w:r>
      <w:r w:rsidRPr="00A17A2E">
        <w:rPr>
          <w:rFonts w:asciiTheme="majorBidi" w:hAnsiTheme="majorBidi" w:cstheme="majorBidi"/>
          <w:lang w:val="ru-RU"/>
        </w:rPr>
        <w:t xml:space="preserve"> </w:t>
      </w:r>
      <w:r w:rsidRPr="00A17A2E">
        <w:rPr>
          <w:rFonts w:asciiTheme="majorBidi" w:hAnsiTheme="majorBidi" w:cstheme="majorBidi"/>
          <w:lang w:val="uk-UA"/>
        </w:rPr>
        <w:t xml:space="preserve">як </w:t>
      </w:r>
      <w:r w:rsidRPr="00A17A2E">
        <w:rPr>
          <w:rFonts w:asciiTheme="majorBidi" w:hAnsiTheme="majorBidi" w:cstheme="majorBidi"/>
          <w:lang w:val="de-DE"/>
        </w:rPr>
        <w:t>Case</w:t>
      </w:r>
      <w:r w:rsidRPr="00A17A2E">
        <w:rPr>
          <w:rFonts w:asciiTheme="majorBidi" w:hAnsiTheme="majorBidi" w:cstheme="majorBidi"/>
          <w:lang w:val="ru-RU"/>
        </w:rPr>
        <w:t xml:space="preserve"> </w:t>
      </w:r>
      <w:r w:rsidRPr="00A17A2E">
        <w:rPr>
          <w:rFonts w:asciiTheme="majorBidi" w:hAnsiTheme="majorBidi" w:cstheme="majorBidi"/>
          <w:lang w:val="de-DE"/>
        </w:rPr>
        <w:t>Study</w:t>
      </w:r>
      <w:r w:rsidRPr="00A17A2E">
        <w:rPr>
          <w:rFonts w:asciiTheme="majorBidi" w:hAnsiTheme="majorBidi" w:cstheme="majorBidi"/>
          <w:lang w:val="uk-UA"/>
        </w:rPr>
        <w:t>»</w:t>
      </w:r>
      <w:r w:rsidRPr="00A17A2E">
        <w:rPr>
          <w:rFonts w:asciiTheme="majorBidi" w:hAnsiTheme="majorBidi" w:cstheme="majorBidi"/>
          <w:lang w:val="ru-RU"/>
        </w:rPr>
        <w:t xml:space="preserve"> в специальном выпуске журнала «</w:t>
      </w:r>
      <w:r w:rsidRPr="00A17A2E">
        <w:rPr>
          <w:rFonts w:asciiTheme="majorBidi" w:hAnsiTheme="majorBidi" w:cstheme="majorBidi"/>
          <w:lang w:val="uk-UA"/>
        </w:rPr>
        <w:t>Україна модерна».</w:t>
      </w:r>
    </w:p>
  </w:footnote>
  <w:footnote w:id="32">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proofErr w:type="gramStart"/>
      <w:r w:rsidRPr="00A17A2E">
        <w:rPr>
          <w:rFonts w:asciiTheme="majorBidi" w:hAnsiTheme="majorBidi" w:cstheme="majorBidi"/>
          <w:lang w:val="ru-RU"/>
        </w:rPr>
        <w:t>Подсчитано по:</w:t>
      </w:r>
      <w:proofErr w:type="gramEnd"/>
      <w:r w:rsidRPr="00A17A2E">
        <w:rPr>
          <w:rFonts w:asciiTheme="majorBidi" w:hAnsiTheme="majorBidi" w:cstheme="majorBidi"/>
          <w:lang w:val="ru-RU"/>
        </w:rPr>
        <w:t xml:space="preserve"> Всесоюзная перепись населения 1939 года, </w:t>
      </w:r>
      <w:hyperlink r:id="rId3" w:history="1">
        <w:r w:rsidRPr="00A17A2E">
          <w:rPr>
            <w:rStyle w:val="Hyperlink"/>
            <w:rFonts w:asciiTheme="majorBidi" w:hAnsiTheme="majorBidi" w:cstheme="majorBidi"/>
            <w:color w:val="auto"/>
            <w:u w:val="none"/>
            <w:lang w:val="ru-RU"/>
          </w:rPr>
          <w:t>http://demoscope.ru/weekly/ssp/ussr_nac_39_ra.php?reg=46</w:t>
        </w:r>
      </w:hyperlink>
      <w:r w:rsidRPr="00A17A2E">
        <w:rPr>
          <w:rFonts w:asciiTheme="majorBidi" w:hAnsiTheme="majorBidi" w:cstheme="majorBidi"/>
          <w:lang w:val="ru-RU"/>
        </w:rPr>
        <w:t xml:space="preserve">, </w:t>
      </w:r>
      <w:hyperlink r:id="rId4" w:history="1">
        <w:r w:rsidRPr="00A17A2E">
          <w:rPr>
            <w:rStyle w:val="Hyperlink"/>
            <w:rFonts w:asciiTheme="majorBidi" w:hAnsiTheme="majorBidi" w:cstheme="majorBidi"/>
            <w:color w:val="auto"/>
            <w:u w:val="none"/>
            <w:lang w:val="ru-RU"/>
          </w:rPr>
          <w:t>http://demoscope.ru/weekly/ssp/ussr_nac_39_ra.php?reg=411</w:t>
        </w:r>
      </w:hyperlink>
    </w:p>
  </w:footnote>
  <w:footnote w:id="33">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hyperlink r:id="rId5" w:history="1">
        <w:r w:rsidRPr="00A17A2E">
          <w:rPr>
            <w:rFonts w:asciiTheme="majorBidi" w:hAnsiTheme="majorBidi" w:cstheme="majorBidi"/>
          </w:rPr>
          <w:t xml:space="preserve">Mordechai </w:t>
        </w:r>
        <w:proofErr w:type="spellStart"/>
        <w:r w:rsidRPr="00A17A2E">
          <w:rPr>
            <w:rFonts w:asciiTheme="majorBidi" w:hAnsiTheme="majorBidi" w:cstheme="majorBidi"/>
          </w:rPr>
          <w:t>Altshuler</w:t>
        </w:r>
        <w:proofErr w:type="spellEnd"/>
      </w:hyperlink>
      <w:r w:rsidRPr="00A17A2E">
        <w:rPr>
          <w:rFonts w:asciiTheme="majorBidi" w:hAnsiTheme="majorBidi" w:cstheme="majorBidi"/>
        </w:rPr>
        <w:t xml:space="preserve">, </w:t>
      </w:r>
      <w:r w:rsidRPr="00A17A2E">
        <w:rPr>
          <w:rFonts w:asciiTheme="majorBidi" w:hAnsiTheme="majorBidi" w:cstheme="majorBidi"/>
          <w:i/>
          <w:iCs/>
        </w:rPr>
        <w:t>Soviet Jewry on the Eve of the Holocaust: A Social and Demographic Profile</w:t>
      </w:r>
      <w:r w:rsidRPr="00A17A2E">
        <w:rPr>
          <w:rFonts w:asciiTheme="majorBidi" w:hAnsiTheme="majorBidi" w:cstheme="majorBidi"/>
        </w:rPr>
        <w:t xml:space="preserve"> (Jerusalem: </w:t>
      </w:r>
      <w:proofErr w:type="spellStart"/>
      <w:r w:rsidRPr="00A17A2E">
        <w:rPr>
          <w:rFonts w:asciiTheme="majorBidi" w:hAnsiTheme="majorBidi" w:cstheme="majorBidi"/>
        </w:rPr>
        <w:t>Ahva</w:t>
      </w:r>
      <w:proofErr w:type="spellEnd"/>
      <w:r w:rsidRPr="00A17A2E">
        <w:rPr>
          <w:rFonts w:asciiTheme="majorBidi" w:hAnsiTheme="majorBidi" w:cstheme="majorBidi"/>
        </w:rPr>
        <w:t xml:space="preserve"> Press, 1998), p. 275. </w:t>
      </w:r>
    </w:p>
  </w:footnote>
  <w:footnote w:id="34">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proofErr w:type="gramStart"/>
      <w:r w:rsidRPr="00A17A2E">
        <w:rPr>
          <w:rFonts w:asciiTheme="majorBidi" w:hAnsiTheme="majorBidi" w:cstheme="majorBidi"/>
        </w:rPr>
        <w:t>Ibid</w:t>
      </w:r>
      <w:r w:rsidRPr="00A17A2E">
        <w:rPr>
          <w:rFonts w:asciiTheme="majorBidi" w:hAnsiTheme="majorBidi" w:cstheme="majorBidi"/>
          <w:lang w:val="ru-RU"/>
        </w:rPr>
        <w:t>.</w:t>
      </w:r>
      <w:proofErr w:type="gramEnd"/>
      <w:r w:rsidRPr="00A17A2E">
        <w:rPr>
          <w:rFonts w:asciiTheme="majorBidi" w:hAnsiTheme="majorBidi" w:cstheme="majorBidi"/>
          <w:lang w:val="ru-RU"/>
        </w:rPr>
        <w:t xml:space="preserve"> </w:t>
      </w:r>
    </w:p>
  </w:footnote>
  <w:footnote w:id="35">
    <w:p w:rsidR="00AA6748" w:rsidRPr="00A17A2E" w:rsidRDefault="00AA6748" w:rsidP="00A17A2E">
      <w:pPr>
        <w:pStyle w:val="a3"/>
        <w:ind w:left="142" w:hanging="142"/>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hAnsiTheme="majorBidi" w:cstheme="majorBidi"/>
          <w:lang w:val="uk-UA"/>
        </w:rPr>
        <w:t xml:space="preserve">Олена Сучкова, Євреї в Донбасі (20-30-ті роки ХХ ст.). Автореферат дисертації на здобуття наукового ступеня кандидата історичних наук, Донецьк, 2005. </w:t>
      </w:r>
      <w:r w:rsidRPr="00A17A2E">
        <w:rPr>
          <w:rFonts w:asciiTheme="majorBidi" w:hAnsiTheme="majorBidi" w:cstheme="majorBidi"/>
          <w:lang w:val="uk-UA"/>
        </w:rPr>
        <w:t xml:space="preserve">Леонид Орел, </w:t>
      </w:r>
      <w:proofErr w:type="spellStart"/>
      <w:r w:rsidRPr="00A17A2E">
        <w:rPr>
          <w:rFonts w:asciiTheme="majorBidi" w:hAnsiTheme="majorBidi" w:cstheme="majorBidi"/>
        </w:rPr>
        <w:t>Yad</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Vashem</w:t>
      </w:r>
      <w:proofErr w:type="spellEnd"/>
      <w:r w:rsidRPr="00A17A2E">
        <w:rPr>
          <w:rFonts w:asciiTheme="majorBidi" w:hAnsiTheme="majorBidi" w:cstheme="majorBidi"/>
        </w:rPr>
        <w:t xml:space="preserve"> Archive</w:t>
      </w:r>
      <w:r w:rsidRPr="00A17A2E">
        <w:rPr>
          <w:rFonts w:asciiTheme="majorBidi" w:hAnsiTheme="majorBidi" w:cstheme="majorBidi"/>
          <w:lang w:val="uk-UA"/>
        </w:rPr>
        <w:t xml:space="preserve">, </w:t>
      </w:r>
      <w:r w:rsidR="001565D8">
        <w:fldChar w:fldCharType="begin"/>
      </w:r>
      <w:r w:rsidR="001565D8">
        <w:instrText xml:space="preserve"> HYPERLINK "http://sapir.yadvashem/notebook.asp?lang=ENG&amp;dlang=ENG&amp;module=search&amp;page=notebook&amp;rsvr=tables@8&amp;param=%3cdlang%3eENG%3c/%3e%3cnob%3e2%3c/%3e%3cstart_entry%3e1%3c/%3e%3crsvr_id%3e8%3c/%3e%3clang_id%3eENG%3c/%3e%3cquantity%3e15%3c/%3e%3cvalue%3eo.93%20%20%20survivors%20of%20the%20shoah%20%20%20visual%20history%20foundation%20%20established%20by%20%20steven%20spielberg%20%20%20collection%20of%20testimonies%3c/%3e%3cindex_name%3eSECT%3c/%3e%3ccollector%3e0%3c/%3e%3clif%3eSECT%3c/%3e%3crsvr_ser%3e@@YSNAMES@@8@@12@@14%3c/%3e%3cnum_page%3e1%3c/%3e%3cbook_id%3eT1375471%3c/%3e%3cbblink%3e1%3c/%3e%3cquery_name%3ejaguar-64bit_3004_609380%3c/%3e%3cincomer%3efalse%3c/%3e%3cpitem%3e7414066@%3c/%3e&amp;param2=%3cnum_fields%3e12%3c/%3e%3cnvf%3e10%3c/%3e%3cnvr%3e8%3c/%3e%3csearch_type%3esimple%3c/%3e&amp;site=ideaalm" </w:instrText>
      </w:r>
      <w:r w:rsidR="001565D8">
        <w:fldChar w:fldCharType="separate"/>
      </w:r>
      <w:r w:rsidRPr="00A17A2E">
        <w:rPr>
          <w:rFonts w:asciiTheme="majorBidi" w:hAnsiTheme="majorBidi" w:cstheme="majorBidi"/>
        </w:rPr>
        <w:t>O.93</w:t>
      </w:r>
      <w:r w:rsidRPr="00A17A2E">
        <w:rPr>
          <w:rFonts w:asciiTheme="majorBidi" w:hAnsiTheme="majorBidi" w:cstheme="majorBidi"/>
          <w:lang w:val="uk-UA"/>
        </w:rPr>
        <w:t xml:space="preserve">, </w:t>
      </w:r>
      <w:r w:rsidRPr="00A17A2E">
        <w:rPr>
          <w:rFonts w:asciiTheme="majorBidi" w:hAnsiTheme="majorBidi" w:cstheme="majorBidi"/>
        </w:rPr>
        <w:t>Survivors of the Shoah</w:t>
      </w:r>
      <w:r w:rsidRPr="00A17A2E">
        <w:rPr>
          <w:rFonts w:asciiTheme="majorBidi" w:hAnsiTheme="majorBidi" w:cstheme="majorBidi"/>
          <w:lang w:val="uk-UA"/>
        </w:rPr>
        <w:t>,</w:t>
      </w:r>
      <w:r w:rsidRPr="00A17A2E">
        <w:rPr>
          <w:rFonts w:asciiTheme="majorBidi" w:hAnsiTheme="majorBidi" w:cstheme="majorBidi"/>
        </w:rPr>
        <w:t xml:space="preserve"> Visual History Foundation, established by Steven Spielberg</w:t>
      </w:r>
      <w:r w:rsidRPr="00A17A2E">
        <w:rPr>
          <w:rFonts w:asciiTheme="majorBidi" w:hAnsiTheme="majorBidi" w:cstheme="majorBidi"/>
          <w:lang w:val="uk-UA"/>
        </w:rPr>
        <w:t>,</w:t>
      </w:r>
      <w:r w:rsidRPr="00A17A2E">
        <w:rPr>
          <w:rFonts w:asciiTheme="majorBidi" w:hAnsiTheme="majorBidi" w:cstheme="majorBidi"/>
        </w:rPr>
        <w:t xml:space="preserve"> Collection of Testimonies</w:t>
      </w:r>
      <w:r w:rsidR="001565D8">
        <w:rPr>
          <w:rFonts w:asciiTheme="majorBidi" w:hAnsiTheme="majorBidi" w:cstheme="majorBidi"/>
        </w:rPr>
        <w:fldChar w:fldCharType="end"/>
      </w:r>
      <w:r w:rsidRPr="00A17A2E">
        <w:rPr>
          <w:rFonts w:asciiTheme="majorBidi" w:hAnsiTheme="majorBidi" w:cstheme="majorBidi"/>
          <w:lang w:val="uk-UA"/>
        </w:rPr>
        <w:t xml:space="preserve">, </w:t>
      </w:r>
      <w:r w:rsidRPr="00A17A2E">
        <w:rPr>
          <w:rFonts w:asciiTheme="majorBidi" w:hAnsiTheme="majorBidi" w:cstheme="majorBidi"/>
        </w:rPr>
        <w:t xml:space="preserve">F.N. 6171; </w:t>
      </w:r>
      <w:proofErr w:type="spellStart"/>
      <w:r w:rsidRPr="00A17A2E">
        <w:rPr>
          <w:rFonts w:asciiTheme="majorBidi" w:hAnsiTheme="majorBidi" w:cstheme="majorBidi"/>
        </w:rPr>
        <w:t>Яков</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Кузнецов</w:t>
      </w:r>
      <w:proofErr w:type="spellEnd"/>
      <w:r w:rsidRPr="00A17A2E">
        <w:rPr>
          <w:rFonts w:asciiTheme="majorBidi" w:hAnsiTheme="majorBidi" w:cstheme="majorBidi"/>
          <w:lang w:val="uk-UA"/>
        </w:rPr>
        <w:t>,</w:t>
      </w:r>
      <w:r w:rsidRPr="00A17A2E">
        <w:rPr>
          <w:rFonts w:asciiTheme="majorBidi" w:hAnsiTheme="majorBidi" w:cstheme="majorBidi"/>
        </w:rPr>
        <w:t xml:space="preserve"> </w:t>
      </w:r>
      <w:proofErr w:type="spellStart"/>
      <w:r w:rsidRPr="00A17A2E">
        <w:rPr>
          <w:rFonts w:asciiTheme="majorBidi" w:hAnsiTheme="majorBidi" w:cstheme="majorBidi"/>
        </w:rPr>
        <w:t>Yad</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Vashem</w:t>
      </w:r>
      <w:proofErr w:type="spellEnd"/>
      <w:r w:rsidRPr="00A17A2E">
        <w:rPr>
          <w:rFonts w:asciiTheme="majorBidi" w:hAnsiTheme="majorBidi" w:cstheme="majorBidi"/>
        </w:rPr>
        <w:t xml:space="preserve"> Archive</w:t>
      </w:r>
      <w:r w:rsidRPr="00A17A2E">
        <w:rPr>
          <w:rFonts w:asciiTheme="majorBidi" w:hAnsiTheme="majorBidi" w:cstheme="majorBidi"/>
          <w:lang w:val="uk-UA"/>
        </w:rPr>
        <w:t xml:space="preserve">, </w:t>
      </w:r>
      <w:hyperlink r:id="rId6" w:history="1">
        <w:r w:rsidRPr="00A17A2E">
          <w:rPr>
            <w:rFonts w:asciiTheme="majorBidi" w:hAnsiTheme="majorBidi" w:cstheme="majorBidi"/>
          </w:rPr>
          <w:t>O.93</w:t>
        </w:r>
        <w:r w:rsidRPr="00A17A2E">
          <w:rPr>
            <w:rFonts w:asciiTheme="majorBidi" w:hAnsiTheme="majorBidi" w:cstheme="majorBidi"/>
            <w:lang w:val="uk-UA"/>
          </w:rPr>
          <w:t xml:space="preserve">, </w:t>
        </w:r>
        <w:r w:rsidRPr="00A17A2E">
          <w:rPr>
            <w:rFonts w:asciiTheme="majorBidi" w:hAnsiTheme="majorBidi" w:cstheme="majorBidi"/>
          </w:rPr>
          <w:t>Survivors of the Shoah</w:t>
        </w:r>
        <w:r w:rsidRPr="00A17A2E">
          <w:rPr>
            <w:rFonts w:asciiTheme="majorBidi" w:hAnsiTheme="majorBidi" w:cstheme="majorBidi"/>
            <w:lang w:val="uk-UA"/>
          </w:rPr>
          <w:t>,</w:t>
        </w:r>
        <w:r w:rsidRPr="00A17A2E">
          <w:rPr>
            <w:rFonts w:asciiTheme="majorBidi" w:hAnsiTheme="majorBidi" w:cstheme="majorBidi"/>
          </w:rPr>
          <w:t xml:space="preserve"> Visual History Foundation, established by Steven Spielberg</w:t>
        </w:r>
        <w:r w:rsidRPr="00A17A2E">
          <w:rPr>
            <w:rFonts w:asciiTheme="majorBidi" w:hAnsiTheme="majorBidi" w:cstheme="majorBidi"/>
            <w:lang w:val="uk-UA"/>
          </w:rPr>
          <w:t>,</w:t>
        </w:r>
        <w:r w:rsidRPr="00A17A2E">
          <w:rPr>
            <w:rFonts w:asciiTheme="majorBidi" w:hAnsiTheme="majorBidi" w:cstheme="majorBidi"/>
          </w:rPr>
          <w:t xml:space="preserve"> Collection of Testimonies</w:t>
        </w:r>
      </w:hyperlink>
      <w:r w:rsidRPr="00A17A2E">
        <w:rPr>
          <w:rFonts w:asciiTheme="majorBidi" w:hAnsiTheme="majorBidi" w:cstheme="majorBidi"/>
          <w:lang w:val="uk-UA"/>
        </w:rPr>
        <w:t xml:space="preserve">, </w:t>
      </w:r>
      <w:r w:rsidRPr="00A17A2E">
        <w:rPr>
          <w:rFonts w:asciiTheme="majorBidi" w:hAnsiTheme="majorBidi" w:cstheme="majorBidi"/>
        </w:rPr>
        <w:t>F.N.35980</w:t>
      </w:r>
      <w:r w:rsidRPr="00A17A2E">
        <w:rPr>
          <w:rFonts w:asciiTheme="majorBidi" w:hAnsiTheme="majorBidi" w:cstheme="majorBidi"/>
          <w:lang w:val="uk-UA"/>
        </w:rPr>
        <w:t>.</w:t>
      </w:r>
    </w:p>
  </w:footnote>
  <w:footnote w:id="36">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hyperlink r:id="rId7" w:history="1">
        <w:proofErr w:type="spellStart"/>
        <w:r w:rsidRPr="00A17A2E">
          <w:rPr>
            <w:rFonts w:asciiTheme="majorBidi" w:hAnsiTheme="majorBidi" w:cstheme="majorBidi"/>
          </w:rPr>
          <w:t>Altshuler</w:t>
        </w:r>
        <w:proofErr w:type="spellEnd"/>
      </w:hyperlink>
      <w:r w:rsidRPr="00A17A2E">
        <w:rPr>
          <w:rFonts w:asciiTheme="majorBidi" w:hAnsiTheme="majorBidi" w:cstheme="majorBidi"/>
        </w:rPr>
        <w:t>, Soviet Jewry on the Eve of the Holocaust: A Social and Demographic Profile, p</w:t>
      </w:r>
      <w:r w:rsidRPr="00A17A2E">
        <w:rPr>
          <w:rFonts w:asciiTheme="majorBidi" w:hAnsiTheme="majorBidi" w:cstheme="majorBidi"/>
          <w:lang w:val="uk-UA"/>
        </w:rPr>
        <w:t>. 2</w:t>
      </w:r>
      <w:r w:rsidRPr="00A17A2E">
        <w:rPr>
          <w:rFonts w:asciiTheme="majorBidi" w:hAnsiTheme="majorBidi" w:cstheme="majorBidi"/>
        </w:rPr>
        <w:t>79.</w:t>
      </w:r>
      <w:r w:rsidRPr="00A17A2E">
        <w:rPr>
          <w:rFonts w:asciiTheme="majorBidi" w:hAnsiTheme="majorBidi" w:cstheme="majorBidi"/>
          <w:lang w:val="uk-UA"/>
        </w:rPr>
        <w:t xml:space="preserve"> </w:t>
      </w:r>
    </w:p>
  </w:footnote>
  <w:footnote w:id="37">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proofErr w:type="gramStart"/>
      <w:r w:rsidRPr="00A17A2E">
        <w:rPr>
          <w:rFonts w:asciiTheme="majorBidi" w:hAnsiTheme="majorBidi" w:cstheme="majorBidi"/>
        </w:rPr>
        <w:t>Ibid</w:t>
      </w:r>
      <w:r w:rsidRPr="00A17A2E">
        <w:rPr>
          <w:rFonts w:asciiTheme="majorBidi" w:hAnsiTheme="majorBidi" w:cstheme="majorBidi"/>
          <w:lang w:val="uk-UA"/>
        </w:rPr>
        <w:t xml:space="preserve">, </w:t>
      </w:r>
      <w:r w:rsidRPr="00A17A2E">
        <w:rPr>
          <w:rFonts w:asciiTheme="majorBidi" w:hAnsiTheme="majorBidi" w:cstheme="majorBidi"/>
        </w:rPr>
        <w:t>p</w:t>
      </w:r>
      <w:r w:rsidRPr="00A17A2E">
        <w:rPr>
          <w:rFonts w:asciiTheme="majorBidi" w:hAnsiTheme="majorBidi" w:cstheme="majorBidi"/>
          <w:lang w:val="uk-UA"/>
        </w:rPr>
        <w:t>. 305.</w:t>
      </w:r>
      <w:proofErr w:type="gramEnd"/>
      <w:r w:rsidRPr="00A17A2E">
        <w:rPr>
          <w:rFonts w:asciiTheme="majorBidi" w:hAnsiTheme="majorBidi" w:cstheme="majorBidi"/>
          <w:lang w:val="uk-UA"/>
        </w:rPr>
        <w:t xml:space="preserve"> </w:t>
      </w:r>
    </w:p>
  </w:footnote>
  <w:footnote w:id="38">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r w:rsidRPr="00A17A2E">
        <w:rPr>
          <w:rFonts w:asciiTheme="majorBidi" w:hAnsiTheme="majorBidi" w:cstheme="majorBidi"/>
        </w:rPr>
        <w:t xml:space="preserve">Martin Dean, </w:t>
      </w:r>
      <w:r w:rsidRPr="00A17A2E">
        <w:rPr>
          <w:rFonts w:asciiTheme="majorBidi" w:hAnsiTheme="majorBidi" w:cstheme="majorBidi"/>
          <w:i/>
          <w:iCs/>
        </w:rPr>
        <w:t>Collaboration during the Holocaust: Crimes of the Local Police in Belorussia and Ukraine, 1941–44</w:t>
      </w:r>
      <w:r w:rsidRPr="00A17A2E">
        <w:rPr>
          <w:rFonts w:asciiTheme="majorBidi" w:hAnsiTheme="majorBidi" w:cstheme="majorBidi"/>
        </w:rPr>
        <w:t xml:space="preserve"> (New York: St. Martin’s Press, 2000), p. 64–65.</w:t>
      </w:r>
    </w:p>
    <w:p w:rsidR="00AA6748" w:rsidRPr="00A17A2E" w:rsidRDefault="00AA6748" w:rsidP="00A17A2E">
      <w:pPr>
        <w:pStyle w:val="a3"/>
        <w:jc w:val="both"/>
        <w:rPr>
          <w:rFonts w:asciiTheme="majorBidi" w:hAnsiTheme="majorBidi" w:cstheme="majorBidi"/>
        </w:rPr>
      </w:pPr>
    </w:p>
  </w:footnote>
  <w:footnote w:id="39">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Jan Grabowski, </w:t>
      </w:r>
      <w:r w:rsidRPr="00A17A2E">
        <w:rPr>
          <w:rFonts w:asciiTheme="majorBidi" w:hAnsiTheme="majorBidi" w:cstheme="majorBidi"/>
          <w:i/>
        </w:rPr>
        <w:t>Hunt for the Jews. Betrayal and Murder in German-Occupied Poland</w:t>
      </w:r>
      <w:r w:rsidRPr="00A17A2E">
        <w:rPr>
          <w:rFonts w:asciiTheme="majorBidi" w:hAnsiTheme="majorBidi" w:cstheme="majorBidi"/>
        </w:rPr>
        <w:t xml:space="preserve"> (Bloomington: Indiana University Press, 2013), s. 101–120.</w:t>
      </w:r>
    </w:p>
  </w:footnote>
  <w:footnote w:id="40">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proofErr w:type="spellStart"/>
      <w:r w:rsidRPr="00A17A2E">
        <w:rPr>
          <w:rFonts w:asciiTheme="majorBidi" w:hAnsiTheme="majorBidi" w:cstheme="majorBidi"/>
        </w:rPr>
        <w:t>Staatsarchiv</w:t>
      </w:r>
      <w:proofErr w:type="spellEnd"/>
      <w:r w:rsidRPr="00A17A2E">
        <w:rPr>
          <w:rFonts w:asciiTheme="majorBidi" w:hAnsiTheme="majorBidi" w:cstheme="majorBidi"/>
          <w:lang w:val="uk-UA"/>
        </w:rPr>
        <w:t xml:space="preserve"> </w:t>
      </w:r>
      <w:r w:rsidRPr="00A17A2E">
        <w:rPr>
          <w:rFonts w:asciiTheme="majorBidi" w:hAnsiTheme="majorBidi" w:cstheme="majorBidi"/>
        </w:rPr>
        <w:t>M</w:t>
      </w:r>
      <w:r w:rsidRPr="00A17A2E">
        <w:rPr>
          <w:rFonts w:asciiTheme="majorBidi" w:hAnsiTheme="majorBidi" w:cstheme="majorBidi"/>
          <w:lang w:val="uk-UA"/>
        </w:rPr>
        <w:t>ü</w:t>
      </w:r>
      <w:proofErr w:type="spellStart"/>
      <w:r w:rsidRPr="00A17A2E">
        <w:rPr>
          <w:rFonts w:asciiTheme="majorBidi" w:hAnsiTheme="majorBidi" w:cstheme="majorBidi"/>
        </w:rPr>
        <w:t>nchen</w:t>
      </w:r>
      <w:proofErr w:type="spellEnd"/>
      <w:r w:rsidRPr="00A17A2E">
        <w:rPr>
          <w:rFonts w:asciiTheme="majorBidi" w:hAnsiTheme="majorBidi" w:cstheme="majorBidi"/>
          <w:lang w:val="uk-UA"/>
        </w:rPr>
        <w:t xml:space="preserve"> 35308/7, </w:t>
      </w:r>
      <w:proofErr w:type="spellStart"/>
      <w:r w:rsidRPr="00A17A2E">
        <w:rPr>
          <w:rFonts w:asciiTheme="majorBidi" w:hAnsiTheme="majorBidi" w:cstheme="majorBidi"/>
        </w:rPr>
        <w:t>bl</w:t>
      </w:r>
      <w:proofErr w:type="spellEnd"/>
      <w:r w:rsidRPr="00A17A2E">
        <w:rPr>
          <w:rFonts w:asciiTheme="majorBidi" w:hAnsiTheme="majorBidi" w:cstheme="majorBidi"/>
          <w:lang w:val="uk-UA"/>
        </w:rPr>
        <w:t xml:space="preserve">. 1453; </w:t>
      </w:r>
      <w:r w:rsidRPr="00A17A2E">
        <w:rPr>
          <w:rFonts w:asciiTheme="majorBidi" w:hAnsiTheme="majorBidi" w:cstheme="majorBidi"/>
        </w:rPr>
        <w:t>USHMM</w:t>
      </w:r>
      <w:r w:rsidRPr="00A17A2E">
        <w:rPr>
          <w:rFonts w:asciiTheme="majorBidi" w:hAnsiTheme="majorBidi" w:cstheme="majorBidi"/>
          <w:lang w:val="uk-UA"/>
        </w:rPr>
        <w:t xml:space="preserve">, </w:t>
      </w:r>
      <w:r w:rsidRPr="00A17A2E">
        <w:rPr>
          <w:rFonts w:asciiTheme="majorBidi" w:hAnsiTheme="majorBidi" w:cstheme="majorBidi"/>
        </w:rPr>
        <w:t>RG</w:t>
      </w:r>
      <w:r w:rsidRPr="00A17A2E">
        <w:rPr>
          <w:rFonts w:asciiTheme="majorBidi" w:hAnsiTheme="majorBidi" w:cstheme="majorBidi"/>
          <w:lang w:val="uk-UA"/>
        </w:rPr>
        <w:t>-31.025</w:t>
      </w:r>
      <w:r w:rsidRPr="00A17A2E">
        <w:rPr>
          <w:rFonts w:asciiTheme="majorBidi" w:hAnsiTheme="majorBidi" w:cstheme="majorBidi"/>
        </w:rPr>
        <w:t>M</w:t>
      </w:r>
      <w:r w:rsidRPr="00A17A2E">
        <w:rPr>
          <w:rFonts w:asciiTheme="majorBidi" w:hAnsiTheme="majorBidi" w:cstheme="majorBidi"/>
          <w:lang w:val="uk-UA"/>
        </w:rPr>
        <w:t xml:space="preserve">, </w:t>
      </w:r>
      <w:r w:rsidRPr="00A17A2E">
        <w:rPr>
          <w:rFonts w:asciiTheme="majorBidi" w:hAnsiTheme="majorBidi" w:cstheme="majorBidi"/>
        </w:rPr>
        <w:t>Reel</w:t>
      </w:r>
      <w:r w:rsidRPr="00A17A2E">
        <w:rPr>
          <w:rFonts w:asciiTheme="majorBidi" w:hAnsiTheme="majorBidi" w:cstheme="majorBidi"/>
          <w:lang w:val="uk-UA"/>
        </w:rPr>
        <w:t xml:space="preserve"> 20;</w:t>
      </w:r>
      <w:r w:rsidRPr="00A17A2E">
        <w:rPr>
          <w:rFonts w:asciiTheme="majorBidi" w:hAnsiTheme="majorBidi" w:cstheme="majorBidi"/>
        </w:rPr>
        <w:t xml:space="preserve"> </w:t>
      </w:r>
      <w:r w:rsidRPr="00A17A2E">
        <w:rPr>
          <w:rFonts w:asciiTheme="majorBidi" w:hAnsiTheme="majorBidi" w:cstheme="majorBidi"/>
          <w:lang w:val="uk-UA"/>
        </w:rPr>
        <w:t xml:space="preserve">Владимир Степанкин, Сергей Третьяков, </w:t>
      </w:r>
      <w:r w:rsidRPr="00A17A2E">
        <w:rPr>
          <w:rFonts w:asciiTheme="majorBidi" w:hAnsiTheme="majorBidi" w:cstheme="majorBidi"/>
          <w:i/>
          <w:iCs/>
          <w:lang w:val="uk-UA"/>
        </w:rPr>
        <w:t>Сталино глазами солдата вермахта</w:t>
      </w:r>
      <w:r w:rsidRPr="00A17A2E">
        <w:rPr>
          <w:rFonts w:asciiTheme="majorBidi" w:hAnsiTheme="majorBidi" w:cstheme="majorBidi"/>
          <w:lang w:val="uk-UA"/>
        </w:rPr>
        <w:t xml:space="preserve"> </w:t>
      </w:r>
      <w:r w:rsidRPr="00A17A2E">
        <w:rPr>
          <w:rFonts w:asciiTheme="majorBidi" w:hAnsiTheme="majorBidi" w:cstheme="majorBidi"/>
        </w:rPr>
        <w:t>(</w:t>
      </w:r>
      <w:r w:rsidRPr="00A17A2E">
        <w:rPr>
          <w:rFonts w:asciiTheme="majorBidi" w:hAnsiTheme="majorBidi" w:cstheme="majorBidi"/>
          <w:lang w:val="uk-UA"/>
        </w:rPr>
        <w:t>Донецк: АПЕКС ТОВ, 2013</w:t>
      </w:r>
      <w:r w:rsidRPr="00A17A2E">
        <w:rPr>
          <w:rFonts w:asciiTheme="majorBidi" w:hAnsiTheme="majorBidi" w:cstheme="majorBidi"/>
        </w:rPr>
        <w:t>),</w:t>
      </w:r>
      <w:r w:rsidRPr="00A17A2E">
        <w:rPr>
          <w:rFonts w:asciiTheme="majorBidi" w:hAnsiTheme="majorBidi" w:cstheme="majorBidi"/>
          <w:lang w:val="uk-UA"/>
        </w:rPr>
        <w:t xml:space="preserve"> с. 54.</w:t>
      </w:r>
    </w:p>
  </w:footnote>
  <w:footnote w:id="41">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United States Holocaust Memorial Museum (</w:t>
      </w:r>
      <w:r w:rsidRPr="00A17A2E">
        <w:rPr>
          <w:rFonts w:asciiTheme="majorBidi" w:hAnsiTheme="majorBidi" w:cstheme="majorBidi"/>
          <w:rtl/>
        </w:rPr>
        <w:t>U</w:t>
      </w:r>
      <w:r w:rsidRPr="00A17A2E">
        <w:rPr>
          <w:rFonts w:asciiTheme="majorBidi" w:hAnsiTheme="majorBidi" w:cstheme="majorBidi"/>
        </w:rPr>
        <w:t>SHMM), RG-31.025M, Reel 20.</w:t>
      </w:r>
    </w:p>
  </w:footnote>
  <w:footnote w:id="42">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r w:rsidRPr="00A17A2E">
        <w:rPr>
          <w:rFonts w:asciiTheme="majorBidi" w:hAnsiTheme="majorBidi" w:cstheme="majorBidi"/>
          <w:lang w:val="uk-UA"/>
        </w:rPr>
        <w:t xml:space="preserve">Ванда Обьедкова, </w:t>
      </w:r>
      <w:proofErr w:type="spellStart"/>
      <w:r w:rsidRPr="00A17A2E">
        <w:rPr>
          <w:rFonts w:asciiTheme="majorBidi" w:hAnsiTheme="majorBidi" w:cstheme="majorBidi"/>
        </w:rPr>
        <w:t>Yad</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Vashem</w:t>
      </w:r>
      <w:proofErr w:type="spellEnd"/>
      <w:r w:rsidRPr="00A17A2E">
        <w:rPr>
          <w:rFonts w:asciiTheme="majorBidi" w:hAnsiTheme="majorBidi" w:cstheme="majorBidi"/>
        </w:rPr>
        <w:t xml:space="preserve"> Archive</w:t>
      </w:r>
      <w:r w:rsidRPr="00A17A2E">
        <w:rPr>
          <w:rFonts w:asciiTheme="majorBidi" w:hAnsiTheme="majorBidi" w:cstheme="majorBidi"/>
          <w:lang w:val="uk-UA"/>
        </w:rPr>
        <w:t xml:space="preserve">, </w:t>
      </w:r>
      <w:r w:rsidR="001565D8">
        <w:fldChar w:fldCharType="begin"/>
      </w:r>
      <w:r w:rsidR="001565D8">
        <w:instrText xml:space="preserve"> HYPERLINK "http://sapir.yadvashem/notebook.asp?lang=ENG&amp;dlang=ENG&amp;module=search&amp;page=notebook&amp;rsvr=tables@8&amp;param=%3cdlang%3eENG%3c/%3e%3cnob%3e2%3c/%3e%3cstart_entry%3e1%3c/%3e%3crsvr_id%3e8%3c/%3e%3clang_id%3eENG%3c/%3e%3cquantity%3e15%3c/%3e%3cvalue%3eo.93%20%20%20survivors%20of%20the%20shoah%20%20%20visual%20history%20foundation%20%20established%20by%20%20steven%20spielberg%20%20%20collection%20of%20testimonies%3c/%3e%3cindex_name%3eSECT%3c/%3e%3ccollector%3e0%3c/%3e%3clif%3eSECT%3c/%3e%3crsvr_ser%3e@@YSNAMES@@8@@12@@14%3c/%3e%3cnum_page%3e1%3c/%3e%3cbook_id%3eT1375471%3c/%3e%3cbblink%3e1%3c/%3e%3cquery_name%3ejaguar-64bit_3004_609380%3c/%3e%3cincomer%3efalse%3c/%3e%3cpitem%3e7414066@%3c/%3e&amp;param2=%3cnum_fields%3e12%3c/%3e%3cnvf%3e10%3c/%3e%3cnvr%3e8%3c/%3e%3csearch_type%3esimple%3c/%3e&amp;site=ideaalm" </w:instrText>
      </w:r>
      <w:r w:rsidR="001565D8">
        <w:fldChar w:fldCharType="separate"/>
      </w:r>
      <w:r w:rsidRPr="00A17A2E">
        <w:rPr>
          <w:rFonts w:asciiTheme="majorBidi" w:hAnsiTheme="majorBidi" w:cstheme="majorBidi"/>
        </w:rPr>
        <w:t>O.93</w:t>
      </w:r>
      <w:r w:rsidRPr="00A17A2E">
        <w:rPr>
          <w:rFonts w:asciiTheme="majorBidi" w:hAnsiTheme="majorBidi" w:cstheme="majorBidi"/>
          <w:lang w:val="uk-UA"/>
        </w:rPr>
        <w:t>,</w:t>
      </w:r>
      <w:r w:rsidRPr="00A17A2E">
        <w:rPr>
          <w:rFonts w:asciiTheme="majorBidi" w:hAnsiTheme="majorBidi" w:cstheme="majorBidi"/>
        </w:rPr>
        <w:t xml:space="preserve"> Survivors of the Shoah</w:t>
      </w:r>
      <w:r w:rsidRPr="00A17A2E">
        <w:rPr>
          <w:rFonts w:asciiTheme="majorBidi" w:hAnsiTheme="majorBidi" w:cstheme="majorBidi"/>
          <w:lang w:val="uk-UA"/>
        </w:rPr>
        <w:t>,</w:t>
      </w:r>
      <w:r w:rsidRPr="00A17A2E">
        <w:rPr>
          <w:rFonts w:asciiTheme="majorBidi" w:hAnsiTheme="majorBidi" w:cstheme="majorBidi"/>
        </w:rPr>
        <w:t xml:space="preserve"> Visual History Foundation, established by Steven Spielberg</w:t>
      </w:r>
      <w:r w:rsidRPr="00A17A2E">
        <w:rPr>
          <w:rFonts w:asciiTheme="majorBidi" w:hAnsiTheme="majorBidi" w:cstheme="majorBidi"/>
          <w:lang w:val="uk-UA"/>
        </w:rPr>
        <w:t>,</w:t>
      </w:r>
      <w:r w:rsidRPr="00A17A2E">
        <w:rPr>
          <w:rFonts w:asciiTheme="majorBidi" w:hAnsiTheme="majorBidi" w:cstheme="majorBidi"/>
        </w:rPr>
        <w:t xml:space="preserve"> Collection of Testimonies</w:t>
      </w:r>
      <w:r w:rsidR="001565D8">
        <w:rPr>
          <w:rFonts w:asciiTheme="majorBidi" w:hAnsiTheme="majorBidi" w:cstheme="majorBidi"/>
        </w:rPr>
        <w:fldChar w:fldCharType="end"/>
      </w:r>
      <w:r w:rsidRPr="00A17A2E">
        <w:rPr>
          <w:rFonts w:asciiTheme="majorBidi" w:hAnsiTheme="majorBidi" w:cstheme="majorBidi"/>
          <w:lang w:val="uk-UA"/>
        </w:rPr>
        <w:t xml:space="preserve">, </w:t>
      </w:r>
      <w:r w:rsidRPr="00A17A2E">
        <w:rPr>
          <w:rFonts w:asciiTheme="majorBidi" w:hAnsiTheme="majorBidi" w:cstheme="majorBidi"/>
        </w:rPr>
        <w:t>F.N. 44202</w:t>
      </w:r>
      <w:r w:rsidRPr="00A17A2E">
        <w:rPr>
          <w:rFonts w:asciiTheme="majorBidi" w:hAnsiTheme="majorBidi" w:cstheme="majorBidi"/>
          <w:lang w:val="uk-UA"/>
        </w:rPr>
        <w:t>;</w:t>
      </w:r>
      <w:r w:rsidRPr="00A17A2E">
        <w:rPr>
          <w:rFonts w:asciiTheme="majorBidi" w:hAnsiTheme="majorBidi" w:cstheme="majorBidi"/>
        </w:rPr>
        <w:t xml:space="preserve"> </w:t>
      </w:r>
      <w:proofErr w:type="spellStart"/>
      <w:r w:rsidRPr="00A17A2E">
        <w:rPr>
          <w:rFonts w:asciiTheme="majorBidi" w:hAnsiTheme="majorBidi" w:cstheme="majorBidi"/>
        </w:rPr>
        <w:t>Staatsarchiv</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München</w:t>
      </w:r>
      <w:proofErr w:type="spellEnd"/>
      <w:r w:rsidRPr="00A17A2E">
        <w:rPr>
          <w:rFonts w:asciiTheme="majorBidi" w:hAnsiTheme="majorBidi" w:cstheme="majorBidi"/>
        </w:rPr>
        <w:t xml:space="preserve"> 35308/43,</w:t>
      </w:r>
      <w:r w:rsidRPr="00A17A2E">
        <w:rPr>
          <w:rFonts w:asciiTheme="majorBidi" w:hAnsiTheme="majorBidi" w:cstheme="majorBidi"/>
          <w:lang w:val="uk-UA"/>
        </w:rPr>
        <w:t xml:space="preserve"> </w:t>
      </w:r>
      <w:r w:rsidRPr="00A17A2E">
        <w:rPr>
          <w:rFonts w:asciiTheme="majorBidi" w:hAnsiTheme="majorBidi" w:cstheme="majorBidi"/>
        </w:rPr>
        <w:t>Bl. 157.</w:t>
      </w:r>
    </w:p>
  </w:footnote>
  <w:footnote w:id="43">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proofErr w:type="spellStart"/>
      <w:r w:rsidRPr="00A17A2E">
        <w:rPr>
          <w:rFonts w:asciiTheme="majorBidi" w:hAnsiTheme="majorBidi" w:cstheme="majorBidi"/>
        </w:rPr>
        <w:t>Яков</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Кузнецов</w:t>
      </w:r>
      <w:proofErr w:type="spellEnd"/>
      <w:r w:rsidRPr="00A17A2E">
        <w:rPr>
          <w:rFonts w:asciiTheme="majorBidi" w:hAnsiTheme="majorBidi" w:cstheme="majorBidi"/>
          <w:lang w:val="uk-UA"/>
        </w:rPr>
        <w:t>,</w:t>
      </w:r>
      <w:r w:rsidRPr="00A17A2E">
        <w:rPr>
          <w:rFonts w:asciiTheme="majorBidi" w:hAnsiTheme="majorBidi" w:cstheme="majorBidi"/>
        </w:rPr>
        <w:t xml:space="preserve"> </w:t>
      </w:r>
      <w:proofErr w:type="spellStart"/>
      <w:r w:rsidRPr="00A17A2E">
        <w:rPr>
          <w:rFonts w:asciiTheme="majorBidi" w:hAnsiTheme="majorBidi" w:cstheme="majorBidi"/>
        </w:rPr>
        <w:t>Yad</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Vashem</w:t>
      </w:r>
      <w:proofErr w:type="spellEnd"/>
      <w:r w:rsidRPr="00A17A2E">
        <w:rPr>
          <w:rFonts w:asciiTheme="majorBidi" w:hAnsiTheme="majorBidi" w:cstheme="majorBidi"/>
        </w:rPr>
        <w:t xml:space="preserve"> Archive</w:t>
      </w:r>
      <w:r w:rsidRPr="00A17A2E">
        <w:rPr>
          <w:rFonts w:asciiTheme="majorBidi" w:hAnsiTheme="majorBidi" w:cstheme="majorBidi"/>
          <w:lang w:val="uk-UA"/>
        </w:rPr>
        <w:t xml:space="preserve">, </w:t>
      </w:r>
      <w:hyperlink r:id="rId8" w:history="1">
        <w:r w:rsidRPr="00A17A2E">
          <w:rPr>
            <w:rFonts w:asciiTheme="majorBidi" w:hAnsiTheme="majorBidi" w:cstheme="majorBidi"/>
          </w:rPr>
          <w:t>O.93</w:t>
        </w:r>
        <w:r w:rsidRPr="00A17A2E">
          <w:rPr>
            <w:rFonts w:asciiTheme="majorBidi" w:hAnsiTheme="majorBidi" w:cstheme="majorBidi"/>
            <w:lang w:val="uk-UA"/>
          </w:rPr>
          <w:t>,</w:t>
        </w:r>
        <w:r w:rsidRPr="00A17A2E">
          <w:rPr>
            <w:rFonts w:asciiTheme="majorBidi" w:hAnsiTheme="majorBidi" w:cstheme="majorBidi"/>
          </w:rPr>
          <w:t xml:space="preserve"> Survivors of the Shoah</w:t>
        </w:r>
        <w:r w:rsidRPr="00A17A2E">
          <w:rPr>
            <w:rFonts w:asciiTheme="majorBidi" w:hAnsiTheme="majorBidi" w:cstheme="majorBidi"/>
            <w:lang w:val="uk-UA"/>
          </w:rPr>
          <w:t>,</w:t>
        </w:r>
        <w:r w:rsidRPr="00A17A2E">
          <w:rPr>
            <w:rFonts w:asciiTheme="majorBidi" w:hAnsiTheme="majorBidi" w:cstheme="majorBidi"/>
          </w:rPr>
          <w:t xml:space="preserve"> Visual History Foundation, established by Steven Spielberg</w:t>
        </w:r>
        <w:r w:rsidRPr="00A17A2E">
          <w:rPr>
            <w:rFonts w:asciiTheme="majorBidi" w:hAnsiTheme="majorBidi" w:cstheme="majorBidi"/>
            <w:lang w:val="uk-UA"/>
          </w:rPr>
          <w:t>,</w:t>
        </w:r>
        <w:r w:rsidRPr="00A17A2E">
          <w:rPr>
            <w:rFonts w:asciiTheme="majorBidi" w:hAnsiTheme="majorBidi" w:cstheme="majorBidi"/>
          </w:rPr>
          <w:t xml:space="preserve"> Collection of Testimonies</w:t>
        </w:r>
      </w:hyperlink>
      <w:r w:rsidRPr="00A17A2E">
        <w:rPr>
          <w:rFonts w:asciiTheme="majorBidi" w:hAnsiTheme="majorBidi" w:cstheme="majorBidi"/>
          <w:lang w:val="uk-UA"/>
        </w:rPr>
        <w:t xml:space="preserve">, </w:t>
      </w:r>
      <w:r w:rsidRPr="00A17A2E">
        <w:rPr>
          <w:rFonts w:asciiTheme="majorBidi" w:hAnsiTheme="majorBidi" w:cstheme="majorBidi"/>
        </w:rPr>
        <w:t>F.N.35980</w:t>
      </w:r>
      <w:r w:rsidRPr="00A17A2E">
        <w:rPr>
          <w:rFonts w:asciiTheme="majorBidi" w:hAnsiTheme="majorBidi" w:cstheme="majorBidi"/>
          <w:lang w:val="uk-UA"/>
        </w:rPr>
        <w:t>.</w:t>
      </w:r>
    </w:p>
  </w:footnote>
  <w:footnote w:id="44">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hAnsiTheme="majorBidi" w:cstheme="majorBidi"/>
          <w:lang w:val="uk-UA"/>
        </w:rPr>
        <w:t>АЛОУСБУ, Спр., 26499, Арк. 80.</w:t>
      </w:r>
    </w:p>
  </w:footnote>
  <w:footnote w:id="45">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Государственный архив Российской Федерации (</w:t>
      </w:r>
      <w:r w:rsidRPr="00A17A2E">
        <w:rPr>
          <w:rFonts w:asciiTheme="majorBidi" w:hAnsiTheme="majorBidi" w:cstheme="majorBidi"/>
          <w:lang w:val="uk-UA"/>
        </w:rPr>
        <w:t xml:space="preserve">ГАРФ), Ф.7021, </w:t>
      </w:r>
      <w:proofErr w:type="gramStart"/>
      <w:r w:rsidRPr="00A17A2E">
        <w:rPr>
          <w:rFonts w:asciiTheme="majorBidi" w:hAnsiTheme="majorBidi" w:cstheme="majorBidi"/>
          <w:lang w:val="ru-RU"/>
        </w:rPr>
        <w:t>о</w:t>
      </w:r>
      <w:r w:rsidRPr="00A17A2E">
        <w:rPr>
          <w:rFonts w:asciiTheme="majorBidi" w:hAnsiTheme="majorBidi" w:cstheme="majorBidi"/>
          <w:lang w:val="uk-UA"/>
        </w:rPr>
        <w:t>п</w:t>
      </w:r>
      <w:proofErr w:type="gramEnd"/>
      <w:r w:rsidRPr="00A17A2E">
        <w:rPr>
          <w:rFonts w:asciiTheme="majorBidi" w:hAnsiTheme="majorBidi" w:cstheme="majorBidi"/>
          <w:lang w:val="uk-UA"/>
        </w:rPr>
        <w:t xml:space="preserve">. 56, д. 3, лл.10-11, Акт ЧГК, </w:t>
      </w:r>
      <w:r w:rsidRPr="00A17A2E">
        <w:rPr>
          <w:rFonts w:asciiTheme="majorBidi" w:hAnsiTheme="majorBidi" w:cstheme="majorBidi"/>
          <w:lang w:val="ru-RU"/>
        </w:rPr>
        <w:t>составленный 8 августа 1943 года, № 75734.</w:t>
      </w:r>
    </w:p>
  </w:footnote>
  <w:footnote w:id="46">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uk-UA"/>
        </w:rPr>
        <w:t xml:space="preserve">ГАРФ, ф.7021, оп. 56, д. 683, лл. 56-60, Акт </w:t>
      </w:r>
      <w:r w:rsidRPr="00A17A2E">
        <w:rPr>
          <w:rFonts w:asciiTheme="majorBidi" w:hAnsiTheme="majorBidi" w:cstheme="majorBidi"/>
          <w:lang w:val="ru-RU"/>
        </w:rPr>
        <w:t>комиссии по расследованию зверств немецко-фашистских захватчиков и их пособников по городу Красный Луч.</w:t>
      </w:r>
    </w:p>
  </w:footnote>
  <w:footnote w:id="47">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r w:rsidRPr="00A17A2E">
        <w:rPr>
          <w:rFonts w:asciiTheme="majorBidi" w:hAnsiTheme="majorBidi" w:cstheme="majorBidi"/>
          <w:lang w:val="uk-UA"/>
        </w:rPr>
        <w:t>Илья Коган,</w:t>
      </w:r>
      <w:r w:rsidRPr="00A17A2E">
        <w:rPr>
          <w:rFonts w:asciiTheme="majorBidi" w:hAnsiTheme="majorBidi" w:cstheme="majorBidi"/>
        </w:rPr>
        <w:t xml:space="preserve"> </w:t>
      </w:r>
      <w:proofErr w:type="spellStart"/>
      <w:r w:rsidRPr="00A17A2E">
        <w:rPr>
          <w:rFonts w:asciiTheme="majorBidi" w:hAnsiTheme="majorBidi" w:cstheme="majorBidi"/>
        </w:rPr>
        <w:t>Yad</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Vashem</w:t>
      </w:r>
      <w:proofErr w:type="spellEnd"/>
      <w:r w:rsidRPr="00A17A2E">
        <w:rPr>
          <w:rFonts w:asciiTheme="majorBidi" w:hAnsiTheme="majorBidi" w:cstheme="majorBidi"/>
        </w:rPr>
        <w:t xml:space="preserve"> Archive</w:t>
      </w:r>
      <w:r w:rsidRPr="00A17A2E">
        <w:rPr>
          <w:rFonts w:asciiTheme="majorBidi" w:hAnsiTheme="majorBidi" w:cstheme="majorBidi"/>
          <w:lang w:val="uk-UA"/>
        </w:rPr>
        <w:t xml:space="preserve">, </w:t>
      </w:r>
      <w:hyperlink r:id="rId9" w:history="1">
        <w:r w:rsidRPr="00A17A2E">
          <w:rPr>
            <w:rFonts w:asciiTheme="majorBidi" w:hAnsiTheme="majorBidi" w:cstheme="majorBidi"/>
          </w:rPr>
          <w:t>O.93</w:t>
        </w:r>
        <w:r w:rsidRPr="00A17A2E">
          <w:rPr>
            <w:rFonts w:asciiTheme="majorBidi" w:hAnsiTheme="majorBidi" w:cstheme="majorBidi"/>
            <w:lang w:val="uk-UA"/>
          </w:rPr>
          <w:t>,</w:t>
        </w:r>
        <w:r w:rsidRPr="00A17A2E">
          <w:rPr>
            <w:rFonts w:asciiTheme="majorBidi" w:hAnsiTheme="majorBidi" w:cstheme="majorBidi"/>
          </w:rPr>
          <w:t xml:space="preserve"> Survivors of the Shoah</w:t>
        </w:r>
        <w:r w:rsidRPr="00A17A2E">
          <w:rPr>
            <w:rFonts w:asciiTheme="majorBidi" w:hAnsiTheme="majorBidi" w:cstheme="majorBidi"/>
            <w:lang w:val="uk-UA"/>
          </w:rPr>
          <w:t>,</w:t>
        </w:r>
        <w:r w:rsidRPr="00A17A2E">
          <w:rPr>
            <w:rFonts w:asciiTheme="majorBidi" w:hAnsiTheme="majorBidi" w:cstheme="majorBidi"/>
          </w:rPr>
          <w:t xml:space="preserve"> Visual History Foundation, established by Steven Spielberg</w:t>
        </w:r>
        <w:r w:rsidRPr="00A17A2E">
          <w:rPr>
            <w:rFonts w:asciiTheme="majorBidi" w:hAnsiTheme="majorBidi" w:cstheme="majorBidi"/>
            <w:lang w:val="uk-UA"/>
          </w:rPr>
          <w:t>,</w:t>
        </w:r>
        <w:r w:rsidRPr="00A17A2E">
          <w:rPr>
            <w:rFonts w:asciiTheme="majorBidi" w:hAnsiTheme="majorBidi" w:cstheme="majorBidi"/>
          </w:rPr>
          <w:t xml:space="preserve"> Collection of Testimonies</w:t>
        </w:r>
      </w:hyperlink>
      <w:r w:rsidRPr="00A17A2E">
        <w:rPr>
          <w:rFonts w:asciiTheme="majorBidi" w:hAnsiTheme="majorBidi" w:cstheme="majorBidi"/>
          <w:lang w:val="uk-UA"/>
        </w:rPr>
        <w:t xml:space="preserve">, </w:t>
      </w:r>
      <w:r w:rsidRPr="00A17A2E">
        <w:rPr>
          <w:rFonts w:asciiTheme="majorBidi" w:hAnsiTheme="majorBidi" w:cstheme="majorBidi"/>
        </w:rPr>
        <w:t>F.N.38145</w:t>
      </w:r>
      <w:r w:rsidRPr="00A17A2E">
        <w:rPr>
          <w:rFonts w:asciiTheme="majorBidi" w:hAnsiTheme="majorBidi" w:cstheme="majorBidi"/>
          <w:lang w:val="uk-UA"/>
        </w:rPr>
        <w:t>.</w:t>
      </w:r>
    </w:p>
  </w:footnote>
  <w:footnote w:id="48">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hAnsiTheme="majorBidi" w:cstheme="majorBidi"/>
          <w:i/>
          <w:iCs/>
          <w:lang w:val="uk-UA"/>
        </w:rPr>
        <w:t>ОУН на Донеччині (збірник документів та матеріалів).</w:t>
      </w:r>
      <w:r w:rsidRPr="00A17A2E">
        <w:rPr>
          <w:rFonts w:asciiTheme="majorBidi" w:hAnsiTheme="majorBidi" w:cstheme="majorBidi"/>
          <w:lang w:val="uk-UA"/>
        </w:rPr>
        <w:t xml:space="preserve"> Т.1/упорядник Добровольський О.Б. (Донецьк: Спадщина, 2013), с.3-51.</w:t>
      </w:r>
    </w:p>
  </w:footnote>
  <w:footnote w:id="49">
    <w:p w:rsidR="00AA6748" w:rsidRPr="00A17A2E" w:rsidRDefault="00AA6748" w:rsidP="00A17A2E">
      <w:pPr>
        <w:pStyle w:val="NormalWeb"/>
        <w:spacing w:before="0" w:beforeAutospacing="0" w:after="0" w:afterAutospacing="0"/>
        <w:jc w:val="both"/>
        <w:rPr>
          <w:rFonts w:asciiTheme="majorBidi" w:hAnsiTheme="majorBidi" w:cstheme="majorBidi"/>
          <w:sz w:val="20"/>
          <w:szCs w:val="20"/>
          <w:lang w:val="uk-UA"/>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ru-RU"/>
        </w:rPr>
        <w:t xml:space="preserve"> </w:t>
      </w:r>
      <w:r w:rsidRPr="00A17A2E">
        <w:rPr>
          <w:rFonts w:asciiTheme="majorBidi" w:hAnsiTheme="majorBidi" w:cstheme="majorBidi"/>
          <w:sz w:val="20"/>
          <w:szCs w:val="20"/>
          <w:lang w:val="uk-UA"/>
        </w:rPr>
        <w:t xml:space="preserve">Юрій Радченко, </w:t>
      </w:r>
      <w:r w:rsidRPr="00A17A2E">
        <w:rPr>
          <w:rStyle w:val="a6"/>
          <w:rFonts w:asciiTheme="majorBidi" w:hAnsiTheme="majorBidi" w:cstheme="majorBidi"/>
          <w:b w:val="0"/>
          <w:bCs w:val="0"/>
          <w:i/>
          <w:iCs/>
          <w:sz w:val="20"/>
          <w:szCs w:val="20"/>
          <w:lang w:val="uk-UA"/>
        </w:rPr>
        <w:t>Наступ на Схід по-оунівськи та Голокост</w:t>
      </w:r>
      <w:r w:rsidRPr="00A17A2E">
        <w:rPr>
          <w:rFonts w:asciiTheme="majorBidi" w:hAnsiTheme="majorBidi" w:cstheme="majorBidi"/>
          <w:sz w:val="20"/>
          <w:szCs w:val="20"/>
          <w:lang w:val="ru-RU"/>
        </w:rPr>
        <w:t xml:space="preserve">, </w:t>
      </w:r>
      <w:r w:rsidRPr="00A17A2E">
        <w:rPr>
          <w:rStyle w:val="a6"/>
          <w:rFonts w:asciiTheme="majorBidi" w:hAnsiTheme="majorBidi" w:cstheme="majorBidi"/>
          <w:b w:val="0"/>
          <w:bCs w:val="0"/>
          <w:sz w:val="20"/>
          <w:szCs w:val="20"/>
          <w:lang w:val="uk-UA"/>
        </w:rPr>
        <w:t>http://uamoderna.com/blogy/yurij-radchenko/nastup-sxid-golokost</w:t>
      </w:r>
    </w:p>
  </w:footnote>
  <w:footnote w:id="50">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hAnsiTheme="majorBidi" w:cstheme="majorBidi"/>
          <w:shd w:val="clear" w:color="auto" w:fill="FFFFFF"/>
          <w:lang w:val="ru-RU"/>
        </w:rPr>
        <w:t>ГДА СБУ (</w:t>
      </w:r>
      <w:proofErr w:type="spellStart"/>
      <w:r w:rsidRPr="00A17A2E">
        <w:rPr>
          <w:rFonts w:asciiTheme="majorBidi" w:hAnsiTheme="majorBidi" w:cstheme="majorBidi"/>
          <w:shd w:val="clear" w:color="auto" w:fill="FFFFFF"/>
          <w:lang w:val="ru-RU"/>
        </w:rPr>
        <w:t>Головний</w:t>
      </w:r>
      <w:proofErr w:type="spellEnd"/>
      <w:r w:rsidRPr="00A17A2E">
        <w:rPr>
          <w:rFonts w:asciiTheme="majorBidi" w:hAnsiTheme="majorBidi" w:cstheme="majorBidi"/>
          <w:shd w:val="clear" w:color="auto" w:fill="FFFFFF"/>
          <w:lang w:val="ru-RU"/>
        </w:rPr>
        <w:t xml:space="preserve"> </w:t>
      </w:r>
      <w:proofErr w:type="spellStart"/>
      <w:r w:rsidRPr="00A17A2E">
        <w:rPr>
          <w:rFonts w:asciiTheme="majorBidi" w:hAnsiTheme="majorBidi" w:cstheme="majorBidi"/>
          <w:shd w:val="clear" w:color="auto" w:fill="FFFFFF"/>
          <w:lang w:val="ru-RU"/>
        </w:rPr>
        <w:t>Державни</w:t>
      </w:r>
      <w:proofErr w:type="spellEnd"/>
      <w:r w:rsidRPr="00A17A2E">
        <w:rPr>
          <w:rFonts w:asciiTheme="majorBidi" w:hAnsiTheme="majorBidi" w:cstheme="majorBidi"/>
          <w:shd w:val="clear" w:color="auto" w:fill="FFFFFF"/>
          <w:lang w:val="ru-RU"/>
        </w:rPr>
        <w:tab/>
        <w:t xml:space="preserve">й </w:t>
      </w:r>
      <w:proofErr w:type="spellStart"/>
      <w:proofErr w:type="gramStart"/>
      <w:r w:rsidRPr="00A17A2E">
        <w:rPr>
          <w:rFonts w:asciiTheme="majorBidi" w:hAnsiTheme="majorBidi" w:cstheme="majorBidi"/>
          <w:shd w:val="clear" w:color="auto" w:fill="FFFFFF"/>
          <w:lang w:val="ru-RU"/>
        </w:rPr>
        <w:t>Арх</w:t>
      </w:r>
      <w:proofErr w:type="gramEnd"/>
      <w:r w:rsidRPr="00A17A2E">
        <w:rPr>
          <w:rFonts w:asciiTheme="majorBidi" w:hAnsiTheme="majorBidi" w:cstheme="majorBidi"/>
          <w:shd w:val="clear" w:color="auto" w:fill="FFFFFF"/>
          <w:lang w:val="ru-RU"/>
        </w:rPr>
        <w:t>ів</w:t>
      </w:r>
      <w:proofErr w:type="spellEnd"/>
      <w:r w:rsidRPr="00A17A2E">
        <w:rPr>
          <w:rFonts w:asciiTheme="majorBidi" w:hAnsiTheme="majorBidi" w:cstheme="majorBidi"/>
          <w:shd w:val="clear" w:color="auto" w:fill="FFFFFF"/>
          <w:lang w:val="ru-RU"/>
        </w:rPr>
        <w:t xml:space="preserve"> </w:t>
      </w:r>
      <w:proofErr w:type="spellStart"/>
      <w:r w:rsidRPr="00A17A2E">
        <w:rPr>
          <w:rFonts w:asciiTheme="majorBidi" w:hAnsiTheme="majorBidi" w:cstheme="majorBidi"/>
          <w:shd w:val="clear" w:color="auto" w:fill="FFFFFF"/>
          <w:lang w:val="ru-RU"/>
        </w:rPr>
        <w:t>Служби</w:t>
      </w:r>
      <w:proofErr w:type="spellEnd"/>
      <w:r w:rsidRPr="00A17A2E">
        <w:rPr>
          <w:rFonts w:asciiTheme="majorBidi" w:hAnsiTheme="majorBidi" w:cstheme="majorBidi"/>
          <w:shd w:val="clear" w:color="auto" w:fill="FFFFFF"/>
          <w:lang w:val="ru-RU"/>
        </w:rPr>
        <w:t xml:space="preserve"> </w:t>
      </w:r>
      <w:proofErr w:type="spellStart"/>
      <w:r w:rsidRPr="00A17A2E">
        <w:rPr>
          <w:rFonts w:asciiTheme="majorBidi" w:hAnsiTheme="majorBidi" w:cstheme="majorBidi"/>
          <w:shd w:val="clear" w:color="auto" w:fill="FFFFFF"/>
          <w:lang w:val="ru-RU"/>
        </w:rPr>
        <w:t>Безпеки</w:t>
      </w:r>
      <w:proofErr w:type="spellEnd"/>
      <w:r w:rsidRPr="00A17A2E">
        <w:rPr>
          <w:rFonts w:asciiTheme="majorBidi" w:hAnsiTheme="majorBidi" w:cstheme="majorBidi"/>
          <w:shd w:val="clear" w:color="auto" w:fill="FFFFFF"/>
          <w:lang w:val="ru-RU"/>
        </w:rPr>
        <w:t xml:space="preserve"> </w:t>
      </w:r>
      <w:proofErr w:type="spellStart"/>
      <w:r w:rsidRPr="00A17A2E">
        <w:rPr>
          <w:rFonts w:asciiTheme="majorBidi" w:hAnsiTheme="majorBidi" w:cstheme="majorBidi"/>
          <w:shd w:val="clear" w:color="auto" w:fill="FFFFFF"/>
          <w:lang w:val="ru-RU"/>
        </w:rPr>
        <w:t>України</w:t>
      </w:r>
      <w:proofErr w:type="spellEnd"/>
      <w:r w:rsidRPr="00A17A2E">
        <w:rPr>
          <w:rFonts w:asciiTheme="majorBidi" w:hAnsiTheme="majorBidi" w:cstheme="majorBidi"/>
          <w:shd w:val="clear" w:color="auto" w:fill="FFFFFF"/>
          <w:lang w:val="ru-RU"/>
        </w:rPr>
        <w:t>),</w:t>
      </w:r>
      <w:r w:rsidRPr="00A17A2E">
        <w:rPr>
          <w:rFonts w:asciiTheme="majorBidi" w:hAnsiTheme="majorBidi" w:cstheme="majorBidi"/>
          <w:shd w:val="clear" w:color="auto" w:fill="FFFFFF"/>
          <w:lang w:val="uk-UA"/>
        </w:rPr>
        <w:t xml:space="preserve"> </w:t>
      </w:r>
      <w:r w:rsidRPr="00A17A2E">
        <w:rPr>
          <w:rFonts w:asciiTheme="majorBidi" w:hAnsiTheme="majorBidi" w:cstheme="majorBidi"/>
          <w:shd w:val="clear" w:color="auto" w:fill="FFFFFF"/>
          <w:lang w:val="ru-RU"/>
        </w:rPr>
        <w:t xml:space="preserve">ф. 6. </w:t>
      </w:r>
      <w:proofErr w:type="spellStart"/>
      <w:r w:rsidRPr="00A17A2E">
        <w:rPr>
          <w:rFonts w:asciiTheme="majorBidi" w:hAnsiTheme="majorBidi" w:cstheme="majorBidi"/>
          <w:shd w:val="clear" w:color="auto" w:fill="FFFFFF"/>
          <w:lang w:val="ru-RU"/>
        </w:rPr>
        <w:t>спр</w:t>
      </w:r>
      <w:proofErr w:type="spellEnd"/>
      <w:r w:rsidRPr="00A17A2E">
        <w:rPr>
          <w:rFonts w:asciiTheme="majorBidi" w:hAnsiTheme="majorBidi" w:cstheme="majorBidi"/>
          <w:shd w:val="clear" w:color="auto" w:fill="FFFFFF"/>
          <w:lang w:val="ru-RU"/>
        </w:rPr>
        <w:t>. 51895-фп.</w:t>
      </w:r>
      <w:r w:rsidRPr="00A17A2E">
        <w:rPr>
          <w:rFonts w:asciiTheme="majorBidi" w:hAnsiTheme="majorBidi" w:cstheme="majorBidi"/>
          <w:shd w:val="clear" w:color="auto" w:fill="FFFFFF"/>
          <w:lang w:val="uk-UA"/>
        </w:rPr>
        <w:t xml:space="preserve"> </w:t>
      </w:r>
      <w:r w:rsidRPr="00A17A2E">
        <w:rPr>
          <w:rFonts w:asciiTheme="majorBidi" w:hAnsiTheme="majorBidi" w:cstheme="majorBidi"/>
          <w:shd w:val="clear" w:color="auto" w:fill="FFFFFF"/>
          <w:lang w:val="ru-RU"/>
        </w:rPr>
        <w:t>т. 1</w:t>
      </w:r>
      <w:r w:rsidRPr="00A17A2E">
        <w:rPr>
          <w:rFonts w:asciiTheme="majorBidi" w:hAnsiTheme="majorBidi" w:cstheme="majorBidi"/>
          <w:shd w:val="clear" w:color="auto" w:fill="FFFFFF"/>
          <w:lang w:val="uk-UA"/>
        </w:rPr>
        <w:t>б, арк. 155.</w:t>
      </w:r>
      <w:r w:rsidRPr="00A17A2E">
        <w:rPr>
          <w:rFonts w:asciiTheme="majorBidi" w:hAnsiTheme="majorBidi" w:cstheme="majorBidi"/>
          <w:lang w:val="uk-UA"/>
        </w:rPr>
        <w:t xml:space="preserve"> </w:t>
      </w:r>
    </w:p>
  </w:footnote>
  <w:footnote w:id="51">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eastAsia="Calibri" w:hAnsiTheme="majorBidi" w:cstheme="majorBidi"/>
          <w:i/>
          <w:iCs/>
          <w:lang w:val="uk-UA"/>
        </w:rPr>
        <w:t>Архів Українського Вільного Університету (Мюнхен)</w:t>
      </w:r>
      <w:r w:rsidRPr="00A17A2E">
        <w:rPr>
          <w:rFonts w:asciiTheme="majorBidi" w:eastAsia="Calibri" w:hAnsiTheme="majorBidi" w:cstheme="majorBidi"/>
          <w:lang w:val="uk-UA"/>
        </w:rPr>
        <w:t>, ф. ОУН, Папка 8, Арк. 296.</w:t>
      </w:r>
    </w:p>
  </w:footnote>
  <w:footnote w:id="52">
    <w:p w:rsidR="00AA6748" w:rsidRPr="006D2B35" w:rsidRDefault="00AA6748" w:rsidP="006D2B35">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hAnsiTheme="majorBidi" w:cstheme="majorBidi"/>
          <w:lang w:val="uk-UA"/>
        </w:rPr>
        <w:t xml:space="preserve">Ростислав Завадский, Своя чужая война. Дневник русского офицера вермахта, 1941-1942 гг. (Москва: Посев, 2013), с. 154; Юрій Радченко, </w:t>
      </w:r>
      <w:r w:rsidRPr="00A17A2E">
        <w:rPr>
          <w:rFonts w:asciiTheme="majorBidi" w:hAnsiTheme="majorBidi" w:cstheme="majorBidi"/>
          <w:i/>
          <w:iCs/>
          <w:lang w:val="uk-UA"/>
        </w:rPr>
        <w:t>«Якщо можливість боротьби мені дає фюрер, то як я можу не підкорятися?!»: щоденник російського націоналіста на чужій своїй війні</w:t>
      </w:r>
      <w:r w:rsidRPr="00A17A2E">
        <w:rPr>
          <w:rFonts w:asciiTheme="majorBidi" w:hAnsiTheme="majorBidi" w:cstheme="majorBidi"/>
          <w:lang w:val="uk-UA"/>
        </w:rPr>
        <w:t xml:space="preserve">, </w:t>
      </w:r>
      <w:proofErr w:type="spellStart"/>
      <w:r w:rsidRPr="00A17A2E">
        <w:rPr>
          <w:rFonts w:asciiTheme="majorBidi" w:hAnsiTheme="majorBidi" w:cstheme="majorBidi"/>
          <w:lang w:val="ru-RU"/>
        </w:rPr>
        <w:t>http</w:t>
      </w:r>
      <w:proofErr w:type="spellEnd"/>
      <w:r w:rsidRPr="00A17A2E">
        <w:rPr>
          <w:rFonts w:asciiTheme="majorBidi" w:hAnsiTheme="majorBidi" w:cstheme="majorBidi"/>
          <w:lang w:val="uk-UA"/>
        </w:rPr>
        <w:t>://</w:t>
      </w:r>
      <w:proofErr w:type="spellStart"/>
      <w:r w:rsidRPr="00A17A2E">
        <w:rPr>
          <w:rFonts w:asciiTheme="majorBidi" w:hAnsiTheme="majorBidi" w:cstheme="majorBidi"/>
          <w:lang w:val="ru-RU"/>
        </w:rPr>
        <w:t>uamoderna</w:t>
      </w:r>
      <w:proofErr w:type="spellEnd"/>
      <w:r w:rsidRPr="00A17A2E">
        <w:rPr>
          <w:rFonts w:asciiTheme="majorBidi" w:hAnsiTheme="majorBidi" w:cstheme="majorBidi"/>
          <w:lang w:val="uk-UA"/>
        </w:rPr>
        <w:t>.</w:t>
      </w:r>
      <w:proofErr w:type="spellStart"/>
      <w:r w:rsidRPr="00A17A2E">
        <w:rPr>
          <w:rFonts w:asciiTheme="majorBidi" w:hAnsiTheme="majorBidi" w:cstheme="majorBidi"/>
          <w:lang w:val="ru-RU"/>
        </w:rPr>
        <w:t>com</w:t>
      </w:r>
      <w:proofErr w:type="spellEnd"/>
      <w:r w:rsidRPr="00A17A2E">
        <w:rPr>
          <w:rFonts w:asciiTheme="majorBidi" w:hAnsiTheme="majorBidi" w:cstheme="majorBidi"/>
          <w:lang w:val="uk-UA"/>
        </w:rPr>
        <w:t>/</w:t>
      </w:r>
      <w:proofErr w:type="spellStart"/>
      <w:r w:rsidRPr="00A17A2E">
        <w:rPr>
          <w:rFonts w:asciiTheme="majorBidi" w:hAnsiTheme="majorBidi" w:cstheme="majorBidi"/>
          <w:lang w:val="ru-RU"/>
        </w:rPr>
        <w:t>shafka</w:t>
      </w:r>
      <w:proofErr w:type="spellEnd"/>
      <w:r w:rsidRPr="00A17A2E">
        <w:rPr>
          <w:rFonts w:asciiTheme="majorBidi" w:hAnsiTheme="majorBidi" w:cstheme="majorBidi"/>
          <w:lang w:val="uk-UA"/>
        </w:rPr>
        <w:t>-</w:t>
      </w:r>
      <w:proofErr w:type="spellStart"/>
      <w:r w:rsidRPr="00A17A2E">
        <w:rPr>
          <w:rFonts w:asciiTheme="majorBidi" w:hAnsiTheme="majorBidi" w:cstheme="majorBidi"/>
          <w:lang w:val="ru-RU"/>
        </w:rPr>
        <w:t>dok</w:t>
      </w:r>
      <w:proofErr w:type="spellEnd"/>
      <w:r w:rsidRPr="00A17A2E">
        <w:rPr>
          <w:rFonts w:asciiTheme="majorBidi" w:hAnsiTheme="majorBidi" w:cstheme="majorBidi"/>
          <w:lang w:val="uk-UA"/>
        </w:rPr>
        <w:t>/</w:t>
      </w:r>
      <w:proofErr w:type="spellStart"/>
      <w:r w:rsidRPr="00A17A2E">
        <w:rPr>
          <w:rFonts w:asciiTheme="majorBidi" w:hAnsiTheme="majorBidi" w:cstheme="majorBidi"/>
          <w:lang w:val="ru-RU"/>
        </w:rPr>
        <w:t>radchenko</w:t>
      </w:r>
      <w:proofErr w:type="spellEnd"/>
      <w:r w:rsidRPr="00A17A2E">
        <w:rPr>
          <w:rFonts w:asciiTheme="majorBidi" w:hAnsiTheme="majorBidi" w:cstheme="majorBidi"/>
          <w:lang w:val="uk-UA"/>
        </w:rPr>
        <w:t>-</w:t>
      </w:r>
      <w:proofErr w:type="spellStart"/>
      <w:r w:rsidRPr="00A17A2E">
        <w:rPr>
          <w:rFonts w:asciiTheme="majorBidi" w:hAnsiTheme="majorBidi" w:cstheme="majorBidi"/>
          <w:lang w:val="ru-RU"/>
        </w:rPr>
        <w:t>zavadsky</w:t>
      </w:r>
      <w:proofErr w:type="spellEnd"/>
      <w:r w:rsidR="006D2B35" w:rsidRPr="006D2B35">
        <w:rPr>
          <w:rFonts w:asciiTheme="majorBidi" w:hAnsiTheme="majorBidi" w:cstheme="majorBidi"/>
          <w:lang w:val="uk-UA"/>
        </w:rPr>
        <w:t xml:space="preserve">; </w:t>
      </w:r>
      <w:r w:rsidR="006D2B35" w:rsidRPr="006D2B35">
        <w:rPr>
          <w:rFonts w:asciiTheme="majorBidi" w:hAnsiTheme="majorBidi" w:cstheme="majorBidi"/>
          <w:lang w:val="uk-UA"/>
        </w:rPr>
        <w:t xml:space="preserve">Смоленская декларация, </w:t>
      </w:r>
      <w:r w:rsidR="006D2B35" w:rsidRPr="00A17A2E">
        <w:rPr>
          <w:rFonts w:asciiTheme="majorBidi" w:hAnsiTheme="majorBidi" w:cstheme="majorBidi"/>
        </w:rPr>
        <w:t>http</w:t>
      </w:r>
      <w:r w:rsidR="006D2B35" w:rsidRPr="006D2B35">
        <w:rPr>
          <w:rFonts w:asciiTheme="majorBidi" w:hAnsiTheme="majorBidi" w:cstheme="majorBidi"/>
          <w:lang w:val="uk-UA"/>
        </w:rPr>
        <w:t>://</w:t>
      </w:r>
      <w:proofErr w:type="spellStart"/>
      <w:r w:rsidR="006D2B35" w:rsidRPr="00A17A2E">
        <w:rPr>
          <w:rFonts w:asciiTheme="majorBidi" w:hAnsiTheme="majorBidi" w:cstheme="majorBidi"/>
        </w:rPr>
        <w:t>generalvlasov</w:t>
      </w:r>
      <w:proofErr w:type="spellEnd"/>
      <w:r w:rsidR="006D2B35" w:rsidRPr="006D2B35">
        <w:rPr>
          <w:rFonts w:asciiTheme="majorBidi" w:hAnsiTheme="majorBidi" w:cstheme="majorBidi"/>
          <w:lang w:val="uk-UA"/>
        </w:rPr>
        <w:t>.</w:t>
      </w:r>
      <w:proofErr w:type="spellStart"/>
      <w:r w:rsidR="006D2B35" w:rsidRPr="00A17A2E">
        <w:rPr>
          <w:rFonts w:asciiTheme="majorBidi" w:hAnsiTheme="majorBidi" w:cstheme="majorBidi"/>
        </w:rPr>
        <w:t>ru</w:t>
      </w:r>
      <w:proofErr w:type="spellEnd"/>
      <w:r w:rsidR="006D2B35" w:rsidRPr="006D2B35">
        <w:rPr>
          <w:rFonts w:asciiTheme="majorBidi" w:hAnsiTheme="majorBidi" w:cstheme="majorBidi"/>
          <w:lang w:val="uk-UA"/>
        </w:rPr>
        <w:t>/</w:t>
      </w:r>
      <w:r w:rsidR="006D2B35" w:rsidRPr="00A17A2E">
        <w:rPr>
          <w:rFonts w:asciiTheme="majorBidi" w:hAnsiTheme="majorBidi" w:cstheme="majorBidi"/>
        </w:rPr>
        <w:t>documents</w:t>
      </w:r>
      <w:r w:rsidR="006D2B35" w:rsidRPr="006D2B35">
        <w:rPr>
          <w:rFonts w:asciiTheme="majorBidi" w:hAnsiTheme="majorBidi" w:cstheme="majorBidi"/>
          <w:lang w:val="uk-UA"/>
        </w:rPr>
        <w:t>/</w:t>
      </w:r>
      <w:proofErr w:type="spellStart"/>
      <w:r w:rsidR="006D2B35" w:rsidRPr="00A17A2E">
        <w:rPr>
          <w:rFonts w:asciiTheme="majorBidi" w:hAnsiTheme="majorBidi" w:cstheme="majorBidi"/>
        </w:rPr>
        <w:t>smolenskaya</w:t>
      </w:r>
      <w:proofErr w:type="spellEnd"/>
      <w:r w:rsidR="006D2B35" w:rsidRPr="006D2B35">
        <w:rPr>
          <w:rFonts w:asciiTheme="majorBidi" w:hAnsiTheme="majorBidi" w:cstheme="majorBidi"/>
          <w:lang w:val="uk-UA"/>
        </w:rPr>
        <w:t>-</w:t>
      </w:r>
      <w:proofErr w:type="spellStart"/>
      <w:r w:rsidR="006D2B35" w:rsidRPr="00A17A2E">
        <w:rPr>
          <w:rFonts w:asciiTheme="majorBidi" w:hAnsiTheme="majorBidi" w:cstheme="majorBidi"/>
        </w:rPr>
        <w:t>deklaraciya</w:t>
      </w:r>
      <w:proofErr w:type="spellEnd"/>
      <w:r w:rsidR="006D2B35" w:rsidRPr="006D2B35">
        <w:rPr>
          <w:rFonts w:asciiTheme="majorBidi" w:hAnsiTheme="majorBidi" w:cstheme="majorBidi"/>
          <w:lang w:val="uk-UA"/>
        </w:rPr>
        <w:t>.</w:t>
      </w:r>
      <w:r w:rsidR="006D2B35" w:rsidRPr="00A17A2E">
        <w:rPr>
          <w:rFonts w:asciiTheme="majorBidi" w:hAnsiTheme="majorBidi" w:cstheme="majorBidi"/>
        </w:rPr>
        <w:t>html</w:t>
      </w:r>
    </w:p>
  </w:footnote>
  <w:footnote w:id="53">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eastAsia="Calibri" w:hAnsiTheme="majorBidi" w:cstheme="majorBidi"/>
          <w:lang w:val="ru-RU"/>
        </w:rPr>
        <w:t xml:space="preserve">Александр </w:t>
      </w:r>
      <w:proofErr w:type="spellStart"/>
      <w:r w:rsidRPr="00A17A2E">
        <w:rPr>
          <w:rFonts w:asciiTheme="majorBidi" w:eastAsia="Calibri" w:hAnsiTheme="majorBidi" w:cstheme="majorBidi"/>
          <w:lang w:val="ru-RU"/>
        </w:rPr>
        <w:t>Прусин</w:t>
      </w:r>
      <w:proofErr w:type="spellEnd"/>
      <w:r w:rsidRPr="00A17A2E">
        <w:rPr>
          <w:rFonts w:asciiTheme="majorBidi" w:eastAsia="Calibri" w:hAnsiTheme="majorBidi" w:cstheme="majorBidi"/>
          <w:lang w:val="ru-RU"/>
        </w:rPr>
        <w:t>, Украинская полиция и Холокост в генеральном округе Киев, 1941</w:t>
      </w:r>
      <w:r w:rsidRPr="00A17A2E">
        <w:rPr>
          <w:rFonts w:asciiTheme="majorBidi" w:eastAsia="Calibri" w:hAnsiTheme="majorBidi" w:cstheme="majorBidi"/>
          <w:lang w:val="uk-UA"/>
        </w:rPr>
        <w:t>–</w:t>
      </w:r>
      <w:r w:rsidRPr="00A17A2E">
        <w:rPr>
          <w:rFonts w:asciiTheme="majorBidi" w:eastAsia="Calibri" w:hAnsiTheme="majorBidi" w:cstheme="majorBidi"/>
          <w:lang w:val="ru-RU"/>
        </w:rPr>
        <w:t>1943: действия и мотивации</w:t>
      </w:r>
      <w:r w:rsidRPr="00A17A2E">
        <w:rPr>
          <w:rFonts w:asciiTheme="majorBidi" w:eastAsia="Calibri" w:hAnsiTheme="majorBidi" w:cstheme="majorBidi"/>
          <w:lang w:val="uk-UA"/>
        </w:rPr>
        <w:t xml:space="preserve">, </w:t>
      </w:r>
      <w:r w:rsidRPr="00A17A2E">
        <w:rPr>
          <w:rFonts w:asciiTheme="majorBidi" w:eastAsia="Calibri" w:hAnsiTheme="majorBidi" w:cstheme="majorBidi"/>
          <w:i/>
          <w:iCs/>
          <w:lang w:val="uk-UA"/>
        </w:rPr>
        <w:t>Голокост і сучасність. Студії в Україні і світі</w:t>
      </w:r>
      <w:r w:rsidRPr="00A17A2E">
        <w:rPr>
          <w:rFonts w:asciiTheme="majorBidi" w:eastAsia="Calibri" w:hAnsiTheme="majorBidi" w:cstheme="majorBidi"/>
          <w:lang w:val="uk-UA"/>
        </w:rPr>
        <w:t>, 200</w:t>
      </w:r>
      <w:r w:rsidRPr="00A17A2E">
        <w:rPr>
          <w:rFonts w:asciiTheme="majorBidi" w:eastAsia="Calibri" w:hAnsiTheme="majorBidi" w:cstheme="majorBidi"/>
        </w:rPr>
        <w:t>7</w:t>
      </w:r>
      <w:r w:rsidRPr="00A17A2E">
        <w:rPr>
          <w:rFonts w:asciiTheme="majorBidi" w:eastAsia="Calibri" w:hAnsiTheme="majorBidi" w:cstheme="majorBidi"/>
          <w:lang w:val="uk-UA"/>
        </w:rPr>
        <w:t>, с. 31–59</w:t>
      </w:r>
      <w:r w:rsidRPr="00A17A2E">
        <w:rPr>
          <w:rFonts w:asciiTheme="majorBidi" w:hAnsiTheme="majorBidi" w:cstheme="majorBidi"/>
          <w:lang w:val="uk-UA"/>
        </w:rPr>
        <w:t xml:space="preserve">; </w:t>
      </w:r>
      <w:r w:rsidRPr="00A17A2E">
        <w:rPr>
          <w:rFonts w:asciiTheme="majorBidi" w:eastAsia="Calibri" w:hAnsiTheme="majorBidi" w:cstheme="majorBidi"/>
        </w:rPr>
        <w:t xml:space="preserve">Christopher Browning, </w:t>
      </w:r>
      <w:r w:rsidRPr="00A17A2E">
        <w:rPr>
          <w:rFonts w:asciiTheme="majorBidi" w:eastAsia="Calibri" w:hAnsiTheme="majorBidi" w:cstheme="majorBidi"/>
          <w:i/>
          <w:iCs/>
        </w:rPr>
        <w:t>Ordinary Men: Reserve Police Battalion 101 and the Final Solution in Poland</w:t>
      </w:r>
      <w:r w:rsidRPr="00A17A2E">
        <w:rPr>
          <w:rFonts w:asciiTheme="majorBidi" w:eastAsia="Calibri" w:hAnsiTheme="majorBidi" w:cstheme="majorBidi"/>
        </w:rPr>
        <w:t>, (</w:t>
      </w:r>
      <w:proofErr w:type="spellStart"/>
      <w:r w:rsidRPr="00A17A2E">
        <w:rPr>
          <w:rFonts w:asciiTheme="majorBidi" w:eastAsia="Calibri" w:hAnsiTheme="majorBidi" w:cstheme="majorBidi"/>
        </w:rPr>
        <w:t>NY</w:t>
      </w:r>
      <w:r w:rsidRPr="00A17A2E">
        <w:rPr>
          <w:rFonts w:asciiTheme="majorBidi" w:hAnsiTheme="majorBidi" w:cstheme="majorBidi"/>
        </w:rPr>
        <w:t>:</w:t>
      </w:r>
      <w:r w:rsidRPr="00A17A2E">
        <w:rPr>
          <w:rStyle w:val="st1"/>
          <w:rFonts w:asciiTheme="majorBidi" w:hAnsiTheme="majorBidi" w:cstheme="majorBidi"/>
        </w:rPr>
        <w:t>Cambridge</w:t>
      </w:r>
      <w:proofErr w:type="spellEnd"/>
      <w:r w:rsidRPr="00A17A2E">
        <w:rPr>
          <w:rStyle w:val="st1"/>
          <w:rFonts w:asciiTheme="majorBidi" w:hAnsiTheme="majorBidi" w:cstheme="majorBidi"/>
        </w:rPr>
        <w:t xml:space="preserve"> University Press</w:t>
      </w:r>
      <w:r w:rsidRPr="00A17A2E">
        <w:rPr>
          <w:rFonts w:asciiTheme="majorBidi" w:eastAsia="Calibri" w:hAnsiTheme="majorBidi" w:cstheme="majorBidi"/>
        </w:rPr>
        <w:t>, 1998;.</w:t>
      </w:r>
      <w:r w:rsidRPr="00A17A2E">
        <w:rPr>
          <w:rFonts w:asciiTheme="majorBidi" w:hAnsiTheme="majorBidi" w:cstheme="majorBidi"/>
          <w:lang w:val="uk-UA"/>
        </w:rPr>
        <w:t xml:space="preserve"> Венді Лауер, </w:t>
      </w:r>
      <w:r w:rsidRPr="00A17A2E">
        <w:rPr>
          <w:rFonts w:asciiTheme="majorBidi" w:hAnsiTheme="majorBidi" w:cstheme="majorBidi"/>
          <w:i/>
          <w:iCs/>
          <w:lang w:val="uk-UA"/>
        </w:rPr>
        <w:t>Творення нацистської імперії та Голокост в Україні</w:t>
      </w:r>
      <w:r w:rsidRPr="00A17A2E">
        <w:rPr>
          <w:rFonts w:asciiTheme="majorBidi" w:hAnsiTheme="majorBidi" w:cstheme="majorBidi"/>
          <w:lang w:val="uk-UA"/>
        </w:rPr>
        <w:t xml:space="preserve"> (Київ</w:t>
      </w:r>
      <w:r w:rsidRPr="00A17A2E">
        <w:rPr>
          <w:rStyle w:val="a4"/>
          <w:rFonts w:asciiTheme="majorBidi" w:hAnsiTheme="majorBidi" w:cstheme="majorBidi"/>
          <w:lang w:val="uk-UA"/>
        </w:rPr>
        <w:t xml:space="preserve"> </w:t>
      </w:r>
      <w:r w:rsidRPr="00A17A2E">
        <w:rPr>
          <w:rStyle w:val="st1"/>
          <w:rFonts w:asciiTheme="majorBidi" w:hAnsiTheme="majorBidi" w:cstheme="majorBidi"/>
          <w:lang w:val="uk-UA"/>
        </w:rPr>
        <w:t xml:space="preserve">Зовнішторгвидав </w:t>
      </w:r>
      <w:r w:rsidRPr="00A17A2E">
        <w:rPr>
          <w:rStyle w:val="a7"/>
          <w:rFonts w:asciiTheme="majorBidi" w:hAnsiTheme="majorBidi" w:cstheme="majorBidi"/>
          <w:b w:val="0"/>
          <w:bCs w:val="0"/>
          <w:lang w:val="uk-UA"/>
        </w:rPr>
        <w:t>України</w:t>
      </w:r>
      <w:r w:rsidRPr="00A17A2E">
        <w:rPr>
          <w:rFonts w:asciiTheme="majorBidi" w:hAnsiTheme="majorBidi" w:cstheme="majorBidi"/>
          <w:lang w:val="uk-UA"/>
        </w:rPr>
        <w:t xml:space="preserve">, 2010). </w:t>
      </w:r>
    </w:p>
  </w:footnote>
  <w:footnote w:id="54">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hAnsiTheme="majorBidi" w:cstheme="majorBidi"/>
          <w:lang w:val="uk-UA"/>
        </w:rPr>
        <w:t>Лауер, Творення нацистської імперії та Голокост в Україні, С. 74.</w:t>
      </w:r>
    </w:p>
  </w:footnote>
  <w:footnote w:id="55">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bookmarkStart w:id="0" w:name="_GoBack"/>
      <w:bookmarkEnd w:id="0"/>
      <w:r w:rsidRPr="00A17A2E">
        <w:rPr>
          <w:rFonts w:asciiTheme="majorBidi" w:hAnsiTheme="majorBidi" w:cstheme="majorBidi"/>
          <w:lang w:val="uk-UA"/>
        </w:rPr>
        <w:t>Статистика</w:t>
      </w:r>
      <w:r w:rsidRPr="00A17A2E">
        <w:rPr>
          <w:rFonts w:asciiTheme="majorBidi" w:hAnsiTheme="majorBidi" w:cstheme="majorBidi"/>
          <w:lang w:val="ru-RU"/>
        </w:rPr>
        <w:t xml:space="preserve"> подсчитана по:</w:t>
      </w:r>
      <w:r w:rsidRPr="00A17A2E">
        <w:rPr>
          <w:rFonts w:asciiTheme="majorBidi" w:hAnsiTheme="majorBidi" w:cstheme="majorBidi"/>
          <w:lang w:val="uk-UA"/>
        </w:rPr>
        <w:t xml:space="preserve"> </w:t>
      </w:r>
      <w:r w:rsidRPr="00A17A2E">
        <w:rPr>
          <w:rFonts w:asciiTheme="majorBidi" w:hAnsiTheme="majorBidi" w:cstheme="majorBidi"/>
          <w:i/>
          <w:iCs/>
          <w:lang w:val="uk-UA"/>
        </w:rPr>
        <w:t>ОУН на Донеччині (збірник документів та матеріалів). Т.1</w:t>
      </w:r>
      <w:r w:rsidRPr="00A17A2E">
        <w:rPr>
          <w:rFonts w:asciiTheme="majorBidi" w:hAnsiTheme="majorBidi" w:cstheme="majorBidi"/>
          <w:lang w:val="ru-RU"/>
        </w:rPr>
        <w:t xml:space="preserve">, </w:t>
      </w:r>
      <w:r w:rsidRPr="00A17A2E">
        <w:rPr>
          <w:rFonts w:asciiTheme="majorBidi" w:hAnsiTheme="majorBidi" w:cstheme="majorBidi"/>
          <w:lang w:val="uk-UA"/>
        </w:rPr>
        <w:t>.</w:t>
      </w:r>
      <w:r w:rsidRPr="00A17A2E">
        <w:rPr>
          <w:rFonts w:asciiTheme="majorBidi" w:hAnsiTheme="majorBidi" w:cstheme="majorBidi"/>
        </w:rPr>
        <w:t>cc</w:t>
      </w:r>
      <w:r w:rsidRPr="00A17A2E">
        <w:rPr>
          <w:rFonts w:asciiTheme="majorBidi" w:hAnsiTheme="majorBidi" w:cstheme="majorBidi"/>
          <w:lang w:val="ru-RU"/>
        </w:rPr>
        <w:t>.</w:t>
      </w:r>
      <w:r w:rsidRPr="00A17A2E">
        <w:rPr>
          <w:rFonts w:asciiTheme="majorBidi" w:hAnsiTheme="majorBidi" w:cstheme="majorBidi"/>
          <w:lang w:val="uk-UA"/>
        </w:rPr>
        <w:t xml:space="preserve"> </w:t>
      </w:r>
      <w:r w:rsidRPr="00A17A2E">
        <w:rPr>
          <w:rFonts w:asciiTheme="majorBidi" w:hAnsiTheme="majorBidi" w:cstheme="majorBidi"/>
          <w:lang w:val="uk-UA"/>
        </w:rPr>
        <w:t xml:space="preserve">215, 244; </w:t>
      </w:r>
      <w:proofErr w:type="spellStart"/>
      <w:r w:rsidRPr="00A17A2E">
        <w:rPr>
          <w:rStyle w:val="watch-title"/>
          <w:rFonts w:asciiTheme="majorBidi" w:hAnsiTheme="majorBidi" w:cstheme="majorBidi"/>
          <w:kern w:val="36"/>
          <w:lang w:val="ru-RU"/>
        </w:rPr>
        <w:t>Лекція</w:t>
      </w:r>
      <w:proofErr w:type="spellEnd"/>
      <w:r w:rsidRPr="00A17A2E">
        <w:rPr>
          <w:rStyle w:val="watch-title"/>
          <w:rFonts w:asciiTheme="majorBidi" w:hAnsiTheme="majorBidi" w:cstheme="majorBidi"/>
          <w:kern w:val="36"/>
          <w:lang w:val="ru-RU"/>
        </w:rPr>
        <w:t xml:space="preserve"> </w:t>
      </w:r>
      <w:proofErr w:type="spellStart"/>
      <w:r w:rsidRPr="00A17A2E">
        <w:rPr>
          <w:rStyle w:val="watch-title"/>
          <w:rFonts w:asciiTheme="majorBidi" w:hAnsiTheme="majorBidi" w:cstheme="majorBidi"/>
          <w:kern w:val="36"/>
          <w:lang w:val="ru-RU"/>
        </w:rPr>
        <w:t>Добровольського</w:t>
      </w:r>
      <w:proofErr w:type="spellEnd"/>
      <w:r w:rsidRPr="00A17A2E">
        <w:rPr>
          <w:rStyle w:val="watch-title"/>
          <w:rFonts w:asciiTheme="majorBidi" w:hAnsiTheme="majorBidi" w:cstheme="majorBidi"/>
          <w:kern w:val="36"/>
          <w:lang w:val="ru-RU"/>
        </w:rPr>
        <w:t xml:space="preserve"> част4, </w:t>
      </w:r>
      <w:r w:rsidRPr="00A17A2E">
        <w:rPr>
          <w:rFonts w:asciiTheme="majorBidi" w:hAnsiTheme="majorBidi" w:cstheme="majorBidi"/>
          <w:lang w:val="pl-PL"/>
        </w:rPr>
        <w:t>https</w:t>
      </w:r>
      <w:r w:rsidRPr="00A17A2E">
        <w:rPr>
          <w:rFonts w:asciiTheme="majorBidi" w:hAnsiTheme="majorBidi" w:cstheme="majorBidi"/>
          <w:lang w:val="ru-RU"/>
        </w:rPr>
        <w:t>://</w:t>
      </w:r>
      <w:r w:rsidRPr="00A17A2E">
        <w:rPr>
          <w:rFonts w:asciiTheme="majorBidi" w:hAnsiTheme="majorBidi" w:cstheme="majorBidi"/>
          <w:lang w:val="pl-PL"/>
        </w:rPr>
        <w:t>www</w:t>
      </w:r>
      <w:r w:rsidRPr="00A17A2E">
        <w:rPr>
          <w:rFonts w:asciiTheme="majorBidi" w:hAnsiTheme="majorBidi" w:cstheme="majorBidi"/>
          <w:lang w:val="ru-RU"/>
        </w:rPr>
        <w:t>.</w:t>
      </w:r>
      <w:r w:rsidRPr="00A17A2E">
        <w:rPr>
          <w:rFonts w:asciiTheme="majorBidi" w:hAnsiTheme="majorBidi" w:cstheme="majorBidi"/>
          <w:lang w:val="pl-PL"/>
        </w:rPr>
        <w:t>youtube</w:t>
      </w:r>
      <w:r w:rsidRPr="00A17A2E">
        <w:rPr>
          <w:rFonts w:asciiTheme="majorBidi" w:hAnsiTheme="majorBidi" w:cstheme="majorBidi"/>
          <w:lang w:val="ru-RU"/>
        </w:rPr>
        <w:t>.</w:t>
      </w:r>
      <w:r w:rsidRPr="00A17A2E">
        <w:rPr>
          <w:rFonts w:asciiTheme="majorBidi" w:hAnsiTheme="majorBidi" w:cstheme="majorBidi"/>
          <w:lang w:val="pl-PL"/>
        </w:rPr>
        <w:t>com</w:t>
      </w:r>
      <w:r w:rsidRPr="00A17A2E">
        <w:rPr>
          <w:rFonts w:asciiTheme="majorBidi" w:hAnsiTheme="majorBidi" w:cstheme="majorBidi"/>
          <w:lang w:val="ru-RU"/>
        </w:rPr>
        <w:t>/</w:t>
      </w:r>
      <w:r w:rsidRPr="00A17A2E">
        <w:rPr>
          <w:rFonts w:asciiTheme="majorBidi" w:hAnsiTheme="majorBidi" w:cstheme="majorBidi"/>
          <w:lang w:val="pl-PL"/>
        </w:rPr>
        <w:t>watch</w:t>
      </w:r>
      <w:r w:rsidRPr="00A17A2E">
        <w:rPr>
          <w:rFonts w:asciiTheme="majorBidi" w:hAnsiTheme="majorBidi" w:cstheme="majorBidi"/>
          <w:lang w:val="ru-RU"/>
        </w:rPr>
        <w:t>?</w:t>
      </w:r>
      <w:r w:rsidRPr="00A17A2E">
        <w:rPr>
          <w:rFonts w:asciiTheme="majorBidi" w:hAnsiTheme="majorBidi" w:cstheme="majorBidi"/>
          <w:lang w:val="pl-PL"/>
        </w:rPr>
        <w:t>v</w:t>
      </w:r>
      <w:r w:rsidRPr="00A17A2E">
        <w:rPr>
          <w:rFonts w:asciiTheme="majorBidi" w:hAnsiTheme="majorBidi" w:cstheme="majorBidi"/>
          <w:lang w:val="ru-RU"/>
        </w:rPr>
        <w:t>=</w:t>
      </w:r>
      <w:r w:rsidRPr="00A17A2E">
        <w:rPr>
          <w:rFonts w:asciiTheme="majorBidi" w:hAnsiTheme="majorBidi" w:cstheme="majorBidi"/>
          <w:lang w:val="pl-PL"/>
        </w:rPr>
        <w:t>HyTDvQK</w:t>
      </w:r>
      <w:r w:rsidRPr="00A17A2E">
        <w:rPr>
          <w:rFonts w:asciiTheme="majorBidi" w:hAnsiTheme="majorBidi" w:cstheme="majorBidi"/>
          <w:lang w:val="ru-RU"/>
        </w:rPr>
        <w:t>3</w:t>
      </w:r>
      <w:r w:rsidRPr="00A17A2E">
        <w:rPr>
          <w:rFonts w:asciiTheme="majorBidi" w:hAnsiTheme="majorBidi" w:cstheme="majorBidi"/>
          <w:lang w:val="pl-PL"/>
        </w:rPr>
        <w:t>ICA</w:t>
      </w:r>
      <w:r w:rsidRPr="00A17A2E">
        <w:rPr>
          <w:rFonts w:asciiTheme="majorBidi" w:hAnsiTheme="majorBidi" w:cstheme="majorBidi"/>
          <w:lang w:val="uk-UA"/>
        </w:rPr>
        <w:t>; Архів Луганського обласного управління Служби Безпеки України</w:t>
      </w:r>
      <w:r w:rsidRPr="00A17A2E">
        <w:rPr>
          <w:rFonts w:asciiTheme="majorBidi" w:hAnsiTheme="majorBidi" w:cstheme="majorBidi"/>
          <w:lang w:val="ru-RU"/>
        </w:rPr>
        <w:t xml:space="preserve"> (</w:t>
      </w:r>
      <w:r w:rsidRPr="00A17A2E">
        <w:rPr>
          <w:rFonts w:asciiTheme="majorBidi" w:hAnsiTheme="majorBidi" w:cstheme="majorBidi"/>
          <w:lang w:val="uk-UA"/>
        </w:rPr>
        <w:t xml:space="preserve">АЛОУСБУ), спр. 26499, Арк.80; Там само, спр. 26499, арк. 80; Там само, спр. 26499, арк. 97; Архів Донецького обласного управління Служби Безпеки України (АДОУСБУ), спр.27797, арк. 63; Там само, спр. 57803, арк. 14; </w:t>
      </w:r>
      <w:r w:rsidRPr="00A17A2E">
        <w:rPr>
          <w:rFonts w:asciiTheme="majorBidi" w:hAnsiTheme="majorBidi" w:cstheme="majorBidi"/>
          <w:i/>
          <w:iCs/>
          <w:lang w:val="ru-RU"/>
        </w:rPr>
        <w:t>Опыт нацистской оккупации в Донбассе: свидетельствуют очевидцы</w:t>
      </w:r>
      <w:r w:rsidRPr="00A17A2E">
        <w:rPr>
          <w:rFonts w:asciiTheme="majorBidi" w:hAnsiTheme="majorBidi" w:cstheme="majorBidi"/>
          <w:lang w:val="ru-RU"/>
        </w:rPr>
        <w:t xml:space="preserve">/ </w:t>
      </w:r>
      <w:proofErr w:type="spellStart"/>
      <w:r w:rsidRPr="00A17A2E">
        <w:rPr>
          <w:rFonts w:asciiTheme="majorBidi" w:hAnsiTheme="majorBidi" w:cstheme="majorBidi"/>
          <w:lang w:val="ru-RU"/>
        </w:rPr>
        <w:t>авт.сост</w:t>
      </w:r>
      <w:proofErr w:type="spellEnd"/>
      <w:r w:rsidRPr="00A17A2E">
        <w:rPr>
          <w:rFonts w:asciiTheme="majorBidi" w:hAnsiTheme="majorBidi" w:cstheme="majorBidi"/>
          <w:lang w:val="ru-RU"/>
        </w:rPr>
        <w:t xml:space="preserve">. Д. Титаренко, Т. </w:t>
      </w:r>
      <w:proofErr w:type="spellStart"/>
      <w:r w:rsidRPr="00A17A2E">
        <w:rPr>
          <w:rFonts w:asciiTheme="majorBidi" w:hAnsiTheme="majorBidi" w:cstheme="majorBidi"/>
          <w:lang w:val="ru-RU"/>
        </w:rPr>
        <w:t>Пентер</w:t>
      </w:r>
      <w:proofErr w:type="spellEnd"/>
      <w:r w:rsidRPr="00A17A2E">
        <w:rPr>
          <w:rFonts w:asciiTheme="majorBidi" w:hAnsiTheme="majorBidi" w:cstheme="majorBidi"/>
          <w:lang w:val="uk-UA"/>
        </w:rPr>
        <w:t>,</w:t>
      </w:r>
      <w:r w:rsidRPr="00A17A2E">
        <w:rPr>
          <w:rFonts w:asciiTheme="majorBidi" w:hAnsiTheme="majorBidi" w:cstheme="majorBidi"/>
          <w:lang w:val="ru-RU"/>
        </w:rPr>
        <w:t xml:space="preserve"> Д</w:t>
      </w:r>
      <w:r w:rsidRPr="00A17A2E">
        <w:rPr>
          <w:rFonts w:asciiTheme="majorBidi" w:hAnsiTheme="majorBidi" w:cstheme="majorBidi"/>
          <w:lang w:val="uk-UA"/>
        </w:rPr>
        <w:t>онецк</w:t>
      </w:r>
      <w:r w:rsidRPr="00A17A2E">
        <w:rPr>
          <w:rFonts w:asciiTheme="majorBidi" w:hAnsiTheme="majorBidi" w:cstheme="majorBidi"/>
          <w:lang w:val="ru-RU"/>
        </w:rPr>
        <w:t>, 2013</w:t>
      </w:r>
      <w:r w:rsidRPr="00A17A2E">
        <w:rPr>
          <w:rFonts w:asciiTheme="majorBidi" w:hAnsiTheme="majorBidi" w:cstheme="majorBidi"/>
          <w:lang w:val="uk-UA"/>
        </w:rPr>
        <w:t>, С. 282;</w:t>
      </w:r>
      <w:r w:rsidRPr="00A17A2E">
        <w:rPr>
          <w:rFonts w:asciiTheme="majorBidi" w:hAnsiTheme="majorBidi" w:cstheme="majorBidi"/>
          <w:i/>
          <w:iCs/>
          <w:lang w:val="ru-RU"/>
        </w:rPr>
        <w:t xml:space="preserve"> </w:t>
      </w:r>
      <w:r w:rsidRPr="00A17A2E">
        <w:rPr>
          <w:rFonts w:asciiTheme="majorBidi" w:hAnsiTheme="majorBidi" w:cstheme="majorBidi"/>
          <w:lang w:val="de-DE"/>
        </w:rPr>
        <w:t>N</w:t>
      </w:r>
      <w:r w:rsidRPr="00A17A2E">
        <w:rPr>
          <w:rFonts w:asciiTheme="majorBidi" w:hAnsiTheme="majorBidi" w:cstheme="majorBidi"/>
          <w:lang w:val="ru-RU"/>
        </w:rPr>
        <w:t>ü</w:t>
      </w:r>
      <w:r w:rsidRPr="00A17A2E">
        <w:rPr>
          <w:rFonts w:asciiTheme="majorBidi" w:hAnsiTheme="majorBidi" w:cstheme="majorBidi"/>
          <w:lang w:val="de-DE"/>
        </w:rPr>
        <w:t>rnberg</w:t>
      </w:r>
      <w:r w:rsidRPr="00A17A2E">
        <w:rPr>
          <w:rFonts w:asciiTheme="majorBidi" w:hAnsiTheme="majorBidi" w:cstheme="majorBidi"/>
          <w:lang w:val="ru-RU"/>
        </w:rPr>
        <w:t xml:space="preserve"> </w:t>
      </w:r>
      <w:r w:rsidRPr="00A17A2E">
        <w:rPr>
          <w:rFonts w:asciiTheme="majorBidi" w:hAnsiTheme="majorBidi" w:cstheme="majorBidi"/>
          <w:lang w:val="de-DE"/>
        </w:rPr>
        <w:t>Staatsarchiv</w:t>
      </w:r>
      <w:r w:rsidRPr="00A17A2E">
        <w:rPr>
          <w:rFonts w:asciiTheme="majorBidi" w:hAnsiTheme="majorBidi" w:cstheme="majorBidi"/>
          <w:lang w:val="ru-RU"/>
        </w:rPr>
        <w:t xml:space="preserve">, 557, </w:t>
      </w:r>
      <w:proofErr w:type="spellStart"/>
      <w:r w:rsidRPr="00A17A2E">
        <w:rPr>
          <w:rFonts w:asciiTheme="majorBidi" w:hAnsiTheme="majorBidi" w:cstheme="majorBidi"/>
        </w:rPr>
        <w:t>bl</w:t>
      </w:r>
      <w:proofErr w:type="spellEnd"/>
      <w:r w:rsidRPr="00A17A2E">
        <w:rPr>
          <w:rFonts w:asciiTheme="majorBidi" w:hAnsiTheme="majorBidi" w:cstheme="majorBidi"/>
          <w:lang w:val="ru-RU"/>
        </w:rPr>
        <w:t xml:space="preserve">.3; </w:t>
      </w:r>
      <w:proofErr w:type="spellStart"/>
      <w:r w:rsidRPr="00A17A2E">
        <w:rPr>
          <w:rFonts w:asciiTheme="majorBidi" w:hAnsiTheme="majorBidi" w:cstheme="majorBidi"/>
          <w:lang w:val="ru-RU"/>
        </w:rPr>
        <w:t>Наровчатов</w:t>
      </w:r>
      <w:proofErr w:type="spellEnd"/>
      <w:r w:rsidRPr="00A17A2E">
        <w:rPr>
          <w:rFonts w:asciiTheme="majorBidi" w:hAnsiTheme="majorBidi" w:cstheme="majorBidi"/>
          <w:lang w:val="ru-RU"/>
        </w:rPr>
        <w:t xml:space="preserve"> Сергей, «Не уйдут и они от ответа», </w:t>
      </w:r>
      <w:r w:rsidRPr="00A17A2E">
        <w:rPr>
          <w:rFonts w:asciiTheme="majorBidi" w:hAnsiTheme="majorBidi" w:cstheme="majorBidi"/>
          <w:i/>
          <w:iCs/>
          <w:lang w:val="ru-RU"/>
        </w:rPr>
        <w:t>Литературная газета,</w:t>
      </w:r>
      <w:r w:rsidRPr="00A17A2E">
        <w:rPr>
          <w:rFonts w:asciiTheme="majorBidi" w:hAnsiTheme="majorBidi" w:cstheme="majorBidi"/>
          <w:lang w:val="ru-RU"/>
        </w:rPr>
        <w:t xml:space="preserve"> 17.10.1963.</w:t>
      </w:r>
    </w:p>
  </w:footnote>
  <w:footnote w:id="56">
    <w:p w:rsidR="00AA6748" w:rsidRPr="00A17A2E" w:rsidRDefault="00AA6748" w:rsidP="00A17A2E">
      <w:pPr>
        <w:spacing w:after="0" w:line="240" w:lineRule="auto"/>
        <w:ind w:left="144" w:hanging="144"/>
        <w:jc w:val="both"/>
        <w:rPr>
          <w:rFonts w:asciiTheme="majorBidi" w:hAnsiTheme="majorBidi" w:cstheme="majorBidi"/>
          <w:sz w:val="20"/>
          <w:szCs w:val="20"/>
          <w:lang w:val="uk-UA"/>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uk-UA"/>
        </w:rPr>
        <w:t xml:space="preserve"> Про масштабы Голода 1932-1933 гг. </w:t>
      </w:r>
      <w:r w:rsidRPr="00A17A2E">
        <w:rPr>
          <w:rFonts w:asciiTheme="majorBidi" w:hAnsiTheme="majorBidi" w:cstheme="majorBidi"/>
          <w:sz w:val="20"/>
          <w:szCs w:val="20"/>
          <w:lang w:val="uk-UA"/>
        </w:rPr>
        <w:t xml:space="preserve">и продовольственную политику нацистов </w:t>
      </w:r>
      <w:r w:rsidRPr="00A17A2E">
        <w:rPr>
          <w:rFonts w:asciiTheme="majorBidi" w:hAnsiTheme="majorBidi" w:cstheme="majorBidi"/>
          <w:sz w:val="20"/>
          <w:szCs w:val="20"/>
          <w:lang w:val="uk-UA"/>
        </w:rPr>
        <w:t xml:space="preserve">см.: </w:t>
      </w:r>
      <w:r w:rsidRPr="00A17A2E">
        <w:rPr>
          <w:rFonts w:asciiTheme="majorBidi" w:hAnsiTheme="majorBidi" w:cstheme="majorBidi"/>
          <w:sz w:val="20"/>
          <w:szCs w:val="20"/>
          <w:lang w:val="en-GB"/>
        </w:rPr>
        <w:t>Collectivization</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lang w:val="en-GB"/>
        </w:rPr>
        <w:t>and</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lang w:val="en-GB"/>
        </w:rPr>
        <w:t>Direct</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lang w:val="en-GB"/>
        </w:rPr>
        <w:t>Famine</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lang w:val="en-GB"/>
        </w:rPr>
        <w:t>Losses</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lang w:val="en-GB"/>
        </w:rPr>
        <w:t>in</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lang w:val="en-GB"/>
        </w:rPr>
        <w:t>Ukraine</w:t>
      </w:r>
      <w:r w:rsidRPr="00A17A2E">
        <w:rPr>
          <w:rFonts w:asciiTheme="majorBidi" w:hAnsiTheme="majorBidi" w:cstheme="majorBidi"/>
          <w:sz w:val="20"/>
          <w:szCs w:val="20"/>
          <w:lang w:val="uk-UA"/>
        </w:rPr>
        <w:t xml:space="preserve">, 1932-1934, </w:t>
      </w:r>
      <w:r w:rsidR="001565D8">
        <w:fldChar w:fldCharType="begin"/>
      </w:r>
      <w:r w:rsidR="001565D8" w:rsidRPr="00AA39AD">
        <w:rPr>
          <w:lang w:val="ru-RU"/>
        </w:rPr>
        <w:instrText xml:space="preserve"> </w:instrText>
      </w:r>
      <w:r w:rsidR="001565D8">
        <w:instrText>HYPERLINK</w:instrText>
      </w:r>
      <w:r w:rsidR="001565D8" w:rsidRPr="00AA39AD">
        <w:rPr>
          <w:lang w:val="ru-RU"/>
        </w:rPr>
        <w:instrText xml:space="preserve"> "</w:instrText>
      </w:r>
      <w:r w:rsidR="001565D8">
        <w:instrText>http</w:instrText>
      </w:r>
      <w:r w:rsidR="001565D8" w:rsidRPr="00AA39AD">
        <w:rPr>
          <w:lang w:val="ru-RU"/>
        </w:rPr>
        <w:instrText>://</w:instrText>
      </w:r>
      <w:r w:rsidR="001565D8">
        <w:instrText>gis</w:instrText>
      </w:r>
      <w:r w:rsidR="001565D8" w:rsidRPr="00AA39AD">
        <w:rPr>
          <w:lang w:val="ru-RU"/>
        </w:rPr>
        <w:instrText>.</w:instrText>
      </w:r>
      <w:r w:rsidR="001565D8">
        <w:instrText>huri</w:instrText>
      </w:r>
      <w:r w:rsidR="001565D8" w:rsidRPr="00AA39AD">
        <w:rPr>
          <w:lang w:val="ru-RU"/>
        </w:rPr>
        <w:instrText>.</w:instrText>
      </w:r>
      <w:r w:rsidR="001565D8">
        <w:instrText>harvard</w:instrText>
      </w:r>
      <w:r w:rsidR="001565D8" w:rsidRPr="00AA39AD">
        <w:rPr>
          <w:lang w:val="ru-RU"/>
        </w:rPr>
        <w:instrText>.</w:instrText>
      </w:r>
      <w:r w:rsidR="001565D8">
        <w:instrText>edu</w:instrText>
      </w:r>
      <w:r w:rsidR="001565D8" w:rsidRPr="00AA39AD">
        <w:rPr>
          <w:lang w:val="ru-RU"/>
        </w:rPr>
        <w:instrText>/</w:instrText>
      </w:r>
      <w:r w:rsidR="001565D8">
        <w:instrText>map</w:instrText>
      </w:r>
      <w:r w:rsidR="001565D8" w:rsidRPr="00AA39AD">
        <w:rPr>
          <w:lang w:val="ru-RU"/>
        </w:rPr>
        <w:instrText>-</w:instrText>
      </w:r>
      <w:r w:rsidR="001565D8">
        <w:instrText>archive</w:instrText>
      </w:r>
      <w:r w:rsidR="001565D8" w:rsidRPr="00AA39AD">
        <w:rPr>
          <w:lang w:val="ru-RU"/>
        </w:rPr>
        <w:instrText>/</w:instrText>
      </w:r>
      <w:r w:rsidR="001565D8">
        <w:instrText>goverment</w:instrText>
      </w:r>
      <w:r w:rsidR="001565D8" w:rsidRPr="00AA39AD">
        <w:rPr>
          <w:lang w:val="ru-RU"/>
        </w:rPr>
        <w:instrText>-</w:instrText>
      </w:r>
      <w:r w:rsidR="001565D8">
        <w:instrText>policy</w:instrText>
      </w:r>
      <w:r w:rsidR="001565D8" w:rsidRPr="00AA39AD">
        <w:rPr>
          <w:lang w:val="ru-RU"/>
        </w:rPr>
        <w:instrText>/</w:instrText>
      </w:r>
      <w:r w:rsidR="001565D8">
        <w:instrText>collectivization</w:instrText>
      </w:r>
      <w:r w:rsidR="001565D8" w:rsidRPr="00AA39AD">
        <w:rPr>
          <w:lang w:val="ru-RU"/>
        </w:rPr>
        <w:instrText>/1-1932-</w:instrText>
      </w:r>
      <w:r w:rsidR="001565D8">
        <w:instrText>collectivization</w:instrText>
      </w:r>
      <w:r w:rsidR="001565D8" w:rsidRPr="00AA39AD">
        <w:rPr>
          <w:lang w:val="ru-RU"/>
        </w:rPr>
        <w:instrText>-</w:instrText>
      </w:r>
      <w:r w:rsidR="001565D8">
        <w:instrText>and</w:instrText>
      </w:r>
      <w:r w:rsidR="001565D8" w:rsidRPr="00AA39AD">
        <w:rPr>
          <w:lang w:val="ru-RU"/>
        </w:rPr>
        <w:instrText>-</w:instrText>
      </w:r>
      <w:r w:rsidR="001565D8">
        <w:instrText>direct</w:instrText>
      </w:r>
      <w:r w:rsidR="001565D8" w:rsidRPr="00AA39AD">
        <w:rPr>
          <w:lang w:val="ru-RU"/>
        </w:rPr>
        <w:instrText>-</w:instrText>
      </w:r>
      <w:r w:rsidR="001565D8">
        <w:instrText>famine</w:instrText>
      </w:r>
      <w:r w:rsidR="001565D8" w:rsidRPr="00AA39AD">
        <w:rPr>
          <w:lang w:val="ru-RU"/>
        </w:rPr>
        <w:instrText>-</w:instrText>
      </w:r>
      <w:r w:rsidR="001565D8">
        <w:instrText>losses</w:instrText>
      </w:r>
      <w:r w:rsidR="001565D8" w:rsidRPr="00AA39AD">
        <w:rPr>
          <w:lang w:val="ru-RU"/>
        </w:rPr>
        <w:instrText>-</w:instrText>
      </w:r>
      <w:r w:rsidR="001565D8">
        <w:instrText>in</w:instrText>
      </w:r>
      <w:r w:rsidR="001565D8" w:rsidRPr="00AA39AD">
        <w:rPr>
          <w:lang w:val="ru-RU"/>
        </w:rPr>
        <w:instrText>-</w:instrText>
      </w:r>
      <w:r w:rsidR="001565D8">
        <w:instrText>ukraine</w:instrText>
      </w:r>
      <w:r w:rsidR="001565D8" w:rsidRPr="00AA39AD">
        <w:rPr>
          <w:lang w:val="ru-RU"/>
        </w:rPr>
        <w:instrText>-1932-1934-</w:instrText>
      </w:r>
      <w:r w:rsidR="001565D8">
        <w:instrText>bar</w:instrText>
      </w:r>
      <w:r w:rsidR="001565D8" w:rsidRPr="00AA39AD">
        <w:rPr>
          <w:lang w:val="ru-RU"/>
        </w:rPr>
        <w:instrText>-</w:instrText>
      </w:r>
      <w:r w:rsidR="001565D8">
        <w:instrText>chart</w:instrText>
      </w:r>
      <w:r w:rsidR="001565D8" w:rsidRPr="00AA39AD">
        <w:rPr>
          <w:lang w:val="ru-RU"/>
        </w:rPr>
        <w:instrText>.</w:instrText>
      </w:r>
      <w:r w:rsidR="001565D8">
        <w:instrText>html</w:instrText>
      </w:r>
      <w:r w:rsidR="001565D8" w:rsidRPr="00AA39AD">
        <w:rPr>
          <w:lang w:val="ru-RU"/>
        </w:rPr>
        <w:instrText>" \</w:instrText>
      </w:r>
      <w:r w:rsidR="001565D8">
        <w:instrText>l</w:instrText>
      </w:r>
      <w:r w:rsidR="001565D8" w:rsidRPr="00AA39AD">
        <w:rPr>
          <w:lang w:val="ru-RU"/>
        </w:rPr>
        <w:instrText xml:space="preserve"> "</w:instrText>
      </w:r>
      <w:r w:rsidR="001565D8">
        <w:instrText>joomimg</w:instrText>
      </w:r>
      <w:r w:rsidR="001565D8" w:rsidRPr="00AA39AD">
        <w:rPr>
          <w:lang w:val="ru-RU"/>
        </w:rPr>
        <w:instrText xml:space="preserve">" </w:instrText>
      </w:r>
      <w:r w:rsidR="001565D8">
        <w:fldChar w:fldCharType="separate"/>
      </w:r>
      <w:r w:rsidRPr="00A17A2E">
        <w:rPr>
          <w:rStyle w:val="Hyperlink"/>
          <w:rFonts w:asciiTheme="majorBidi" w:hAnsiTheme="majorBidi" w:cstheme="majorBidi"/>
          <w:color w:val="auto"/>
          <w:sz w:val="20"/>
          <w:szCs w:val="20"/>
          <w:u w:val="none"/>
          <w:lang w:val="uk-UA"/>
        </w:rPr>
        <w:t>http://gis.huri.harvard.edu/map-archive/goverment-policy/collectivization/1-1932-collectivization-and-direct-famine-losses-in-ukraine-1932-1934-bar-chart.html#joomimg</w:t>
      </w:r>
      <w:r w:rsidR="001565D8">
        <w:rPr>
          <w:rStyle w:val="Hyperlink"/>
          <w:rFonts w:asciiTheme="majorBidi" w:hAnsiTheme="majorBidi" w:cstheme="majorBidi"/>
          <w:color w:val="auto"/>
          <w:sz w:val="20"/>
          <w:szCs w:val="20"/>
          <w:u w:val="none"/>
          <w:lang w:val="uk-UA"/>
        </w:rPr>
        <w:fldChar w:fldCharType="end"/>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Manfred</w:t>
      </w:r>
      <w:r w:rsidRPr="00A17A2E">
        <w:rPr>
          <w:rFonts w:asciiTheme="majorBidi" w:hAnsiTheme="majorBidi" w:cstheme="majorBidi"/>
          <w:sz w:val="20"/>
          <w:szCs w:val="20"/>
          <w:lang w:val="ru-RU"/>
        </w:rPr>
        <w:t xml:space="preserve"> </w:t>
      </w:r>
      <w:r w:rsidRPr="00A17A2E">
        <w:rPr>
          <w:rFonts w:asciiTheme="majorBidi" w:hAnsiTheme="majorBidi" w:cstheme="majorBidi"/>
          <w:sz w:val="20"/>
          <w:szCs w:val="20"/>
        </w:rPr>
        <w:t>Oldenburg</w:t>
      </w:r>
      <w:r w:rsidRPr="00A17A2E">
        <w:rPr>
          <w:rFonts w:asciiTheme="majorBidi" w:hAnsiTheme="majorBidi" w:cstheme="majorBidi"/>
          <w:sz w:val="20"/>
          <w:szCs w:val="20"/>
          <w:lang w:val="uk-UA"/>
        </w:rPr>
        <w:t xml:space="preserve">, </w:t>
      </w:r>
      <w:proofErr w:type="spellStart"/>
      <w:r w:rsidRPr="00A17A2E">
        <w:rPr>
          <w:rFonts w:asciiTheme="majorBidi" w:hAnsiTheme="majorBidi" w:cstheme="majorBidi"/>
          <w:i/>
          <w:iCs/>
          <w:sz w:val="20"/>
          <w:szCs w:val="20"/>
        </w:rPr>
        <w:t>Ideologie</w:t>
      </w:r>
      <w:proofErr w:type="spellEnd"/>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und</w:t>
      </w:r>
      <w:r w:rsidRPr="00A17A2E">
        <w:rPr>
          <w:rFonts w:asciiTheme="majorBidi" w:hAnsiTheme="majorBidi" w:cstheme="majorBidi"/>
          <w:i/>
          <w:iCs/>
          <w:sz w:val="20"/>
          <w:szCs w:val="20"/>
          <w:lang w:val="uk-UA"/>
        </w:rPr>
        <w:t xml:space="preserve"> </w:t>
      </w:r>
      <w:proofErr w:type="spellStart"/>
      <w:r w:rsidRPr="00A17A2E">
        <w:rPr>
          <w:rFonts w:asciiTheme="majorBidi" w:hAnsiTheme="majorBidi" w:cstheme="majorBidi"/>
          <w:i/>
          <w:iCs/>
          <w:sz w:val="20"/>
          <w:szCs w:val="20"/>
        </w:rPr>
        <w:t>milit</w:t>
      </w:r>
      <w:proofErr w:type="spellEnd"/>
      <w:r w:rsidRPr="00A17A2E">
        <w:rPr>
          <w:rFonts w:asciiTheme="majorBidi" w:hAnsiTheme="majorBidi" w:cstheme="majorBidi"/>
          <w:i/>
          <w:iCs/>
          <w:sz w:val="20"/>
          <w:szCs w:val="20"/>
          <w:lang w:val="uk-UA"/>
        </w:rPr>
        <w:t>ä</w:t>
      </w:r>
      <w:proofErr w:type="spellStart"/>
      <w:r w:rsidRPr="00A17A2E">
        <w:rPr>
          <w:rFonts w:asciiTheme="majorBidi" w:hAnsiTheme="majorBidi" w:cstheme="majorBidi"/>
          <w:i/>
          <w:iCs/>
          <w:sz w:val="20"/>
          <w:szCs w:val="20"/>
        </w:rPr>
        <w:t>risches</w:t>
      </w:r>
      <w:proofErr w:type="spellEnd"/>
      <w:r w:rsidRPr="00A17A2E">
        <w:rPr>
          <w:rFonts w:asciiTheme="majorBidi" w:hAnsiTheme="majorBidi" w:cstheme="majorBidi"/>
          <w:i/>
          <w:iCs/>
          <w:sz w:val="20"/>
          <w:szCs w:val="20"/>
          <w:lang w:val="uk-UA"/>
        </w:rPr>
        <w:t xml:space="preserve"> </w:t>
      </w:r>
      <w:proofErr w:type="spellStart"/>
      <w:r w:rsidRPr="00A17A2E">
        <w:rPr>
          <w:rFonts w:asciiTheme="majorBidi" w:hAnsiTheme="majorBidi" w:cstheme="majorBidi"/>
          <w:i/>
          <w:iCs/>
          <w:sz w:val="20"/>
          <w:szCs w:val="20"/>
        </w:rPr>
        <w:t>Kalk</w:t>
      </w:r>
      <w:proofErr w:type="spellEnd"/>
      <w:r w:rsidRPr="00A17A2E">
        <w:rPr>
          <w:rFonts w:asciiTheme="majorBidi" w:hAnsiTheme="majorBidi" w:cstheme="majorBidi"/>
          <w:i/>
          <w:iCs/>
          <w:sz w:val="20"/>
          <w:szCs w:val="20"/>
          <w:lang w:val="uk-UA"/>
        </w:rPr>
        <w:t>ü</w:t>
      </w:r>
      <w:r w:rsidRPr="00A17A2E">
        <w:rPr>
          <w:rFonts w:asciiTheme="majorBidi" w:hAnsiTheme="majorBidi" w:cstheme="majorBidi"/>
          <w:i/>
          <w:iCs/>
          <w:sz w:val="20"/>
          <w:szCs w:val="20"/>
        </w:rPr>
        <w:t>l</w:t>
      </w:r>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die</w:t>
      </w:r>
      <w:r w:rsidRPr="00A17A2E">
        <w:rPr>
          <w:rFonts w:asciiTheme="majorBidi" w:hAnsiTheme="majorBidi" w:cstheme="majorBidi"/>
          <w:i/>
          <w:iCs/>
          <w:sz w:val="20"/>
          <w:szCs w:val="20"/>
          <w:lang w:val="uk-UA"/>
        </w:rPr>
        <w:t xml:space="preserve"> </w:t>
      </w:r>
      <w:proofErr w:type="spellStart"/>
      <w:r w:rsidRPr="00A17A2E">
        <w:rPr>
          <w:rFonts w:asciiTheme="majorBidi" w:hAnsiTheme="majorBidi" w:cstheme="majorBidi"/>
          <w:i/>
          <w:iCs/>
          <w:sz w:val="20"/>
          <w:szCs w:val="20"/>
        </w:rPr>
        <w:t>Besatzungspolitik</w:t>
      </w:r>
      <w:proofErr w:type="spellEnd"/>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der</w:t>
      </w:r>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Wehrmacht</w:t>
      </w:r>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in</w:t>
      </w:r>
      <w:r w:rsidRPr="00A17A2E">
        <w:rPr>
          <w:rFonts w:asciiTheme="majorBidi" w:hAnsiTheme="majorBidi" w:cstheme="majorBidi"/>
          <w:i/>
          <w:iCs/>
          <w:sz w:val="20"/>
          <w:szCs w:val="20"/>
          <w:lang w:val="uk-UA"/>
        </w:rPr>
        <w:t xml:space="preserve"> </w:t>
      </w:r>
      <w:r w:rsidRPr="00A17A2E">
        <w:rPr>
          <w:rFonts w:asciiTheme="majorBidi" w:hAnsiTheme="majorBidi" w:cstheme="majorBidi"/>
          <w:i/>
          <w:iCs/>
          <w:sz w:val="20"/>
          <w:szCs w:val="20"/>
        </w:rPr>
        <w:t>der</w:t>
      </w:r>
      <w:r w:rsidRPr="00A17A2E">
        <w:rPr>
          <w:rFonts w:asciiTheme="majorBidi" w:hAnsiTheme="majorBidi" w:cstheme="majorBidi"/>
          <w:i/>
          <w:iCs/>
          <w:sz w:val="20"/>
          <w:szCs w:val="20"/>
          <w:lang w:val="uk-UA"/>
        </w:rPr>
        <w:t xml:space="preserve"> </w:t>
      </w:r>
      <w:proofErr w:type="spellStart"/>
      <w:r w:rsidRPr="00A17A2E">
        <w:rPr>
          <w:rFonts w:asciiTheme="majorBidi" w:hAnsiTheme="majorBidi" w:cstheme="majorBidi"/>
          <w:i/>
          <w:iCs/>
          <w:sz w:val="20"/>
          <w:szCs w:val="20"/>
        </w:rPr>
        <w:t>Sowjetunion</w:t>
      </w:r>
      <w:proofErr w:type="spellEnd"/>
      <w:r w:rsidRPr="00A17A2E">
        <w:rPr>
          <w:rFonts w:asciiTheme="majorBidi" w:hAnsiTheme="majorBidi" w:cstheme="majorBidi"/>
          <w:i/>
          <w:iCs/>
          <w:sz w:val="20"/>
          <w:szCs w:val="20"/>
          <w:lang w:val="uk-UA"/>
        </w:rPr>
        <w:t xml:space="preserve"> 1942</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K</w:t>
      </w:r>
      <w:r w:rsidRPr="00A17A2E">
        <w:rPr>
          <w:rFonts w:asciiTheme="majorBidi" w:hAnsiTheme="majorBidi" w:cstheme="majorBidi"/>
          <w:sz w:val="20"/>
          <w:szCs w:val="20"/>
          <w:lang w:val="uk-UA"/>
        </w:rPr>
        <w:t>ö</w:t>
      </w:r>
      <w:r w:rsidRPr="00A17A2E">
        <w:rPr>
          <w:rFonts w:asciiTheme="majorBidi" w:hAnsiTheme="majorBidi" w:cstheme="majorBidi"/>
          <w:sz w:val="20"/>
          <w:szCs w:val="20"/>
        </w:rPr>
        <w:t>ln</w:t>
      </w:r>
      <w:r w:rsidRPr="00A17A2E">
        <w:rPr>
          <w:rFonts w:asciiTheme="majorBidi" w:hAnsiTheme="majorBidi" w:cstheme="majorBidi"/>
          <w:sz w:val="20"/>
          <w:szCs w:val="20"/>
          <w:lang w:val="ru-RU"/>
        </w:rPr>
        <w:t>:</w:t>
      </w:r>
      <w:r w:rsidRPr="00971352">
        <w:rPr>
          <w:rFonts w:asciiTheme="majorBidi" w:hAnsiTheme="majorBidi" w:cstheme="majorBidi"/>
          <w:sz w:val="20"/>
          <w:szCs w:val="20"/>
          <w:lang w:val="ru-RU"/>
        </w:rPr>
        <w:t xml:space="preserve"> </w:t>
      </w:r>
      <w:r w:rsidRPr="00A17A2E">
        <w:rPr>
          <w:rStyle w:val="st1"/>
          <w:rFonts w:asciiTheme="majorBidi" w:hAnsiTheme="majorBidi" w:cstheme="majorBidi"/>
          <w:sz w:val="20"/>
          <w:szCs w:val="20"/>
        </w:rPr>
        <w:t>B</w:t>
      </w:r>
      <w:r w:rsidRPr="00971352">
        <w:rPr>
          <w:rStyle w:val="st1"/>
          <w:rFonts w:asciiTheme="majorBidi" w:hAnsiTheme="majorBidi" w:cstheme="majorBidi"/>
          <w:sz w:val="20"/>
          <w:szCs w:val="20"/>
          <w:lang w:val="ru-RU"/>
        </w:rPr>
        <w:t>ö</w:t>
      </w:r>
      <w:proofErr w:type="spellStart"/>
      <w:r w:rsidRPr="00A17A2E">
        <w:rPr>
          <w:rStyle w:val="st1"/>
          <w:rFonts w:asciiTheme="majorBidi" w:hAnsiTheme="majorBidi" w:cstheme="majorBidi"/>
          <w:sz w:val="20"/>
          <w:szCs w:val="20"/>
        </w:rPr>
        <w:t>hlau</w:t>
      </w:r>
      <w:proofErr w:type="spellEnd"/>
      <w:r w:rsidRPr="00971352">
        <w:rPr>
          <w:rStyle w:val="st1"/>
          <w:rFonts w:asciiTheme="majorBidi" w:hAnsiTheme="majorBidi" w:cstheme="majorBidi"/>
          <w:sz w:val="20"/>
          <w:szCs w:val="20"/>
          <w:lang w:val="ru-RU"/>
        </w:rPr>
        <w:t xml:space="preserve"> </w:t>
      </w:r>
      <w:proofErr w:type="spellStart"/>
      <w:r w:rsidRPr="00A17A2E">
        <w:rPr>
          <w:rStyle w:val="st1"/>
          <w:rFonts w:asciiTheme="majorBidi" w:hAnsiTheme="majorBidi" w:cstheme="majorBidi"/>
          <w:sz w:val="20"/>
          <w:szCs w:val="20"/>
        </w:rPr>
        <w:t>Verlag</w:t>
      </w:r>
      <w:proofErr w:type="spellEnd"/>
      <w:r w:rsidRPr="00A17A2E">
        <w:rPr>
          <w:rFonts w:asciiTheme="majorBidi" w:hAnsiTheme="majorBidi" w:cstheme="majorBidi"/>
          <w:sz w:val="20"/>
          <w:szCs w:val="20"/>
          <w:lang w:val="uk-UA"/>
        </w:rPr>
        <w:t xml:space="preserve">, 2004), </w:t>
      </w:r>
      <w:proofErr w:type="spellStart"/>
      <w:r w:rsidRPr="00A17A2E">
        <w:rPr>
          <w:rFonts w:asciiTheme="majorBidi" w:hAnsiTheme="majorBidi" w:cstheme="majorBidi"/>
          <w:sz w:val="20"/>
          <w:szCs w:val="20"/>
        </w:rPr>
        <w:t>ss</w:t>
      </w:r>
      <w:proofErr w:type="spellEnd"/>
      <w:r w:rsidRPr="00A17A2E">
        <w:rPr>
          <w:rFonts w:asciiTheme="majorBidi" w:hAnsiTheme="majorBidi" w:cstheme="majorBidi"/>
          <w:sz w:val="20"/>
          <w:szCs w:val="20"/>
          <w:lang w:val="uk-UA"/>
        </w:rPr>
        <w:t xml:space="preserve">. 231-239. </w:t>
      </w:r>
    </w:p>
  </w:footnote>
  <w:footnote w:id="57">
    <w:p w:rsidR="00AA6748" w:rsidRPr="00A17A2E" w:rsidRDefault="00AA6748" w:rsidP="00A17A2E">
      <w:pPr>
        <w:pStyle w:val="a3"/>
        <w:jc w:val="both"/>
        <w:rPr>
          <w:rFonts w:asciiTheme="majorBidi" w:hAnsiTheme="majorBidi" w:cstheme="majorBidi"/>
          <w:lang w:val="de-DE"/>
        </w:rPr>
      </w:pPr>
      <w:r w:rsidRPr="00A17A2E">
        <w:rPr>
          <w:rStyle w:val="a5"/>
          <w:rFonts w:asciiTheme="majorBidi" w:hAnsiTheme="majorBidi" w:cstheme="majorBidi"/>
        </w:rPr>
        <w:footnoteRef/>
      </w:r>
      <w:proofErr w:type="spellStart"/>
      <w:r w:rsidRPr="00A17A2E">
        <w:rPr>
          <w:rStyle w:val="a6"/>
          <w:rFonts w:asciiTheme="majorBidi" w:hAnsiTheme="majorBidi" w:cstheme="majorBidi"/>
          <w:b w:val="0"/>
          <w:bCs w:val="0"/>
        </w:rPr>
        <w:t>Kuromiya</w:t>
      </w:r>
      <w:proofErr w:type="spellEnd"/>
      <w:r w:rsidRPr="00A17A2E">
        <w:rPr>
          <w:rStyle w:val="a6"/>
          <w:rFonts w:asciiTheme="majorBidi" w:hAnsiTheme="majorBidi" w:cstheme="majorBidi"/>
          <w:b w:val="0"/>
          <w:bCs w:val="0"/>
        </w:rPr>
        <w:t xml:space="preserve">, </w:t>
      </w:r>
      <w:hyperlink r:id="rId10" w:history="1">
        <w:r w:rsidRPr="00A17A2E">
          <w:rPr>
            <w:rStyle w:val="a7"/>
            <w:rFonts w:asciiTheme="majorBidi" w:hAnsiTheme="majorBidi" w:cstheme="majorBidi"/>
            <w:b w:val="0"/>
            <w:bCs w:val="0"/>
            <w:i/>
            <w:iCs/>
          </w:rPr>
          <w:t>Freedom and Terror in the Donbas: A Ukrainian- Russian Borderland</w:t>
        </w:r>
        <w:proofErr w:type="gramStart"/>
        <w:r w:rsidRPr="00A17A2E">
          <w:rPr>
            <w:rStyle w:val="a7"/>
            <w:rFonts w:asciiTheme="majorBidi" w:hAnsiTheme="majorBidi" w:cstheme="majorBidi"/>
            <w:b w:val="0"/>
            <w:bCs w:val="0"/>
            <w:i/>
            <w:iCs/>
          </w:rPr>
          <w:t>,.</w:t>
        </w:r>
        <w:proofErr w:type="gramEnd"/>
      </w:hyperlink>
      <w:r w:rsidRPr="00A17A2E">
        <w:rPr>
          <w:rFonts w:asciiTheme="majorBidi" w:hAnsiTheme="majorBidi" w:cstheme="majorBidi"/>
        </w:rPr>
        <w:t xml:space="preserve"> </w:t>
      </w:r>
      <w:r w:rsidRPr="00A17A2E">
        <w:rPr>
          <w:rFonts w:asciiTheme="majorBidi" w:hAnsiTheme="majorBidi" w:cstheme="majorBidi"/>
          <w:lang w:val="de-DE"/>
        </w:rPr>
        <w:t xml:space="preserve">p. </w:t>
      </w:r>
      <w:r w:rsidRPr="00A17A2E">
        <w:rPr>
          <w:rFonts w:asciiTheme="majorBidi" w:hAnsiTheme="majorBidi" w:cstheme="majorBidi"/>
          <w:lang w:val="uk-UA"/>
        </w:rPr>
        <w:t xml:space="preserve"> 198</w:t>
      </w:r>
    </w:p>
  </w:footnote>
  <w:footnote w:id="58">
    <w:p w:rsidR="00AA6748" w:rsidRPr="00A17A2E" w:rsidRDefault="00AA6748" w:rsidP="00A17A2E">
      <w:pPr>
        <w:pStyle w:val="a3"/>
        <w:jc w:val="both"/>
        <w:rPr>
          <w:rFonts w:asciiTheme="majorBidi" w:hAnsiTheme="majorBidi" w:cstheme="majorBidi"/>
          <w:lang w:val="de-DE"/>
        </w:rPr>
      </w:pPr>
      <w:r w:rsidRPr="00A17A2E">
        <w:rPr>
          <w:rStyle w:val="a5"/>
          <w:rFonts w:asciiTheme="majorBidi" w:hAnsiTheme="majorBidi" w:cstheme="majorBidi"/>
        </w:rPr>
        <w:footnoteRef/>
      </w:r>
      <w:r w:rsidRPr="00A17A2E">
        <w:rPr>
          <w:rFonts w:asciiTheme="majorBidi" w:hAnsiTheme="majorBidi" w:cstheme="majorBidi"/>
          <w:lang w:val="de-DE"/>
        </w:rPr>
        <w:t xml:space="preserve"> Ibid, P. 201-348; Tanja Penter, </w:t>
      </w:r>
      <w:r w:rsidRPr="00A17A2E">
        <w:rPr>
          <w:rFonts w:asciiTheme="majorBidi" w:hAnsiTheme="majorBidi" w:cstheme="majorBidi"/>
          <w:i/>
          <w:iCs/>
          <w:lang w:val="de-DE"/>
        </w:rPr>
        <w:t>Kohle für Stalin und Hitler. Arbeiten und Leben im Donbass 1929 bis 1953</w:t>
      </w:r>
      <w:r w:rsidRPr="00A17A2E">
        <w:rPr>
          <w:rFonts w:asciiTheme="majorBidi" w:hAnsiTheme="majorBidi" w:cstheme="majorBidi"/>
          <w:lang w:val="de-DE"/>
        </w:rPr>
        <w:t>, ss. 137-149.</w:t>
      </w:r>
    </w:p>
  </w:footnote>
  <w:footnote w:id="59">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Ibid, P. 200</w:t>
      </w:r>
    </w:p>
  </w:footnote>
  <w:footnote w:id="60">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proofErr w:type="gramStart"/>
      <w:r w:rsidRPr="00A17A2E">
        <w:rPr>
          <w:rFonts w:asciiTheme="majorBidi" w:hAnsiTheme="majorBidi" w:cstheme="majorBidi"/>
        </w:rPr>
        <w:t>Ibid, P. 201</w:t>
      </w:r>
      <w:r w:rsidRPr="00A17A2E">
        <w:rPr>
          <w:rFonts w:asciiTheme="majorBidi" w:hAnsiTheme="majorBidi" w:cstheme="majorBidi"/>
          <w:lang w:val="uk-UA"/>
        </w:rPr>
        <w:t>.</w:t>
      </w:r>
      <w:proofErr w:type="gramEnd"/>
    </w:p>
  </w:footnote>
  <w:footnote w:id="61">
    <w:p w:rsidR="00AA6748" w:rsidRPr="00A17A2E" w:rsidRDefault="00AA6748" w:rsidP="00A17A2E">
      <w:pPr>
        <w:pStyle w:val="Default"/>
        <w:jc w:val="both"/>
        <w:rPr>
          <w:rFonts w:asciiTheme="majorBidi" w:hAnsiTheme="majorBidi" w:cstheme="majorBidi"/>
          <w:color w:val="auto"/>
          <w:sz w:val="20"/>
          <w:szCs w:val="20"/>
        </w:rPr>
      </w:pPr>
      <w:r w:rsidRPr="00A17A2E">
        <w:rPr>
          <w:rStyle w:val="a5"/>
          <w:rFonts w:asciiTheme="majorBidi" w:hAnsiTheme="majorBidi" w:cstheme="majorBidi"/>
          <w:color w:val="auto"/>
          <w:sz w:val="20"/>
          <w:szCs w:val="20"/>
        </w:rPr>
        <w:footnoteRef/>
      </w:r>
      <w:r w:rsidRPr="00A17A2E">
        <w:rPr>
          <w:rFonts w:asciiTheme="majorBidi" w:hAnsiTheme="majorBidi" w:cstheme="majorBidi"/>
          <w:color w:val="auto"/>
          <w:sz w:val="20"/>
          <w:szCs w:val="20"/>
        </w:rPr>
        <w:t xml:space="preserve"> Jeffrey W. Jones</w:t>
      </w:r>
      <w:r w:rsidRPr="00A17A2E">
        <w:rPr>
          <w:rStyle w:val="a5"/>
          <w:rFonts w:asciiTheme="majorBidi" w:hAnsiTheme="majorBidi" w:cstheme="majorBidi"/>
          <w:color w:val="auto"/>
          <w:sz w:val="20"/>
          <w:szCs w:val="20"/>
        </w:rPr>
        <w:t xml:space="preserve">, </w:t>
      </w:r>
      <w:r w:rsidRPr="00A17A2E">
        <w:rPr>
          <w:rFonts w:asciiTheme="majorBidi" w:hAnsiTheme="majorBidi" w:cstheme="majorBidi"/>
          <w:color w:val="auto"/>
          <w:sz w:val="20"/>
          <w:szCs w:val="20"/>
        </w:rPr>
        <w:t xml:space="preserve">“”Every Family Has Its Freak": Perceptions of Collaboration in Occupied Soviet Russia, 1943-1948”, </w:t>
      </w:r>
      <w:r w:rsidRPr="00A17A2E">
        <w:rPr>
          <w:rFonts w:asciiTheme="majorBidi" w:hAnsiTheme="majorBidi" w:cstheme="majorBidi"/>
          <w:i/>
          <w:iCs/>
          <w:color w:val="auto"/>
          <w:sz w:val="20"/>
          <w:szCs w:val="20"/>
        </w:rPr>
        <w:t>Slavic Review</w:t>
      </w:r>
      <w:r w:rsidRPr="00A17A2E">
        <w:rPr>
          <w:rFonts w:asciiTheme="majorBidi" w:hAnsiTheme="majorBidi" w:cstheme="majorBidi"/>
          <w:color w:val="auto"/>
          <w:sz w:val="20"/>
          <w:szCs w:val="20"/>
        </w:rPr>
        <w:t>, Vol. 64, No. 4 (</w:t>
      </w:r>
      <w:proofErr w:type="gramStart"/>
      <w:r w:rsidRPr="00A17A2E">
        <w:rPr>
          <w:rFonts w:asciiTheme="majorBidi" w:hAnsiTheme="majorBidi" w:cstheme="majorBidi"/>
          <w:color w:val="auto"/>
          <w:sz w:val="20"/>
          <w:szCs w:val="20"/>
        </w:rPr>
        <w:t>Winter</w:t>
      </w:r>
      <w:proofErr w:type="gramEnd"/>
      <w:r w:rsidRPr="00A17A2E">
        <w:rPr>
          <w:rFonts w:asciiTheme="majorBidi" w:hAnsiTheme="majorBidi" w:cstheme="majorBidi"/>
          <w:color w:val="auto"/>
          <w:sz w:val="20"/>
          <w:szCs w:val="20"/>
        </w:rPr>
        <w:t xml:space="preserve">, 2005), </w:t>
      </w:r>
      <w:r w:rsidRPr="00A17A2E">
        <w:rPr>
          <w:rFonts w:asciiTheme="majorBidi" w:hAnsiTheme="majorBidi" w:cstheme="majorBidi"/>
          <w:color w:val="auto"/>
          <w:sz w:val="20"/>
          <w:szCs w:val="20"/>
          <w:lang w:val="pl-PL"/>
        </w:rPr>
        <w:t>pp</w:t>
      </w:r>
      <w:r w:rsidRPr="00A17A2E">
        <w:rPr>
          <w:rFonts w:asciiTheme="majorBidi" w:hAnsiTheme="majorBidi" w:cstheme="majorBidi"/>
          <w:color w:val="auto"/>
          <w:sz w:val="20"/>
          <w:szCs w:val="20"/>
        </w:rPr>
        <w:t>.747-770.</w:t>
      </w:r>
    </w:p>
  </w:footnote>
  <w:footnote w:id="62">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Diana </w:t>
      </w:r>
      <w:proofErr w:type="spellStart"/>
      <w:r w:rsidRPr="00A17A2E">
        <w:rPr>
          <w:rFonts w:asciiTheme="majorBidi" w:hAnsiTheme="majorBidi" w:cstheme="majorBidi"/>
        </w:rPr>
        <w:t>Dumitru</w:t>
      </w:r>
      <w:proofErr w:type="spellEnd"/>
      <w:r w:rsidRPr="00A17A2E">
        <w:rPr>
          <w:rFonts w:asciiTheme="majorBidi" w:hAnsiTheme="majorBidi" w:cstheme="majorBidi"/>
        </w:rPr>
        <w:t xml:space="preserve">, “The Attitude of the Non-Jewish Population of Bessarabia and </w:t>
      </w:r>
      <w:proofErr w:type="spellStart"/>
      <w:r w:rsidRPr="00A17A2E">
        <w:rPr>
          <w:rFonts w:asciiTheme="majorBidi" w:hAnsiTheme="majorBidi" w:cstheme="majorBidi"/>
        </w:rPr>
        <w:t>Transnistria</w:t>
      </w:r>
      <w:proofErr w:type="spellEnd"/>
      <w:r w:rsidRPr="00A17A2E">
        <w:rPr>
          <w:rFonts w:asciiTheme="majorBidi" w:hAnsiTheme="majorBidi" w:cstheme="majorBidi"/>
        </w:rPr>
        <w:t xml:space="preserve"> </w:t>
      </w:r>
      <w:proofErr w:type="gramStart"/>
      <w:r w:rsidRPr="00A17A2E">
        <w:rPr>
          <w:rFonts w:asciiTheme="majorBidi" w:hAnsiTheme="majorBidi" w:cstheme="majorBidi"/>
        </w:rPr>
        <w:t>Toward</w:t>
      </w:r>
      <w:proofErr w:type="gramEnd"/>
      <w:r w:rsidRPr="00A17A2E">
        <w:rPr>
          <w:rFonts w:asciiTheme="majorBidi" w:hAnsiTheme="majorBidi" w:cstheme="majorBidi"/>
        </w:rPr>
        <w:t xml:space="preserve"> the Jews During the Holocaust: A Survivors’ Perspective”, </w:t>
      </w:r>
      <w:proofErr w:type="spellStart"/>
      <w:r w:rsidRPr="00A17A2E">
        <w:rPr>
          <w:rFonts w:asciiTheme="majorBidi" w:hAnsiTheme="majorBidi" w:cstheme="majorBidi"/>
          <w:i/>
          <w:iCs/>
        </w:rPr>
        <w:t>Yad</w:t>
      </w:r>
      <w:proofErr w:type="spellEnd"/>
      <w:r w:rsidRPr="00A17A2E">
        <w:rPr>
          <w:rFonts w:asciiTheme="majorBidi" w:hAnsiTheme="majorBidi" w:cstheme="majorBidi"/>
          <w:i/>
          <w:iCs/>
        </w:rPr>
        <w:t xml:space="preserve"> </w:t>
      </w:r>
      <w:proofErr w:type="spellStart"/>
      <w:r w:rsidRPr="00A17A2E">
        <w:rPr>
          <w:rFonts w:asciiTheme="majorBidi" w:hAnsiTheme="majorBidi" w:cstheme="majorBidi"/>
          <w:i/>
          <w:iCs/>
        </w:rPr>
        <w:t>Vashem</w:t>
      </w:r>
      <w:proofErr w:type="spellEnd"/>
      <w:r w:rsidRPr="00A17A2E">
        <w:rPr>
          <w:rFonts w:asciiTheme="majorBidi" w:hAnsiTheme="majorBidi" w:cstheme="majorBidi"/>
          <w:i/>
          <w:iCs/>
        </w:rPr>
        <w:t xml:space="preserve"> Studies</w:t>
      </w:r>
      <w:r w:rsidRPr="00A17A2E">
        <w:rPr>
          <w:rFonts w:asciiTheme="majorBidi" w:hAnsiTheme="majorBidi" w:cstheme="majorBidi"/>
        </w:rPr>
        <w:t>; Bd. 37.1 (2009), pp. 53-8</w:t>
      </w:r>
      <w:r w:rsidRPr="00A17A2E">
        <w:rPr>
          <w:rFonts w:asciiTheme="majorBidi" w:hAnsiTheme="majorBidi" w:cstheme="majorBidi"/>
          <w:lang w:val="uk-UA"/>
        </w:rPr>
        <w:t>3</w:t>
      </w:r>
      <w:r w:rsidRPr="00A17A2E">
        <w:rPr>
          <w:rFonts w:asciiTheme="majorBidi" w:hAnsiTheme="majorBidi" w:cstheme="majorBidi"/>
        </w:rPr>
        <w:t>.</w:t>
      </w:r>
    </w:p>
  </w:footnote>
  <w:footnote w:id="63">
    <w:p w:rsidR="00AA6748" w:rsidRPr="00A17A2E" w:rsidRDefault="00AA6748" w:rsidP="00A17A2E">
      <w:pPr>
        <w:pStyle w:val="a3"/>
        <w:jc w:val="both"/>
        <w:rPr>
          <w:rFonts w:asciiTheme="majorBidi" w:hAnsiTheme="majorBidi" w:cstheme="majorBidi"/>
          <w:lang w:val="de-DE"/>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hAnsiTheme="majorBidi" w:cstheme="majorBidi"/>
          <w:i/>
          <w:iCs/>
          <w:lang w:val="uk-UA"/>
        </w:rPr>
        <w:t>ОУН на Донеччині (збірник документів та матеріалів). Т1,</w:t>
      </w:r>
      <w:r w:rsidRPr="00A17A2E">
        <w:rPr>
          <w:rFonts w:asciiTheme="majorBidi" w:hAnsiTheme="majorBidi" w:cstheme="majorBidi"/>
          <w:lang w:val="uk-UA"/>
        </w:rPr>
        <w:t xml:space="preserve"> с.332.</w:t>
      </w:r>
    </w:p>
  </w:footnote>
  <w:footnote w:id="64">
    <w:p w:rsidR="00AA6748" w:rsidRPr="00A17A2E" w:rsidRDefault="00AA6748" w:rsidP="00A17A2E">
      <w:pPr>
        <w:pStyle w:val="a3"/>
        <w:jc w:val="both"/>
        <w:rPr>
          <w:rFonts w:asciiTheme="majorBidi" w:hAnsiTheme="majorBidi" w:cstheme="majorBidi"/>
          <w:lang w:val="de-DE"/>
        </w:rPr>
      </w:pPr>
      <w:r w:rsidRPr="00A17A2E">
        <w:rPr>
          <w:rStyle w:val="a5"/>
          <w:rFonts w:asciiTheme="majorBidi" w:hAnsiTheme="majorBidi" w:cstheme="majorBidi"/>
        </w:rPr>
        <w:footnoteRef/>
      </w:r>
      <w:r w:rsidRPr="00A17A2E">
        <w:rPr>
          <w:rFonts w:asciiTheme="majorBidi" w:hAnsiTheme="majorBidi" w:cstheme="majorBidi"/>
          <w:lang w:val="de-DE"/>
        </w:rPr>
        <w:t xml:space="preserve"> Hans Christian Gerlach, </w:t>
      </w:r>
      <w:r w:rsidRPr="00A17A2E">
        <w:rPr>
          <w:rFonts w:asciiTheme="majorBidi" w:hAnsiTheme="majorBidi" w:cstheme="majorBidi"/>
          <w:i/>
          <w:iCs/>
          <w:lang w:val="de-DE"/>
        </w:rPr>
        <w:t>Kalkulierte Morde: die Deutsche Wirtschafts- und Vernichtungspolitik in Weissrussland 1941 bis 1944</w:t>
      </w:r>
      <w:r w:rsidRPr="00A17A2E">
        <w:rPr>
          <w:rFonts w:asciiTheme="majorBidi" w:hAnsiTheme="majorBidi" w:cstheme="majorBidi"/>
          <w:lang w:val="de-DE"/>
        </w:rPr>
        <w:t xml:space="preserve"> (Hamburg: </w:t>
      </w:r>
      <w:hyperlink r:id="rId11" w:history="1">
        <w:r w:rsidRPr="00A17A2E">
          <w:rPr>
            <w:rFonts w:asciiTheme="majorBidi" w:hAnsiTheme="majorBidi" w:cstheme="majorBidi"/>
            <w:lang w:val="de-DE"/>
          </w:rPr>
          <w:t>HIS Verlag</w:t>
        </w:r>
      </w:hyperlink>
      <w:r w:rsidRPr="00A17A2E">
        <w:rPr>
          <w:rFonts w:asciiTheme="majorBidi" w:hAnsiTheme="majorBidi" w:cstheme="majorBidi"/>
          <w:lang w:val="de-DE"/>
        </w:rPr>
        <w:t>, 1999), s. 289</w:t>
      </w:r>
    </w:p>
  </w:footnote>
  <w:footnote w:id="65">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ru-RU"/>
        </w:rPr>
        <w:t xml:space="preserve"> Карел </w:t>
      </w:r>
      <w:proofErr w:type="spellStart"/>
      <w:r w:rsidRPr="00A17A2E">
        <w:rPr>
          <w:rFonts w:asciiTheme="majorBidi" w:hAnsiTheme="majorBidi" w:cstheme="majorBidi"/>
          <w:lang w:val="ru-RU"/>
        </w:rPr>
        <w:t>Беркгоф</w:t>
      </w:r>
      <w:proofErr w:type="spellEnd"/>
      <w:r w:rsidRPr="00A17A2E">
        <w:rPr>
          <w:rFonts w:asciiTheme="majorBidi" w:hAnsiTheme="majorBidi" w:cstheme="majorBidi"/>
          <w:lang w:val="ru-RU"/>
        </w:rPr>
        <w:t xml:space="preserve">, </w:t>
      </w:r>
      <w:r w:rsidRPr="00A17A2E">
        <w:rPr>
          <w:rFonts w:asciiTheme="majorBidi" w:hAnsiTheme="majorBidi" w:cstheme="majorBidi"/>
          <w:i/>
          <w:iCs/>
          <w:lang w:val="ru-RU"/>
        </w:rPr>
        <w:t xml:space="preserve">Жнива </w:t>
      </w:r>
      <w:proofErr w:type="spellStart"/>
      <w:r w:rsidRPr="00A17A2E">
        <w:rPr>
          <w:rFonts w:asciiTheme="majorBidi" w:hAnsiTheme="majorBidi" w:cstheme="majorBidi"/>
          <w:i/>
          <w:iCs/>
          <w:lang w:val="ru-RU"/>
        </w:rPr>
        <w:t>розпачу</w:t>
      </w:r>
      <w:proofErr w:type="spellEnd"/>
      <w:r w:rsidRPr="00A17A2E">
        <w:rPr>
          <w:rFonts w:asciiTheme="majorBidi" w:hAnsiTheme="majorBidi" w:cstheme="majorBidi"/>
          <w:i/>
          <w:iCs/>
          <w:lang w:val="ru-RU"/>
        </w:rPr>
        <w:t>.</w:t>
      </w:r>
      <w:r w:rsidRPr="00A17A2E">
        <w:rPr>
          <w:rFonts w:asciiTheme="majorBidi" w:hAnsiTheme="majorBidi" w:cstheme="majorBidi"/>
          <w:i/>
          <w:iCs/>
          <w:lang w:val="uk-UA"/>
        </w:rPr>
        <w:t xml:space="preserve"> Життя і смерть в Україні під нацистською окупацією</w:t>
      </w:r>
      <w:r w:rsidRPr="00A17A2E">
        <w:rPr>
          <w:rFonts w:asciiTheme="majorBidi" w:hAnsiTheme="majorBidi" w:cstheme="majorBidi"/>
          <w:lang w:val="ru-RU"/>
        </w:rPr>
        <w:t xml:space="preserve"> </w:t>
      </w:r>
      <w:r w:rsidRPr="00A17A2E">
        <w:rPr>
          <w:rFonts w:asciiTheme="majorBidi" w:hAnsiTheme="majorBidi" w:cstheme="majorBidi"/>
          <w:lang w:val="uk-UA"/>
        </w:rPr>
        <w:t xml:space="preserve">(Київ: Критика, 2011), </w:t>
      </w:r>
      <w:r w:rsidRPr="00A17A2E">
        <w:rPr>
          <w:rFonts w:asciiTheme="majorBidi" w:hAnsiTheme="majorBidi" w:cstheme="majorBidi"/>
          <w:lang w:val="ru-RU"/>
        </w:rPr>
        <w:t xml:space="preserve">с. 65. </w:t>
      </w:r>
    </w:p>
  </w:footnote>
  <w:footnote w:id="66">
    <w:p w:rsidR="00AA6748" w:rsidRPr="00A17A2E" w:rsidRDefault="00AA6748" w:rsidP="00A17A2E">
      <w:pPr>
        <w:pStyle w:val="a3"/>
        <w:ind w:left="142" w:hanging="142"/>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proofErr w:type="gramStart"/>
      <w:r w:rsidRPr="00A17A2E">
        <w:rPr>
          <w:rFonts w:asciiTheme="majorBidi" w:hAnsiTheme="majorBidi" w:cstheme="majorBidi"/>
          <w:lang w:val="ru-RU"/>
        </w:rPr>
        <w:t>Посчитано по:</w:t>
      </w:r>
      <w:proofErr w:type="gramEnd"/>
      <w:r w:rsidRPr="00A17A2E">
        <w:rPr>
          <w:rFonts w:asciiTheme="majorBidi" w:hAnsiTheme="majorBidi" w:cstheme="majorBidi"/>
          <w:lang w:val="ru-RU"/>
        </w:rPr>
        <w:t xml:space="preserve"> </w:t>
      </w:r>
      <w:r w:rsidRPr="00A17A2E">
        <w:rPr>
          <w:rFonts w:asciiTheme="majorBidi" w:hAnsiTheme="majorBidi" w:cstheme="majorBidi"/>
          <w:lang w:val="uk-UA"/>
        </w:rPr>
        <w:t>АЛОУСБУ, спр. 26499, арк.80; АДОУСБ, спр.27797, арк. 63; АДОУСБУ, спр. 57803, арк. 14; АЛОУСБУ, спр. 26499, арк. 80, 97;</w:t>
      </w:r>
      <w:r w:rsidRPr="00A17A2E">
        <w:rPr>
          <w:rFonts w:asciiTheme="majorBidi" w:hAnsiTheme="majorBidi" w:cstheme="majorBidi"/>
          <w:lang w:val="ru-RU"/>
        </w:rPr>
        <w:t xml:space="preserve"> </w:t>
      </w:r>
      <w:r w:rsidRPr="00A17A2E">
        <w:rPr>
          <w:rFonts w:asciiTheme="majorBidi" w:hAnsiTheme="majorBidi" w:cstheme="majorBidi"/>
        </w:rPr>
        <w:t>USHMM</w:t>
      </w:r>
      <w:r w:rsidRPr="00A17A2E">
        <w:rPr>
          <w:rFonts w:asciiTheme="majorBidi" w:hAnsiTheme="majorBidi" w:cstheme="majorBidi"/>
          <w:lang w:val="uk-UA"/>
        </w:rPr>
        <w:t xml:space="preserve">, </w:t>
      </w:r>
      <w:r w:rsidRPr="00A17A2E">
        <w:rPr>
          <w:rFonts w:asciiTheme="majorBidi" w:hAnsiTheme="majorBidi" w:cstheme="majorBidi"/>
        </w:rPr>
        <w:t>RG</w:t>
      </w:r>
      <w:r w:rsidRPr="00A17A2E">
        <w:rPr>
          <w:rFonts w:asciiTheme="majorBidi" w:hAnsiTheme="majorBidi" w:cstheme="majorBidi"/>
          <w:lang w:val="uk-UA"/>
        </w:rPr>
        <w:t xml:space="preserve"> 31.018 </w:t>
      </w:r>
      <w:r w:rsidRPr="00A17A2E">
        <w:rPr>
          <w:rFonts w:asciiTheme="majorBidi" w:hAnsiTheme="majorBidi" w:cstheme="majorBidi"/>
        </w:rPr>
        <w:t>M</w:t>
      </w:r>
      <w:r w:rsidRPr="00A17A2E">
        <w:rPr>
          <w:rFonts w:asciiTheme="majorBidi" w:hAnsiTheme="majorBidi" w:cstheme="majorBidi"/>
          <w:lang w:val="uk-UA"/>
        </w:rPr>
        <w:t xml:space="preserve">., </w:t>
      </w:r>
      <w:proofErr w:type="gramStart"/>
      <w:r w:rsidRPr="00A17A2E">
        <w:rPr>
          <w:rFonts w:asciiTheme="majorBidi" w:hAnsiTheme="majorBidi" w:cstheme="majorBidi"/>
        </w:rPr>
        <w:t>Reel</w:t>
      </w:r>
      <w:r w:rsidRPr="00A17A2E">
        <w:rPr>
          <w:rFonts w:asciiTheme="majorBidi" w:hAnsiTheme="majorBidi" w:cstheme="majorBidi"/>
          <w:lang w:val="ru-RU"/>
        </w:rPr>
        <w:t xml:space="preserve"> 53, Дело </w:t>
      </w:r>
      <w:proofErr w:type="spellStart"/>
      <w:r w:rsidRPr="00A17A2E">
        <w:rPr>
          <w:rFonts w:asciiTheme="majorBidi" w:hAnsiTheme="majorBidi" w:cstheme="majorBidi"/>
          <w:lang w:val="ru-RU"/>
        </w:rPr>
        <w:t>Аврама</w:t>
      </w:r>
      <w:proofErr w:type="spellEnd"/>
      <w:r w:rsidRPr="00A17A2E">
        <w:rPr>
          <w:rFonts w:asciiTheme="majorBidi" w:hAnsiTheme="majorBidi" w:cstheme="majorBidi"/>
          <w:lang w:val="ru-RU"/>
        </w:rPr>
        <w:t xml:space="preserve"> </w:t>
      </w:r>
      <w:proofErr w:type="spellStart"/>
      <w:r w:rsidRPr="00A17A2E">
        <w:rPr>
          <w:rFonts w:asciiTheme="majorBidi" w:hAnsiTheme="majorBidi" w:cstheme="majorBidi"/>
          <w:lang w:val="ru-RU"/>
        </w:rPr>
        <w:t>Вибе</w:t>
      </w:r>
      <w:proofErr w:type="spellEnd"/>
      <w:r w:rsidRPr="00A17A2E">
        <w:rPr>
          <w:rFonts w:asciiTheme="majorBidi" w:hAnsiTheme="majorBidi" w:cstheme="majorBidi"/>
          <w:lang w:val="ru-RU"/>
        </w:rPr>
        <w:t xml:space="preserve"> из Архива Областного управления Службы Безопасности Украины (без ссылки на номер дела); </w:t>
      </w:r>
      <w:r w:rsidRPr="00A17A2E">
        <w:rPr>
          <w:rFonts w:asciiTheme="majorBidi" w:hAnsiTheme="majorBidi" w:cstheme="majorBidi"/>
          <w:lang w:val="uk-UA"/>
        </w:rPr>
        <w:t xml:space="preserve">Гетто в Юзівці (Сталіно): свідчать документи (публікація Д. Титаренка), </w:t>
      </w:r>
      <w:r w:rsidRPr="00A17A2E">
        <w:rPr>
          <w:rFonts w:asciiTheme="majorBidi" w:hAnsiTheme="majorBidi" w:cstheme="majorBidi"/>
          <w:i/>
          <w:iCs/>
          <w:lang w:val="uk-UA"/>
        </w:rPr>
        <w:t>Голокост і сучасність.</w:t>
      </w:r>
      <w:proofErr w:type="gramEnd"/>
      <w:r w:rsidRPr="00A17A2E">
        <w:rPr>
          <w:rFonts w:asciiTheme="majorBidi" w:hAnsiTheme="majorBidi" w:cstheme="majorBidi"/>
          <w:i/>
          <w:iCs/>
          <w:lang w:val="uk-UA"/>
        </w:rPr>
        <w:t xml:space="preserve"> Студії в Україні і світі</w:t>
      </w:r>
      <w:r w:rsidRPr="00A17A2E">
        <w:rPr>
          <w:rFonts w:asciiTheme="majorBidi" w:hAnsiTheme="majorBidi" w:cstheme="majorBidi"/>
          <w:lang w:val="uk-UA"/>
        </w:rPr>
        <w:t>, 2007, № 1, сс. 119-125</w:t>
      </w:r>
    </w:p>
  </w:footnote>
  <w:footnote w:id="67">
    <w:p w:rsidR="00AA6748" w:rsidRPr="00A17A2E" w:rsidRDefault="00AA6748" w:rsidP="00A17A2E">
      <w:pPr>
        <w:spacing w:after="0" w:line="240" w:lineRule="auto"/>
        <w:jc w:val="both"/>
        <w:rPr>
          <w:rFonts w:asciiTheme="majorBidi" w:hAnsiTheme="majorBidi" w:cstheme="majorBidi"/>
          <w:sz w:val="20"/>
          <w:szCs w:val="20"/>
          <w:lang w:val="uk-UA"/>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YIUA</w:t>
      </w:r>
      <w:r w:rsidRPr="00A17A2E">
        <w:rPr>
          <w:rFonts w:asciiTheme="majorBidi" w:hAnsiTheme="majorBidi" w:cstheme="majorBidi"/>
          <w:sz w:val="20"/>
          <w:szCs w:val="20"/>
          <w:lang w:val="uk-UA"/>
        </w:rPr>
        <w:t xml:space="preserve">, 1597 </w:t>
      </w:r>
      <w:r w:rsidRPr="00A17A2E">
        <w:rPr>
          <w:rFonts w:asciiTheme="majorBidi" w:hAnsiTheme="majorBidi" w:cstheme="majorBidi"/>
          <w:sz w:val="20"/>
          <w:szCs w:val="20"/>
          <w:lang w:val="pl-PL"/>
        </w:rPr>
        <w:t>U</w:t>
      </w:r>
      <w:r w:rsidRPr="00A17A2E">
        <w:rPr>
          <w:rFonts w:asciiTheme="majorBidi" w:hAnsiTheme="majorBidi" w:cstheme="majorBidi"/>
          <w:sz w:val="20"/>
          <w:szCs w:val="20"/>
          <w:lang w:val="uk-UA"/>
        </w:rPr>
        <w:t>.</w:t>
      </w:r>
    </w:p>
  </w:footnote>
  <w:footnote w:id="68">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r w:rsidRPr="00A17A2E">
        <w:rPr>
          <w:rFonts w:asciiTheme="majorBidi" w:hAnsiTheme="majorBidi" w:cstheme="majorBidi"/>
          <w:lang w:val="pl-PL"/>
        </w:rPr>
        <w:t>YIUA</w:t>
      </w:r>
      <w:r w:rsidRPr="00A17A2E">
        <w:rPr>
          <w:rFonts w:asciiTheme="majorBidi" w:hAnsiTheme="majorBidi" w:cstheme="majorBidi"/>
          <w:lang w:val="uk-UA"/>
        </w:rPr>
        <w:t xml:space="preserve">, 1606 </w:t>
      </w:r>
      <w:r w:rsidRPr="00A17A2E">
        <w:rPr>
          <w:rFonts w:asciiTheme="majorBidi" w:hAnsiTheme="majorBidi" w:cstheme="majorBidi"/>
          <w:lang w:val="pl-PL"/>
        </w:rPr>
        <w:t>U</w:t>
      </w:r>
      <w:r w:rsidRPr="00A17A2E">
        <w:rPr>
          <w:rFonts w:asciiTheme="majorBidi" w:hAnsiTheme="majorBidi" w:cstheme="majorBidi"/>
          <w:lang w:val="uk-UA"/>
        </w:rPr>
        <w:t>.</w:t>
      </w:r>
    </w:p>
  </w:footnote>
  <w:footnote w:id="69">
    <w:p w:rsidR="00AA6748" w:rsidRPr="00A17A2E" w:rsidRDefault="00AA6748" w:rsidP="00A17A2E">
      <w:pPr>
        <w:pStyle w:val="a3"/>
        <w:jc w:val="both"/>
        <w:rPr>
          <w:rFonts w:asciiTheme="majorBidi" w:hAnsiTheme="majorBidi" w:cstheme="majorBidi"/>
          <w:lang w:val="eu-ES"/>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hAnsiTheme="majorBidi" w:cstheme="majorBidi"/>
        </w:rPr>
        <w:t>USHMM</w:t>
      </w:r>
      <w:r w:rsidRPr="00A17A2E">
        <w:rPr>
          <w:rFonts w:asciiTheme="majorBidi" w:hAnsiTheme="majorBidi" w:cstheme="majorBidi"/>
          <w:lang w:val="uk-UA"/>
        </w:rPr>
        <w:t xml:space="preserve">, </w:t>
      </w:r>
      <w:r w:rsidRPr="00A17A2E">
        <w:rPr>
          <w:rFonts w:asciiTheme="majorBidi" w:hAnsiTheme="majorBidi" w:cstheme="majorBidi"/>
        </w:rPr>
        <w:t>RG</w:t>
      </w:r>
      <w:r w:rsidRPr="00A17A2E">
        <w:rPr>
          <w:rFonts w:asciiTheme="majorBidi" w:hAnsiTheme="majorBidi" w:cstheme="majorBidi"/>
          <w:lang w:val="uk-UA"/>
        </w:rPr>
        <w:t>-31.025</w:t>
      </w:r>
      <w:r w:rsidRPr="00A17A2E">
        <w:rPr>
          <w:rFonts w:asciiTheme="majorBidi" w:hAnsiTheme="majorBidi" w:cstheme="majorBidi"/>
        </w:rPr>
        <w:t>M</w:t>
      </w:r>
      <w:r w:rsidRPr="00A17A2E">
        <w:rPr>
          <w:rFonts w:asciiTheme="majorBidi" w:hAnsiTheme="majorBidi" w:cstheme="majorBidi"/>
          <w:lang w:val="uk-UA"/>
        </w:rPr>
        <w:t xml:space="preserve">, </w:t>
      </w:r>
      <w:r w:rsidRPr="00A17A2E">
        <w:rPr>
          <w:rFonts w:asciiTheme="majorBidi" w:hAnsiTheme="majorBidi" w:cstheme="majorBidi"/>
        </w:rPr>
        <w:t>Reel</w:t>
      </w:r>
      <w:r w:rsidRPr="00A17A2E">
        <w:rPr>
          <w:rFonts w:asciiTheme="majorBidi" w:hAnsiTheme="majorBidi" w:cstheme="majorBidi"/>
          <w:lang w:val="uk-UA"/>
        </w:rPr>
        <w:t xml:space="preserve"> 20</w:t>
      </w:r>
      <w:r w:rsidRPr="00A17A2E">
        <w:rPr>
          <w:rFonts w:asciiTheme="majorBidi" w:hAnsiTheme="majorBidi" w:cstheme="majorBidi"/>
          <w:lang w:val="ru-RU"/>
        </w:rPr>
        <w:t xml:space="preserve">. </w:t>
      </w:r>
    </w:p>
  </w:footnote>
  <w:footnote w:id="70">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Немецкие пособники на скамье подсудимых. Судебный </w:t>
      </w:r>
      <w:proofErr w:type="gramStart"/>
      <w:r w:rsidRPr="00A17A2E">
        <w:rPr>
          <w:rFonts w:asciiTheme="majorBidi" w:hAnsiTheme="majorBidi" w:cstheme="majorBidi"/>
          <w:lang w:val="ru-RU"/>
        </w:rPr>
        <w:t>процесс над изменниками</w:t>
      </w:r>
      <w:proofErr w:type="gramEnd"/>
      <w:r w:rsidRPr="00A17A2E">
        <w:rPr>
          <w:rFonts w:asciiTheme="majorBidi" w:hAnsiTheme="majorBidi" w:cstheme="majorBidi"/>
          <w:lang w:val="ru-RU"/>
        </w:rPr>
        <w:t xml:space="preserve"> Родины. Дневник заседания 2 октября, </w:t>
      </w:r>
      <w:proofErr w:type="gramStart"/>
      <w:r w:rsidRPr="00A17A2E">
        <w:rPr>
          <w:rFonts w:asciiTheme="majorBidi" w:hAnsiTheme="majorBidi" w:cstheme="majorBidi"/>
          <w:i/>
          <w:iCs/>
          <w:lang w:val="ru-RU"/>
        </w:rPr>
        <w:t>Социалистических</w:t>
      </w:r>
      <w:proofErr w:type="gramEnd"/>
      <w:r w:rsidRPr="00A17A2E">
        <w:rPr>
          <w:rFonts w:asciiTheme="majorBidi" w:hAnsiTheme="majorBidi" w:cstheme="majorBidi"/>
          <w:i/>
          <w:iCs/>
          <w:lang w:val="ru-RU"/>
        </w:rPr>
        <w:t xml:space="preserve"> Донбасс</w:t>
      </w:r>
      <w:r w:rsidRPr="00A17A2E">
        <w:rPr>
          <w:rFonts w:asciiTheme="majorBidi" w:hAnsiTheme="majorBidi" w:cstheme="majorBidi"/>
          <w:lang w:val="ru-RU"/>
        </w:rPr>
        <w:t>, 4 октября 1944 .</w:t>
      </w:r>
    </w:p>
  </w:footnote>
  <w:footnote w:id="71">
    <w:p w:rsidR="00AA6748" w:rsidRPr="00A17A2E" w:rsidRDefault="00AA6748" w:rsidP="00A17A2E">
      <w:pPr>
        <w:autoSpaceDE w:val="0"/>
        <w:autoSpaceDN w:val="0"/>
        <w:adjustRightInd w:val="0"/>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ru-RU"/>
        </w:rPr>
        <w:t xml:space="preserve"> </w:t>
      </w:r>
      <w:proofErr w:type="gramStart"/>
      <w:r w:rsidRPr="00A17A2E">
        <w:rPr>
          <w:rFonts w:asciiTheme="majorBidi" w:hAnsiTheme="majorBidi" w:cstheme="majorBidi"/>
          <w:sz w:val="20"/>
          <w:szCs w:val="20"/>
          <w:lang w:val="ru-RU"/>
        </w:rPr>
        <w:t>Этноним «евреи» так же отсутствует в официально опубликованных советскими властями материалах, к примеру, Харьковского процесса, который проходил в Харькове 15-18 декабря 1943 года (</w:t>
      </w:r>
      <w:r w:rsidRPr="00A17A2E">
        <w:rPr>
          <w:rFonts w:asciiTheme="majorBidi" w:hAnsiTheme="majorBidi" w:cstheme="majorBidi"/>
          <w:i/>
          <w:iCs/>
          <w:sz w:val="20"/>
          <w:szCs w:val="20"/>
          <w:lang w:val="ru-RU"/>
        </w:rPr>
        <w:t xml:space="preserve">Суд </w:t>
      </w:r>
      <w:proofErr w:type="spellStart"/>
      <w:r w:rsidRPr="00A17A2E">
        <w:rPr>
          <w:rFonts w:asciiTheme="majorBidi" w:hAnsiTheme="majorBidi" w:cstheme="majorBidi"/>
          <w:i/>
          <w:iCs/>
          <w:sz w:val="20"/>
          <w:szCs w:val="20"/>
          <w:lang w:val="ru-RU"/>
        </w:rPr>
        <w:t>идет</w:t>
      </w:r>
      <w:proofErr w:type="spellEnd"/>
      <w:r w:rsidRPr="00A17A2E">
        <w:rPr>
          <w:rFonts w:asciiTheme="majorBidi" w:hAnsiTheme="majorBidi" w:cstheme="majorBidi"/>
          <w:i/>
          <w:iCs/>
          <w:sz w:val="20"/>
          <w:szCs w:val="20"/>
          <w:lang w:val="ru-RU"/>
        </w:rPr>
        <w:t>.</w:t>
      </w:r>
      <w:proofErr w:type="gramEnd"/>
      <w:r w:rsidRPr="00A17A2E">
        <w:rPr>
          <w:rFonts w:asciiTheme="majorBidi" w:hAnsiTheme="majorBidi" w:cstheme="majorBidi"/>
          <w:i/>
          <w:iCs/>
          <w:sz w:val="20"/>
          <w:szCs w:val="20"/>
          <w:lang w:val="ru-RU"/>
        </w:rPr>
        <w:t xml:space="preserve"> Судебный процесс о зверствах </w:t>
      </w:r>
      <w:proofErr w:type="spellStart"/>
      <w:r w:rsidRPr="00A17A2E">
        <w:rPr>
          <w:rFonts w:asciiTheme="majorBidi" w:hAnsiTheme="majorBidi" w:cstheme="majorBidi"/>
          <w:i/>
          <w:iCs/>
          <w:sz w:val="20"/>
          <w:szCs w:val="20"/>
          <w:lang w:val="ru-RU"/>
        </w:rPr>
        <w:t>немецко</w:t>
      </w:r>
      <w:proofErr w:type="spellEnd"/>
      <w:r w:rsidRPr="00A17A2E">
        <w:rPr>
          <w:rFonts w:asciiTheme="majorBidi" w:hAnsiTheme="majorBidi" w:cstheme="majorBidi"/>
          <w:i/>
          <w:iCs/>
          <w:sz w:val="20"/>
          <w:szCs w:val="20"/>
          <w:lang w:val="uk-UA"/>
        </w:rPr>
        <w:t>-</w:t>
      </w:r>
      <w:r w:rsidRPr="00A17A2E">
        <w:rPr>
          <w:rFonts w:asciiTheme="majorBidi" w:hAnsiTheme="majorBidi" w:cstheme="majorBidi"/>
          <w:i/>
          <w:iCs/>
          <w:sz w:val="20"/>
          <w:szCs w:val="20"/>
          <w:lang w:val="ru-RU"/>
        </w:rPr>
        <w:t>фашистских захватчиков на территории города Харькова и Харьковской области в период их временной оккупации. Специальный выпуск Центральной студии кинохроники</w:t>
      </w:r>
      <w:r w:rsidRPr="00A17A2E">
        <w:rPr>
          <w:rFonts w:asciiTheme="majorBidi" w:hAnsiTheme="majorBidi" w:cstheme="majorBidi"/>
          <w:sz w:val="20"/>
          <w:szCs w:val="20"/>
          <w:lang w:val="ru-RU"/>
        </w:rPr>
        <w:t xml:space="preserve">. </w:t>
      </w:r>
      <w:proofErr w:type="gramStart"/>
      <w:r w:rsidRPr="00A17A2E">
        <w:rPr>
          <w:rFonts w:asciiTheme="majorBidi" w:hAnsiTheme="majorBidi" w:cstheme="majorBidi"/>
          <w:sz w:val="20"/>
          <w:szCs w:val="20"/>
          <w:lang w:val="ru-RU"/>
        </w:rPr>
        <w:t xml:space="preserve">Декабрь, 1943 год; </w:t>
      </w:r>
      <w:r w:rsidRPr="00A17A2E">
        <w:rPr>
          <w:rFonts w:asciiTheme="majorBidi" w:hAnsiTheme="majorBidi" w:cstheme="majorBidi"/>
          <w:i/>
          <w:iCs/>
          <w:sz w:val="20"/>
          <w:szCs w:val="20"/>
          <w:lang w:val="uk-UA"/>
        </w:rPr>
        <w:t>Судебный процесс о зверствах немецко-фашистских захватчиков на территории города Харькова и Харьковской области в период их временной оккупации</w:t>
      </w:r>
      <w:r w:rsidRPr="00A17A2E">
        <w:rPr>
          <w:rFonts w:asciiTheme="majorBidi" w:hAnsiTheme="majorBidi" w:cstheme="majorBidi"/>
          <w:sz w:val="20"/>
          <w:szCs w:val="20"/>
          <w:lang w:val="uk-UA"/>
        </w:rPr>
        <w:t>, ОГИЗ, 1943)</w:t>
      </w:r>
      <w:r w:rsidRPr="00A17A2E">
        <w:rPr>
          <w:rFonts w:asciiTheme="majorBidi" w:hAnsiTheme="majorBidi" w:cstheme="majorBidi"/>
          <w:sz w:val="20"/>
          <w:szCs w:val="20"/>
          <w:lang w:val="ru-RU"/>
        </w:rPr>
        <w:t>.</w:t>
      </w:r>
      <w:proofErr w:type="gramEnd"/>
      <w:r w:rsidRPr="00A17A2E">
        <w:rPr>
          <w:rFonts w:asciiTheme="majorBidi" w:hAnsiTheme="majorBidi" w:cstheme="majorBidi"/>
          <w:sz w:val="20"/>
          <w:szCs w:val="20"/>
          <w:lang w:val="ru-RU"/>
        </w:rPr>
        <w:t xml:space="preserve"> Про отражение в советских СМИ событий Холокоста см. </w:t>
      </w:r>
      <w:r w:rsidRPr="00A17A2E">
        <w:rPr>
          <w:rFonts w:asciiTheme="majorBidi" w:hAnsiTheme="majorBidi" w:cstheme="majorBidi"/>
          <w:sz w:val="20"/>
          <w:szCs w:val="20"/>
        </w:rPr>
        <w:t>Karel</w:t>
      </w:r>
      <w:r w:rsidRPr="00A17A2E">
        <w:rPr>
          <w:rFonts w:asciiTheme="majorBidi" w:hAnsiTheme="majorBidi" w:cstheme="majorBidi"/>
          <w:sz w:val="20"/>
          <w:szCs w:val="20"/>
          <w:lang w:val="ru-RU"/>
        </w:rPr>
        <w:t xml:space="preserve"> </w:t>
      </w:r>
      <w:r w:rsidRPr="00A17A2E">
        <w:rPr>
          <w:rFonts w:asciiTheme="majorBidi" w:hAnsiTheme="majorBidi" w:cstheme="majorBidi"/>
          <w:sz w:val="20"/>
          <w:szCs w:val="20"/>
        </w:rPr>
        <w:t>C</w:t>
      </w:r>
      <w:r w:rsidRPr="00A17A2E">
        <w:rPr>
          <w:rFonts w:asciiTheme="majorBidi" w:hAnsiTheme="majorBidi" w:cstheme="majorBidi"/>
          <w:sz w:val="20"/>
          <w:szCs w:val="20"/>
          <w:lang w:val="ru-RU"/>
        </w:rPr>
        <w:t xml:space="preserve">. </w:t>
      </w:r>
      <w:proofErr w:type="spellStart"/>
      <w:proofErr w:type="gramStart"/>
      <w:r w:rsidRPr="00A17A2E">
        <w:rPr>
          <w:rFonts w:asciiTheme="majorBidi" w:hAnsiTheme="majorBidi" w:cstheme="majorBidi"/>
          <w:sz w:val="20"/>
          <w:szCs w:val="20"/>
        </w:rPr>
        <w:t>Berkhoff</w:t>
      </w:r>
      <w:proofErr w:type="spellEnd"/>
      <w:r w:rsidRPr="00A17A2E">
        <w:rPr>
          <w:rFonts w:asciiTheme="majorBidi" w:hAnsiTheme="majorBidi" w:cstheme="majorBidi"/>
          <w:sz w:val="20"/>
          <w:szCs w:val="20"/>
          <w:lang w:val="ru-RU"/>
        </w:rPr>
        <w:t>.</w:t>
      </w:r>
      <w:proofErr w:type="gramEnd"/>
      <w:r w:rsidRPr="00A17A2E">
        <w:rPr>
          <w:rFonts w:asciiTheme="majorBidi" w:hAnsiTheme="majorBidi" w:cstheme="majorBidi"/>
          <w:sz w:val="20"/>
          <w:szCs w:val="20"/>
          <w:lang w:val="ru-RU"/>
        </w:rPr>
        <w:t xml:space="preserve"> </w:t>
      </w:r>
      <w:proofErr w:type="gramStart"/>
      <w:r w:rsidRPr="00A17A2E">
        <w:rPr>
          <w:rFonts w:asciiTheme="majorBidi" w:hAnsiTheme="majorBidi" w:cstheme="majorBidi"/>
          <w:sz w:val="20"/>
          <w:szCs w:val="20"/>
        </w:rPr>
        <w:t xml:space="preserve">“Total Annihilation of the Jewish Population”: The Holocaust in the Soviet Media, 1941-45, </w:t>
      </w:r>
      <w:proofErr w:type="spellStart"/>
      <w:r w:rsidRPr="00A17A2E">
        <w:rPr>
          <w:rFonts w:asciiTheme="majorBidi" w:eastAsia="TimesNewRomanPS-ItalicMT" w:hAnsiTheme="majorBidi" w:cstheme="majorBidi"/>
          <w:i/>
          <w:iCs/>
          <w:sz w:val="20"/>
          <w:szCs w:val="20"/>
        </w:rPr>
        <w:t>Kritika</w:t>
      </w:r>
      <w:proofErr w:type="spellEnd"/>
      <w:r w:rsidRPr="00A17A2E">
        <w:rPr>
          <w:rFonts w:asciiTheme="majorBidi" w:eastAsia="TimesNewRomanPS-ItalicMT" w:hAnsiTheme="majorBidi" w:cstheme="majorBidi"/>
          <w:i/>
          <w:iCs/>
          <w:sz w:val="20"/>
          <w:szCs w:val="20"/>
        </w:rPr>
        <w:t>.</w:t>
      </w:r>
      <w:proofErr w:type="gramEnd"/>
      <w:r w:rsidRPr="00A17A2E">
        <w:rPr>
          <w:rFonts w:asciiTheme="majorBidi" w:eastAsia="TimesNewRomanPS-ItalicMT" w:hAnsiTheme="majorBidi" w:cstheme="majorBidi"/>
          <w:i/>
          <w:iCs/>
          <w:sz w:val="20"/>
          <w:szCs w:val="20"/>
        </w:rPr>
        <w:t xml:space="preserve"> Explorations in Russian and Eurasian History</w:t>
      </w:r>
      <w:r w:rsidRPr="00A17A2E">
        <w:rPr>
          <w:rFonts w:asciiTheme="majorBidi" w:hAnsiTheme="majorBidi" w:cstheme="majorBidi"/>
          <w:sz w:val="20"/>
          <w:szCs w:val="20"/>
        </w:rPr>
        <w:t xml:space="preserve">, 2009, Vol. 10, No. 1, pp. 61–105. </w:t>
      </w:r>
    </w:p>
  </w:footnote>
  <w:footnote w:id="72">
    <w:p w:rsidR="00AA6748" w:rsidRPr="00A17A2E" w:rsidRDefault="00AA6748" w:rsidP="00A17A2E">
      <w:pPr>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YIUA, 1593 U.</w:t>
      </w:r>
    </w:p>
  </w:footnote>
  <w:footnote w:id="73">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YIUA,1585 U.</w:t>
      </w:r>
    </w:p>
  </w:footnote>
  <w:footnote w:id="74">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1585 U.</w:t>
      </w:r>
    </w:p>
  </w:footnote>
  <w:footnote w:id="75">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827 U.</w:t>
      </w:r>
    </w:p>
  </w:footnote>
  <w:footnote w:id="76">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1815 U.</w:t>
      </w:r>
    </w:p>
  </w:footnote>
  <w:footnote w:id="77">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1585 U.</w:t>
      </w:r>
    </w:p>
  </w:footnote>
  <w:footnote w:id="78">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827 U.</w:t>
      </w:r>
    </w:p>
  </w:footnote>
  <w:footnote w:id="79">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971352">
        <w:rPr>
          <w:rFonts w:asciiTheme="majorBidi" w:hAnsiTheme="majorBidi" w:cstheme="majorBidi"/>
          <w:lang w:val="pl-PL"/>
        </w:rPr>
        <w:t>YIUA</w:t>
      </w:r>
      <w:r w:rsidRPr="00A17A2E">
        <w:rPr>
          <w:rFonts w:asciiTheme="majorBidi" w:hAnsiTheme="majorBidi" w:cstheme="majorBidi"/>
          <w:lang w:val="ru-RU"/>
        </w:rPr>
        <w:t xml:space="preserve">, 768 </w:t>
      </w:r>
      <w:r w:rsidRPr="00971352">
        <w:rPr>
          <w:rFonts w:asciiTheme="majorBidi" w:hAnsiTheme="majorBidi" w:cstheme="majorBidi"/>
          <w:lang w:val="pl-PL"/>
        </w:rPr>
        <w:t>U</w:t>
      </w:r>
      <w:r w:rsidRPr="00A17A2E">
        <w:rPr>
          <w:rFonts w:asciiTheme="majorBidi" w:hAnsiTheme="majorBidi" w:cstheme="majorBidi"/>
          <w:lang w:val="ru-RU"/>
        </w:rPr>
        <w:t>.</w:t>
      </w:r>
    </w:p>
  </w:footnote>
  <w:footnote w:id="80">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proofErr w:type="gramStart"/>
      <w:r w:rsidRPr="00A17A2E">
        <w:rPr>
          <w:rFonts w:asciiTheme="majorBidi" w:hAnsiTheme="majorBidi" w:cstheme="majorBidi"/>
          <w:lang w:val="ru-RU"/>
        </w:rPr>
        <w:t xml:space="preserve">Ольга Белова, Владимир Петрухин, </w:t>
      </w:r>
      <w:r w:rsidRPr="00A17A2E">
        <w:rPr>
          <w:rFonts w:asciiTheme="majorBidi" w:hAnsiTheme="majorBidi" w:cstheme="majorBidi"/>
          <w:i/>
          <w:iCs/>
          <w:lang w:val="ru-RU"/>
        </w:rPr>
        <w:t>«Еврейский миф» в славянской культуре</w:t>
      </w:r>
      <w:r w:rsidRPr="00A17A2E">
        <w:rPr>
          <w:rFonts w:asciiTheme="majorBidi" w:hAnsiTheme="majorBidi" w:cstheme="majorBidi"/>
          <w:lang w:val="ru-RU"/>
        </w:rPr>
        <w:t xml:space="preserve"> (Иерусалим, Москва:</w:t>
      </w:r>
      <w:proofErr w:type="gramEnd"/>
      <w:r w:rsidRPr="00A17A2E">
        <w:rPr>
          <w:rFonts w:asciiTheme="majorBidi" w:hAnsiTheme="majorBidi" w:cstheme="majorBidi"/>
          <w:lang w:val="ru-RU"/>
        </w:rPr>
        <w:t xml:space="preserve"> </w:t>
      </w:r>
      <w:proofErr w:type="spellStart"/>
      <w:proofErr w:type="gramStart"/>
      <w:r w:rsidRPr="00A17A2E">
        <w:rPr>
          <w:rFonts w:asciiTheme="majorBidi" w:hAnsiTheme="majorBidi" w:cstheme="majorBidi"/>
          <w:lang w:val="ru-RU"/>
        </w:rPr>
        <w:t>Гешарим</w:t>
      </w:r>
      <w:proofErr w:type="spellEnd"/>
      <w:r w:rsidRPr="00A17A2E">
        <w:rPr>
          <w:rFonts w:asciiTheme="majorBidi" w:hAnsiTheme="majorBidi" w:cstheme="majorBidi"/>
          <w:lang w:val="ru-RU"/>
        </w:rPr>
        <w:t xml:space="preserve">, 2008), </w:t>
      </w:r>
      <w:proofErr w:type="spellStart"/>
      <w:r w:rsidRPr="00A17A2E">
        <w:rPr>
          <w:rFonts w:asciiTheme="majorBidi" w:hAnsiTheme="majorBidi" w:cstheme="majorBidi"/>
          <w:lang w:val="ru-RU"/>
        </w:rPr>
        <w:t>сс</w:t>
      </w:r>
      <w:proofErr w:type="spellEnd"/>
      <w:r w:rsidRPr="00A17A2E">
        <w:rPr>
          <w:rFonts w:asciiTheme="majorBidi" w:hAnsiTheme="majorBidi" w:cstheme="majorBidi"/>
          <w:lang w:val="ru-RU"/>
        </w:rPr>
        <w:t>. 229-230.</w:t>
      </w:r>
      <w:proofErr w:type="gramEnd"/>
    </w:p>
  </w:footnote>
  <w:footnote w:id="81">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566 U., 567 U.</w:t>
      </w:r>
    </w:p>
  </w:footnote>
  <w:footnote w:id="82">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r w:rsidRPr="00A17A2E">
        <w:rPr>
          <w:rFonts w:asciiTheme="majorBidi" w:eastAsia="Calibri" w:hAnsiTheme="majorBidi" w:cstheme="majorBidi"/>
        </w:rPr>
        <w:t>Kay</w:t>
      </w:r>
      <w:r w:rsidRPr="00A17A2E">
        <w:rPr>
          <w:rFonts w:asciiTheme="majorBidi" w:hAnsiTheme="majorBidi" w:cstheme="majorBidi"/>
        </w:rPr>
        <w:t xml:space="preserve"> </w:t>
      </w:r>
      <w:r w:rsidRPr="00A17A2E">
        <w:rPr>
          <w:rFonts w:asciiTheme="majorBidi" w:eastAsia="Calibri" w:hAnsiTheme="majorBidi" w:cstheme="majorBidi"/>
        </w:rPr>
        <w:t>Struve</w:t>
      </w:r>
      <w:r w:rsidRPr="00A17A2E">
        <w:rPr>
          <w:rFonts w:asciiTheme="majorBidi" w:eastAsia="Calibri" w:hAnsiTheme="majorBidi" w:cstheme="majorBidi"/>
          <w:lang w:val="uk-UA"/>
        </w:rPr>
        <w:t xml:space="preserve">, </w:t>
      </w:r>
      <w:r w:rsidRPr="00A17A2E">
        <w:rPr>
          <w:rFonts w:asciiTheme="majorBidi" w:eastAsia="Calibri" w:hAnsiTheme="majorBidi" w:cstheme="majorBidi"/>
        </w:rPr>
        <w:t>“Rites</w:t>
      </w:r>
      <w:r w:rsidRPr="00A17A2E">
        <w:rPr>
          <w:rFonts w:asciiTheme="majorBidi" w:eastAsia="Calibri" w:hAnsiTheme="majorBidi" w:cstheme="majorBidi"/>
          <w:lang w:val="uk-UA"/>
        </w:rPr>
        <w:t xml:space="preserve"> </w:t>
      </w:r>
      <w:r w:rsidRPr="00A17A2E">
        <w:rPr>
          <w:rFonts w:asciiTheme="majorBidi" w:eastAsia="Calibri" w:hAnsiTheme="majorBidi" w:cstheme="majorBidi"/>
        </w:rPr>
        <w:t>of</w:t>
      </w:r>
      <w:r w:rsidRPr="00A17A2E">
        <w:rPr>
          <w:rFonts w:asciiTheme="majorBidi" w:eastAsia="Calibri" w:hAnsiTheme="majorBidi" w:cstheme="majorBidi"/>
          <w:lang w:val="uk-UA"/>
        </w:rPr>
        <w:t xml:space="preserve"> </w:t>
      </w:r>
      <w:r w:rsidRPr="00A17A2E">
        <w:rPr>
          <w:rFonts w:asciiTheme="majorBidi" w:eastAsia="Calibri" w:hAnsiTheme="majorBidi" w:cstheme="majorBidi"/>
        </w:rPr>
        <w:t>Violence</w:t>
      </w:r>
      <w:r w:rsidRPr="00A17A2E">
        <w:rPr>
          <w:rFonts w:asciiTheme="majorBidi" w:eastAsia="Calibri" w:hAnsiTheme="majorBidi" w:cstheme="majorBidi"/>
          <w:lang w:val="uk-UA"/>
        </w:rPr>
        <w:t xml:space="preserve">? </w:t>
      </w:r>
      <w:r w:rsidRPr="00A17A2E">
        <w:rPr>
          <w:rFonts w:asciiTheme="majorBidi" w:eastAsia="Calibri" w:hAnsiTheme="majorBidi" w:cstheme="majorBidi"/>
        </w:rPr>
        <w:t xml:space="preserve">The Pogroms of </w:t>
      </w:r>
      <w:proofErr w:type="gramStart"/>
      <w:r w:rsidRPr="00A17A2E">
        <w:rPr>
          <w:rFonts w:asciiTheme="majorBidi" w:eastAsia="Calibri" w:hAnsiTheme="majorBidi" w:cstheme="majorBidi"/>
        </w:rPr>
        <w:t>Summer</w:t>
      </w:r>
      <w:proofErr w:type="gramEnd"/>
      <w:r w:rsidRPr="00A17A2E">
        <w:rPr>
          <w:rFonts w:asciiTheme="majorBidi" w:eastAsia="Calibri" w:hAnsiTheme="majorBidi" w:cstheme="majorBidi"/>
        </w:rPr>
        <w:t xml:space="preserve"> 1941”</w:t>
      </w:r>
      <w:r w:rsidRPr="00A17A2E">
        <w:rPr>
          <w:rFonts w:asciiTheme="majorBidi" w:eastAsia="Calibri" w:hAnsiTheme="majorBidi" w:cstheme="majorBidi"/>
          <w:i/>
          <w:iCs/>
          <w:lang w:val="uk-UA"/>
        </w:rPr>
        <w:t xml:space="preserve">, </w:t>
      </w:r>
      <w:proofErr w:type="spellStart"/>
      <w:r w:rsidRPr="00A17A2E">
        <w:rPr>
          <w:rFonts w:asciiTheme="majorBidi" w:eastAsia="Calibri" w:hAnsiTheme="majorBidi" w:cstheme="majorBidi"/>
          <w:i/>
          <w:iCs/>
        </w:rPr>
        <w:t>Polin</w:t>
      </w:r>
      <w:proofErr w:type="spellEnd"/>
      <w:r w:rsidRPr="00A17A2E">
        <w:rPr>
          <w:rFonts w:asciiTheme="majorBidi" w:eastAsia="Calibri" w:hAnsiTheme="majorBidi" w:cstheme="majorBidi"/>
          <w:i/>
          <w:iCs/>
        </w:rPr>
        <w:t xml:space="preserve">. </w:t>
      </w:r>
      <w:proofErr w:type="gramStart"/>
      <w:r w:rsidRPr="00A17A2E">
        <w:rPr>
          <w:rFonts w:asciiTheme="majorBidi" w:eastAsia="Calibri" w:hAnsiTheme="majorBidi" w:cstheme="majorBidi"/>
          <w:i/>
          <w:iCs/>
        </w:rPr>
        <w:t>Studies in Polish Jewry</w:t>
      </w:r>
      <w:r w:rsidRPr="00A17A2E">
        <w:rPr>
          <w:rFonts w:asciiTheme="majorBidi" w:eastAsia="Calibri" w:hAnsiTheme="majorBidi" w:cstheme="majorBidi"/>
        </w:rPr>
        <w:t>.</w:t>
      </w:r>
      <w:proofErr w:type="gramEnd"/>
      <w:r w:rsidRPr="00A17A2E">
        <w:rPr>
          <w:rFonts w:asciiTheme="majorBidi" w:eastAsia="Calibri" w:hAnsiTheme="majorBidi" w:cstheme="majorBidi"/>
        </w:rPr>
        <w:t xml:space="preserve"> Volume twenty-four, 2012, pp.257-274; John-Paul</w:t>
      </w:r>
      <w:r w:rsidRPr="00A17A2E">
        <w:rPr>
          <w:rFonts w:asciiTheme="majorBidi" w:hAnsiTheme="majorBidi" w:cstheme="majorBidi"/>
        </w:rPr>
        <w:t xml:space="preserve"> </w:t>
      </w:r>
      <w:proofErr w:type="spellStart"/>
      <w:r w:rsidRPr="00A17A2E">
        <w:rPr>
          <w:rFonts w:asciiTheme="majorBidi" w:eastAsia="Calibri" w:hAnsiTheme="majorBidi" w:cstheme="majorBidi"/>
        </w:rPr>
        <w:t>Himka</w:t>
      </w:r>
      <w:proofErr w:type="spellEnd"/>
      <w:r w:rsidRPr="00A17A2E">
        <w:rPr>
          <w:rFonts w:asciiTheme="majorBidi" w:eastAsia="Calibri" w:hAnsiTheme="majorBidi" w:cstheme="majorBidi"/>
        </w:rPr>
        <w:t xml:space="preserve">, “The </w:t>
      </w:r>
      <w:proofErr w:type="spellStart"/>
      <w:r w:rsidRPr="00A17A2E">
        <w:rPr>
          <w:rFonts w:asciiTheme="majorBidi" w:eastAsia="Calibri" w:hAnsiTheme="majorBidi" w:cstheme="majorBidi"/>
        </w:rPr>
        <w:t>Lviv</w:t>
      </w:r>
      <w:proofErr w:type="spellEnd"/>
      <w:r w:rsidRPr="00A17A2E">
        <w:rPr>
          <w:rFonts w:asciiTheme="majorBidi" w:eastAsia="Calibri" w:hAnsiTheme="majorBidi" w:cstheme="majorBidi"/>
        </w:rPr>
        <w:t xml:space="preserve"> Pogrom of 1941: The Germans, Ukrainian Nationalists, and the Carnival Crowd”, </w:t>
      </w:r>
      <w:r w:rsidRPr="00A17A2E">
        <w:rPr>
          <w:rFonts w:asciiTheme="majorBidi" w:eastAsia="Calibri" w:hAnsiTheme="majorBidi" w:cstheme="majorBidi"/>
          <w:i/>
          <w:iCs/>
        </w:rPr>
        <w:t xml:space="preserve">Canadian Slavonic Papers/Revue </w:t>
      </w:r>
      <w:proofErr w:type="spellStart"/>
      <w:r w:rsidRPr="00A17A2E">
        <w:rPr>
          <w:rFonts w:asciiTheme="majorBidi" w:eastAsia="Calibri" w:hAnsiTheme="majorBidi" w:cstheme="majorBidi"/>
          <w:i/>
          <w:iCs/>
        </w:rPr>
        <w:t>canadienne</w:t>
      </w:r>
      <w:proofErr w:type="spellEnd"/>
      <w:r w:rsidRPr="00A17A2E">
        <w:rPr>
          <w:rFonts w:asciiTheme="majorBidi" w:eastAsia="Calibri" w:hAnsiTheme="majorBidi" w:cstheme="majorBidi"/>
          <w:i/>
          <w:iCs/>
        </w:rPr>
        <w:t xml:space="preserve"> des </w:t>
      </w:r>
      <w:proofErr w:type="spellStart"/>
      <w:r w:rsidRPr="00A17A2E">
        <w:rPr>
          <w:rFonts w:asciiTheme="majorBidi" w:eastAsia="Calibri" w:hAnsiTheme="majorBidi" w:cstheme="majorBidi"/>
          <w:i/>
          <w:iCs/>
        </w:rPr>
        <w:t>slavistes</w:t>
      </w:r>
      <w:proofErr w:type="spellEnd"/>
      <w:r w:rsidRPr="00A17A2E">
        <w:rPr>
          <w:rFonts w:asciiTheme="majorBidi" w:eastAsia="Calibri" w:hAnsiTheme="majorBidi" w:cstheme="majorBidi"/>
        </w:rPr>
        <w:t xml:space="preserve"> Vol. LIII, Nos. 2–3–4, June-September-December 2011 /</w:t>
      </w:r>
      <w:r w:rsidR="00275BC7" w:rsidRPr="00A17A2E">
        <w:rPr>
          <w:rFonts w:asciiTheme="majorBidi" w:eastAsia="Calibri" w:hAnsiTheme="majorBidi" w:cstheme="majorBidi"/>
        </w:rPr>
        <w:t xml:space="preserve"> </w:t>
      </w:r>
      <w:proofErr w:type="spellStart"/>
      <w:r w:rsidR="00275BC7" w:rsidRPr="00A17A2E">
        <w:rPr>
          <w:rFonts w:asciiTheme="majorBidi" w:eastAsia="Calibri" w:hAnsiTheme="majorBidi" w:cstheme="majorBidi"/>
        </w:rPr>
        <w:t>juin-septembre-décembre</w:t>
      </w:r>
      <w:proofErr w:type="spellEnd"/>
      <w:r w:rsidR="00275BC7" w:rsidRPr="00A17A2E">
        <w:rPr>
          <w:rFonts w:asciiTheme="majorBidi" w:eastAsia="Calibri" w:hAnsiTheme="majorBidi" w:cstheme="majorBidi"/>
        </w:rPr>
        <w:t xml:space="preserve"> 2011, pp</w:t>
      </w:r>
      <w:r w:rsidRPr="00A17A2E">
        <w:rPr>
          <w:rFonts w:asciiTheme="majorBidi" w:eastAsia="Calibri" w:hAnsiTheme="majorBidi" w:cstheme="majorBidi"/>
        </w:rPr>
        <w:t>. 209-243.</w:t>
      </w:r>
    </w:p>
  </w:footnote>
  <w:footnote w:id="83">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Alex </w:t>
      </w:r>
      <w:proofErr w:type="spellStart"/>
      <w:r w:rsidRPr="00A17A2E">
        <w:rPr>
          <w:rFonts w:asciiTheme="majorBidi" w:hAnsiTheme="majorBidi" w:cstheme="majorBidi"/>
        </w:rPr>
        <w:t>Melnyk</w:t>
      </w:r>
      <w:proofErr w:type="spellEnd"/>
      <w:r w:rsidRPr="00A17A2E">
        <w:rPr>
          <w:rFonts w:asciiTheme="majorBidi" w:hAnsiTheme="majorBidi" w:cstheme="majorBidi"/>
        </w:rPr>
        <w:t>, “Stalinist</w:t>
      </w:r>
      <w:r w:rsidRPr="00A17A2E">
        <w:rPr>
          <w:rFonts w:asciiTheme="majorBidi" w:hAnsiTheme="majorBidi" w:cstheme="majorBidi"/>
          <w:lang w:val="uk-UA"/>
        </w:rPr>
        <w:t xml:space="preserve"> </w:t>
      </w:r>
      <w:r w:rsidRPr="00A17A2E">
        <w:rPr>
          <w:rFonts w:asciiTheme="majorBidi" w:hAnsiTheme="majorBidi" w:cstheme="majorBidi"/>
        </w:rPr>
        <w:t>Justice</w:t>
      </w:r>
      <w:r w:rsidRPr="00A17A2E">
        <w:rPr>
          <w:rFonts w:asciiTheme="majorBidi" w:hAnsiTheme="majorBidi" w:cstheme="majorBidi"/>
          <w:lang w:val="uk-UA"/>
        </w:rPr>
        <w:t xml:space="preserve"> </w:t>
      </w:r>
      <w:r w:rsidRPr="00A17A2E">
        <w:rPr>
          <w:rFonts w:asciiTheme="majorBidi" w:hAnsiTheme="majorBidi" w:cstheme="majorBidi"/>
        </w:rPr>
        <w:t>as</w:t>
      </w:r>
      <w:r w:rsidRPr="00A17A2E">
        <w:rPr>
          <w:rFonts w:asciiTheme="majorBidi" w:hAnsiTheme="majorBidi" w:cstheme="majorBidi"/>
          <w:lang w:val="uk-UA"/>
        </w:rPr>
        <w:t xml:space="preserve"> </w:t>
      </w:r>
      <w:r w:rsidRPr="00A17A2E">
        <w:rPr>
          <w:rFonts w:asciiTheme="majorBidi" w:hAnsiTheme="majorBidi" w:cstheme="majorBidi"/>
        </w:rPr>
        <w:t>Site</w:t>
      </w:r>
      <w:r w:rsidRPr="00A17A2E">
        <w:rPr>
          <w:rFonts w:asciiTheme="majorBidi" w:hAnsiTheme="majorBidi" w:cstheme="majorBidi"/>
          <w:lang w:val="uk-UA"/>
        </w:rPr>
        <w:t xml:space="preserve"> </w:t>
      </w:r>
      <w:r w:rsidRPr="00A17A2E">
        <w:rPr>
          <w:rFonts w:asciiTheme="majorBidi" w:hAnsiTheme="majorBidi" w:cstheme="majorBidi"/>
        </w:rPr>
        <w:t>of</w:t>
      </w:r>
      <w:r w:rsidRPr="00A17A2E">
        <w:rPr>
          <w:rFonts w:asciiTheme="majorBidi" w:hAnsiTheme="majorBidi" w:cstheme="majorBidi"/>
          <w:lang w:val="uk-UA"/>
        </w:rPr>
        <w:t xml:space="preserve"> </w:t>
      </w:r>
      <w:r w:rsidRPr="00A17A2E">
        <w:rPr>
          <w:rFonts w:asciiTheme="majorBidi" w:hAnsiTheme="majorBidi" w:cstheme="majorBidi"/>
        </w:rPr>
        <w:t>Memory</w:t>
      </w:r>
      <w:r w:rsidRPr="00A17A2E">
        <w:rPr>
          <w:rFonts w:asciiTheme="majorBidi" w:hAnsiTheme="majorBidi" w:cstheme="majorBidi"/>
          <w:lang w:val="uk-UA"/>
        </w:rPr>
        <w:t xml:space="preserve">: </w:t>
      </w:r>
      <w:r w:rsidRPr="00A17A2E">
        <w:rPr>
          <w:rFonts w:asciiTheme="majorBidi" w:hAnsiTheme="majorBidi" w:cstheme="majorBidi"/>
        </w:rPr>
        <w:t>Anti</w:t>
      </w:r>
      <w:r w:rsidRPr="00A17A2E">
        <w:rPr>
          <w:rFonts w:asciiTheme="majorBidi" w:hAnsiTheme="majorBidi" w:cstheme="majorBidi"/>
          <w:lang w:val="uk-UA"/>
        </w:rPr>
        <w:t>-</w:t>
      </w:r>
      <w:r w:rsidRPr="00A17A2E">
        <w:rPr>
          <w:rFonts w:asciiTheme="majorBidi" w:hAnsiTheme="majorBidi" w:cstheme="majorBidi"/>
        </w:rPr>
        <w:t>Jewish</w:t>
      </w:r>
      <w:r w:rsidRPr="00A17A2E">
        <w:rPr>
          <w:rFonts w:asciiTheme="majorBidi" w:hAnsiTheme="majorBidi" w:cstheme="majorBidi"/>
          <w:lang w:val="uk-UA"/>
        </w:rPr>
        <w:t xml:space="preserve"> </w:t>
      </w:r>
      <w:r w:rsidRPr="00A17A2E">
        <w:rPr>
          <w:rFonts w:asciiTheme="majorBidi" w:hAnsiTheme="majorBidi" w:cstheme="majorBidi"/>
        </w:rPr>
        <w:t>Violence</w:t>
      </w:r>
      <w:r w:rsidRPr="00A17A2E">
        <w:rPr>
          <w:rFonts w:asciiTheme="majorBidi" w:hAnsiTheme="majorBidi" w:cstheme="majorBidi"/>
          <w:lang w:val="uk-UA"/>
        </w:rPr>
        <w:t xml:space="preserve"> </w:t>
      </w:r>
      <w:r w:rsidRPr="00A17A2E">
        <w:rPr>
          <w:rFonts w:asciiTheme="majorBidi" w:hAnsiTheme="majorBidi" w:cstheme="majorBidi"/>
        </w:rPr>
        <w:t>in</w:t>
      </w:r>
      <w:r w:rsidRPr="00A17A2E">
        <w:rPr>
          <w:rFonts w:asciiTheme="majorBidi" w:hAnsiTheme="majorBidi" w:cstheme="majorBidi"/>
          <w:lang w:val="uk-UA"/>
        </w:rPr>
        <w:t xml:space="preserve"> </w:t>
      </w:r>
      <w:r w:rsidRPr="00A17A2E">
        <w:rPr>
          <w:rFonts w:asciiTheme="majorBidi" w:hAnsiTheme="majorBidi" w:cstheme="majorBidi"/>
        </w:rPr>
        <w:t>Kyiv</w:t>
      </w:r>
      <w:r w:rsidRPr="00A17A2E">
        <w:rPr>
          <w:rFonts w:asciiTheme="majorBidi" w:hAnsiTheme="majorBidi" w:cstheme="majorBidi"/>
          <w:lang w:val="uk-UA"/>
        </w:rPr>
        <w:t>’</w:t>
      </w:r>
      <w:r w:rsidRPr="00A17A2E">
        <w:rPr>
          <w:rFonts w:asciiTheme="majorBidi" w:hAnsiTheme="majorBidi" w:cstheme="majorBidi"/>
        </w:rPr>
        <w:t>s</w:t>
      </w:r>
      <w:r w:rsidRPr="00A17A2E">
        <w:rPr>
          <w:rFonts w:asciiTheme="majorBidi" w:hAnsiTheme="majorBidi" w:cstheme="majorBidi"/>
          <w:lang w:val="uk-UA"/>
        </w:rPr>
        <w:t xml:space="preserve"> </w:t>
      </w:r>
      <w:proofErr w:type="spellStart"/>
      <w:r w:rsidRPr="00A17A2E">
        <w:rPr>
          <w:rFonts w:asciiTheme="majorBidi" w:hAnsiTheme="majorBidi" w:cstheme="majorBidi"/>
        </w:rPr>
        <w:t>Podil</w:t>
      </w:r>
      <w:proofErr w:type="spellEnd"/>
      <w:r w:rsidRPr="00A17A2E">
        <w:rPr>
          <w:rFonts w:asciiTheme="majorBidi" w:hAnsiTheme="majorBidi" w:cstheme="majorBidi"/>
          <w:lang w:val="uk-UA"/>
        </w:rPr>
        <w:t xml:space="preserve"> </w:t>
      </w:r>
      <w:r w:rsidRPr="00A17A2E">
        <w:rPr>
          <w:rFonts w:asciiTheme="majorBidi" w:hAnsiTheme="majorBidi" w:cstheme="majorBidi"/>
        </w:rPr>
        <w:t>District</w:t>
      </w:r>
      <w:r w:rsidRPr="00A17A2E">
        <w:rPr>
          <w:rFonts w:asciiTheme="majorBidi" w:hAnsiTheme="majorBidi" w:cstheme="majorBidi"/>
          <w:lang w:val="uk-UA"/>
        </w:rPr>
        <w:t xml:space="preserve"> </w:t>
      </w:r>
      <w:r w:rsidRPr="00A17A2E">
        <w:rPr>
          <w:rFonts w:asciiTheme="majorBidi" w:hAnsiTheme="majorBidi" w:cstheme="majorBidi"/>
        </w:rPr>
        <w:t>in</w:t>
      </w:r>
      <w:r w:rsidRPr="00A17A2E">
        <w:rPr>
          <w:rFonts w:asciiTheme="majorBidi" w:hAnsiTheme="majorBidi" w:cstheme="majorBidi"/>
          <w:lang w:val="uk-UA"/>
        </w:rPr>
        <w:t xml:space="preserve"> </w:t>
      </w:r>
      <w:r w:rsidRPr="00A17A2E">
        <w:rPr>
          <w:rFonts w:asciiTheme="majorBidi" w:hAnsiTheme="majorBidi" w:cstheme="majorBidi"/>
        </w:rPr>
        <w:t>September</w:t>
      </w:r>
      <w:r w:rsidRPr="00A17A2E">
        <w:rPr>
          <w:rFonts w:asciiTheme="majorBidi" w:hAnsiTheme="majorBidi" w:cstheme="majorBidi"/>
          <w:lang w:val="uk-UA"/>
        </w:rPr>
        <w:t xml:space="preserve"> 1941 </w:t>
      </w:r>
      <w:r w:rsidRPr="00A17A2E">
        <w:rPr>
          <w:rFonts w:asciiTheme="majorBidi" w:hAnsiTheme="majorBidi" w:cstheme="majorBidi"/>
        </w:rPr>
        <w:t>through</w:t>
      </w:r>
      <w:r w:rsidRPr="00A17A2E">
        <w:rPr>
          <w:rFonts w:asciiTheme="majorBidi" w:hAnsiTheme="majorBidi" w:cstheme="majorBidi"/>
          <w:lang w:val="uk-UA"/>
        </w:rPr>
        <w:t xml:space="preserve"> </w:t>
      </w:r>
      <w:r w:rsidRPr="00A17A2E">
        <w:rPr>
          <w:rFonts w:asciiTheme="majorBidi" w:hAnsiTheme="majorBidi" w:cstheme="majorBidi"/>
        </w:rPr>
        <w:t>the</w:t>
      </w:r>
      <w:r w:rsidRPr="00A17A2E">
        <w:rPr>
          <w:rFonts w:asciiTheme="majorBidi" w:hAnsiTheme="majorBidi" w:cstheme="majorBidi"/>
          <w:lang w:val="uk-UA"/>
        </w:rPr>
        <w:t xml:space="preserve"> </w:t>
      </w:r>
      <w:r w:rsidRPr="00A17A2E">
        <w:rPr>
          <w:rFonts w:asciiTheme="majorBidi" w:hAnsiTheme="majorBidi" w:cstheme="majorBidi"/>
        </w:rPr>
        <w:t>Prism</w:t>
      </w:r>
      <w:r w:rsidRPr="00A17A2E">
        <w:rPr>
          <w:rFonts w:asciiTheme="majorBidi" w:hAnsiTheme="majorBidi" w:cstheme="majorBidi"/>
          <w:lang w:val="uk-UA"/>
        </w:rPr>
        <w:t xml:space="preserve"> </w:t>
      </w:r>
      <w:r w:rsidRPr="00A17A2E">
        <w:rPr>
          <w:rFonts w:asciiTheme="majorBidi" w:hAnsiTheme="majorBidi" w:cstheme="majorBidi"/>
        </w:rPr>
        <w:t>of</w:t>
      </w:r>
      <w:r w:rsidRPr="00A17A2E">
        <w:rPr>
          <w:rFonts w:asciiTheme="majorBidi" w:hAnsiTheme="majorBidi" w:cstheme="majorBidi"/>
          <w:lang w:val="uk-UA"/>
        </w:rPr>
        <w:t xml:space="preserve"> </w:t>
      </w:r>
      <w:r w:rsidRPr="00A17A2E">
        <w:rPr>
          <w:rFonts w:asciiTheme="majorBidi" w:hAnsiTheme="majorBidi" w:cstheme="majorBidi"/>
        </w:rPr>
        <w:t>Soviet</w:t>
      </w:r>
      <w:r w:rsidRPr="00A17A2E">
        <w:rPr>
          <w:rFonts w:asciiTheme="majorBidi" w:hAnsiTheme="majorBidi" w:cstheme="majorBidi"/>
          <w:lang w:val="uk-UA"/>
        </w:rPr>
        <w:t xml:space="preserve"> </w:t>
      </w:r>
      <w:r w:rsidRPr="00A17A2E">
        <w:rPr>
          <w:rFonts w:asciiTheme="majorBidi" w:hAnsiTheme="majorBidi" w:cstheme="majorBidi"/>
        </w:rPr>
        <w:t>Investigative</w:t>
      </w:r>
      <w:r w:rsidRPr="00A17A2E">
        <w:rPr>
          <w:rFonts w:asciiTheme="majorBidi" w:hAnsiTheme="majorBidi" w:cstheme="majorBidi"/>
          <w:lang w:val="uk-UA"/>
        </w:rPr>
        <w:t xml:space="preserve"> </w:t>
      </w:r>
      <w:r w:rsidRPr="00A17A2E">
        <w:rPr>
          <w:rFonts w:asciiTheme="majorBidi" w:hAnsiTheme="majorBidi" w:cstheme="majorBidi"/>
        </w:rPr>
        <w:t>Documents”</w:t>
      </w:r>
      <w:r w:rsidRPr="00A17A2E">
        <w:rPr>
          <w:rFonts w:asciiTheme="majorBidi" w:hAnsiTheme="majorBidi" w:cstheme="majorBidi"/>
          <w:lang w:val="uk-UA"/>
        </w:rPr>
        <w:t>.</w:t>
      </w:r>
      <w:r w:rsidRPr="00A17A2E">
        <w:rPr>
          <w:rFonts w:asciiTheme="majorBidi" w:hAnsiTheme="majorBidi" w:cstheme="majorBidi"/>
        </w:rPr>
        <w:t xml:space="preserve"> </w:t>
      </w:r>
      <w:proofErr w:type="gramStart"/>
      <w:r w:rsidRPr="00A17A2E">
        <w:rPr>
          <w:rFonts w:asciiTheme="majorBidi" w:hAnsiTheme="majorBidi" w:cstheme="majorBidi"/>
          <w:i/>
          <w:iCs/>
        </w:rPr>
        <w:t xml:space="preserve">Seventh Annual </w:t>
      </w:r>
      <w:proofErr w:type="spellStart"/>
      <w:r w:rsidRPr="00A17A2E">
        <w:rPr>
          <w:rFonts w:asciiTheme="majorBidi" w:hAnsiTheme="majorBidi" w:cstheme="majorBidi"/>
          <w:i/>
          <w:iCs/>
        </w:rPr>
        <w:t>Danyliw</w:t>
      </w:r>
      <w:proofErr w:type="spellEnd"/>
      <w:r w:rsidRPr="00A17A2E">
        <w:rPr>
          <w:rFonts w:asciiTheme="majorBidi" w:hAnsiTheme="majorBidi" w:cstheme="majorBidi"/>
          <w:i/>
          <w:iCs/>
        </w:rPr>
        <w:t xml:space="preserve"> Research Seminar in Contemporary Ukrainian Studies.</w:t>
      </w:r>
      <w:proofErr w:type="gramEnd"/>
      <w:r w:rsidRPr="00A17A2E">
        <w:rPr>
          <w:rFonts w:asciiTheme="majorBidi" w:hAnsiTheme="majorBidi" w:cstheme="majorBidi"/>
          <w:i/>
          <w:iCs/>
        </w:rPr>
        <w:t xml:space="preserve"> </w:t>
      </w:r>
      <w:proofErr w:type="gramStart"/>
      <w:r w:rsidRPr="00A17A2E">
        <w:rPr>
          <w:rFonts w:asciiTheme="majorBidi" w:hAnsiTheme="majorBidi" w:cstheme="majorBidi"/>
          <w:i/>
          <w:iCs/>
        </w:rPr>
        <w:t>Chair of Ukrainian Studies.</w:t>
      </w:r>
      <w:proofErr w:type="gramEnd"/>
      <w:r w:rsidRPr="00A17A2E">
        <w:rPr>
          <w:rFonts w:asciiTheme="majorBidi" w:hAnsiTheme="majorBidi" w:cstheme="majorBidi"/>
          <w:i/>
          <w:iCs/>
        </w:rPr>
        <w:t xml:space="preserve"> University of Ottawa</w:t>
      </w:r>
      <w:r w:rsidRPr="00A17A2E">
        <w:rPr>
          <w:rFonts w:asciiTheme="majorBidi" w:hAnsiTheme="majorBidi" w:cstheme="majorBidi"/>
        </w:rPr>
        <w:t xml:space="preserve"> (Canada), 20-22 October 2011</w:t>
      </w:r>
    </w:p>
  </w:footnote>
  <w:footnote w:id="84">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YIUA, 737 U.</w:t>
      </w:r>
    </w:p>
  </w:footnote>
  <w:footnote w:id="85">
    <w:p w:rsidR="00AA6748" w:rsidRPr="00A17A2E" w:rsidRDefault="00AA6748" w:rsidP="00A17A2E">
      <w:pPr>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YIUA, 1607 U.</w:t>
      </w:r>
    </w:p>
  </w:footnote>
  <w:footnote w:id="86">
    <w:p w:rsidR="00AA6748" w:rsidRPr="00A17A2E" w:rsidRDefault="00AA6748" w:rsidP="00A17A2E">
      <w:pPr>
        <w:pStyle w:val="NormalWeb"/>
        <w:spacing w:before="0" w:beforeAutospacing="0" w:after="0" w:afterAutospacing="0"/>
        <w:jc w:val="both"/>
        <w:rPr>
          <w:rFonts w:asciiTheme="majorBidi" w:hAnsiTheme="majorBidi" w:cstheme="majorBidi"/>
          <w:sz w:val="20"/>
          <w:szCs w:val="20"/>
          <w:lang w:val="uk-UA"/>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uk-UA"/>
        </w:rPr>
        <w:t xml:space="preserve"> Григорій Костюк, </w:t>
      </w:r>
      <w:r w:rsidRPr="00A17A2E">
        <w:rPr>
          <w:rFonts w:asciiTheme="majorBidi" w:hAnsiTheme="majorBidi" w:cstheme="majorBidi"/>
          <w:i/>
          <w:iCs/>
          <w:sz w:val="20"/>
          <w:szCs w:val="20"/>
          <w:lang w:val="uk-UA"/>
        </w:rPr>
        <w:t>Зустрічі і прощання. Спогади. Книга друга</w:t>
      </w:r>
      <w:r w:rsidRPr="00A17A2E">
        <w:rPr>
          <w:rFonts w:asciiTheme="majorBidi" w:hAnsiTheme="majorBidi" w:cstheme="majorBidi"/>
          <w:sz w:val="20"/>
          <w:szCs w:val="20"/>
          <w:lang w:val="ru-RU"/>
        </w:rPr>
        <w:t xml:space="preserve"> (</w:t>
      </w:r>
      <w:r w:rsidRPr="00A17A2E">
        <w:rPr>
          <w:rFonts w:asciiTheme="majorBidi" w:hAnsiTheme="majorBidi" w:cstheme="majorBidi"/>
          <w:sz w:val="20"/>
          <w:szCs w:val="20"/>
          <w:lang w:val="uk-UA"/>
        </w:rPr>
        <w:t>Торонто, Едмонтон Канадський Інститут Українських Студій, 1998</w:t>
      </w:r>
      <w:r w:rsidRPr="00A17A2E">
        <w:rPr>
          <w:rFonts w:asciiTheme="majorBidi" w:hAnsiTheme="majorBidi" w:cstheme="majorBidi"/>
          <w:sz w:val="20"/>
          <w:szCs w:val="20"/>
          <w:lang w:val="ru-RU"/>
        </w:rPr>
        <w:t>),</w:t>
      </w:r>
      <w:r w:rsidRPr="00A17A2E">
        <w:rPr>
          <w:rFonts w:asciiTheme="majorBidi" w:hAnsiTheme="majorBidi" w:cstheme="majorBidi"/>
          <w:sz w:val="20"/>
          <w:szCs w:val="20"/>
          <w:lang w:val="uk-UA"/>
        </w:rPr>
        <w:t xml:space="preserve"> </w:t>
      </w:r>
      <w:proofErr w:type="spellStart"/>
      <w:r w:rsidRPr="00A17A2E">
        <w:rPr>
          <w:rFonts w:asciiTheme="majorBidi" w:hAnsiTheme="majorBidi" w:cstheme="majorBidi"/>
          <w:sz w:val="20"/>
          <w:szCs w:val="20"/>
          <w:lang w:val="ru-RU"/>
        </w:rPr>
        <w:t>сс</w:t>
      </w:r>
      <w:proofErr w:type="spellEnd"/>
      <w:r w:rsidRPr="00A17A2E">
        <w:rPr>
          <w:rFonts w:asciiTheme="majorBidi" w:hAnsiTheme="majorBidi" w:cstheme="majorBidi"/>
          <w:sz w:val="20"/>
          <w:szCs w:val="20"/>
          <w:lang w:val="ru-RU"/>
        </w:rPr>
        <w:t>. 17-18.</w:t>
      </w:r>
    </w:p>
  </w:footnote>
  <w:footnote w:id="87">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Опыт нацистской оккупации в Донбассе: свидетельствуют очевидцы/ </w:t>
      </w:r>
      <w:proofErr w:type="spellStart"/>
      <w:r w:rsidRPr="00A17A2E">
        <w:rPr>
          <w:rFonts w:asciiTheme="majorBidi" w:hAnsiTheme="majorBidi" w:cstheme="majorBidi"/>
          <w:lang w:val="ru-RU"/>
        </w:rPr>
        <w:t>авт</w:t>
      </w:r>
      <w:proofErr w:type="gramStart"/>
      <w:r w:rsidRPr="00A17A2E">
        <w:rPr>
          <w:rFonts w:asciiTheme="majorBidi" w:hAnsiTheme="majorBidi" w:cstheme="majorBidi"/>
          <w:lang w:val="ru-RU"/>
        </w:rPr>
        <w:t>.с</w:t>
      </w:r>
      <w:proofErr w:type="gramEnd"/>
      <w:r w:rsidRPr="00A17A2E">
        <w:rPr>
          <w:rFonts w:asciiTheme="majorBidi" w:hAnsiTheme="majorBidi" w:cstheme="majorBidi"/>
          <w:lang w:val="ru-RU"/>
        </w:rPr>
        <w:t>ост</w:t>
      </w:r>
      <w:proofErr w:type="spellEnd"/>
      <w:r w:rsidRPr="00A17A2E">
        <w:rPr>
          <w:rFonts w:asciiTheme="majorBidi" w:hAnsiTheme="majorBidi" w:cstheme="majorBidi"/>
          <w:lang w:val="ru-RU"/>
        </w:rPr>
        <w:t xml:space="preserve">. Д. Титаренко, Т. </w:t>
      </w:r>
      <w:proofErr w:type="spellStart"/>
      <w:r w:rsidRPr="00A17A2E">
        <w:rPr>
          <w:rFonts w:asciiTheme="majorBidi" w:hAnsiTheme="majorBidi" w:cstheme="majorBidi"/>
          <w:lang w:val="ru-RU"/>
        </w:rPr>
        <w:t>Пентер</w:t>
      </w:r>
      <w:proofErr w:type="spellEnd"/>
      <w:r w:rsidRPr="00A17A2E">
        <w:rPr>
          <w:rFonts w:asciiTheme="majorBidi" w:hAnsiTheme="majorBidi" w:cstheme="majorBidi"/>
          <w:lang w:val="uk-UA"/>
        </w:rPr>
        <w:t>,</w:t>
      </w:r>
      <w:r w:rsidRPr="00A17A2E">
        <w:rPr>
          <w:rFonts w:asciiTheme="majorBidi" w:hAnsiTheme="majorBidi" w:cstheme="majorBidi"/>
          <w:lang w:val="ru-RU"/>
        </w:rPr>
        <w:t xml:space="preserve"> (Д</w:t>
      </w:r>
      <w:r w:rsidRPr="00A17A2E">
        <w:rPr>
          <w:rFonts w:asciiTheme="majorBidi" w:hAnsiTheme="majorBidi" w:cstheme="majorBidi"/>
          <w:lang w:val="uk-UA"/>
        </w:rPr>
        <w:t>онецк;</w:t>
      </w:r>
      <w:proofErr w:type="spellStart"/>
      <w:r w:rsidRPr="00A17A2E">
        <w:rPr>
          <w:rStyle w:val="st1"/>
          <w:rFonts w:asciiTheme="majorBidi" w:hAnsiTheme="majorBidi" w:cstheme="majorBidi"/>
          <w:lang w:val="ru-RU"/>
        </w:rPr>
        <w:t>Світ</w:t>
      </w:r>
      <w:proofErr w:type="spellEnd"/>
      <w:r w:rsidRPr="00A17A2E">
        <w:rPr>
          <w:rStyle w:val="st1"/>
          <w:rFonts w:asciiTheme="majorBidi" w:hAnsiTheme="majorBidi" w:cstheme="majorBidi"/>
          <w:lang w:val="ru-RU"/>
        </w:rPr>
        <w:t xml:space="preserve"> книги</w:t>
      </w:r>
      <w:r w:rsidRPr="00A17A2E">
        <w:rPr>
          <w:rFonts w:asciiTheme="majorBidi" w:hAnsiTheme="majorBidi" w:cstheme="majorBidi"/>
          <w:lang w:val="ru-RU"/>
        </w:rPr>
        <w:t>, 2013)</w:t>
      </w:r>
      <w:r w:rsidRPr="00A17A2E">
        <w:rPr>
          <w:rFonts w:asciiTheme="majorBidi" w:hAnsiTheme="majorBidi" w:cstheme="majorBidi"/>
          <w:lang w:val="uk-UA"/>
        </w:rPr>
        <w:t>, с. 43.</w:t>
      </w:r>
    </w:p>
  </w:footnote>
  <w:footnote w:id="88">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 1170 U.</w:t>
      </w:r>
    </w:p>
  </w:footnote>
  <w:footnote w:id="89">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w:t>
      </w:r>
      <w:r w:rsidRPr="00A17A2E">
        <w:rPr>
          <w:rFonts w:asciiTheme="majorBidi" w:hAnsiTheme="majorBidi" w:cstheme="majorBidi"/>
          <w:lang w:val="uk-UA"/>
        </w:rPr>
        <w:t xml:space="preserve">741 </w:t>
      </w:r>
      <w:r w:rsidRPr="00A17A2E">
        <w:rPr>
          <w:rFonts w:asciiTheme="majorBidi" w:hAnsiTheme="majorBidi" w:cstheme="majorBidi"/>
          <w:lang w:val="pl-PL"/>
        </w:rPr>
        <w:t>U.</w:t>
      </w:r>
    </w:p>
  </w:footnote>
  <w:footnote w:id="90">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proofErr w:type="spellStart"/>
      <w:r w:rsidRPr="00A17A2E">
        <w:rPr>
          <w:rFonts w:asciiTheme="majorBidi" w:hAnsiTheme="majorBidi" w:cstheme="majorBidi"/>
        </w:rPr>
        <w:t>Dumitru</w:t>
      </w:r>
      <w:proofErr w:type="spellEnd"/>
      <w:r w:rsidRPr="00A17A2E">
        <w:rPr>
          <w:rFonts w:asciiTheme="majorBidi" w:hAnsiTheme="majorBidi" w:cstheme="majorBidi"/>
        </w:rPr>
        <w:t xml:space="preserve">, </w:t>
      </w:r>
      <w:proofErr w:type="gramStart"/>
      <w:r w:rsidRPr="00A17A2E">
        <w:rPr>
          <w:rFonts w:asciiTheme="majorBidi" w:hAnsiTheme="majorBidi" w:cstheme="majorBidi"/>
        </w:rPr>
        <w:t>The</w:t>
      </w:r>
      <w:proofErr w:type="gramEnd"/>
      <w:r w:rsidRPr="00A17A2E">
        <w:rPr>
          <w:rFonts w:asciiTheme="majorBidi" w:hAnsiTheme="majorBidi" w:cstheme="majorBidi"/>
        </w:rPr>
        <w:t xml:space="preserve"> Attitude of the Non-Jewish Population of Bessarabia and </w:t>
      </w:r>
      <w:proofErr w:type="spellStart"/>
      <w:r w:rsidRPr="00A17A2E">
        <w:rPr>
          <w:rFonts w:asciiTheme="majorBidi" w:hAnsiTheme="majorBidi" w:cstheme="majorBidi"/>
        </w:rPr>
        <w:t>Transnistria</w:t>
      </w:r>
      <w:proofErr w:type="spellEnd"/>
      <w:r w:rsidRPr="00A17A2E">
        <w:rPr>
          <w:rFonts w:asciiTheme="majorBidi" w:hAnsiTheme="majorBidi" w:cstheme="majorBidi"/>
        </w:rPr>
        <w:t xml:space="preserve"> Toward the Jews During the Holocaust, p. 61.</w:t>
      </w:r>
    </w:p>
  </w:footnote>
  <w:footnote w:id="91">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 1594 U; 1598 U.</w:t>
      </w:r>
    </w:p>
  </w:footnote>
  <w:footnote w:id="92">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 1611 U.</w:t>
      </w:r>
    </w:p>
  </w:footnote>
  <w:footnote w:id="93">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 1611 U.</w:t>
      </w:r>
    </w:p>
  </w:footnote>
  <w:footnote w:id="94">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1146 U.</w:t>
      </w:r>
    </w:p>
  </w:footnote>
  <w:footnote w:id="95">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1146 U.</w:t>
      </w:r>
    </w:p>
  </w:footnote>
  <w:footnote w:id="96">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1146 U.</w:t>
      </w:r>
    </w:p>
  </w:footnote>
  <w:footnote w:id="97">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 1590 U.</w:t>
      </w:r>
    </w:p>
  </w:footnote>
  <w:footnote w:id="98">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YIUA,  1601 U.</w:t>
      </w:r>
    </w:p>
  </w:footnote>
  <w:footnote w:id="99">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YIUA,  1583 U.</w:t>
      </w:r>
    </w:p>
  </w:footnote>
  <w:footnote w:id="100">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1585 U.</w:t>
      </w:r>
    </w:p>
  </w:footnote>
  <w:footnote w:id="101">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 1615 U.</w:t>
      </w:r>
    </w:p>
  </w:footnote>
  <w:footnote w:id="102">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 1613 U.</w:t>
      </w:r>
    </w:p>
  </w:footnote>
  <w:footnote w:id="103">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 1588 U.</w:t>
      </w:r>
    </w:p>
  </w:footnote>
  <w:footnote w:id="104">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1588 U.</w:t>
      </w:r>
    </w:p>
  </w:footnote>
  <w:footnote w:id="105">
    <w:p w:rsidR="00AA6748" w:rsidRPr="00A17A2E" w:rsidRDefault="00AA6748" w:rsidP="00A17A2E">
      <w:pPr>
        <w:spacing w:after="0" w:line="240" w:lineRule="auto"/>
        <w:jc w:val="both"/>
        <w:rPr>
          <w:rFonts w:asciiTheme="majorBidi" w:hAnsiTheme="majorBidi" w:cstheme="majorBidi"/>
          <w:sz w:val="20"/>
          <w:szCs w:val="20"/>
          <w:lang w:val="pl-PL"/>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pl-PL"/>
        </w:rPr>
        <w:t xml:space="preserve"> YIUA, 1602 U.</w:t>
      </w:r>
    </w:p>
  </w:footnote>
  <w:footnote w:id="106">
    <w:p w:rsidR="00AA6748" w:rsidRPr="00A17A2E" w:rsidRDefault="00AA6748" w:rsidP="00A17A2E">
      <w:pPr>
        <w:pStyle w:val="Default"/>
        <w:jc w:val="both"/>
        <w:rPr>
          <w:rFonts w:asciiTheme="majorBidi" w:hAnsiTheme="majorBidi" w:cstheme="majorBidi"/>
          <w:color w:val="auto"/>
          <w:sz w:val="20"/>
          <w:szCs w:val="20"/>
        </w:rPr>
      </w:pPr>
      <w:r w:rsidRPr="00A17A2E">
        <w:rPr>
          <w:rStyle w:val="a5"/>
          <w:rFonts w:asciiTheme="majorBidi" w:hAnsiTheme="majorBidi" w:cstheme="majorBidi"/>
          <w:color w:val="auto"/>
          <w:sz w:val="20"/>
          <w:szCs w:val="20"/>
        </w:rPr>
        <w:footnoteRef/>
      </w:r>
      <w:r w:rsidRPr="00A17A2E">
        <w:rPr>
          <w:rFonts w:asciiTheme="majorBidi" w:hAnsiTheme="majorBidi" w:cstheme="majorBidi"/>
          <w:color w:val="auto"/>
          <w:sz w:val="20"/>
          <w:szCs w:val="20"/>
        </w:rPr>
        <w:t>Jeffrey W. Jones</w:t>
      </w:r>
      <w:r w:rsidRPr="00A17A2E">
        <w:rPr>
          <w:rStyle w:val="a5"/>
          <w:rFonts w:asciiTheme="majorBidi" w:hAnsiTheme="majorBidi" w:cstheme="majorBidi"/>
          <w:color w:val="auto"/>
          <w:sz w:val="20"/>
          <w:szCs w:val="20"/>
        </w:rPr>
        <w:t>, “</w:t>
      </w:r>
      <w:r w:rsidRPr="00A17A2E">
        <w:rPr>
          <w:rFonts w:asciiTheme="majorBidi" w:hAnsiTheme="majorBidi" w:cstheme="majorBidi"/>
          <w:color w:val="auto"/>
          <w:sz w:val="20"/>
          <w:szCs w:val="20"/>
        </w:rPr>
        <w:t xml:space="preserve">”Every Family Has Its Freak": Perceptions of Collaboration in Occupied Soviet Russia, 1943-1948”, </w:t>
      </w:r>
      <w:r w:rsidRPr="00A17A2E">
        <w:rPr>
          <w:rFonts w:asciiTheme="majorBidi" w:hAnsiTheme="majorBidi" w:cstheme="majorBidi"/>
          <w:i/>
          <w:iCs/>
          <w:color w:val="auto"/>
          <w:sz w:val="20"/>
          <w:szCs w:val="20"/>
        </w:rPr>
        <w:t>Slavic Review</w:t>
      </w:r>
      <w:r w:rsidRPr="00A17A2E">
        <w:rPr>
          <w:rFonts w:asciiTheme="majorBidi" w:hAnsiTheme="majorBidi" w:cstheme="majorBidi"/>
          <w:color w:val="auto"/>
          <w:sz w:val="20"/>
          <w:szCs w:val="20"/>
        </w:rPr>
        <w:t>, Vol. 64, No. 4 (</w:t>
      </w:r>
      <w:proofErr w:type="gramStart"/>
      <w:r w:rsidRPr="00A17A2E">
        <w:rPr>
          <w:rFonts w:asciiTheme="majorBidi" w:hAnsiTheme="majorBidi" w:cstheme="majorBidi"/>
          <w:color w:val="auto"/>
          <w:sz w:val="20"/>
          <w:szCs w:val="20"/>
        </w:rPr>
        <w:t>Winter</w:t>
      </w:r>
      <w:proofErr w:type="gramEnd"/>
      <w:r w:rsidRPr="00A17A2E">
        <w:rPr>
          <w:rFonts w:asciiTheme="majorBidi" w:hAnsiTheme="majorBidi" w:cstheme="majorBidi"/>
          <w:color w:val="auto"/>
          <w:sz w:val="20"/>
          <w:szCs w:val="20"/>
        </w:rPr>
        <w:t xml:space="preserve">, 2005), </w:t>
      </w:r>
      <w:r w:rsidRPr="00A17A2E">
        <w:rPr>
          <w:rFonts w:asciiTheme="majorBidi" w:hAnsiTheme="majorBidi" w:cstheme="majorBidi"/>
          <w:color w:val="auto"/>
          <w:sz w:val="20"/>
          <w:szCs w:val="20"/>
          <w:lang w:val="pl-PL"/>
        </w:rPr>
        <w:t>p. 768.</w:t>
      </w:r>
    </w:p>
  </w:footnote>
  <w:footnote w:id="107">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Ibid, P. 760.</w:t>
      </w:r>
    </w:p>
  </w:footnote>
  <w:footnote w:id="108">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1599 U.</w:t>
      </w:r>
    </w:p>
  </w:footnote>
  <w:footnote w:id="109">
    <w:p w:rsidR="00AA6748" w:rsidRPr="00A17A2E" w:rsidRDefault="00AA6748" w:rsidP="00A17A2E">
      <w:pPr>
        <w:pStyle w:val="a3"/>
        <w:jc w:val="both"/>
        <w:rPr>
          <w:rFonts w:asciiTheme="majorBidi" w:hAnsiTheme="majorBidi" w:cstheme="majorBidi"/>
          <w:lang w:val="pl-PL"/>
        </w:rPr>
      </w:pPr>
      <w:r w:rsidRPr="00A17A2E">
        <w:rPr>
          <w:rStyle w:val="a5"/>
          <w:rFonts w:asciiTheme="majorBidi" w:hAnsiTheme="majorBidi" w:cstheme="majorBidi"/>
        </w:rPr>
        <w:footnoteRef/>
      </w:r>
      <w:r w:rsidRPr="00A17A2E">
        <w:rPr>
          <w:rFonts w:asciiTheme="majorBidi" w:hAnsiTheme="majorBidi" w:cstheme="majorBidi"/>
          <w:lang w:val="pl-PL"/>
        </w:rPr>
        <w:t xml:space="preserve"> YIUA, 1610 U.</w:t>
      </w:r>
    </w:p>
  </w:footnote>
  <w:footnote w:id="110">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pl-PL"/>
        </w:rPr>
        <w:t xml:space="preserve"> </w:t>
      </w:r>
      <w:r w:rsidRPr="00A17A2E">
        <w:rPr>
          <w:rFonts w:asciiTheme="majorBidi" w:hAnsiTheme="majorBidi" w:cstheme="majorBidi"/>
          <w:lang w:val="uk-UA"/>
        </w:rPr>
        <w:t xml:space="preserve">Євген Стахів, Крізь тюрми, підпілля й кордоні. </w:t>
      </w:r>
      <w:r w:rsidRPr="00A17A2E">
        <w:rPr>
          <w:rFonts w:asciiTheme="majorBidi" w:hAnsiTheme="majorBidi" w:cstheme="majorBidi"/>
          <w:lang w:val="uk-UA"/>
        </w:rPr>
        <w:t xml:space="preserve">Повість мого життя (Київ: Рада, 1995), </w:t>
      </w:r>
      <w:proofErr w:type="spellStart"/>
      <w:r w:rsidRPr="00A17A2E">
        <w:rPr>
          <w:rFonts w:asciiTheme="majorBidi" w:hAnsiTheme="majorBidi" w:cstheme="majorBidi"/>
          <w:lang w:val="ru-RU"/>
        </w:rPr>
        <w:t>сс</w:t>
      </w:r>
      <w:proofErr w:type="spellEnd"/>
      <w:r w:rsidRPr="00A17A2E">
        <w:rPr>
          <w:rFonts w:asciiTheme="majorBidi" w:hAnsiTheme="majorBidi" w:cstheme="majorBidi"/>
          <w:lang w:val="ru-RU"/>
        </w:rPr>
        <w:t>. 106-114.</w:t>
      </w:r>
    </w:p>
  </w:footnote>
  <w:footnote w:id="111">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r w:rsidRPr="00A17A2E">
        <w:rPr>
          <w:rFonts w:asciiTheme="majorBidi" w:hAnsiTheme="majorBidi" w:cstheme="majorBidi"/>
          <w:lang w:val="de-DE"/>
        </w:rPr>
        <w:t>YIUA</w:t>
      </w:r>
      <w:r w:rsidRPr="00A17A2E">
        <w:rPr>
          <w:rFonts w:asciiTheme="majorBidi" w:hAnsiTheme="majorBidi" w:cstheme="majorBidi"/>
          <w:lang w:val="ru-RU"/>
        </w:rPr>
        <w:t xml:space="preserve">, 1170 </w:t>
      </w:r>
      <w:r w:rsidRPr="00A17A2E">
        <w:rPr>
          <w:rFonts w:asciiTheme="majorBidi" w:hAnsiTheme="majorBidi" w:cstheme="majorBidi"/>
          <w:lang w:val="de-DE"/>
        </w:rPr>
        <w:t>U</w:t>
      </w:r>
      <w:r w:rsidRPr="00A17A2E">
        <w:rPr>
          <w:rFonts w:asciiTheme="majorBidi" w:hAnsiTheme="majorBidi" w:cstheme="majorBidi"/>
          <w:lang w:val="ru-RU"/>
        </w:rPr>
        <w:t>.</w:t>
      </w:r>
    </w:p>
  </w:footnote>
  <w:footnote w:id="112">
    <w:p w:rsidR="00AA6748" w:rsidRPr="00A17A2E" w:rsidRDefault="00AA6748" w:rsidP="00A17A2E">
      <w:pPr>
        <w:spacing w:after="0" w:line="240" w:lineRule="auto"/>
        <w:jc w:val="both"/>
        <w:rPr>
          <w:rFonts w:asciiTheme="majorBidi" w:hAnsiTheme="majorBidi" w:cstheme="majorBidi"/>
          <w:sz w:val="20"/>
          <w:szCs w:val="20"/>
          <w:lang w:val="ru-RU"/>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ru-RU"/>
        </w:rPr>
        <w:t xml:space="preserve"> </w:t>
      </w:r>
      <w:r w:rsidRPr="00A17A2E">
        <w:rPr>
          <w:rFonts w:asciiTheme="majorBidi" w:hAnsiTheme="majorBidi" w:cstheme="majorBidi"/>
          <w:i/>
          <w:iCs/>
          <w:sz w:val="20"/>
          <w:szCs w:val="20"/>
          <w:lang w:val="ru-RU"/>
        </w:rPr>
        <w:t xml:space="preserve">Жизнь и смерть в эпоху Холокоста. Свидетельства и документы. </w:t>
      </w:r>
      <w:proofErr w:type="gramStart"/>
      <w:r w:rsidRPr="00A17A2E">
        <w:rPr>
          <w:rFonts w:asciiTheme="majorBidi" w:hAnsiTheme="majorBidi" w:cstheme="majorBidi"/>
          <w:i/>
          <w:iCs/>
          <w:sz w:val="20"/>
          <w:szCs w:val="20"/>
          <w:lang w:val="ru-RU"/>
        </w:rPr>
        <w:t>Книга 2</w:t>
      </w:r>
      <w:r w:rsidRPr="00A17A2E">
        <w:rPr>
          <w:rFonts w:asciiTheme="majorBidi" w:hAnsiTheme="majorBidi" w:cstheme="majorBidi"/>
          <w:sz w:val="20"/>
          <w:szCs w:val="20"/>
          <w:lang w:val="ru-RU"/>
        </w:rPr>
        <w:t xml:space="preserve">/ Редактор-составитель Борис </w:t>
      </w:r>
      <w:proofErr w:type="spellStart"/>
      <w:r w:rsidRPr="00A17A2E">
        <w:rPr>
          <w:rFonts w:asciiTheme="majorBidi" w:hAnsiTheme="majorBidi" w:cstheme="majorBidi"/>
          <w:sz w:val="20"/>
          <w:szCs w:val="20"/>
          <w:lang w:val="ru-RU"/>
        </w:rPr>
        <w:t>Забарко</w:t>
      </w:r>
      <w:proofErr w:type="spellEnd"/>
      <w:r w:rsidRPr="00A17A2E">
        <w:rPr>
          <w:rFonts w:asciiTheme="majorBidi" w:hAnsiTheme="majorBidi" w:cstheme="majorBidi"/>
          <w:sz w:val="20"/>
          <w:szCs w:val="20"/>
          <w:lang w:val="ru-RU"/>
        </w:rPr>
        <w:t xml:space="preserve"> (Киев:</w:t>
      </w:r>
      <w:proofErr w:type="gramEnd"/>
      <w:r w:rsidRPr="00A17A2E">
        <w:rPr>
          <w:rFonts w:asciiTheme="majorBidi" w:hAnsiTheme="majorBidi" w:cstheme="majorBidi"/>
          <w:sz w:val="20"/>
          <w:szCs w:val="20"/>
          <w:lang w:val="ru-RU"/>
        </w:rPr>
        <w:t xml:space="preserve"> </w:t>
      </w:r>
      <w:proofErr w:type="gramStart"/>
      <w:r w:rsidRPr="00A17A2E">
        <w:rPr>
          <w:rFonts w:asciiTheme="majorBidi" w:hAnsiTheme="majorBidi" w:cstheme="majorBidi"/>
          <w:sz w:val="20"/>
          <w:szCs w:val="20"/>
          <w:lang w:val="ru-RU"/>
        </w:rPr>
        <w:t xml:space="preserve">Дух и литера, 2007), </w:t>
      </w:r>
      <w:proofErr w:type="spellStart"/>
      <w:r w:rsidRPr="00A17A2E">
        <w:rPr>
          <w:rFonts w:asciiTheme="majorBidi" w:hAnsiTheme="majorBidi" w:cstheme="majorBidi"/>
          <w:sz w:val="20"/>
          <w:szCs w:val="20"/>
          <w:lang w:val="ru-RU"/>
        </w:rPr>
        <w:t>сс</w:t>
      </w:r>
      <w:proofErr w:type="spellEnd"/>
      <w:r w:rsidRPr="00A17A2E">
        <w:rPr>
          <w:rFonts w:asciiTheme="majorBidi" w:hAnsiTheme="majorBidi" w:cstheme="majorBidi"/>
          <w:sz w:val="20"/>
          <w:szCs w:val="20"/>
          <w:lang w:val="ru-RU"/>
        </w:rPr>
        <w:t>. 140-141.</w:t>
      </w:r>
      <w:proofErr w:type="gramEnd"/>
    </w:p>
  </w:footnote>
  <w:footnote w:id="113">
    <w:p w:rsidR="00AA6748" w:rsidRPr="00A17A2E" w:rsidRDefault="00AA6748" w:rsidP="00A17A2E">
      <w:pPr>
        <w:pStyle w:val="a3"/>
        <w:jc w:val="both"/>
        <w:rPr>
          <w:rFonts w:asciiTheme="majorBidi" w:hAnsiTheme="majorBidi" w:cstheme="majorBidi"/>
          <w:lang w:val="ru-RU"/>
        </w:rPr>
      </w:pPr>
      <w:r w:rsidRPr="00A17A2E">
        <w:rPr>
          <w:rStyle w:val="a5"/>
          <w:rFonts w:asciiTheme="majorBidi" w:hAnsiTheme="majorBidi" w:cstheme="majorBidi"/>
        </w:rPr>
        <w:footnoteRef/>
      </w:r>
      <w:r w:rsidRPr="00A17A2E">
        <w:rPr>
          <w:rFonts w:asciiTheme="majorBidi" w:hAnsiTheme="majorBidi" w:cstheme="majorBidi"/>
          <w:lang w:val="ru-RU"/>
        </w:rPr>
        <w:t xml:space="preserve"> Опыт нацистской оккупации в Донбассе: свидетельствуют очевидцы</w:t>
      </w:r>
      <w:r w:rsidRPr="00A17A2E">
        <w:rPr>
          <w:rFonts w:asciiTheme="majorBidi" w:hAnsiTheme="majorBidi" w:cstheme="majorBidi"/>
          <w:lang w:val="uk-UA"/>
        </w:rPr>
        <w:t>, сс. 399-400 (благодарю Д. Титаренко за то, что он указал мне это место в книге).</w:t>
      </w:r>
    </w:p>
  </w:footnote>
  <w:footnote w:id="114">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ru-RU"/>
        </w:rPr>
        <w:t xml:space="preserve"> </w:t>
      </w:r>
      <w:proofErr w:type="gramStart"/>
      <w:r w:rsidRPr="00A17A2E">
        <w:rPr>
          <w:rFonts w:asciiTheme="majorBidi" w:hAnsiTheme="majorBidi" w:cstheme="majorBidi"/>
        </w:rPr>
        <w:t>USHMM</w:t>
      </w:r>
      <w:r w:rsidRPr="00A17A2E">
        <w:rPr>
          <w:rFonts w:asciiTheme="majorBidi" w:hAnsiTheme="majorBidi" w:cstheme="majorBidi"/>
          <w:lang w:val="uk-UA"/>
        </w:rPr>
        <w:t xml:space="preserve">, </w:t>
      </w:r>
      <w:r w:rsidRPr="00A17A2E">
        <w:rPr>
          <w:rFonts w:asciiTheme="majorBidi" w:hAnsiTheme="majorBidi" w:cstheme="majorBidi"/>
        </w:rPr>
        <w:t>RG</w:t>
      </w:r>
      <w:r w:rsidRPr="00A17A2E">
        <w:rPr>
          <w:rFonts w:asciiTheme="majorBidi" w:hAnsiTheme="majorBidi" w:cstheme="majorBidi"/>
          <w:lang w:val="uk-UA"/>
        </w:rPr>
        <w:t>-31.025</w:t>
      </w:r>
      <w:r w:rsidRPr="00A17A2E">
        <w:rPr>
          <w:rFonts w:asciiTheme="majorBidi" w:hAnsiTheme="majorBidi" w:cstheme="majorBidi"/>
        </w:rPr>
        <w:t>M</w:t>
      </w:r>
      <w:r w:rsidRPr="00A17A2E">
        <w:rPr>
          <w:rFonts w:asciiTheme="majorBidi" w:hAnsiTheme="majorBidi" w:cstheme="majorBidi"/>
          <w:lang w:val="uk-UA"/>
        </w:rPr>
        <w:t xml:space="preserve">, </w:t>
      </w:r>
      <w:r w:rsidRPr="00A17A2E">
        <w:rPr>
          <w:rFonts w:asciiTheme="majorBidi" w:hAnsiTheme="majorBidi" w:cstheme="majorBidi"/>
        </w:rPr>
        <w:t>Reel</w:t>
      </w:r>
      <w:r w:rsidRPr="00A17A2E">
        <w:rPr>
          <w:rFonts w:asciiTheme="majorBidi" w:hAnsiTheme="majorBidi" w:cstheme="majorBidi"/>
          <w:lang w:val="uk-UA"/>
        </w:rPr>
        <w:t xml:space="preserve"> 13; Дмитро Мануїльський, </w:t>
      </w:r>
      <w:r w:rsidRPr="00A17A2E">
        <w:rPr>
          <w:rFonts w:asciiTheme="majorBidi" w:hAnsiTheme="majorBidi" w:cstheme="majorBidi"/>
          <w:i/>
          <w:iCs/>
          <w:lang w:val="uk-UA"/>
        </w:rPr>
        <w:t>Українсько-німецькі націоналісти на службі у фашистської Німеччини</w:t>
      </w:r>
      <w:r w:rsidRPr="00A17A2E">
        <w:rPr>
          <w:rFonts w:asciiTheme="majorBidi" w:hAnsiTheme="majorBidi" w:cstheme="majorBidi"/>
          <w:lang w:val="uk-UA"/>
        </w:rPr>
        <w:t xml:space="preserve">, </w:t>
      </w:r>
      <w:r w:rsidRPr="00A17A2E">
        <w:rPr>
          <w:rFonts w:asciiTheme="majorBidi" w:hAnsiTheme="majorBidi" w:cstheme="majorBidi"/>
          <w:lang w:val="uk-UA"/>
        </w:rPr>
        <w:t>(</w:t>
      </w:r>
      <w:r w:rsidR="001565D8">
        <w:fldChar w:fldCharType="begin"/>
      </w:r>
      <w:r w:rsidR="001565D8" w:rsidRPr="00AA39AD">
        <w:rPr>
          <w:lang w:val="ru-RU"/>
        </w:rPr>
        <w:instrText xml:space="preserve"> </w:instrText>
      </w:r>
      <w:r w:rsidR="001565D8">
        <w:instrText>HYPERLINK</w:instrText>
      </w:r>
      <w:r w:rsidR="001565D8" w:rsidRPr="00AA39AD">
        <w:rPr>
          <w:lang w:val="ru-RU"/>
        </w:rPr>
        <w:instrText xml:space="preserve"> "</w:instrText>
      </w:r>
      <w:r w:rsidR="001565D8">
        <w:instrText>javascript</w:instrText>
      </w:r>
      <w:r w:rsidR="001565D8" w:rsidRPr="00AA39AD">
        <w:rPr>
          <w:lang w:val="ru-RU"/>
        </w:rPr>
        <w:instrText>:</w:instrText>
      </w:r>
      <w:r w:rsidR="001565D8">
        <w:instrText>open</w:instrText>
      </w:r>
      <w:r w:rsidR="001565D8" w:rsidRPr="00AA39AD">
        <w:rPr>
          <w:lang w:val="ru-RU"/>
        </w:rPr>
        <w:instrText>_</w:instrText>
      </w:r>
      <w:r w:rsidR="001565D8">
        <w:instrText>window</w:instrText>
      </w:r>
      <w:r w:rsidR="001565D8" w:rsidRPr="00AA39AD">
        <w:rPr>
          <w:lang w:val="ru-RU"/>
        </w:rPr>
        <w:instrText>(%22</w:instrText>
      </w:r>
      <w:r w:rsidR="001565D8">
        <w:instrText>http</w:instrText>
      </w:r>
      <w:r w:rsidR="001565D8" w:rsidRPr="00AA39AD">
        <w:rPr>
          <w:lang w:val="ru-RU"/>
        </w:rPr>
        <w:instrText>://</w:instrText>
      </w:r>
      <w:r w:rsidR="001565D8">
        <w:instrText>aleph</w:instrText>
      </w:r>
      <w:r w:rsidR="001565D8" w:rsidRPr="00AA39AD">
        <w:rPr>
          <w:lang w:val="ru-RU"/>
        </w:rPr>
        <w:instrText>.</w:instrText>
      </w:r>
      <w:r w:rsidR="001565D8">
        <w:instrText>lsl</w:instrText>
      </w:r>
      <w:r w:rsidR="001565D8" w:rsidRPr="00AA39AD">
        <w:rPr>
          <w:lang w:val="ru-RU"/>
        </w:rPr>
        <w:instrText>.</w:instrText>
      </w:r>
      <w:r w:rsidR="001565D8">
        <w:instrText>lviv</w:instrText>
      </w:r>
      <w:r w:rsidR="001565D8" w:rsidRPr="00AA39AD">
        <w:rPr>
          <w:lang w:val="ru-RU"/>
        </w:rPr>
        <w:instrText>.</w:instrText>
      </w:r>
      <w:r w:rsidR="001565D8">
        <w:instrText>ua</w:instrText>
      </w:r>
      <w:r w:rsidR="001565D8" w:rsidRPr="00AA39AD">
        <w:rPr>
          <w:lang w:val="ru-RU"/>
        </w:rPr>
        <w:instrText>:8991/</w:instrText>
      </w:r>
      <w:r w:rsidR="001565D8">
        <w:instrText>F</w:instrText>
      </w:r>
      <w:r w:rsidR="001565D8" w:rsidRPr="00AA39AD">
        <w:rPr>
          <w:lang w:val="ru-RU"/>
        </w:rPr>
        <w:instrText>/</w:instrText>
      </w:r>
      <w:r w:rsidR="001565D8">
        <w:instrText>DJDP</w:instrText>
      </w:r>
      <w:r w:rsidR="001565D8" w:rsidRPr="00AA39AD">
        <w:rPr>
          <w:lang w:val="ru-RU"/>
        </w:rPr>
        <w:instrText>8</w:instrText>
      </w:r>
      <w:r w:rsidR="001565D8">
        <w:instrText>H</w:instrText>
      </w:r>
      <w:r w:rsidR="001565D8" w:rsidRPr="00AA39AD">
        <w:rPr>
          <w:lang w:val="ru-RU"/>
        </w:rPr>
        <w:instrText>1</w:instrText>
      </w:r>
      <w:r w:rsidR="001565D8">
        <w:instrText>RP</w:instrText>
      </w:r>
      <w:r w:rsidR="001565D8" w:rsidRPr="00AA39AD">
        <w:rPr>
          <w:lang w:val="ru-RU"/>
        </w:rPr>
        <w:instrText>59</w:instrText>
      </w:r>
      <w:r w:rsidR="001565D8">
        <w:instrText>VRHJJFTKL</w:instrText>
      </w:r>
      <w:r w:rsidR="001565D8" w:rsidRPr="00AA39AD">
        <w:rPr>
          <w:lang w:val="ru-RU"/>
        </w:rPr>
        <w:instrText>56</w:instrText>
      </w:r>
      <w:r w:rsidR="001565D8">
        <w:instrText>A</w:instrText>
      </w:r>
      <w:r w:rsidR="001565D8" w:rsidRPr="00AA39AD">
        <w:rPr>
          <w:lang w:val="ru-RU"/>
        </w:rPr>
        <w:instrText>1</w:instrText>
      </w:r>
      <w:r w:rsidR="001565D8">
        <w:instrText>JG</w:instrText>
      </w:r>
      <w:r w:rsidR="001565D8" w:rsidRPr="00AA39AD">
        <w:rPr>
          <w:lang w:val="ru-RU"/>
        </w:rPr>
        <w:instrText>11</w:instrText>
      </w:r>
      <w:r w:rsidR="001565D8">
        <w:instrText>CIN</w:instrText>
      </w:r>
      <w:r w:rsidR="001565D8" w:rsidRPr="00AA39AD">
        <w:rPr>
          <w:lang w:val="ru-RU"/>
        </w:rPr>
        <w:instrText>2</w:instrText>
      </w:r>
      <w:r w:rsidR="001565D8">
        <w:instrText>F</w:instrText>
      </w:r>
      <w:r w:rsidR="001565D8" w:rsidRPr="00AA39AD">
        <w:rPr>
          <w:lang w:val="ru-RU"/>
        </w:rPr>
        <w:instrText>77</w:instrText>
      </w:r>
      <w:r w:rsidR="001565D8">
        <w:instrText>QDY</w:instrText>
      </w:r>
      <w:r w:rsidR="001565D8" w:rsidRPr="00AA39AD">
        <w:rPr>
          <w:lang w:val="ru-RU"/>
        </w:rPr>
        <w:instrText>94</w:instrText>
      </w:r>
      <w:r w:rsidR="001565D8">
        <w:instrText>B</w:instrText>
      </w:r>
      <w:r w:rsidR="001565D8" w:rsidRPr="00AA39AD">
        <w:rPr>
          <w:lang w:val="ru-RU"/>
        </w:rPr>
        <w:instrText>8</w:instrText>
      </w:r>
      <w:r w:rsidR="001565D8">
        <w:instrText>PI</w:instrText>
      </w:r>
      <w:r w:rsidR="001565D8" w:rsidRPr="00AA39AD">
        <w:rPr>
          <w:lang w:val="ru-RU"/>
        </w:rPr>
        <w:instrText>4</w:instrText>
      </w:r>
      <w:r w:rsidR="001565D8">
        <w:instrText>DHQBU</w:instrText>
      </w:r>
      <w:r w:rsidR="001565D8" w:rsidRPr="00AA39AD">
        <w:rPr>
          <w:lang w:val="ru-RU"/>
        </w:rPr>
        <w:instrText>-00576?</w:instrText>
      </w:r>
      <w:r w:rsidR="001565D8">
        <w:instrText>func</w:instrText>
      </w:r>
      <w:r w:rsidR="001565D8" w:rsidRPr="00AA39AD">
        <w:rPr>
          <w:lang w:val="ru-RU"/>
        </w:rPr>
        <w:instrText>=</w:instrText>
      </w:r>
      <w:r w:rsidR="001565D8">
        <w:instrText>service</w:instrText>
      </w:r>
      <w:r w:rsidR="001565D8" w:rsidRPr="00AA39AD">
        <w:rPr>
          <w:lang w:val="ru-RU"/>
        </w:rPr>
        <w:instrText>&amp;</w:instrText>
      </w:r>
      <w:r w:rsidR="001565D8">
        <w:instrText>doc</w:instrText>
      </w:r>
      <w:r w:rsidR="001565D8" w:rsidRPr="00AA39AD">
        <w:rPr>
          <w:lang w:val="ru-RU"/>
        </w:rPr>
        <w:instrText>_</w:instrText>
      </w:r>
      <w:r w:rsidR="001565D8">
        <w:instrText>number</w:instrText>
      </w:r>
      <w:r w:rsidR="001565D8" w:rsidRPr="00AA39AD">
        <w:rPr>
          <w:lang w:val="ru-RU"/>
        </w:rPr>
        <w:instrText>=000356307&amp;</w:instrText>
      </w:r>
      <w:r w:rsidR="001565D8">
        <w:instrText>line</w:instrText>
      </w:r>
      <w:r w:rsidR="001565D8" w:rsidRPr="00AA39AD">
        <w:rPr>
          <w:lang w:val="ru-RU"/>
        </w:rPr>
        <w:instrText>_</w:instrText>
      </w:r>
      <w:r w:rsidR="001565D8">
        <w:instrText>number</w:instrText>
      </w:r>
      <w:r w:rsidR="001565D8" w:rsidRPr="00AA39AD">
        <w:rPr>
          <w:lang w:val="ru-RU"/>
        </w:rPr>
        <w:instrText>=0012&amp;</w:instrText>
      </w:r>
      <w:r w:rsidR="001565D8">
        <w:instrText>service</w:instrText>
      </w:r>
      <w:r w:rsidR="001565D8" w:rsidRPr="00AA39AD">
        <w:rPr>
          <w:lang w:val="ru-RU"/>
        </w:rPr>
        <w:instrText>_</w:instrText>
      </w:r>
      <w:r w:rsidR="001565D8">
        <w:instrText>type</w:instrText>
      </w:r>
      <w:r w:rsidR="001565D8" w:rsidRPr="00AA39AD">
        <w:rPr>
          <w:lang w:val="ru-RU"/>
        </w:rPr>
        <w:instrText>=</w:instrText>
      </w:r>
      <w:r w:rsidR="001565D8">
        <w:instrText>TAG</w:instrText>
      </w:r>
      <w:r w:rsidR="001565D8" w:rsidRPr="00AA39AD">
        <w:rPr>
          <w:lang w:val="ru-RU"/>
        </w:rPr>
        <w:instrText xml:space="preserve">%22);" </w:instrText>
      </w:r>
      <w:r w:rsidR="001565D8">
        <w:fldChar w:fldCharType="separate"/>
      </w:r>
      <w:proofErr w:type="spellStart"/>
      <w:r w:rsidRPr="00A17A2E">
        <w:rPr>
          <w:rFonts w:asciiTheme="majorBidi" w:hAnsiTheme="majorBidi" w:cstheme="majorBidi"/>
          <w:lang w:val="ru-RU"/>
        </w:rPr>
        <w:t>Львів</w:t>
      </w:r>
      <w:proofErr w:type="spellEnd"/>
      <w:r w:rsidRPr="00A17A2E">
        <w:rPr>
          <w:rFonts w:asciiTheme="majorBidi" w:hAnsiTheme="majorBidi" w:cstheme="majorBidi"/>
          <w:lang w:val="ru-RU"/>
        </w:rPr>
        <w:t xml:space="preserve">; </w:t>
      </w:r>
      <w:proofErr w:type="spellStart"/>
      <w:r w:rsidRPr="00A17A2E">
        <w:rPr>
          <w:rFonts w:asciiTheme="majorBidi" w:hAnsiTheme="majorBidi" w:cstheme="majorBidi"/>
          <w:lang w:val="ru-RU"/>
        </w:rPr>
        <w:t>Вільна</w:t>
      </w:r>
      <w:proofErr w:type="spellEnd"/>
      <w:r w:rsidRPr="00A17A2E">
        <w:rPr>
          <w:rFonts w:asciiTheme="majorBidi" w:hAnsiTheme="majorBidi" w:cstheme="majorBidi"/>
          <w:lang w:val="ru-RU"/>
        </w:rPr>
        <w:t xml:space="preserve"> </w:t>
      </w:r>
      <w:proofErr w:type="spellStart"/>
      <w:r w:rsidRPr="00A17A2E">
        <w:rPr>
          <w:rFonts w:asciiTheme="majorBidi" w:hAnsiTheme="majorBidi" w:cstheme="majorBidi"/>
          <w:lang w:val="ru-RU"/>
        </w:rPr>
        <w:t>Україна</w:t>
      </w:r>
      <w:proofErr w:type="spellEnd"/>
      <w:r w:rsidRPr="00A17A2E">
        <w:rPr>
          <w:rFonts w:asciiTheme="majorBidi" w:hAnsiTheme="majorBidi" w:cstheme="majorBidi"/>
          <w:lang w:val="ru-RU"/>
        </w:rPr>
        <w:t>,</w:t>
      </w:r>
      <w:r w:rsidRPr="00A17A2E">
        <w:rPr>
          <w:rFonts w:asciiTheme="majorBidi" w:hAnsiTheme="majorBidi" w:cstheme="majorBidi"/>
          <w:lang w:val="uk-UA"/>
        </w:rPr>
        <w:t xml:space="preserve"> </w:t>
      </w:r>
      <w:r w:rsidRPr="00A17A2E">
        <w:rPr>
          <w:rFonts w:asciiTheme="majorBidi" w:hAnsiTheme="majorBidi" w:cstheme="majorBidi"/>
          <w:lang w:val="ru-RU"/>
        </w:rPr>
        <w:t>1945).</w:t>
      </w:r>
      <w:proofErr w:type="gramEnd"/>
      <w:r w:rsidR="001565D8">
        <w:rPr>
          <w:rFonts w:asciiTheme="majorBidi" w:hAnsiTheme="majorBidi" w:cstheme="majorBidi"/>
          <w:lang w:val="ru-RU"/>
        </w:rPr>
        <w:fldChar w:fldCharType="end"/>
      </w:r>
    </w:p>
  </w:footnote>
  <w:footnote w:id="115">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r w:rsidRPr="00A17A2E">
        <w:rPr>
          <w:rFonts w:asciiTheme="majorBidi" w:hAnsiTheme="majorBidi" w:cstheme="majorBidi"/>
          <w:lang w:val="uk-UA"/>
        </w:rPr>
        <w:t>Про особенности советской ант</w:t>
      </w:r>
      <w:r w:rsidR="00A17A2E">
        <w:rPr>
          <w:rFonts w:asciiTheme="majorBidi" w:hAnsiTheme="majorBidi" w:cstheme="majorBidi"/>
          <w:lang w:val="uk-UA"/>
        </w:rPr>
        <w:t xml:space="preserve">иоуновской пропаганды смотреть; </w:t>
      </w:r>
      <w:r w:rsidR="001565D8">
        <w:fldChar w:fldCharType="begin"/>
      </w:r>
      <w:r w:rsidR="001565D8" w:rsidRPr="00AA39AD">
        <w:rPr>
          <w:lang w:val="uk-UA"/>
        </w:rPr>
        <w:instrText xml:space="preserve"> </w:instrText>
      </w:r>
      <w:r w:rsidR="001565D8">
        <w:instrText>HYPERLINK</w:instrText>
      </w:r>
      <w:r w:rsidR="001565D8" w:rsidRPr="00AA39AD">
        <w:rPr>
          <w:lang w:val="uk-UA"/>
        </w:rPr>
        <w:instrText xml:space="preserve"> "</w:instrText>
      </w:r>
      <w:r w:rsidR="001565D8">
        <w:instrText>http</w:instrText>
      </w:r>
      <w:r w:rsidR="001565D8" w:rsidRPr="00AA39AD">
        <w:rPr>
          <w:lang w:val="uk-UA"/>
        </w:rPr>
        <w:instrText>://</w:instrText>
      </w:r>
      <w:r w:rsidR="001565D8">
        <w:instrText>www</w:instrText>
      </w:r>
      <w:r w:rsidR="001565D8" w:rsidRPr="00AA39AD">
        <w:rPr>
          <w:lang w:val="uk-UA"/>
        </w:rPr>
        <w:instrText>.</w:instrText>
      </w:r>
      <w:r w:rsidR="001565D8">
        <w:instrText>amazon</w:instrText>
      </w:r>
      <w:r w:rsidR="001565D8" w:rsidRPr="00AA39AD">
        <w:rPr>
          <w:lang w:val="uk-UA"/>
        </w:rPr>
        <w:instrText>.</w:instrText>
      </w:r>
      <w:r w:rsidR="001565D8">
        <w:instrText>com</w:instrText>
      </w:r>
      <w:r w:rsidR="001565D8" w:rsidRPr="00AA39AD">
        <w:rPr>
          <w:lang w:val="uk-UA"/>
        </w:rPr>
        <w:instrText>/</w:instrText>
      </w:r>
      <w:r w:rsidR="001565D8">
        <w:instrText>Grzegorz</w:instrText>
      </w:r>
      <w:r w:rsidR="001565D8" w:rsidRPr="00AA39AD">
        <w:rPr>
          <w:lang w:val="uk-UA"/>
        </w:rPr>
        <w:instrText>-</w:instrText>
      </w:r>
      <w:r w:rsidR="001565D8">
        <w:instrText>Rossolinski</w:instrText>
      </w:r>
      <w:r w:rsidR="001565D8" w:rsidRPr="00AA39AD">
        <w:rPr>
          <w:lang w:val="uk-UA"/>
        </w:rPr>
        <w:instrText>-</w:instrText>
      </w:r>
      <w:r w:rsidR="001565D8">
        <w:instrText>Liebe</w:instrText>
      </w:r>
      <w:r w:rsidR="001565D8" w:rsidRPr="00AA39AD">
        <w:rPr>
          <w:lang w:val="uk-UA"/>
        </w:rPr>
        <w:instrText>/</w:instrText>
      </w:r>
      <w:r w:rsidR="001565D8">
        <w:instrText>e</w:instrText>
      </w:r>
      <w:r w:rsidR="001565D8" w:rsidRPr="00AA39AD">
        <w:rPr>
          <w:lang w:val="uk-UA"/>
        </w:rPr>
        <w:instrText>/</w:instrText>
      </w:r>
      <w:r w:rsidR="001565D8">
        <w:instrText>B</w:instrText>
      </w:r>
      <w:r w:rsidR="001565D8" w:rsidRPr="00AA39AD">
        <w:rPr>
          <w:lang w:val="uk-UA"/>
        </w:rPr>
        <w:instrText>00</w:instrText>
      </w:r>
      <w:r w:rsidR="001565D8">
        <w:instrText>MCYRPXM</w:instrText>
      </w:r>
      <w:r w:rsidR="001565D8" w:rsidRPr="00AA39AD">
        <w:rPr>
          <w:lang w:val="uk-UA"/>
        </w:rPr>
        <w:instrText>/</w:instrText>
      </w:r>
      <w:r w:rsidR="001565D8">
        <w:instrText>ref</w:instrText>
      </w:r>
      <w:r w:rsidR="001565D8" w:rsidRPr="00AA39AD">
        <w:rPr>
          <w:lang w:val="uk-UA"/>
        </w:rPr>
        <w:instrText>=</w:instrText>
      </w:r>
      <w:r w:rsidR="001565D8">
        <w:instrText>dp</w:instrText>
      </w:r>
      <w:r w:rsidR="001565D8" w:rsidRPr="00AA39AD">
        <w:rPr>
          <w:lang w:val="uk-UA"/>
        </w:rPr>
        <w:instrText>_</w:instrText>
      </w:r>
      <w:r w:rsidR="001565D8">
        <w:instrText>byline</w:instrText>
      </w:r>
      <w:r w:rsidR="001565D8" w:rsidRPr="00AA39AD">
        <w:rPr>
          <w:lang w:val="uk-UA"/>
        </w:rPr>
        <w:instrText>_</w:instrText>
      </w:r>
      <w:r w:rsidR="001565D8">
        <w:instrText>cont</w:instrText>
      </w:r>
      <w:r w:rsidR="001565D8" w:rsidRPr="00AA39AD">
        <w:rPr>
          <w:lang w:val="uk-UA"/>
        </w:rPr>
        <w:instrText>_</w:instrText>
      </w:r>
      <w:r w:rsidR="001565D8">
        <w:instrText>book</w:instrText>
      </w:r>
      <w:r w:rsidR="001565D8" w:rsidRPr="00AA39AD">
        <w:rPr>
          <w:lang w:val="uk-UA"/>
        </w:rPr>
        <w:instrText xml:space="preserve">_1" </w:instrText>
      </w:r>
      <w:r w:rsidR="001565D8">
        <w:fldChar w:fldCharType="separate"/>
      </w:r>
      <w:proofErr w:type="spellStart"/>
      <w:r w:rsidRPr="00A17A2E">
        <w:rPr>
          <w:rStyle w:val="Hyperlink"/>
          <w:rFonts w:asciiTheme="majorBidi" w:hAnsiTheme="majorBidi" w:cstheme="majorBidi"/>
          <w:color w:val="auto"/>
          <w:u w:val="none"/>
        </w:rPr>
        <w:t>Grzegorz</w:t>
      </w:r>
      <w:proofErr w:type="spellEnd"/>
      <w:r w:rsidRPr="00A17A2E">
        <w:rPr>
          <w:rStyle w:val="Hyperlink"/>
          <w:rFonts w:asciiTheme="majorBidi" w:hAnsiTheme="majorBidi" w:cstheme="majorBidi"/>
          <w:color w:val="auto"/>
          <w:u w:val="none"/>
          <w:lang w:val="uk-UA"/>
        </w:rPr>
        <w:t xml:space="preserve"> </w:t>
      </w:r>
      <w:proofErr w:type="spellStart"/>
      <w:r w:rsidRPr="00A17A2E">
        <w:rPr>
          <w:rStyle w:val="Hyperlink"/>
          <w:rFonts w:asciiTheme="majorBidi" w:hAnsiTheme="majorBidi" w:cstheme="majorBidi"/>
          <w:color w:val="auto"/>
          <w:u w:val="none"/>
        </w:rPr>
        <w:t>Rossolinski</w:t>
      </w:r>
      <w:proofErr w:type="spellEnd"/>
      <w:r w:rsidRPr="00A17A2E">
        <w:rPr>
          <w:rStyle w:val="Hyperlink"/>
          <w:rFonts w:asciiTheme="majorBidi" w:hAnsiTheme="majorBidi" w:cstheme="majorBidi"/>
          <w:color w:val="auto"/>
          <w:u w:val="none"/>
          <w:lang w:val="uk-UA"/>
        </w:rPr>
        <w:t>-</w:t>
      </w:r>
      <w:proofErr w:type="spellStart"/>
      <w:r w:rsidRPr="00A17A2E">
        <w:rPr>
          <w:rStyle w:val="Hyperlink"/>
          <w:rFonts w:asciiTheme="majorBidi" w:hAnsiTheme="majorBidi" w:cstheme="majorBidi"/>
          <w:color w:val="auto"/>
          <w:u w:val="none"/>
        </w:rPr>
        <w:t>Liebe</w:t>
      </w:r>
      <w:proofErr w:type="spellEnd"/>
      <w:r w:rsidR="001565D8">
        <w:rPr>
          <w:rStyle w:val="Hyperlink"/>
          <w:rFonts w:asciiTheme="majorBidi" w:hAnsiTheme="majorBidi" w:cstheme="majorBidi"/>
          <w:color w:val="auto"/>
          <w:u w:val="none"/>
        </w:rPr>
        <w:fldChar w:fldCharType="end"/>
      </w:r>
      <w:r w:rsidRPr="00A17A2E">
        <w:rPr>
          <w:rFonts w:asciiTheme="majorBidi" w:hAnsiTheme="majorBidi" w:cstheme="majorBidi"/>
          <w:lang w:val="uk-UA"/>
        </w:rPr>
        <w:t>,</w:t>
      </w:r>
      <w:r w:rsidRPr="00A17A2E">
        <w:rPr>
          <w:rStyle w:val="a-declarative"/>
          <w:rFonts w:asciiTheme="majorBidi" w:hAnsiTheme="majorBidi" w:cstheme="majorBidi"/>
          <w:lang w:val="uk-UA"/>
        </w:rPr>
        <w:t xml:space="preserve"> </w:t>
      </w:r>
      <w:proofErr w:type="spellStart"/>
      <w:r w:rsidRPr="00A17A2E">
        <w:rPr>
          <w:rStyle w:val="a-size-large1"/>
          <w:rFonts w:asciiTheme="majorBidi" w:hAnsiTheme="majorBidi" w:cstheme="majorBidi"/>
          <w:i/>
          <w:iCs/>
        </w:rPr>
        <w:t>Stepan</w:t>
      </w:r>
      <w:proofErr w:type="spellEnd"/>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Bandera</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The</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Life</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and</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Afterlife</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of</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a</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Ukrainian</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Nationalist</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Fascism</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Genocide</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and</w:t>
      </w:r>
      <w:r w:rsidRPr="00A17A2E">
        <w:rPr>
          <w:rStyle w:val="a-size-large1"/>
          <w:rFonts w:asciiTheme="majorBidi" w:hAnsiTheme="majorBidi" w:cstheme="majorBidi"/>
          <w:i/>
          <w:iCs/>
          <w:lang w:val="uk-UA"/>
        </w:rPr>
        <w:t xml:space="preserve"> </w:t>
      </w:r>
      <w:r w:rsidRPr="00A17A2E">
        <w:rPr>
          <w:rStyle w:val="a-size-large1"/>
          <w:rFonts w:asciiTheme="majorBidi" w:hAnsiTheme="majorBidi" w:cstheme="majorBidi"/>
          <w:i/>
          <w:iCs/>
        </w:rPr>
        <w:t>Cult</w:t>
      </w:r>
      <w:r w:rsidRPr="00A17A2E">
        <w:rPr>
          <w:rStyle w:val="a-size-large1"/>
          <w:rFonts w:asciiTheme="majorBidi" w:hAnsiTheme="majorBidi" w:cstheme="majorBidi"/>
          <w:lang w:val="uk-UA"/>
        </w:rPr>
        <w:t xml:space="preserve"> (</w:t>
      </w:r>
      <w:r w:rsidRPr="00A17A2E">
        <w:rPr>
          <w:rStyle w:val="a-size-large1"/>
          <w:rFonts w:asciiTheme="majorBidi" w:hAnsiTheme="majorBidi" w:cstheme="majorBidi"/>
        </w:rPr>
        <w:t>Stuttgart</w:t>
      </w:r>
      <w:r w:rsidRPr="00A17A2E">
        <w:rPr>
          <w:rFonts w:asciiTheme="majorBidi" w:hAnsiTheme="majorBidi" w:cstheme="majorBidi"/>
          <w:lang w:val="uk-UA"/>
        </w:rPr>
        <w:t xml:space="preserve"> </w:t>
      </w:r>
      <w:proofErr w:type="spellStart"/>
      <w:r w:rsidRPr="00A17A2E">
        <w:rPr>
          <w:rStyle w:val="st1"/>
          <w:rFonts w:asciiTheme="majorBidi" w:hAnsiTheme="majorBidi" w:cstheme="majorBidi"/>
        </w:rPr>
        <w:t>ibidem</w:t>
      </w:r>
      <w:proofErr w:type="spellEnd"/>
      <w:r w:rsidRPr="00A17A2E">
        <w:rPr>
          <w:rStyle w:val="st1"/>
          <w:rFonts w:asciiTheme="majorBidi" w:hAnsiTheme="majorBidi" w:cstheme="majorBidi"/>
          <w:lang w:val="uk-UA"/>
        </w:rPr>
        <w:t>-</w:t>
      </w:r>
      <w:proofErr w:type="spellStart"/>
      <w:r w:rsidRPr="00A17A2E">
        <w:rPr>
          <w:rStyle w:val="st1"/>
          <w:rFonts w:asciiTheme="majorBidi" w:hAnsiTheme="majorBidi" w:cstheme="majorBidi"/>
        </w:rPr>
        <w:t>Verlag</w:t>
      </w:r>
      <w:proofErr w:type="spellEnd"/>
      <w:r w:rsidRPr="00A17A2E">
        <w:rPr>
          <w:rStyle w:val="a-size-large1"/>
          <w:rFonts w:asciiTheme="majorBidi" w:hAnsiTheme="majorBidi" w:cstheme="majorBidi"/>
          <w:lang w:val="uk-UA"/>
        </w:rPr>
        <w:t>, 2014).</w:t>
      </w:r>
    </w:p>
  </w:footnote>
  <w:footnote w:id="116">
    <w:p w:rsidR="00AA6748" w:rsidRPr="00A17A2E" w:rsidRDefault="00AA6748" w:rsidP="00A17A2E">
      <w:pPr>
        <w:tabs>
          <w:tab w:val="left" w:pos="930"/>
        </w:tabs>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Подробнее</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об</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этом</w:t>
      </w:r>
      <w:r w:rsidRPr="00A17A2E">
        <w:rPr>
          <w:rFonts w:asciiTheme="majorBidi" w:hAnsiTheme="majorBidi" w:cstheme="majorBidi"/>
          <w:sz w:val="20"/>
          <w:szCs w:val="20"/>
        </w:rPr>
        <w:t xml:space="preserve"> </w:t>
      </w:r>
      <w:r w:rsidRPr="00A17A2E">
        <w:rPr>
          <w:rFonts w:asciiTheme="majorBidi" w:hAnsiTheme="majorBidi" w:cstheme="majorBidi"/>
          <w:sz w:val="20"/>
          <w:szCs w:val="20"/>
          <w:lang w:val="ru-RU"/>
        </w:rPr>
        <w:t>смотреть</w:t>
      </w:r>
      <w:r w:rsidRPr="00A17A2E">
        <w:rPr>
          <w:rFonts w:asciiTheme="majorBidi" w:hAnsiTheme="majorBidi" w:cstheme="majorBidi"/>
          <w:sz w:val="20"/>
          <w:szCs w:val="20"/>
        </w:rPr>
        <w:t>: Per</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A</w:t>
      </w:r>
      <w:r w:rsidRPr="00A17A2E">
        <w:rPr>
          <w:rFonts w:asciiTheme="majorBidi" w:hAnsiTheme="majorBidi" w:cstheme="majorBidi"/>
          <w:sz w:val="20"/>
          <w:szCs w:val="20"/>
          <w:lang w:val="uk-UA"/>
        </w:rPr>
        <w:t xml:space="preserve">. </w:t>
      </w:r>
      <w:proofErr w:type="spellStart"/>
      <w:r w:rsidRPr="00A17A2E">
        <w:rPr>
          <w:rFonts w:asciiTheme="majorBidi" w:hAnsiTheme="majorBidi" w:cstheme="majorBidi"/>
          <w:sz w:val="20"/>
          <w:szCs w:val="20"/>
        </w:rPr>
        <w:t>Rudling</w:t>
      </w:r>
      <w:proofErr w:type="spellEnd"/>
      <w:r w:rsidRPr="00A17A2E">
        <w:rPr>
          <w:rFonts w:asciiTheme="majorBidi" w:hAnsiTheme="majorBidi" w:cstheme="majorBidi"/>
          <w:sz w:val="20"/>
          <w:szCs w:val="20"/>
          <w:lang w:val="uk-UA"/>
        </w:rPr>
        <w:t xml:space="preserve">, </w:t>
      </w:r>
      <w:proofErr w:type="gramStart"/>
      <w:r w:rsidRPr="00A17A2E">
        <w:rPr>
          <w:rFonts w:asciiTheme="majorBidi" w:hAnsiTheme="majorBidi" w:cstheme="majorBidi"/>
          <w:sz w:val="20"/>
          <w:szCs w:val="20"/>
        </w:rPr>
        <w:t>The</w:t>
      </w:r>
      <w:proofErr w:type="gramEnd"/>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OUN</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the</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UPA</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and</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the</w:t>
      </w:r>
      <w:r w:rsidRPr="00A17A2E">
        <w:rPr>
          <w:rFonts w:asciiTheme="majorBidi" w:hAnsiTheme="majorBidi" w:cstheme="majorBidi"/>
          <w:sz w:val="20"/>
          <w:szCs w:val="20"/>
          <w:lang w:val="uk-UA"/>
        </w:rPr>
        <w:t xml:space="preserve"> </w:t>
      </w:r>
      <w:r w:rsidRPr="00A17A2E">
        <w:rPr>
          <w:rFonts w:asciiTheme="majorBidi" w:hAnsiTheme="majorBidi" w:cstheme="majorBidi"/>
          <w:sz w:val="20"/>
          <w:szCs w:val="20"/>
        </w:rPr>
        <w:t>Holocaust</w:t>
      </w:r>
      <w:r w:rsidRPr="00A17A2E">
        <w:rPr>
          <w:rFonts w:asciiTheme="majorBidi" w:hAnsiTheme="majorBidi" w:cstheme="majorBidi"/>
          <w:sz w:val="20"/>
          <w:szCs w:val="20"/>
          <w:lang w:val="uk-UA"/>
        </w:rPr>
        <w:t xml:space="preserve">: </w:t>
      </w:r>
      <w:r w:rsidRPr="00A17A2E">
        <w:rPr>
          <w:rFonts w:asciiTheme="majorBidi" w:eastAsia="TimesNewRomanPSMT" w:hAnsiTheme="majorBidi" w:cstheme="majorBidi"/>
          <w:sz w:val="20"/>
          <w:szCs w:val="20"/>
        </w:rPr>
        <w:t>A</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Study</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in</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the</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Manufacturing</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of</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Historical</w:t>
      </w:r>
      <w:r w:rsidRPr="00A17A2E">
        <w:rPr>
          <w:rFonts w:asciiTheme="majorBidi" w:eastAsia="TimesNewRomanPSMT" w:hAnsiTheme="majorBidi" w:cstheme="majorBidi"/>
          <w:sz w:val="20"/>
          <w:szCs w:val="20"/>
          <w:lang w:val="uk-UA"/>
        </w:rPr>
        <w:t xml:space="preserve"> </w:t>
      </w:r>
      <w:r w:rsidRPr="00A17A2E">
        <w:rPr>
          <w:rFonts w:asciiTheme="majorBidi" w:eastAsia="TimesNewRomanPSMT" w:hAnsiTheme="majorBidi" w:cstheme="majorBidi"/>
          <w:sz w:val="20"/>
          <w:szCs w:val="20"/>
        </w:rPr>
        <w:t>Myths</w:t>
      </w:r>
      <w:r w:rsidRPr="00A17A2E">
        <w:rPr>
          <w:rFonts w:asciiTheme="majorBidi" w:eastAsia="TimesNewRomanPSMT" w:hAnsiTheme="majorBidi" w:cstheme="majorBidi"/>
          <w:sz w:val="20"/>
          <w:szCs w:val="20"/>
          <w:lang w:val="uk-UA"/>
        </w:rPr>
        <w:t xml:space="preserve">. </w:t>
      </w:r>
      <w:proofErr w:type="gramStart"/>
      <w:r w:rsidRPr="00A17A2E">
        <w:rPr>
          <w:rFonts w:asciiTheme="majorBidi" w:eastAsia="TimesNewRomanPSMT" w:hAnsiTheme="majorBidi" w:cstheme="majorBidi"/>
          <w:i/>
          <w:iCs/>
          <w:sz w:val="20"/>
          <w:szCs w:val="20"/>
        </w:rPr>
        <w:t>Carl Beck</w:t>
      </w:r>
      <w:r w:rsidRPr="00A17A2E">
        <w:rPr>
          <w:rFonts w:asciiTheme="majorBidi" w:hAnsiTheme="majorBidi" w:cstheme="majorBidi"/>
          <w:i/>
          <w:iCs/>
          <w:sz w:val="20"/>
          <w:szCs w:val="20"/>
        </w:rPr>
        <w:t xml:space="preserve"> </w:t>
      </w:r>
      <w:r w:rsidRPr="00A17A2E">
        <w:rPr>
          <w:rFonts w:asciiTheme="majorBidi" w:eastAsia="TimesNewRomanPSMT" w:hAnsiTheme="majorBidi" w:cstheme="majorBidi"/>
          <w:i/>
          <w:iCs/>
          <w:sz w:val="20"/>
          <w:szCs w:val="20"/>
        </w:rPr>
        <w:t>Papers.</w:t>
      </w:r>
      <w:proofErr w:type="gramEnd"/>
      <w:r w:rsidRPr="00A17A2E">
        <w:rPr>
          <w:rFonts w:asciiTheme="majorBidi" w:eastAsia="TimesNewRomanPSMT" w:hAnsiTheme="majorBidi" w:cstheme="majorBidi"/>
          <w:i/>
          <w:iCs/>
          <w:sz w:val="20"/>
          <w:szCs w:val="20"/>
        </w:rPr>
        <w:t xml:space="preserve"> The in Russian &amp; East European Studies</w:t>
      </w:r>
      <w:r w:rsidRPr="00A17A2E">
        <w:rPr>
          <w:rFonts w:asciiTheme="majorBidi" w:eastAsia="TimesNewRomanPSMT" w:hAnsiTheme="majorBidi" w:cstheme="majorBidi"/>
          <w:sz w:val="20"/>
          <w:szCs w:val="20"/>
        </w:rPr>
        <w:t xml:space="preserve"> Number 2107. </w:t>
      </w:r>
      <w:proofErr w:type="gramStart"/>
      <w:r w:rsidRPr="00A17A2E">
        <w:rPr>
          <w:rFonts w:asciiTheme="majorBidi" w:eastAsia="TimesNewRomanPSMT" w:hAnsiTheme="majorBidi" w:cstheme="majorBidi"/>
          <w:sz w:val="20"/>
          <w:szCs w:val="20"/>
        </w:rPr>
        <w:t xml:space="preserve">November 2011, 72 </w:t>
      </w:r>
      <w:r w:rsidRPr="00A17A2E">
        <w:rPr>
          <w:rFonts w:asciiTheme="majorBidi" w:eastAsia="TimesNewRomanPSMT" w:hAnsiTheme="majorBidi" w:cstheme="majorBidi"/>
          <w:sz w:val="20"/>
          <w:szCs w:val="20"/>
          <w:lang w:val="ru-RU"/>
        </w:rPr>
        <w:t>Р</w:t>
      </w:r>
      <w:r w:rsidRPr="00A17A2E">
        <w:rPr>
          <w:rFonts w:asciiTheme="majorBidi" w:eastAsia="TimesNewRomanPSMT" w:hAnsiTheme="majorBidi" w:cstheme="majorBidi"/>
          <w:sz w:val="20"/>
          <w:szCs w:val="20"/>
        </w:rPr>
        <w:t>.</w:t>
      </w:r>
      <w:proofErr w:type="gramEnd"/>
    </w:p>
  </w:footnote>
  <w:footnote w:id="117">
    <w:p w:rsidR="00AA6748" w:rsidRPr="00A17A2E" w:rsidRDefault="00AA6748" w:rsidP="00A17A2E">
      <w:pPr>
        <w:pStyle w:val="1"/>
        <w:spacing w:before="0" w:after="0"/>
        <w:jc w:val="both"/>
        <w:textAlignment w:val="top"/>
        <w:rPr>
          <w:rFonts w:asciiTheme="majorBidi" w:hAnsiTheme="majorBidi" w:cstheme="majorBidi"/>
          <w:sz w:val="20"/>
          <w:szCs w:val="20"/>
          <w:lang w:val="uk-UA"/>
        </w:rPr>
      </w:pPr>
      <w:r w:rsidRPr="00A17A2E">
        <w:rPr>
          <w:rStyle w:val="a5"/>
          <w:rFonts w:asciiTheme="majorBidi" w:hAnsiTheme="majorBidi" w:cstheme="majorBidi"/>
          <w:sz w:val="20"/>
          <w:szCs w:val="20"/>
        </w:rPr>
        <w:footnoteRef/>
      </w:r>
      <w:proofErr w:type="spellStart"/>
      <w:r w:rsidRPr="00A17A2E">
        <w:rPr>
          <w:rFonts w:asciiTheme="majorBidi" w:hAnsiTheme="majorBidi" w:cstheme="majorBidi"/>
          <w:sz w:val="20"/>
          <w:szCs w:val="20"/>
          <w:lang w:val="ru-RU"/>
        </w:rPr>
        <w:t>Стахів</w:t>
      </w:r>
      <w:proofErr w:type="spellEnd"/>
      <w:r w:rsidRPr="00417A79">
        <w:rPr>
          <w:rFonts w:asciiTheme="majorBidi" w:hAnsiTheme="majorBidi" w:cstheme="majorBidi"/>
          <w:sz w:val="20"/>
          <w:szCs w:val="20"/>
        </w:rPr>
        <w:t xml:space="preserve">, </w:t>
      </w:r>
      <w:proofErr w:type="spellStart"/>
      <w:proofErr w:type="gramStart"/>
      <w:r w:rsidRPr="00A17A2E">
        <w:rPr>
          <w:rFonts w:asciiTheme="majorBidi" w:hAnsiTheme="majorBidi" w:cstheme="majorBidi"/>
          <w:i/>
          <w:iCs/>
          <w:sz w:val="20"/>
          <w:szCs w:val="20"/>
          <w:lang w:val="ru-RU"/>
        </w:rPr>
        <w:t>Кр</w:t>
      </w:r>
      <w:proofErr w:type="gramEnd"/>
      <w:r w:rsidRPr="00A17A2E">
        <w:rPr>
          <w:rFonts w:asciiTheme="majorBidi" w:hAnsiTheme="majorBidi" w:cstheme="majorBidi"/>
          <w:i/>
          <w:iCs/>
          <w:sz w:val="20"/>
          <w:szCs w:val="20"/>
          <w:lang w:val="ru-RU"/>
        </w:rPr>
        <w:t>ізь</w:t>
      </w:r>
      <w:proofErr w:type="spellEnd"/>
      <w:r w:rsidRPr="00417A79">
        <w:rPr>
          <w:rFonts w:asciiTheme="majorBidi" w:hAnsiTheme="majorBidi" w:cstheme="majorBidi"/>
          <w:i/>
          <w:iCs/>
          <w:sz w:val="20"/>
          <w:szCs w:val="20"/>
        </w:rPr>
        <w:t xml:space="preserve"> </w:t>
      </w:r>
      <w:proofErr w:type="spellStart"/>
      <w:r w:rsidRPr="00A17A2E">
        <w:rPr>
          <w:rFonts w:asciiTheme="majorBidi" w:hAnsiTheme="majorBidi" w:cstheme="majorBidi"/>
          <w:i/>
          <w:iCs/>
          <w:sz w:val="20"/>
          <w:szCs w:val="20"/>
          <w:lang w:val="ru-RU"/>
        </w:rPr>
        <w:t>тюрми</w:t>
      </w:r>
      <w:proofErr w:type="spellEnd"/>
      <w:r w:rsidRPr="00417A79">
        <w:rPr>
          <w:rFonts w:asciiTheme="majorBidi" w:hAnsiTheme="majorBidi" w:cstheme="majorBidi"/>
          <w:i/>
          <w:iCs/>
          <w:sz w:val="20"/>
          <w:szCs w:val="20"/>
        </w:rPr>
        <w:t xml:space="preserve">, </w:t>
      </w:r>
      <w:proofErr w:type="spellStart"/>
      <w:r w:rsidRPr="00A17A2E">
        <w:rPr>
          <w:rFonts w:asciiTheme="majorBidi" w:hAnsiTheme="majorBidi" w:cstheme="majorBidi"/>
          <w:i/>
          <w:iCs/>
          <w:sz w:val="20"/>
          <w:szCs w:val="20"/>
          <w:lang w:val="ru-RU"/>
        </w:rPr>
        <w:t>підпілля</w:t>
      </w:r>
      <w:proofErr w:type="spellEnd"/>
      <w:r w:rsidRPr="00417A79">
        <w:rPr>
          <w:rFonts w:asciiTheme="majorBidi" w:hAnsiTheme="majorBidi" w:cstheme="majorBidi"/>
          <w:i/>
          <w:iCs/>
          <w:sz w:val="20"/>
          <w:szCs w:val="20"/>
        </w:rPr>
        <w:t xml:space="preserve"> </w:t>
      </w:r>
      <w:r w:rsidRPr="00A17A2E">
        <w:rPr>
          <w:rFonts w:asciiTheme="majorBidi" w:hAnsiTheme="majorBidi" w:cstheme="majorBidi"/>
          <w:i/>
          <w:iCs/>
          <w:sz w:val="20"/>
          <w:szCs w:val="20"/>
          <w:lang w:val="ru-RU"/>
        </w:rPr>
        <w:t>й</w:t>
      </w:r>
      <w:r w:rsidRPr="00417A79">
        <w:rPr>
          <w:rFonts w:asciiTheme="majorBidi" w:hAnsiTheme="majorBidi" w:cstheme="majorBidi"/>
          <w:i/>
          <w:iCs/>
          <w:sz w:val="20"/>
          <w:szCs w:val="20"/>
        </w:rPr>
        <w:t xml:space="preserve"> </w:t>
      </w:r>
      <w:proofErr w:type="spellStart"/>
      <w:r w:rsidRPr="00A17A2E">
        <w:rPr>
          <w:rFonts w:asciiTheme="majorBidi" w:hAnsiTheme="majorBidi" w:cstheme="majorBidi"/>
          <w:i/>
          <w:iCs/>
          <w:sz w:val="20"/>
          <w:szCs w:val="20"/>
          <w:lang w:val="ru-RU"/>
        </w:rPr>
        <w:t>кордони</w:t>
      </w:r>
      <w:proofErr w:type="spellEnd"/>
      <w:r w:rsidRPr="00417A79">
        <w:rPr>
          <w:rFonts w:asciiTheme="majorBidi" w:hAnsiTheme="majorBidi" w:cstheme="majorBidi"/>
          <w:i/>
          <w:iCs/>
          <w:sz w:val="20"/>
          <w:szCs w:val="20"/>
        </w:rPr>
        <w:t xml:space="preserve">. </w:t>
      </w:r>
      <w:proofErr w:type="spellStart"/>
      <w:r w:rsidRPr="00A17A2E">
        <w:rPr>
          <w:rFonts w:asciiTheme="majorBidi" w:hAnsiTheme="majorBidi" w:cstheme="majorBidi"/>
          <w:i/>
          <w:iCs/>
          <w:sz w:val="20"/>
          <w:szCs w:val="20"/>
          <w:lang w:val="ru-RU"/>
        </w:rPr>
        <w:t>Повість</w:t>
      </w:r>
      <w:proofErr w:type="spellEnd"/>
      <w:r w:rsidRPr="00A17A2E">
        <w:rPr>
          <w:rFonts w:asciiTheme="majorBidi" w:hAnsiTheme="majorBidi" w:cstheme="majorBidi"/>
          <w:i/>
          <w:iCs/>
          <w:sz w:val="20"/>
          <w:szCs w:val="20"/>
        </w:rPr>
        <w:t xml:space="preserve"> </w:t>
      </w:r>
      <w:proofErr w:type="spellStart"/>
      <w:r w:rsidRPr="00A17A2E">
        <w:rPr>
          <w:rFonts w:asciiTheme="majorBidi" w:hAnsiTheme="majorBidi" w:cstheme="majorBidi"/>
          <w:i/>
          <w:iCs/>
          <w:sz w:val="20"/>
          <w:szCs w:val="20"/>
          <w:lang w:val="ru-RU"/>
        </w:rPr>
        <w:t>мого</w:t>
      </w:r>
      <w:proofErr w:type="spellEnd"/>
      <w:r w:rsidRPr="00A17A2E">
        <w:rPr>
          <w:rFonts w:asciiTheme="majorBidi" w:hAnsiTheme="majorBidi" w:cstheme="majorBidi"/>
          <w:i/>
          <w:iCs/>
          <w:sz w:val="20"/>
          <w:szCs w:val="20"/>
        </w:rPr>
        <w:t xml:space="preserve"> </w:t>
      </w:r>
      <w:proofErr w:type="spellStart"/>
      <w:r w:rsidRPr="00A17A2E">
        <w:rPr>
          <w:rFonts w:asciiTheme="majorBidi" w:hAnsiTheme="majorBidi" w:cstheme="majorBidi"/>
          <w:i/>
          <w:iCs/>
          <w:sz w:val="20"/>
          <w:szCs w:val="20"/>
          <w:lang w:val="ru-RU"/>
        </w:rPr>
        <w:t>життя</w:t>
      </w:r>
      <w:proofErr w:type="spellEnd"/>
      <w:r w:rsidRPr="00A17A2E">
        <w:rPr>
          <w:rFonts w:asciiTheme="majorBidi" w:hAnsiTheme="majorBidi" w:cstheme="majorBidi"/>
          <w:sz w:val="20"/>
          <w:szCs w:val="20"/>
        </w:rPr>
        <w:t>, 1995;</w:t>
      </w:r>
      <w:r w:rsidRPr="00A17A2E">
        <w:rPr>
          <w:rStyle w:val="a4"/>
          <w:rFonts w:asciiTheme="majorBidi" w:hAnsiTheme="majorBidi" w:cstheme="majorBidi"/>
          <w:bdr w:val="none" w:sz="0" w:space="0" w:color="auto" w:frame="1"/>
        </w:rPr>
        <w:t xml:space="preserve"> </w:t>
      </w:r>
      <w:proofErr w:type="spellStart"/>
      <w:r w:rsidRPr="00A17A2E">
        <w:rPr>
          <w:rStyle w:val="watch-title"/>
          <w:rFonts w:asciiTheme="majorBidi" w:hAnsiTheme="majorBidi" w:cstheme="majorBidi"/>
          <w:sz w:val="20"/>
          <w:szCs w:val="20"/>
          <w:bdr w:val="none" w:sz="0" w:space="0" w:color="auto" w:frame="1"/>
          <w:lang w:val="ru-RU"/>
        </w:rPr>
        <w:t>Євген</w:t>
      </w:r>
      <w:proofErr w:type="spellEnd"/>
      <w:r w:rsidRPr="00A17A2E">
        <w:rPr>
          <w:rStyle w:val="watch-title"/>
          <w:rFonts w:asciiTheme="majorBidi" w:hAnsiTheme="majorBidi" w:cstheme="majorBidi"/>
          <w:sz w:val="20"/>
          <w:szCs w:val="20"/>
          <w:bdr w:val="none" w:sz="0" w:space="0" w:color="auto" w:frame="1"/>
        </w:rPr>
        <w:t xml:space="preserve"> </w:t>
      </w:r>
      <w:proofErr w:type="spellStart"/>
      <w:r w:rsidRPr="00A17A2E">
        <w:rPr>
          <w:rStyle w:val="watch-title"/>
          <w:rFonts w:asciiTheme="majorBidi" w:hAnsiTheme="majorBidi" w:cstheme="majorBidi"/>
          <w:sz w:val="20"/>
          <w:szCs w:val="20"/>
          <w:bdr w:val="none" w:sz="0" w:space="0" w:color="auto" w:frame="1"/>
          <w:lang w:val="ru-RU"/>
        </w:rPr>
        <w:t>Стахів</w:t>
      </w:r>
      <w:proofErr w:type="spellEnd"/>
      <w:r w:rsidRPr="00A17A2E">
        <w:rPr>
          <w:rStyle w:val="watch-title"/>
          <w:rFonts w:asciiTheme="majorBidi" w:hAnsiTheme="majorBidi" w:cstheme="majorBidi"/>
          <w:sz w:val="20"/>
          <w:szCs w:val="20"/>
          <w:bdr w:val="none" w:sz="0" w:space="0" w:color="auto" w:frame="1"/>
        </w:rPr>
        <w:t xml:space="preserve">, </w:t>
      </w:r>
      <w:proofErr w:type="spellStart"/>
      <w:r w:rsidRPr="00A17A2E">
        <w:rPr>
          <w:rStyle w:val="watch-title"/>
          <w:rFonts w:asciiTheme="majorBidi" w:hAnsiTheme="majorBidi" w:cstheme="majorBidi"/>
          <w:i/>
          <w:iCs/>
          <w:sz w:val="20"/>
          <w:szCs w:val="20"/>
          <w:bdr w:val="none" w:sz="0" w:space="0" w:color="auto" w:frame="1"/>
          <w:lang w:val="ru-RU"/>
        </w:rPr>
        <w:t>Міф</w:t>
      </w:r>
      <w:proofErr w:type="spellEnd"/>
      <w:r w:rsidRPr="00A17A2E">
        <w:rPr>
          <w:rStyle w:val="watch-title"/>
          <w:rFonts w:asciiTheme="majorBidi" w:hAnsiTheme="majorBidi" w:cstheme="majorBidi"/>
          <w:i/>
          <w:iCs/>
          <w:sz w:val="20"/>
          <w:szCs w:val="20"/>
          <w:bdr w:val="none" w:sz="0" w:space="0" w:color="auto" w:frame="1"/>
        </w:rPr>
        <w:t xml:space="preserve"> </w:t>
      </w:r>
      <w:r w:rsidRPr="00A17A2E">
        <w:rPr>
          <w:rStyle w:val="watch-title"/>
          <w:rFonts w:asciiTheme="majorBidi" w:hAnsiTheme="majorBidi" w:cstheme="majorBidi"/>
          <w:i/>
          <w:iCs/>
          <w:sz w:val="20"/>
          <w:szCs w:val="20"/>
          <w:bdr w:val="none" w:sz="0" w:space="0" w:color="auto" w:frame="1"/>
          <w:lang w:val="ru-RU"/>
        </w:rPr>
        <w:t>про</w:t>
      </w:r>
      <w:r w:rsidRPr="00A17A2E">
        <w:rPr>
          <w:rStyle w:val="watch-title"/>
          <w:rFonts w:asciiTheme="majorBidi" w:hAnsiTheme="majorBidi" w:cstheme="majorBidi"/>
          <w:i/>
          <w:iCs/>
          <w:sz w:val="20"/>
          <w:szCs w:val="20"/>
          <w:bdr w:val="none" w:sz="0" w:space="0" w:color="auto" w:frame="1"/>
        </w:rPr>
        <w:t xml:space="preserve"> </w:t>
      </w:r>
      <w:r w:rsidRPr="00A17A2E">
        <w:rPr>
          <w:rStyle w:val="watch-title"/>
          <w:rFonts w:asciiTheme="majorBidi" w:hAnsiTheme="majorBidi" w:cstheme="majorBidi"/>
          <w:i/>
          <w:iCs/>
          <w:sz w:val="20"/>
          <w:szCs w:val="20"/>
          <w:bdr w:val="none" w:sz="0" w:space="0" w:color="auto" w:frame="1"/>
          <w:lang w:val="ru-RU"/>
        </w:rPr>
        <w:t>так</w:t>
      </w:r>
      <w:r w:rsidRPr="00A17A2E">
        <w:rPr>
          <w:rStyle w:val="watch-title"/>
          <w:rFonts w:asciiTheme="majorBidi" w:hAnsiTheme="majorBidi" w:cstheme="majorBidi"/>
          <w:i/>
          <w:iCs/>
          <w:sz w:val="20"/>
          <w:szCs w:val="20"/>
          <w:bdr w:val="none" w:sz="0" w:space="0" w:color="auto" w:frame="1"/>
        </w:rPr>
        <w:t xml:space="preserve"> </w:t>
      </w:r>
      <w:proofErr w:type="spellStart"/>
      <w:r w:rsidRPr="00A17A2E">
        <w:rPr>
          <w:rStyle w:val="watch-title"/>
          <w:rFonts w:asciiTheme="majorBidi" w:hAnsiTheme="majorBidi" w:cstheme="majorBidi"/>
          <w:i/>
          <w:iCs/>
          <w:sz w:val="20"/>
          <w:szCs w:val="20"/>
          <w:bdr w:val="none" w:sz="0" w:space="0" w:color="auto" w:frame="1"/>
          <w:lang w:val="ru-RU"/>
        </w:rPr>
        <w:t>звану</w:t>
      </w:r>
      <w:proofErr w:type="spellEnd"/>
      <w:r w:rsidRPr="00A17A2E">
        <w:rPr>
          <w:rStyle w:val="watch-title"/>
          <w:rFonts w:asciiTheme="majorBidi" w:hAnsiTheme="majorBidi" w:cstheme="majorBidi"/>
          <w:i/>
          <w:iCs/>
          <w:sz w:val="20"/>
          <w:szCs w:val="20"/>
          <w:bdr w:val="none" w:sz="0" w:space="0" w:color="auto" w:frame="1"/>
        </w:rPr>
        <w:t xml:space="preserve"> "</w:t>
      </w:r>
      <w:r w:rsidRPr="00A17A2E">
        <w:rPr>
          <w:rStyle w:val="watch-title"/>
          <w:rFonts w:asciiTheme="majorBidi" w:hAnsiTheme="majorBidi" w:cstheme="majorBidi"/>
          <w:i/>
          <w:iCs/>
          <w:sz w:val="20"/>
          <w:szCs w:val="20"/>
          <w:bdr w:val="none" w:sz="0" w:space="0" w:color="auto" w:frame="1"/>
          <w:lang w:val="ru-RU"/>
        </w:rPr>
        <w:t>Молодую</w:t>
      </w:r>
      <w:r w:rsidRPr="00A17A2E">
        <w:rPr>
          <w:rStyle w:val="watch-title"/>
          <w:rFonts w:asciiTheme="majorBidi" w:hAnsiTheme="majorBidi" w:cstheme="majorBidi"/>
          <w:i/>
          <w:iCs/>
          <w:sz w:val="20"/>
          <w:szCs w:val="20"/>
          <w:bdr w:val="none" w:sz="0" w:space="0" w:color="auto" w:frame="1"/>
        </w:rPr>
        <w:t xml:space="preserve"> </w:t>
      </w:r>
      <w:r w:rsidRPr="00A17A2E">
        <w:rPr>
          <w:rStyle w:val="watch-title"/>
          <w:rFonts w:asciiTheme="majorBidi" w:hAnsiTheme="majorBidi" w:cstheme="majorBidi"/>
          <w:i/>
          <w:iCs/>
          <w:sz w:val="20"/>
          <w:szCs w:val="20"/>
          <w:bdr w:val="none" w:sz="0" w:space="0" w:color="auto" w:frame="1"/>
          <w:lang w:val="ru-RU"/>
        </w:rPr>
        <w:t>гвардию</w:t>
      </w:r>
      <w:r w:rsidRPr="00A17A2E">
        <w:rPr>
          <w:rStyle w:val="watch-title"/>
          <w:rFonts w:asciiTheme="majorBidi" w:hAnsiTheme="majorBidi" w:cstheme="majorBidi"/>
          <w:i/>
          <w:iCs/>
          <w:sz w:val="20"/>
          <w:szCs w:val="20"/>
          <w:bdr w:val="none" w:sz="0" w:space="0" w:color="auto" w:frame="1"/>
        </w:rPr>
        <w:t>"</w:t>
      </w:r>
      <w:r w:rsidRPr="00A17A2E">
        <w:rPr>
          <w:rStyle w:val="watch-title"/>
          <w:rFonts w:asciiTheme="majorBidi" w:hAnsiTheme="majorBidi" w:cstheme="majorBidi"/>
          <w:sz w:val="20"/>
          <w:szCs w:val="20"/>
          <w:bdr w:val="none" w:sz="0" w:space="0" w:color="auto" w:frame="1"/>
        </w:rPr>
        <w:t>, https://www.youtube.com/watch?v=zhziiBMaXeo</w:t>
      </w:r>
    </w:p>
  </w:footnote>
  <w:footnote w:id="118">
    <w:p w:rsidR="00AA6748" w:rsidRPr="00A17A2E" w:rsidRDefault="00AA6748" w:rsidP="00A17A2E">
      <w:pPr>
        <w:pStyle w:val="1"/>
        <w:shd w:val="clear" w:color="auto" w:fill="FFFFFF"/>
        <w:spacing w:before="0" w:after="0"/>
        <w:jc w:val="both"/>
        <w:textAlignment w:val="top"/>
        <w:rPr>
          <w:rFonts w:asciiTheme="majorBidi" w:hAnsiTheme="majorBidi" w:cstheme="majorBidi"/>
          <w:sz w:val="20"/>
          <w:szCs w:val="20"/>
          <w:lang w:val="ru-RU"/>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uk-UA"/>
        </w:rPr>
        <w:t xml:space="preserve"> </w:t>
      </w:r>
      <w:r w:rsidRPr="00A17A2E">
        <w:rPr>
          <w:rStyle w:val="watch-title"/>
          <w:rFonts w:asciiTheme="majorBidi" w:hAnsiTheme="majorBidi" w:cstheme="majorBidi"/>
          <w:sz w:val="20"/>
          <w:szCs w:val="20"/>
          <w:bdr w:val="none" w:sz="0" w:space="0" w:color="auto" w:frame="1"/>
          <w:lang w:val="uk-UA"/>
        </w:rPr>
        <w:t>Підпілля ОУН на Донбасі .</w:t>
      </w:r>
      <w:r w:rsidRPr="00A17A2E">
        <w:rPr>
          <w:rStyle w:val="watch-title"/>
          <w:rFonts w:asciiTheme="majorBidi" w:hAnsiTheme="majorBidi" w:cstheme="majorBidi"/>
          <w:sz w:val="20"/>
          <w:szCs w:val="20"/>
          <w:bdr w:val="none" w:sz="0" w:space="0" w:color="auto" w:frame="1"/>
        </w:rPr>
        <w:t>MOV</w:t>
      </w:r>
      <w:r w:rsidRPr="00A17A2E">
        <w:rPr>
          <w:rStyle w:val="watch-title"/>
          <w:rFonts w:asciiTheme="majorBidi" w:hAnsiTheme="majorBidi" w:cstheme="majorBidi"/>
          <w:sz w:val="20"/>
          <w:szCs w:val="20"/>
          <w:bdr w:val="none" w:sz="0" w:space="0" w:color="auto" w:frame="1"/>
          <w:lang w:val="uk-UA"/>
        </w:rPr>
        <w:t>,</w:t>
      </w:r>
      <w:r w:rsidRPr="00A17A2E">
        <w:rPr>
          <w:rFonts w:asciiTheme="majorBidi" w:hAnsiTheme="majorBidi" w:cstheme="majorBidi"/>
          <w:sz w:val="20"/>
          <w:szCs w:val="20"/>
          <w:lang w:val="ru-RU"/>
        </w:rPr>
        <w:t xml:space="preserve"> </w:t>
      </w:r>
      <w:r w:rsidRPr="00A17A2E">
        <w:rPr>
          <w:rStyle w:val="watch-title"/>
          <w:rFonts w:asciiTheme="majorBidi" w:hAnsiTheme="majorBidi" w:cstheme="majorBidi"/>
          <w:sz w:val="20"/>
          <w:szCs w:val="20"/>
          <w:bdr w:val="none" w:sz="0" w:space="0" w:color="auto" w:frame="1"/>
        </w:rPr>
        <w:t>https</w:t>
      </w:r>
      <w:r w:rsidRPr="00A17A2E">
        <w:rPr>
          <w:rStyle w:val="watch-title"/>
          <w:rFonts w:asciiTheme="majorBidi" w:hAnsiTheme="majorBidi" w:cstheme="majorBidi"/>
          <w:sz w:val="20"/>
          <w:szCs w:val="20"/>
          <w:bdr w:val="none" w:sz="0" w:space="0" w:color="auto" w:frame="1"/>
          <w:lang w:val="ru-RU"/>
        </w:rPr>
        <w:t>://</w:t>
      </w:r>
      <w:r w:rsidRPr="00A17A2E">
        <w:rPr>
          <w:rStyle w:val="watch-title"/>
          <w:rFonts w:asciiTheme="majorBidi" w:hAnsiTheme="majorBidi" w:cstheme="majorBidi"/>
          <w:sz w:val="20"/>
          <w:szCs w:val="20"/>
          <w:bdr w:val="none" w:sz="0" w:space="0" w:color="auto" w:frame="1"/>
        </w:rPr>
        <w:t>www</w:t>
      </w:r>
      <w:r w:rsidRPr="00A17A2E">
        <w:rPr>
          <w:rStyle w:val="watch-title"/>
          <w:rFonts w:asciiTheme="majorBidi" w:hAnsiTheme="majorBidi" w:cstheme="majorBidi"/>
          <w:sz w:val="20"/>
          <w:szCs w:val="20"/>
          <w:bdr w:val="none" w:sz="0" w:space="0" w:color="auto" w:frame="1"/>
          <w:lang w:val="ru-RU"/>
        </w:rPr>
        <w:t>.</w:t>
      </w:r>
      <w:proofErr w:type="spellStart"/>
      <w:r w:rsidRPr="00A17A2E">
        <w:rPr>
          <w:rStyle w:val="watch-title"/>
          <w:rFonts w:asciiTheme="majorBidi" w:hAnsiTheme="majorBidi" w:cstheme="majorBidi"/>
          <w:sz w:val="20"/>
          <w:szCs w:val="20"/>
          <w:bdr w:val="none" w:sz="0" w:space="0" w:color="auto" w:frame="1"/>
        </w:rPr>
        <w:t>youtube</w:t>
      </w:r>
      <w:proofErr w:type="spellEnd"/>
      <w:r w:rsidRPr="00A17A2E">
        <w:rPr>
          <w:rStyle w:val="watch-title"/>
          <w:rFonts w:asciiTheme="majorBidi" w:hAnsiTheme="majorBidi" w:cstheme="majorBidi"/>
          <w:sz w:val="20"/>
          <w:szCs w:val="20"/>
          <w:bdr w:val="none" w:sz="0" w:space="0" w:color="auto" w:frame="1"/>
          <w:lang w:val="ru-RU"/>
        </w:rPr>
        <w:t>.</w:t>
      </w:r>
      <w:r w:rsidRPr="00A17A2E">
        <w:rPr>
          <w:rStyle w:val="watch-title"/>
          <w:rFonts w:asciiTheme="majorBidi" w:hAnsiTheme="majorBidi" w:cstheme="majorBidi"/>
          <w:sz w:val="20"/>
          <w:szCs w:val="20"/>
          <w:bdr w:val="none" w:sz="0" w:space="0" w:color="auto" w:frame="1"/>
        </w:rPr>
        <w:t>com</w:t>
      </w:r>
      <w:r w:rsidRPr="00A17A2E">
        <w:rPr>
          <w:rStyle w:val="watch-title"/>
          <w:rFonts w:asciiTheme="majorBidi" w:hAnsiTheme="majorBidi" w:cstheme="majorBidi"/>
          <w:sz w:val="20"/>
          <w:szCs w:val="20"/>
          <w:bdr w:val="none" w:sz="0" w:space="0" w:color="auto" w:frame="1"/>
          <w:lang w:val="ru-RU"/>
        </w:rPr>
        <w:t>/</w:t>
      </w:r>
      <w:r w:rsidRPr="00A17A2E">
        <w:rPr>
          <w:rStyle w:val="watch-title"/>
          <w:rFonts w:asciiTheme="majorBidi" w:hAnsiTheme="majorBidi" w:cstheme="majorBidi"/>
          <w:sz w:val="20"/>
          <w:szCs w:val="20"/>
          <w:bdr w:val="none" w:sz="0" w:space="0" w:color="auto" w:frame="1"/>
        </w:rPr>
        <w:t>watch</w:t>
      </w:r>
      <w:r w:rsidRPr="00A17A2E">
        <w:rPr>
          <w:rStyle w:val="watch-title"/>
          <w:rFonts w:asciiTheme="majorBidi" w:hAnsiTheme="majorBidi" w:cstheme="majorBidi"/>
          <w:sz w:val="20"/>
          <w:szCs w:val="20"/>
          <w:bdr w:val="none" w:sz="0" w:space="0" w:color="auto" w:frame="1"/>
          <w:lang w:val="ru-RU"/>
        </w:rPr>
        <w:t>?</w:t>
      </w:r>
      <w:r w:rsidRPr="00A17A2E">
        <w:rPr>
          <w:rStyle w:val="watch-title"/>
          <w:rFonts w:asciiTheme="majorBidi" w:hAnsiTheme="majorBidi" w:cstheme="majorBidi"/>
          <w:sz w:val="20"/>
          <w:szCs w:val="20"/>
          <w:bdr w:val="none" w:sz="0" w:space="0" w:color="auto" w:frame="1"/>
        </w:rPr>
        <w:t>v</w:t>
      </w:r>
      <w:r w:rsidRPr="00A17A2E">
        <w:rPr>
          <w:rStyle w:val="watch-title"/>
          <w:rFonts w:asciiTheme="majorBidi" w:hAnsiTheme="majorBidi" w:cstheme="majorBidi"/>
          <w:sz w:val="20"/>
          <w:szCs w:val="20"/>
          <w:bdr w:val="none" w:sz="0" w:space="0" w:color="auto" w:frame="1"/>
          <w:lang w:val="ru-RU"/>
        </w:rPr>
        <w:t>=</w:t>
      </w:r>
      <w:proofErr w:type="spellStart"/>
      <w:r w:rsidRPr="00A17A2E">
        <w:rPr>
          <w:rStyle w:val="watch-title"/>
          <w:rFonts w:asciiTheme="majorBidi" w:hAnsiTheme="majorBidi" w:cstheme="majorBidi"/>
          <w:sz w:val="20"/>
          <w:szCs w:val="20"/>
          <w:bdr w:val="none" w:sz="0" w:space="0" w:color="auto" w:frame="1"/>
        </w:rPr>
        <w:t>i</w:t>
      </w:r>
      <w:proofErr w:type="spellEnd"/>
      <w:r w:rsidRPr="00A17A2E">
        <w:rPr>
          <w:rStyle w:val="watch-title"/>
          <w:rFonts w:asciiTheme="majorBidi" w:hAnsiTheme="majorBidi" w:cstheme="majorBidi"/>
          <w:sz w:val="20"/>
          <w:szCs w:val="20"/>
          <w:bdr w:val="none" w:sz="0" w:space="0" w:color="auto" w:frame="1"/>
          <w:lang w:val="ru-RU"/>
        </w:rPr>
        <w:t>9</w:t>
      </w:r>
      <w:proofErr w:type="spellStart"/>
      <w:r w:rsidRPr="00A17A2E">
        <w:rPr>
          <w:rStyle w:val="watch-title"/>
          <w:rFonts w:asciiTheme="majorBidi" w:hAnsiTheme="majorBidi" w:cstheme="majorBidi"/>
          <w:sz w:val="20"/>
          <w:szCs w:val="20"/>
          <w:bdr w:val="none" w:sz="0" w:space="0" w:color="auto" w:frame="1"/>
        </w:rPr>
        <w:t>HURiE</w:t>
      </w:r>
      <w:proofErr w:type="spellEnd"/>
      <w:r w:rsidRPr="00A17A2E">
        <w:rPr>
          <w:rStyle w:val="watch-title"/>
          <w:rFonts w:asciiTheme="majorBidi" w:hAnsiTheme="majorBidi" w:cstheme="majorBidi"/>
          <w:sz w:val="20"/>
          <w:szCs w:val="20"/>
          <w:bdr w:val="none" w:sz="0" w:space="0" w:color="auto" w:frame="1"/>
          <w:lang w:val="ru-RU"/>
        </w:rPr>
        <w:t>6</w:t>
      </w:r>
      <w:proofErr w:type="spellStart"/>
      <w:r w:rsidRPr="00A17A2E">
        <w:rPr>
          <w:rStyle w:val="watch-title"/>
          <w:rFonts w:asciiTheme="majorBidi" w:hAnsiTheme="majorBidi" w:cstheme="majorBidi"/>
          <w:sz w:val="20"/>
          <w:szCs w:val="20"/>
          <w:bdr w:val="none" w:sz="0" w:space="0" w:color="auto" w:frame="1"/>
        </w:rPr>
        <w:t>gsM</w:t>
      </w:r>
      <w:proofErr w:type="spellEnd"/>
      <w:r w:rsidRPr="00A17A2E">
        <w:rPr>
          <w:rStyle w:val="a4"/>
          <w:rFonts w:asciiTheme="majorBidi" w:hAnsiTheme="majorBidi" w:cstheme="majorBidi"/>
          <w:bdr w:val="none" w:sz="0" w:space="0" w:color="auto" w:frame="1"/>
          <w:lang w:val="ru-RU"/>
        </w:rPr>
        <w:t xml:space="preserve">; </w:t>
      </w:r>
      <w:proofErr w:type="spellStart"/>
      <w:r w:rsidRPr="00A17A2E">
        <w:rPr>
          <w:rStyle w:val="watch-title"/>
          <w:rFonts w:asciiTheme="majorBidi" w:hAnsiTheme="majorBidi" w:cstheme="majorBidi"/>
          <w:sz w:val="20"/>
          <w:szCs w:val="20"/>
          <w:bdr w:val="none" w:sz="0" w:space="0" w:color="auto" w:frame="1"/>
          <w:lang w:val="ru-RU"/>
        </w:rPr>
        <w:t>Історія</w:t>
      </w:r>
      <w:proofErr w:type="spellEnd"/>
      <w:r w:rsidRPr="00A17A2E">
        <w:rPr>
          <w:rStyle w:val="watch-title"/>
          <w:rFonts w:asciiTheme="majorBidi" w:hAnsiTheme="majorBidi" w:cstheme="majorBidi"/>
          <w:sz w:val="20"/>
          <w:szCs w:val="20"/>
          <w:bdr w:val="none" w:sz="0" w:space="0" w:color="auto" w:frame="1"/>
          <w:lang w:val="ru-RU"/>
        </w:rPr>
        <w:t xml:space="preserve"> </w:t>
      </w:r>
      <w:proofErr w:type="spellStart"/>
      <w:r w:rsidRPr="00A17A2E">
        <w:rPr>
          <w:rStyle w:val="watch-title"/>
          <w:rFonts w:asciiTheme="majorBidi" w:hAnsiTheme="majorBidi" w:cstheme="majorBidi"/>
          <w:sz w:val="20"/>
          <w:szCs w:val="20"/>
          <w:bdr w:val="none" w:sz="0" w:space="0" w:color="auto" w:frame="1"/>
          <w:lang w:val="ru-RU"/>
        </w:rPr>
        <w:t>розвитку</w:t>
      </w:r>
      <w:proofErr w:type="spellEnd"/>
      <w:r w:rsidRPr="00A17A2E">
        <w:rPr>
          <w:rStyle w:val="watch-title"/>
          <w:rFonts w:asciiTheme="majorBidi" w:hAnsiTheme="majorBidi" w:cstheme="majorBidi"/>
          <w:sz w:val="20"/>
          <w:szCs w:val="20"/>
          <w:bdr w:val="none" w:sz="0" w:space="0" w:color="auto" w:frame="1"/>
          <w:lang w:val="ru-RU"/>
        </w:rPr>
        <w:t xml:space="preserve"> ОУН на </w:t>
      </w:r>
      <w:proofErr w:type="spellStart"/>
      <w:r w:rsidRPr="00A17A2E">
        <w:rPr>
          <w:rStyle w:val="watch-title"/>
          <w:rFonts w:asciiTheme="majorBidi" w:hAnsiTheme="majorBidi" w:cstheme="majorBidi"/>
          <w:sz w:val="20"/>
          <w:szCs w:val="20"/>
          <w:bdr w:val="none" w:sz="0" w:space="0" w:color="auto" w:frame="1"/>
          <w:lang w:val="ru-RU"/>
        </w:rPr>
        <w:t>Донбасі</w:t>
      </w:r>
      <w:proofErr w:type="spellEnd"/>
      <w:r w:rsidRPr="00A17A2E">
        <w:rPr>
          <w:rStyle w:val="watch-title"/>
          <w:rFonts w:asciiTheme="majorBidi" w:hAnsiTheme="majorBidi" w:cstheme="majorBidi"/>
          <w:sz w:val="20"/>
          <w:szCs w:val="20"/>
          <w:bdr w:val="none" w:sz="0" w:space="0" w:color="auto" w:frame="1"/>
          <w:lang w:val="ru-RU"/>
        </w:rPr>
        <w:t>,</w:t>
      </w:r>
      <w:r w:rsidRPr="00A17A2E">
        <w:rPr>
          <w:rFonts w:asciiTheme="majorBidi" w:hAnsiTheme="majorBidi" w:cstheme="majorBidi"/>
          <w:sz w:val="20"/>
          <w:szCs w:val="20"/>
          <w:lang w:val="ru-RU"/>
        </w:rPr>
        <w:t xml:space="preserve"> </w:t>
      </w:r>
      <w:r w:rsidRPr="00A17A2E">
        <w:rPr>
          <w:rStyle w:val="watch-title"/>
          <w:rFonts w:asciiTheme="majorBidi" w:hAnsiTheme="majorBidi" w:cstheme="majorBidi"/>
          <w:sz w:val="20"/>
          <w:szCs w:val="20"/>
          <w:bdr w:val="none" w:sz="0" w:space="0" w:color="auto" w:frame="1"/>
          <w:lang w:val="ru-RU"/>
        </w:rPr>
        <w:t>https://www.youtube.com/watch?v=wWY5zS_wtDQ</w:t>
      </w:r>
    </w:p>
  </w:footnote>
  <w:footnote w:id="119">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r w:rsidRPr="00A17A2E">
        <w:rPr>
          <w:rFonts w:asciiTheme="majorBidi" w:hAnsiTheme="majorBidi" w:cstheme="majorBidi"/>
        </w:rPr>
        <w:t>YIUA</w:t>
      </w:r>
      <w:r w:rsidRPr="00A17A2E">
        <w:rPr>
          <w:rFonts w:asciiTheme="majorBidi" w:hAnsiTheme="majorBidi" w:cstheme="majorBidi"/>
          <w:lang w:val="uk-UA"/>
        </w:rPr>
        <w:t xml:space="preserve">, 679 </w:t>
      </w:r>
      <w:r w:rsidRPr="00A17A2E">
        <w:rPr>
          <w:rFonts w:asciiTheme="majorBidi" w:hAnsiTheme="majorBidi" w:cstheme="majorBidi"/>
        </w:rPr>
        <w:t>U</w:t>
      </w:r>
      <w:r w:rsidRPr="00A17A2E">
        <w:rPr>
          <w:rFonts w:asciiTheme="majorBidi" w:hAnsiTheme="majorBidi" w:cstheme="majorBidi"/>
          <w:lang w:val="uk-UA"/>
        </w:rPr>
        <w:t>.</w:t>
      </w:r>
    </w:p>
  </w:footnote>
  <w:footnote w:id="120">
    <w:p w:rsidR="00AA6748" w:rsidRPr="00A17A2E" w:rsidRDefault="00AA6748" w:rsidP="00A17A2E">
      <w:pPr>
        <w:spacing w:after="0" w:line="240" w:lineRule="auto"/>
        <w:jc w:val="both"/>
        <w:rPr>
          <w:rFonts w:asciiTheme="majorBidi" w:eastAsia="Times New Roman" w:hAnsiTheme="majorBidi" w:cstheme="majorBidi"/>
          <w:sz w:val="20"/>
          <w:szCs w:val="20"/>
          <w:lang w:val="ru-RU"/>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ru-RU"/>
        </w:rPr>
        <w:t xml:space="preserve"> </w:t>
      </w:r>
      <w:proofErr w:type="spellStart"/>
      <w:r w:rsidRPr="00A17A2E">
        <w:rPr>
          <w:rFonts w:asciiTheme="majorBidi" w:eastAsia="Times New Roman" w:hAnsiTheme="majorBidi" w:cstheme="majorBidi"/>
          <w:sz w:val="20"/>
          <w:szCs w:val="20"/>
          <w:lang w:val="ru-RU"/>
        </w:rPr>
        <w:t>Андрій</w:t>
      </w:r>
      <w:proofErr w:type="spellEnd"/>
      <w:r w:rsidRPr="00A17A2E">
        <w:rPr>
          <w:rFonts w:asciiTheme="majorBidi" w:eastAsia="Times New Roman" w:hAnsiTheme="majorBidi" w:cstheme="majorBidi"/>
          <w:sz w:val="20"/>
          <w:szCs w:val="20"/>
          <w:lang w:val="ru-RU"/>
        </w:rPr>
        <w:t xml:space="preserve"> Дуда, </w:t>
      </w:r>
      <w:proofErr w:type="spellStart"/>
      <w:r w:rsidRPr="00A17A2E">
        <w:rPr>
          <w:rFonts w:asciiTheme="majorBidi" w:eastAsia="Times New Roman" w:hAnsiTheme="majorBidi" w:cstheme="majorBidi"/>
          <w:sz w:val="20"/>
          <w:szCs w:val="20"/>
          <w:lang w:val="ru-RU"/>
        </w:rPr>
        <w:t>Володимир</w:t>
      </w:r>
      <w:proofErr w:type="spellEnd"/>
      <w:r w:rsidRPr="00A17A2E">
        <w:rPr>
          <w:rFonts w:asciiTheme="majorBidi" w:eastAsia="Times New Roman" w:hAnsiTheme="majorBidi" w:cstheme="majorBidi"/>
          <w:sz w:val="20"/>
          <w:szCs w:val="20"/>
          <w:lang w:val="ru-RU"/>
        </w:rPr>
        <w:t xml:space="preserve"> Старик, </w:t>
      </w:r>
      <w:r w:rsidRPr="00A17A2E">
        <w:rPr>
          <w:rFonts w:asciiTheme="majorBidi" w:eastAsia="Times New Roman" w:hAnsiTheme="majorBidi" w:cstheme="majorBidi"/>
          <w:i/>
          <w:iCs/>
          <w:sz w:val="20"/>
          <w:szCs w:val="20"/>
          <w:lang w:val="uk-UA"/>
        </w:rPr>
        <w:t>Буковинський курінь</w:t>
      </w:r>
      <w:r w:rsidRPr="00A17A2E">
        <w:rPr>
          <w:rFonts w:asciiTheme="majorBidi" w:eastAsia="Times New Roman" w:hAnsiTheme="majorBidi" w:cstheme="majorBidi"/>
          <w:i/>
          <w:iCs/>
          <w:sz w:val="20"/>
          <w:szCs w:val="20"/>
          <w:lang w:val="ru-RU"/>
        </w:rPr>
        <w:t xml:space="preserve"> в боях за </w:t>
      </w:r>
      <w:proofErr w:type="spellStart"/>
      <w:r w:rsidRPr="00A17A2E">
        <w:rPr>
          <w:rFonts w:asciiTheme="majorBidi" w:eastAsia="Times New Roman" w:hAnsiTheme="majorBidi" w:cstheme="majorBidi"/>
          <w:i/>
          <w:iCs/>
          <w:sz w:val="20"/>
          <w:szCs w:val="20"/>
          <w:lang w:val="ru-RU"/>
        </w:rPr>
        <w:t>Українську</w:t>
      </w:r>
      <w:proofErr w:type="spellEnd"/>
      <w:r w:rsidRPr="00A17A2E">
        <w:rPr>
          <w:rFonts w:asciiTheme="majorBidi" w:eastAsia="Times New Roman" w:hAnsiTheme="majorBidi" w:cstheme="majorBidi"/>
          <w:i/>
          <w:iCs/>
          <w:sz w:val="20"/>
          <w:szCs w:val="20"/>
          <w:lang w:val="ru-RU"/>
        </w:rPr>
        <w:t xml:space="preserve"> </w:t>
      </w:r>
      <w:proofErr w:type="spellStart"/>
      <w:r w:rsidRPr="00A17A2E">
        <w:rPr>
          <w:rFonts w:asciiTheme="majorBidi" w:eastAsia="Times New Roman" w:hAnsiTheme="majorBidi" w:cstheme="majorBidi"/>
          <w:i/>
          <w:iCs/>
          <w:sz w:val="20"/>
          <w:szCs w:val="20"/>
          <w:lang w:val="ru-RU"/>
        </w:rPr>
        <w:t>Державність</w:t>
      </w:r>
      <w:proofErr w:type="spellEnd"/>
      <w:r w:rsidRPr="00A17A2E">
        <w:rPr>
          <w:rFonts w:asciiTheme="majorBidi" w:eastAsia="Times New Roman" w:hAnsiTheme="majorBidi" w:cstheme="majorBidi"/>
          <w:i/>
          <w:iCs/>
          <w:sz w:val="20"/>
          <w:szCs w:val="20"/>
          <w:lang w:val="ru-RU"/>
        </w:rPr>
        <w:t>: 1918-1941-1944</w:t>
      </w:r>
      <w:r w:rsidRPr="00A17A2E">
        <w:rPr>
          <w:rFonts w:asciiTheme="majorBidi" w:eastAsia="Times New Roman" w:hAnsiTheme="majorBidi" w:cstheme="majorBidi"/>
          <w:sz w:val="20"/>
          <w:szCs w:val="20"/>
          <w:lang w:val="ru-RU"/>
        </w:rPr>
        <w:t xml:space="preserve">, </w:t>
      </w:r>
      <w:r w:rsidRPr="00A17A2E">
        <w:rPr>
          <w:rFonts w:asciiTheme="majorBidi" w:hAnsiTheme="majorBidi" w:cstheme="majorBidi"/>
          <w:sz w:val="20"/>
          <w:szCs w:val="20"/>
        </w:rPr>
        <w:t>http</w:t>
      </w:r>
      <w:r w:rsidRPr="00A17A2E">
        <w:rPr>
          <w:rFonts w:asciiTheme="majorBidi" w:hAnsiTheme="majorBidi" w:cstheme="majorBidi"/>
          <w:sz w:val="20"/>
          <w:szCs w:val="20"/>
          <w:lang w:val="ru-RU"/>
        </w:rPr>
        <w:t>://</w:t>
      </w:r>
      <w:r w:rsidRPr="00A17A2E">
        <w:rPr>
          <w:rFonts w:asciiTheme="majorBidi" w:hAnsiTheme="majorBidi" w:cstheme="majorBidi"/>
          <w:sz w:val="20"/>
          <w:szCs w:val="20"/>
        </w:rPr>
        <w:t>www</w:t>
      </w:r>
      <w:r w:rsidRPr="00A17A2E">
        <w:rPr>
          <w:rFonts w:asciiTheme="majorBidi" w:hAnsiTheme="majorBidi" w:cstheme="majorBidi"/>
          <w:sz w:val="20"/>
          <w:szCs w:val="20"/>
          <w:lang w:val="ru-RU"/>
        </w:rPr>
        <w:t>.</w:t>
      </w:r>
      <w:proofErr w:type="spellStart"/>
      <w:r w:rsidRPr="00A17A2E">
        <w:rPr>
          <w:rFonts w:asciiTheme="majorBidi" w:hAnsiTheme="majorBidi" w:cstheme="majorBidi"/>
          <w:sz w:val="20"/>
          <w:szCs w:val="20"/>
        </w:rPr>
        <w:t>scpg</w:t>
      </w:r>
      <w:proofErr w:type="spellEnd"/>
      <w:r w:rsidRPr="00A17A2E">
        <w:rPr>
          <w:rFonts w:asciiTheme="majorBidi" w:hAnsiTheme="majorBidi" w:cstheme="majorBidi"/>
          <w:sz w:val="20"/>
          <w:szCs w:val="20"/>
          <w:lang w:val="ru-RU"/>
        </w:rPr>
        <w:t>.</w:t>
      </w:r>
      <w:proofErr w:type="spellStart"/>
      <w:r w:rsidRPr="00A17A2E">
        <w:rPr>
          <w:rFonts w:asciiTheme="majorBidi" w:hAnsiTheme="majorBidi" w:cstheme="majorBidi"/>
          <w:sz w:val="20"/>
          <w:szCs w:val="20"/>
        </w:rPr>
        <w:t>ru</w:t>
      </w:r>
      <w:proofErr w:type="spellEnd"/>
      <w:r w:rsidRPr="00A17A2E">
        <w:rPr>
          <w:rFonts w:asciiTheme="majorBidi" w:hAnsiTheme="majorBidi" w:cstheme="majorBidi"/>
          <w:sz w:val="20"/>
          <w:szCs w:val="20"/>
          <w:lang w:val="ru-RU"/>
        </w:rPr>
        <w:t>/</w:t>
      </w:r>
      <w:proofErr w:type="spellStart"/>
      <w:r w:rsidRPr="00A17A2E">
        <w:rPr>
          <w:rFonts w:asciiTheme="majorBidi" w:hAnsiTheme="majorBidi" w:cstheme="majorBidi"/>
          <w:sz w:val="20"/>
          <w:szCs w:val="20"/>
        </w:rPr>
        <w:t>buk</w:t>
      </w:r>
      <w:proofErr w:type="spellEnd"/>
      <w:r w:rsidRPr="00A17A2E">
        <w:rPr>
          <w:rFonts w:asciiTheme="majorBidi" w:hAnsiTheme="majorBidi" w:cstheme="majorBidi"/>
          <w:sz w:val="20"/>
          <w:szCs w:val="20"/>
          <w:lang w:val="ru-RU"/>
        </w:rPr>
        <w:t>/</w:t>
      </w:r>
      <w:r w:rsidRPr="00A17A2E">
        <w:rPr>
          <w:rFonts w:asciiTheme="majorBidi" w:hAnsiTheme="majorBidi" w:cstheme="majorBidi"/>
          <w:sz w:val="20"/>
          <w:szCs w:val="20"/>
        </w:rPr>
        <w:t>r</w:t>
      </w:r>
      <w:r w:rsidRPr="00A17A2E">
        <w:rPr>
          <w:rFonts w:asciiTheme="majorBidi" w:hAnsiTheme="majorBidi" w:cstheme="majorBidi"/>
          <w:sz w:val="20"/>
          <w:szCs w:val="20"/>
          <w:lang w:val="ru-RU"/>
        </w:rPr>
        <w:t>02.</w:t>
      </w:r>
      <w:r w:rsidRPr="00A17A2E">
        <w:rPr>
          <w:rFonts w:asciiTheme="majorBidi" w:hAnsiTheme="majorBidi" w:cstheme="majorBidi"/>
          <w:sz w:val="20"/>
          <w:szCs w:val="20"/>
        </w:rPr>
        <w:t>html</w:t>
      </w:r>
    </w:p>
  </w:footnote>
  <w:footnote w:id="121">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proofErr w:type="spellStart"/>
      <w:r w:rsidRPr="00A17A2E">
        <w:rPr>
          <w:rFonts w:asciiTheme="majorBidi" w:hAnsiTheme="majorBidi" w:cstheme="majorBidi"/>
        </w:rPr>
        <w:t>Aleida</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Assmann</w:t>
      </w:r>
      <w:proofErr w:type="spellEnd"/>
      <w:r w:rsidRPr="00A17A2E">
        <w:rPr>
          <w:rFonts w:asciiTheme="majorBidi" w:hAnsiTheme="majorBidi" w:cstheme="majorBidi"/>
        </w:rPr>
        <w:t xml:space="preserve">, </w:t>
      </w:r>
      <w:proofErr w:type="gramStart"/>
      <w:r w:rsidRPr="00A17A2E">
        <w:rPr>
          <w:rFonts w:asciiTheme="majorBidi" w:hAnsiTheme="majorBidi" w:cstheme="majorBidi"/>
        </w:rPr>
        <w:t>The</w:t>
      </w:r>
      <w:proofErr w:type="gramEnd"/>
      <w:r w:rsidRPr="00A17A2E">
        <w:rPr>
          <w:rFonts w:asciiTheme="majorBidi" w:hAnsiTheme="majorBidi" w:cstheme="majorBidi"/>
        </w:rPr>
        <w:t xml:space="preserve"> Holocaust – a Global Memory? Extensions and Limits of a New Memory Community, </w:t>
      </w:r>
      <w:r w:rsidRPr="00A17A2E">
        <w:rPr>
          <w:rFonts w:asciiTheme="majorBidi" w:eastAsia="Times New Roman" w:hAnsiTheme="majorBidi" w:cstheme="majorBidi"/>
          <w:i/>
          <w:iCs/>
        </w:rPr>
        <w:t>Memory in a Global Age: Discourses, Practices and Trajectories, p. 114</w:t>
      </w:r>
    </w:p>
  </w:footnote>
  <w:footnote w:id="122">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proofErr w:type="gramStart"/>
      <w:r w:rsidRPr="00A17A2E">
        <w:rPr>
          <w:rFonts w:asciiTheme="majorBidi" w:hAnsiTheme="majorBidi" w:cstheme="majorBidi"/>
        </w:rPr>
        <w:t>Ibid, p. 105.</w:t>
      </w:r>
      <w:proofErr w:type="gramEnd"/>
    </w:p>
  </w:footnote>
  <w:footnote w:id="123">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w:t>
      </w:r>
      <w:r w:rsidRPr="00A17A2E">
        <w:rPr>
          <w:rFonts w:asciiTheme="majorBidi" w:hAnsiTheme="majorBidi" w:cstheme="majorBidi"/>
          <w:lang w:val="ru-RU"/>
        </w:rPr>
        <w:t>Об</w:t>
      </w:r>
      <w:r w:rsidRPr="00A17A2E">
        <w:rPr>
          <w:rFonts w:asciiTheme="majorBidi" w:hAnsiTheme="majorBidi" w:cstheme="majorBidi"/>
        </w:rPr>
        <w:t xml:space="preserve"> </w:t>
      </w:r>
      <w:r w:rsidRPr="00A17A2E">
        <w:rPr>
          <w:rFonts w:asciiTheme="majorBidi" w:hAnsiTheme="majorBidi" w:cstheme="majorBidi"/>
          <w:lang w:val="ru-RU"/>
        </w:rPr>
        <w:t>этом</w:t>
      </w:r>
      <w:r w:rsidRPr="00A17A2E">
        <w:rPr>
          <w:rFonts w:asciiTheme="majorBidi" w:hAnsiTheme="majorBidi" w:cstheme="majorBidi"/>
        </w:rPr>
        <w:t xml:space="preserve"> </w:t>
      </w:r>
      <w:r w:rsidRPr="00A17A2E">
        <w:rPr>
          <w:rFonts w:asciiTheme="majorBidi" w:hAnsiTheme="majorBidi" w:cstheme="majorBidi"/>
          <w:lang w:val="ru-RU"/>
        </w:rPr>
        <w:t>смотреть</w:t>
      </w:r>
      <w:r w:rsidRPr="00A17A2E">
        <w:rPr>
          <w:rFonts w:asciiTheme="majorBidi" w:hAnsiTheme="majorBidi" w:cstheme="majorBidi"/>
        </w:rPr>
        <w:t xml:space="preserve">, </w:t>
      </w:r>
      <w:r w:rsidRPr="00A17A2E">
        <w:rPr>
          <w:rFonts w:asciiTheme="majorBidi" w:hAnsiTheme="majorBidi" w:cstheme="majorBidi"/>
          <w:lang w:val="ru-RU"/>
        </w:rPr>
        <w:t>например</w:t>
      </w:r>
      <w:r w:rsidRPr="00A17A2E">
        <w:rPr>
          <w:rFonts w:asciiTheme="majorBidi" w:hAnsiTheme="majorBidi" w:cstheme="majorBidi"/>
        </w:rPr>
        <w:t xml:space="preserve">: </w:t>
      </w:r>
      <w:proofErr w:type="spellStart"/>
      <w:proofErr w:type="gramStart"/>
      <w:r w:rsidRPr="00A17A2E">
        <w:rPr>
          <w:rFonts w:asciiTheme="majorBidi" w:hAnsiTheme="majorBidi" w:cstheme="majorBidi"/>
        </w:rPr>
        <w:t>Andriy</w:t>
      </w:r>
      <w:proofErr w:type="spellEnd"/>
      <w:r w:rsidRPr="00A17A2E">
        <w:rPr>
          <w:rFonts w:asciiTheme="majorBidi" w:hAnsiTheme="majorBidi" w:cstheme="majorBidi"/>
        </w:rPr>
        <w:t xml:space="preserve"> </w:t>
      </w:r>
      <w:proofErr w:type="spellStart"/>
      <w:r w:rsidRPr="00A17A2E">
        <w:rPr>
          <w:rFonts w:asciiTheme="majorBidi" w:hAnsiTheme="majorBidi" w:cstheme="majorBidi"/>
        </w:rPr>
        <w:t>Portnov</w:t>
      </w:r>
      <w:proofErr w:type="spellEnd"/>
      <w:r w:rsidRPr="00A17A2E">
        <w:rPr>
          <w:rFonts w:asciiTheme="majorBidi" w:hAnsiTheme="majorBidi" w:cstheme="majorBidi"/>
        </w:rPr>
        <w:t xml:space="preserve">, “Post-Soviet Ukraine and Belarus Dealing with “The Great Patriotic War””, </w:t>
      </w:r>
      <w:r w:rsidRPr="00A17A2E">
        <w:rPr>
          <w:rFonts w:asciiTheme="majorBidi" w:hAnsiTheme="majorBidi" w:cstheme="majorBidi"/>
          <w:i/>
          <w:iCs/>
        </w:rPr>
        <w:t>20 Years After the Collapse of Communism.</w:t>
      </w:r>
      <w:proofErr w:type="gramEnd"/>
      <w:r w:rsidRPr="00A17A2E">
        <w:rPr>
          <w:rFonts w:asciiTheme="majorBidi" w:hAnsiTheme="majorBidi" w:cstheme="majorBidi"/>
          <w:i/>
          <w:iCs/>
        </w:rPr>
        <w:t xml:space="preserve"> Expectations, Achievements and Dissolutions of 1989 </w:t>
      </w:r>
      <w:r w:rsidRPr="00A17A2E">
        <w:rPr>
          <w:rFonts w:asciiTheme="majorBidi" w:hAnsiTheme="majorBidi" w:cstheme="majorBidi"/>
        </w:rPr>
        <w:t>(Bern: Peter Lang, 2011), pp. 69-381.</w:t>
      </w:r>
    </w:p>
  </w:footnote>
  <w:footnote w:id="124">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417A79">
        <w:rPr>
          <w:rFonts w:asciiTheme="majorBidi" w:hAnsiTheme="majorBidi" w:cstheme="majorBidi"/>
        </w:rPr>
        <w:t xml:space="preserve"> </w:t>
      </w:r>
      <w:proofErr w:type="spellStart"/>
      <w:r w:rsidRPr="00A17A2E">
        <w:rPr>
          <w:rFonts w:asciiTheme="majorBidi" w:hAnsiTheme="majorBidi" w:cstheme="majorBidi"/>
          <w:lang w:val="ru-RU"/>
        </w:rPr>
        <w:t>Страсті</w:t>
      </w:r>
      <w:proofErr w:type="spellEnd"/>
      <w:r w:rsidRPr="00417A79">
        <w:rPr>
          <w:rFonts w:asciiTheme="majorBidi" w:hAnsiTheme="majorBidi" w:cstheme="majorBidi"/>
        </w:rPr>
        <w:t xml:space="preserve"> </w:t>
      </w:r>
      <w:r w:rsidRPr="00A17A2E">
        <w:rPr>
          <w:rFonts w:asciiTheme="majorBidi" w:hAnsiTheme="majorBidi" w:cstheme="majorBidi"/>
          <w:lang w:val="ru-RU"/>
        </w:rPr>
        <w:t>за</w:t>
      </w:r>
      <w:r w:rsidRPr="00417A79">
        <w:rPr>
          <w:rFonts w:asciiTheme="majorBidi" w:hAnsiTheme="majorBidi" w:cstheme="majorBidi"/>
        </w:rPr>
        <w:t xml:space="preserve"> </w:t>
      </w:r>
      <w:proofErr w:type="spellStart"/>
      <w:r w:rsidRPr="00A17A2E">
        <w:rPr>
          <w:rFonts w:asciiTheme="majorBidi" w:hAnsiTheme="majorBidi" w:cstheme="majorBidi"/>
          <w:lang w:val="ru-RU"/>
        </w:rPr>
        <w:t>Бандерою</w:t>
      </w:r>
      <w:proofErr w:type="spellEnd"/>
      <w:r w:rsidRPr="00A17A2E">
        <w:rPr>
          <w:rFonts w:asciiTheme="majorBidi" w:hAnsiTheme="majorBidi" w:cstheme="majorBidi"/>
          <w:lang w:val="uk-UA"/>
        </w:rPr>
        <w:t xml:space="preserve"> </w:t>
      </w:r>
      <w:r w:rsidR="00275BC7" w:rsidRPr="00A17A2E">
        <w:rPr>
          <w:rFonts w:asciiTheme="majorBidi" w:hAnsiTheme="majorBidi" w:cstheme="majorBidi"/>
          <w:lang w:val="uk-UA"/>
        </w:rPr>
        <w:t>(</w:t>
      </w:r>
      <w:r w:rsidRPr="00A17A2E">
        <w:rPr>
          <w:rFonts w:asciiTheme="majorBidi" w:hAnsiTheme="majorBidi" w:cstheme="majorBidi"/>
          <w:lang w:val="uk-UA"/>
        </w:rPr>
        <w:t>Київ: Гран</w:t>
      </w:r>
      <w:proofErr w:type="gramStart"/>
      <w:r w:rsidRPr="00A17A2E">
        <w:rPr>
          <w:rFonts w:asciiTheme="majorBidi" w:hAnsiTheme="majorBidi" w:cstheme="majorBidi"/>
          <w:lang w:val="uk-UA"/>
        </w:rPr>
        <w:t>і-</w:t>
      </w:r>
      <w:proofErr w:type="gramEnd"/>
      <w:r w:rsidRPr="00A17A2E">
        <w:rPr>
          <w:rFonts w:asciiTheme="majorBidi" w:hAnsiTheme="majorBidi" w:cstheme="majorBidi"/>
          <w:lang w:val="uk-UA"/>
        </w:rPr>
        <w:t>Т</w:t>
      </w:r>
      <w:r w:rsidR="00275BC7" w:rsidRPr="00A17A2E">
        <w:rPr>
          <w:rFonts w:asciiTheme="majorBidi" w:hAnsiTheme="majorBidi" w:cstheme="majorBidi"/>
          <w:lang w:val="uk-UA"/>
        </w:rPr>
        <w:t>)</w:t>
      </w:r>
      <w:r w:rsidRPr="00A17A2E">
        <w:rPr>
          <w:rFonts w:asciiTheme="majorBidi" w:hAnsiTheme="majorBidi" w:cstheme="majorBidi"/>
          <w:lang w:val="uk-UA"/>
        </w:rPr>
        <w:t>, 2010.</w:t>
      </w:r>
    </w:p>
  </w:footnote>
  <w:footnote w:id="125">
    <w:p w:rsidR="00AA6748" w:rsidRPr="00A17A2E" w:rsidRDefault="00AA6748" w:rsidP="00A17A2E">
      <w:pPr>
        <w:pStyle w:val="a3"/>
        <w:jc w:val="both"/>
        <w:rPr>
          <w:rFonts w:asciiTheme="majorBidi" w:hAnsiTheme="majorBidi" w:cstheme="majorBidi"/>
          <w:lang w:val="uk-UA"/>
        </w:rPr>
      </w:pPr>
      <w:r w:rsidRPr="00A17A2E">
        <w:rPr>
          <w:rStyle w:val="a5"/>
          <w:rFonts w:asciiTheme="majorBidi" w:hAnsiTheme="majorBidi" w:cstheme="majorBidi"/>
        </w:rPr>
        <w:footnoteRef/>
      </w:r>
      <w:r w:rsidRPr="00A17A2E">
        <w:rPr>
          <w:rFonts w:asciiTheme="majorBidi" w:hAnsiTheme="majorBidi" w:cstheme="majorBidi"/>
          <w:lang w:val="uk-UA"/>
        </w:rPr>
        <w:t xml:space="preserve"> </w:t>
      </w:r>
      <w:r w:rsidRPr="00A17A2E">
        <w:rPr>
          <w:rFonts w:asciiTheme="majorBidi" w:hAnsiTheme="majorBidi" w:cstheme="majorBidi"/>
          <w:lang w:val="uk-UA"/>
        </w:rPr>
        <w:t xml:space="preserve">Тарас Курило, </w:t>
      </w:r>
      <w:r w:rsidRPr="00A17A2E">
        <w:rPr>
          <w:rFonts w:asciiTheme="majorBidi" w:hAnsiTheme="majorBidi" w:cstheme="majorBidi"/>
          <w:i/>
          <w:iCs/>
          <w:lang w:val="uk-UA"/>
        </w:rPr>
        <w:t>Ще раз про ОУН та фашизм</w:t>
      </w:r>
      <w:r w:rsidRPr="00A17A2E">
        <w:rPr>
          <w:rFonts w:asciiTheme="majorBidi" w:hAnsiTheme="majorBidi" w:cstheme="majorBidi"/>
          <w:lang w:val="uk-UA"/>
        </w:rPr>
        <w:t xml:space="preserve"> </w:t>
      </w:r>
      <w:r w:rsidRPr="00A17A2E">
        <w:rPr>
          <w:rFonts w:asciiTheme="majorBidi" w:hAnsiTheme="majorBidi" w:cstheme="majorBidi"/>
        </w:rPr>
        <w:t>http</w:t>
      </w:r>
      <w:r w:rsidRPr="00A17A2E">
        <w:rPr>
          <w:rFonts w:asciiTheme="majorBidi" w:hAnsiTheme="majorBidi" w:cstheme="majorBidi"/>
          <w:lang w:val="uk-UA"/>
        </w:rPr>
        <w:t>://</w:t>
      </w:r>
      <w:proofErr w:type="spellStart"/>
      <w:r w:rsidRPr="00A17A2E">
        <w:rPr>
          <w:rFonts w:asciiTheme="majorBidi" w:hAnsiTheme="majorBidi" w:cstheme="majorBidi"/>
        </w:rPr>
        <w:t>zaxid</w:t>
      </w:r>
      <w:proofErr w:type="spellEnd"/>
      <w:r w:rsidRPr="00A17A2E">
        <w:rPr>
          <w:rFonts w:asciiTheme="majorBidi" w:hAnsiTheme="majorBidi" w:cstheme="majorBidi"/>
          <w:lang w:val="uk-UA"/>
        </w:rPr>
        <w:t>.</w:t>
      </w:r>
      <w:r w:rsidRPr="00A17A2E">
        <w:rPr>
          <w:rFonts w:asciiTheme="majorBidi" w:hAnsiTheme="majorBidi" w:cstheme="majorBidi"/>
        </w:rPr>
        <w:t>net</w:t>
      </w:r>
      <w:r w:rsidRPr="00A17A2E">
        <w:rPr>
          <w:rFonts w:asciiTheme="majorBidi" w:hAnsiTheme="majorBidi" w:cstheme="majorBidi"/>
          <w:lang w:val="uk-UA"/>
        </w:rPr>
        <w:t>/</w:t>
      </w:r>
      <w:r w:rsidRPr="00A17A2E">
        <w:rPr>
          <w:rFonts w:asciiTheme="majorBidi" w:hAnsiTheme="majorBidi" w:cstheme="majorBidi"/>
        </w:rPr>
        <w:t>home</w:t>
      </w:r>
      <w:r w:rsidRPr="00A17A2E">
        <w:rPr>
          <w:rFonts w:asciiTheme="majorBidi" w:hAnsiTheme="majorBidi" w:cstheme="majorBidi"/>
          <w:lang w:val="uk-UA"/>
        </w:rPr>
        <w:t>/</w:t>
      </w:r>
      <w:proofErr w:type="spellStart"/>
      <w:r w:rsidRPr="00A17A2E">
        <w:rPr>
          <w:rFonts w:asciiTheme="majorBidi" w:hAnsiTheme="majorBidi" w:cstheme="majorBidi"/>
        </w:rPr>
        <w:t>showSingleNews</w:t>
      </w:r>
      <w:proofErr w:type="spellEnd"/>
      <w:r w:rsidRPr="00A17A2E">
        <w:rPr>
          <w:rFonts w:asciiTheme="majorBidi" w:hAnsiTheme="majorBidi" w:cstheme="majorBidi"/>
          <w:lang w:val="uk-UA"/>
        </w:rPr>
        <w:t>.</w:t>
      </w:r>
      <w:r w:rsidRPr="00A17A2E">
        <w:rPr>
          <w:rFonts w:asciiTheme="majorBidi" w:hAnsiTheme="majorBidi" w:cstheme="majorBidi"/>
        </w:rPr>
        <w:t>do</w:t>
      </w:r>
      <w:r w:rsidRPr="00A17A2E">
        <w:rPr>
          <w:rFonts w:asciiTheme="majorBidi" w:hAnsiTheme="majorBidi" w:cstheme="majorBidi"/>
          <w:lang w:val="uk-UA"/>
        </w:rPr>
        <w:t>?</w:t>
      </w:r>
      <w:proofErr w:type="spellStart"/>
      <w:r w:rsidRPr="00A17A2E">
        <w:rPr>
          <w:rFonts w:asciiTheme="majorBidi" w:hAnsiTheme="majorBidi" w:cstheme="majorBidi"/>
        </w:rPr>
        <w:t>shhe</w:t>
      </w:r>
      <w:proofErr w:type="spellEnd"/>
      <w:r w:rsidRPr="00A17A2E">
        <w:rPr>
          <w:rFonts w:asciiTheme="majorBidi" w:hAnsiTheme="majorBidi" w:cstheme="majorBidi"/>
          <w:lang w:val="uk-UA"/>
        </w:rPr>
        <w:t>_</w:t>
      </w:r>
      <w:proofErr w:type="spellStart"/>
      <w:r w:rsidRPr="00A17A2E">
        <w:rPr>
          <w:rFonts w:asciiTheme="majorBidi" w:hAnsiTheme="majorBidi" w:cstheme="majorBidi"/>
        </w:rPr>
        <w:t>raz</w:t>
      </w:r>
      <w:proofErr w:type="spellEnd"/>
      <w:r w:rsidRPr="00A17A2E">
        <w:rPr>
          <w:rFonts w:asciiTheme="majorBidi" w:hAnsiTheme="majorBidi" w:cstheme="majorBidi"/>
          <w:lang w:val="uk-UA"/>
        </w:rPr>
        <w:t>_</w:t>
      </w:r>
      <w:r w:rsidRPr="00A17A2E">
        <w:rPr>
          <w:rFonts w:asciiTheme="majorBidi" w:hAnsiTheme="majorBidi" w:cstheme="majorBidi"/>
        </w:rPr>
        <w:t>pro</w:t>
      </w:r>
      <w:r w:rsidRPr="00A17A2E">
        <w:rPr>
          <w:rFonts w:asciiTheme="majorBidi" w:hAnsiTheme="majorBidi" w:cstheme="majorBidi"/>
          <w:lang w:val="uk-UA"/>
        </w:rPr>
        <w:t>_</w:t>
      </w:r>
      <w:proofErr w:type="spellStart"/>
      <w:r w:rsidRPr="00A17A2E">
        <w:rPr>
          <w:rFonts w:asciiTheme="majorBidi" w:hAnsiTheme="majorBidi" w:cstheme="majorBidi"/>
        </w:rPr>
        <w:t>oun</w:t>
      </w:r>
      <w:proofErr w:type="spellEnd"/>
      <w:r w:rsidRPr="00A17A2E">
        <w:rPr>
          <w:rFonts w:asciiTheme="majorBidi" w:hAnsiTheme="majorBidi" w:cstheme="majorBidi"/>
          <w:lang w:val="uk-UA"/>
        </w:rPr>
        <w:t>_</w:t>
      </w:r>
      <w:r w:rsidRPr="00A17A2E">
        <w:rPr>
          <w:rFonts w:asciiTheme="majorBidi" w:hAnsiTheme="majorBidi" w:cstheme="majorBidi"/>
        </w:rPr>
        <w:t>ta</w:t>
      </w:r>
      <w:r w:rsidRPr="00A17A2E">
        <w:rPr>
          <w:rFonts w:asciiTheme="majorBidi" w:hAnsiTheme="majorBidi" w:cstheme="majorBidi"/>
          <w:lang w:val="uk-UA"/>
        </w:rPr>
        <w:t>_</w:t>
      </w:r>
      <w:proofErr w:type="spellStart"/>
      <w:r w:rsidRPr="00A17A2E">
        <w:rPr>
          <w:rFonts w:asciiTheme="majorBidi" w:hAnsiTheme="majorBidi" w:cstheme="majorBidi"/>
        </w:rPr>
        <w:t>fashizm</w:t>
      </w:r>
      <w:proofErr w:type="spellEnd"/>
      <w:r w:rsidRPr="00A17A2E">
        <w:rPr>
          <w:rFonts w:asciiTheme="majorBidi" w:hAnsiTheme="majorBidi" w:cstheme="majorBidi"/>
          <w:lang w:val="uk-UA"/>
        </w:rPr>
        <w:t>&amp;</w:t>
      </w:r>
      <w:proofErr w:type="spellStart"/>
      <w:r w:rsidRPr="00A17A2E">
        <w:rPr>
          <w:rFonts w:asciiTheme="majorBidi" w:hAnsiTheme="majorBidi" w:cstheme="majorBidi"/>
        </w:rPr>
        <w:t>objectId</w:t>
      </w:r>
      <w:proofErr w:type="spellEnd"/>
      <w:r w:rsidRPr="00A17A2E">
        <w:rPr>
          <w:rFonts w:asciiTheme="majorBidi" w:hAnsiTheme="majorBidi" w:cstheme="majorBidi"/>
          <w:lang w:val="uk-UA"/>
        </w:rPr>
        <w:t xml:space="preserve">=1250264]; Олександр Зайцев, </w:t>
      </w:r>
      <w:r w:rsidRPr="00A17A2E">
        <w:rPr>
          <w:rFonts w:asciiTheme="majorBidi" w:hAnsiTheme="majorBidi" w:cstheme="majorBidi"/>
          <w:i/>
          <w:iCs/>
          <w:lang w:val="uk-UA"/>
        </w:rPr>
        <w:t>ОУН і фашизм: сім тез до дискусії</w:t>
      </w:r>
      <w:r w:rsidRPr="00A17A2E">
        <w:rPr>
          <w:rFonts w:asciiTheme="majorBidi" w:hAnsiTheme="majorBidi" w:cstheme="majorBidi"/>
          <w:lang w:val="uk-UA"/>
        </w:rPr>
        <w:t xml:space="preserve">, </w:t>
      </w:r>
      <w:hyperlink r:id="rId12" w:history="1">
        <w:r w:rsidRPr="00A17A2E">
          <w:rPr>
            <w:rStyle w:val="Hyperlink"/>
            <w:rFonts w:asciiTheme="majorBidi" w:hAnsiTheme="majorBidi" w:cstheme="majorBidi"/>
            <w:color w:val="auto"/>
            <w:u w:val="none"/>
            <w:lang w:val="uk-UA"/>
          </w:rPr>
          <w:t>http://zaxid.net/home/showSingleNews.do?oun_i_fashizm_sim_tez_do_diskusiyi&amp;objectId=1251429</w:t>
        </w:r>
      </w:hyperlink>
      <w:r w:rsidRPr="00A17A2E">
        <w:rPr>
          <w:rFonts w:asciiTheme="majorBidi" w:hAnsiTheme="majorBidi" w:cstheme="majorBidi"/>
          <w:lang w:val="uk-UA"/>
        </w:rPr>
        <w:t>; Про «нео(пост)советскую» концепцію истории Второй мировой войны и «войны памяти» в Украине с 1991 года смотреть: Виталий Нахманович,</w:t>
      </w:r>
      <w:r w:rsidRPr="00A17A2E">
        <w:rPr>
          <w:rFonts w:asciiTheme="majorBidi" w:hAnsiTheme="majorBidi" w:cstheme="majorBidi"/>
          <w:i/>
          <w:iCs/>
          <w:lang w:val="uk-UA"/>
        </w:rPr>
        <w:t xml:space="preserve"> Холокост в неосоветской концепции истории Второй мировой войны</w:t>
      </w:r>
      <w:r w:rsidRPr="00A17A2E">
        <w:rPr>
          <w:rFonts w:asciiTheme="majorBidi" w:hAnsiTheme="majorBidi" w:cstheme="majorBidi"/>
          <w:lang w:val="uk-UA"/>
        </w:rPr>
        <w:t xml:space="preserve">,   http://eajc.org/page18/news15782; </w:t>
      </w:r>
      <w:proofErr w:type="spellStart"/>
      <w:r w:rsidRPr="00A17A2E">
        <w:rPr>
          <w:rFonts w:asciiTheme="majorBidi" w:hAnsiTheme="majorBidi" w:cstheme="majorBidi"/>
        </w:rPr>
        <w:t>Andriy</w:t>
      </w:r>
      <w:proofErr w:type="spellEnd"/>
      <w:r w:rsidRPr="00A17A2E">
        <w:rPr>
          <w:rFonts w:asciiTheme="majorBidi" w:hAnsiTheme="majorBidi" w:cstheme="majorBidi"/>
          <w:lang w:val="uk-UA"/>
        </w:rPr>
        <w:t xml:space="preserve"> </w:t>
      </w:r>
      <w:proofErr w:type="spellStart"/>
      <w:r w:rsidRPr="00A17A2E">
        <w:rPr>
          <w:rFonts w:asciiTheme="majorBidi" w:hAnsiTheme="majorBidi" w:cstheme="majorBidi"/>
        </w:rPr>
        <w:t>Portnov</w:t>
      </w:r>
      <w:proofErr w:type="spellEnd"/>
      <w:r w:rsidRPr="00A17A2E">
        <w:rPr>
          <w:rFonts w:asciiTheme="majorBidi" w:hAnsiTheme="majorBidi" w:cstheme="majorBidi"/>
          <w:lang w:val="uk-UA"/>
        </w:rPr>
        <w:t xml:space="preserve">, </w:t>
      </w:r>
      <w:r w:rsidRPr="00A17A2E">
        <w:rPr>
          <w:rFonts w:asciiTheme="majorBidi" w:hAnsiTheme="majorBidi" w:cstheme="majorBidi"/>
        </w:rPr>
        <w:t>Memory</w:t>
      </w:r>
      <w:r w:rsidRPr="00A17A2E">
        <w:rPr>
          <w:rFonts w:asciiTheme="majorBidi" w:hAnsiTheme="majorBidi" w:cstheme="majorBidi"/>
          <w:lang w:val="uk-UA"/>
        </w:rPr>
        <w:t xml:space="preserve"> </w:t>
      </w:r>
      <w:r w:rsidRPr="00A17A2E">
        <w:rPr>
          <w:rFonts w:asciiTheme="majorBidi" w:hAnsiTheme="majorBidi" w:cstheme="majorBidi"/>
        </w:rPr>
        <w:t>Was</w:t>
      </w:r>
      <w:r w:rsidRPr="00A17A2E">
        <w:rPr>
          <w:rFonts w:asciiTheme="majorBidi" w:hAnsiTheme="majorBidi" w:cstheme="majorBidi"/>
          <w:lang w:val="uk-UA"/>
        </w:rPr>
        <w:t xml:space="preserve"> </w:t>
      </w:r>
      <w:r w:rsidRPr="00A17A2E">
        <w:rPr>
          <w:rFonts w:asciiTheme="majorBidi" w:hAnsiTheme="majorBidi" w:cstheme="majorBidi"/>
        </w:rPr>
        <w:t>in</w:t>
      </w:r>
      <w:r w:rsidRPr="00A17A2E">
        <w:rPr>
          <w:rFonts w:asciiTheme="majorBidi" w:hAnsiTheme="majorBidi" w:cstheme="majorBidi"/>
          <w:lang w:val="uk-UA"/>
        </w:rPr>
        <w:t xml:space="preserve"> </w:t>
      </w:r>
      <w:r w:rsidRPr="00A17A2E">
        <w:rPr>
          <w:rFonts w:asciiTheme="majorBidi" w:hAnsiTheme="majorBidi" w:cstheme="majorBidi"/>
        </w:rPr>
        <w:t>Post</w:t>
      </w:r>
      <w:r w:rsidRPr="00A17A2E">
        <w:rPr>
          <w:rFonts w:asciiTheme="majorBidi" w:hAnsiTheme="majorBidi" w:cstheme="majorBidi"/>
          <w:lang w:val="uk-UA"/>
        </w:rPr>
        <w:t>-</w:t>
      </w:r>
      <w:r w:rsidRPr="00A17A2E">
        <w:rPr>
          <w:rFonts w:asciiTheme="majorBidi" w:hAnsiTheme="majorBidi" w:cstheme="majorBidi"/>
        </w:rPr>
        <w:t>Soviet</w:t>
      </w:r>
      <w:r w:rsidRPr="00A17A2E">
        <w:rPr>
          <w:rFonts w:asciiTheme="majorBidi" w:hAnsiTheme="majorBidi" w:cstheme="majorBidi"/>
          <w:lang w:val="uk-UA"/>
        </w:rPr>
        <w:t xml:space="preserve"> </w:t>
      </w:r>
      <w:r w:rsidRPr="00A17A2E">
        <w:rPr>
          <w:rFonts w:asciiTheme="majorBidi" w:hAnsiTheme="majorBidi" w:cstheme="majorBidi"/>
        </w:rPr>
        <w:t>Ukraine</w:t>
      </w:r>
      <w:r w:rsidRPr="00A17A2E">
        <w:rPr>
          <w:rFonts w:asciiTheme="majorBidi" w:hAnsiTheme="majorBidi" w:cstheme="majorBidi"/>
          <w:lang w:val="uk-UA"/>
        </w:rPr>
        <w:t xml:space="preserve"> (1991-2010), </w:t>
      </w:r>
      <w:r w:rsidRPr="00A17A2E">
        <w:rPr>
          <w:rFonts w:asciiTheme="majorBidi" w:hAnsiTheme="majorBidi" w:cstheme="majorBidi"/>
          <w:i/>
          <w:iCs/>
        </w:rPr>
        <w:t>Memory</w:t>
      </w:r>
      <w:r w:rsidRPr="00A17A2E">
        <w:rPr>
          <w:rFonts w:asciiTheme="majorBidi" w:hAnsiTheme="majorBidi" w:cstheme="majorBidi"/>
          <w:i/>
          <w:iCs/>
          <w:lang w:val="uk-UA"/>
        </w:rPr>
        <w:t xml:space="preserve"> </w:t>
      </w:r>
      <w:r w:rsidRPr="00A17A2E">
        <w:rPr>
          <w:rFonts w:asciiTheme="majorBidi" w:hAnsiTheme="majorBidi" w:cstheme="majorBidi"/>
          <w:i/>
          <w:iCs/>
        </w:rPr>
        <w:t>and</w:t>
      </w:r>
      <w:r w:rsidRPr="00A17A2E">
        <w:rPr>
          <w:rFonts w:asciiTheme="majorBidi" w:hAnsiTheme="majorBidi" w:cstheme="majorBidi"/>
          <w:i/>
          <w:iCs/>
          <w:lang w:val="uk-UA"/>
        </w:rPr>
        <w:t xml:space="preserve"> </w:t>
      </w:r>
      <w:r w:rsidRPr="00A17A2E">
        <w:rPr>
          <w:rFonts w:asciiTheme="majorBidi" w:hAnsiTheme="majorBidi" w:cstheme="majorBidi"/>
          <w:i/>
          <w:iCs/>
        </w:rPr>
        <w:t>Theory</w:t>
      </w:r>
      <w:r w:rsidRPr="00A17A2E">
        <w:rPr>
          <w:rFonts w:asciiTheme="majorBidi" w:hAnsiTheme="majorBidi" w:cstheme="majorBidi"/>
          <w:i/>
          <w:iCs/>
          <w:lang w:val="uk-UA"/>
        </w:rPr>
        <w:t xml:space="preserve"> </w:t>
      </w:r>
      <w:r w:rsidRPr="00A17A2E">
        <w:rPr>
          <w:rFonts w:asciiTheme="majorBidi" w:hAnsiTheme="majorBidi" w:cstheme="majorBidi"/>
          <w:i/>
          <w:iCs/>
        </w:rPr>
        <w:t>in</w:t>
      </w:r>
      <w:r w:rsidRPr="00A17A2E">
        <w:rPr>
          <w:rFonts w:asciiTheme="majorBidi" w:hAnsiTheme="majorBidi" w:cstheme="majorBidi"/>
          <w:i/>
          <w:iCs/>
          <w:lang w:val="uk-UA"/>
        </w:rPr>
        <w:t xml:space="preserve"> </w:t>
      </w:r>
      <w:r w:rsidRPr="00A17A2E">
        <w:rPr>
          <w:rFonts w:asciiTheme="majorBidi" w:hAnsiTheme="majorBidi" w:cstheme="majorBidi"/>
          <w:i/>
          <w:iCs/>
        </w:rPr>
        <w:t>Eastern</w:t>
      </w:r>
      <w:r w:rsidRPr="00A17A2E">
        <w:rPr>
          <w:rFonts w:asciiTheme="majorBidi" w:hAnsiTheme="majorBidi" w:cstheme="majorBidi"/>
          <w:i/>
          <w:iCs/>
          <w:lang w:val="uk-UA"/>
        </w:rPr>
        <w:t xml:space="preserve"> </w:t>
      </w:r>
      <w:r w:rsidRPr="00A17A2E">
        <w:rPr>
          <w:rFonts w:asciiTheme="majorBidi" w:hAnsiTheme="majorBidi" w:cstheme="majorBidi"/>
          <w:i/>
          <w:iCs/>
        </w:rPr>
        <w:t>Europe</w:t>
      </w:r>
      <w:r w:rsidR="00275BC7" w:rsidRPr="00A17A2E">
        <w:rPr>
          <w:rFonts w:asciiTheme="majorBidi" w:hAnsiTheme="majorBidi" w:cstheme="majorBidi"/>
          <w:lang w:val="uk-UA"/>
        </w:rPr>
        <w:t xml:space="preserve"> (</w:t>
      </w:r>
      <w:r w:rsidRPr="00A17A2E">
        <w:rPr>
          <w:rFonts w:asciiTheme="majorBidi" w:hAnsiTheme="majorBidi" w:cstheme="majorBidi"/>
        </w:rPr>
        <w:t>New</w:t>
      </w:r>
      <w:r w:rsidRPr="00A17A2E">
        <w:rPr>
          <w:rFonts w:asciiTheme="majorBidi" w:hAnsiTheme="majorBidi" w:cstheme="majorBidi"/>
          <w:lang w:val="uk-UA"/>
        </w:rPr>
        <w:t xml:space="preserve"> </w:t>
      </w:r>
      <w:r w:rsidRPr="00A17A2E">
        <w:rPr>
          <w:rFonts w:asciiTheme="majorBidi" w:hAnsiTheme="majorBidi" w:cstheme="majorBidi"/>
        </w:rPr>
        <w:t>York</w:t>
      </w:r>
      <w:r w:rsidR="00275BC7" w:rsidRPr="00A17A2E">
        <w:rPr>
          <w:rFonts w:asciiTheme="majorBidi" w:hAnsiTheme="majorBidi" w:cstheme="majorBidi"/>
          <w:lang w:val="uk-UA"/>
        </w:rPr>
        <w:t xml:space="preserve">: </w:t>
      </w:r>
      <w:r w:rsidR="00275BC7" w:rsidRPr="00A17A2E">
        <w:rPr>
          <w:rFonts w:asciiTheme="majorBidi" w:hAnsiTheme="majorBidi" w:cstheme="majorBidi"/>
        </w:rPr>
        <w:t>Palgrave</w:t>
      </w:r>
      <w:r w:rsidR="00275BC7" w:rsidRPr="00A17A2E">
        <w:rPr>
          <w:rFonts w:asciiTheme="majorBidi" w:hAnsiTheme="majorBidi" w:cstheme="majorBidi"/>
          <w:lang w:val="uk-UA"/>
        </w:rPr>
        <w:t xml:space="preserve">, 2013), </w:t>
      </w:r>
      <w:r w:rsidRPr="00A17A2E">
        <w:rPr>
          <w:rFonts w:asciiTheme="majorBidi" w:hAnsiTheme="majorBidi" w:cstheme="majorBidi"/>
        </w:rPr>
        <w:t>pp</w:t>
      </w:r>
      <w:r w:rsidRPr="00A17A2E">
        <w:rPr>
          <w:rFonts w:asciiTheme="majorBidi" w:hAnsiTheme="majorBidi" w:cstheme="majorBidi"/>
          <w:lang w:val="uk-UA"/>
        </w:rPr>
        <w:t>.233-254.</w:t>
      </w:r>
    </w:p>
  </w:footnote>
  <w:footnote w:id="126">
    <w:p w:rsidR="00AA6748" w:rsidRPr="00A17A2E" w:rsidRDefault="00AA6748" w:rsidP="00A17A2E">
      <w:pPr>
        <w:autoSpaceDE w:val="0"/>
        <w:autoSpaceDN w:val="0"/>
        <w:adjustRightInd w:val="0"/>
        <w:spacing w:after="0" w:line="240" w:lineRule="auto"/>
        <w:jc w:val="both"/>
        <w:rPr>
          <w:rFonts w:asciiTheme="majorBidi" w:hAnsiTheme="majorBidi" w:cstheme="majorBidi"/>
          <w:iCs/>
          <w:sz w:val="20"/>
          <w:szCs w:val="20"/>
          <w:lang w:val="de-DE"/>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lang w:val="de-DE"/>
        </w:rPr>
        <w:t>W</w:t>
      </w:r>
      <w:r w:rsidR="00F43604" w:rsidRPr="00A17A2E">
        <w:rPr>
          <w:rFonts w:asciiTheme="majorBidi" w:hAnsiTheme="majorBidi" w:cstheme="majorBidi"/>
          <w:sz w:val="20"/>
          <w:szCs w:val="20"/>
          <w:lang w:val="de-DE"/>
        </w:rPr>
        <w:t xml:space="preserve">elzer, Moller, </w:t>
      </w:r>
      <w:r w:rsidRPr="00A17A2E">
        <w:rPr>
          <w:rFonts w:asciiTheme="majorBidi" w:hAnsiTheme="majorBidi" w:cstheme="majorBidi"/>
          <w:sz w:val="20"/>
          <w:szCs w:val="20"/>
          <w:lang w:val="de-DE"/>
        </w:rPr>
        <w:t xml:space="preserve">Tschuggnall, </w:t>
      </w:r>
      <w:r w:rsidRPr="00A17A2E">
        <w:rPr>
          <w:rFonts w:asciiTheme="majorBidi" w:hAnsiTheme="majorBidi" w:cstheme="majorBidi"/>
          <w:i/>
          <w:sz w:val="20"/>
          <w:szCs w:val="20"/>
          <w:lang w:val="de-DE"/>
        </w:rPr>
        <w:t>“Opa war kein Nazi”</w:t>
      </w:r>
      <w:r w:rsidRPr="00A17A2E">
        <w:rPr>
          <w:rFonts w:asciiTheme="majorBidi" w:hAnsiTheme="majorBidi" w:cstheme="majorBidi"/>
          <w:sz w:val="20"/>
          <w:szCs w:val="20"/>
          <w:lang w:val="de-DE"/>
        </w:rPr>
        <w:t xml:space="preserve">, s.210. </w:t>
      </w:r>
    </w:p>
  </w:footnote>
  <w:footnote w:id="127">
    <w:p w:rsidR="00AA6748" w:rsidRPr="00A17A2E" w:rsidRDefault="00AA6748" w:rsidP="00A17A2E">
      <w:pPr>
        <w:tabs>
          <w:tab w:val="left" w:pos="930"/>
        </w:tabs>
        <w:spacing w:after="0" w:line="240" w:lineRule="auto"/>
        <w:jc w:val="both"/>
        <w:rPr>
          <w:rFonts w:asciiTheme="majorBidi" w:hAnsiTheme="majorBidi" w:cstheme="majorBidi"/>
          <w:sz w:val="20"/>
          <w:szCs w:val="20"/>
        </w:rPr>
      </w:pPr>
      <w:r w:rsidRPr="00A17A2E">
        <w:rPr>
          <w:rStyle w:val="a5"/>
          <w:rFonts w:asciiTheme="majorBidi" w:hAnsiTheme="majorBidi" w:cstheme="majorBidi"/>
          <w:sz w:val="20"/>
          <w:szCs w:val="20"/>
        </w:rPr>
        <w:footnoteRef/>
      </w:r>
      <w:r w:rsidRPr="00A17A2E">
        <w:rPr>
          <w:rFonts w:asciiTheme="majorBidi" w:hAnsiTheme="majorBidi" w:cstheme="majorBidi"/>
          <w:sz w:val="20"/>
          <w:szCs w:val="20"/>
        </w:rPr>
        <w:t xml:space="preserve"> John-Paul </w:t>
      </w:r>
      <w:proofErr w:type="spellStart"/>
      <w:r w:rsidRPr="00A17A2E">
        <w:rPr>
          <w:rFonts w:asciiTheme="majorBidi" w:hAnsiTheme="majorBidi" w:cstheme="majorBidi"/>
          <w:sz w:val="20"/>
          <w:szCs w:val="20"/>
        </w:rPr>
        <w:t>Himka</w:t>
      </w:r>
      <w:proofErr w:type="spellEnd"/>
      <w:r w:rsidRPr="00A17A2E">
        <w:rPr>
          <w:rFonts w:asciiTheme="majorBidi" w:hAnsiTheme="majorBidi" w:cstheme="majorBidi"/>
          <w:sz w:val="20"/>
          <w:szCs w:val="20"/>
        </w:rPr>
        <w:t xml:space="preserve">, </w:t>
      </w:r>
      <w:r w:rsidRPr="00A17A2E">
        <w:rPr>
          <w:rFonts w:asciiTheme="majorBidi" w:hAnsiTheme="majorBidi" w:cstheme="majorBidi"/>
          <w:i/>
          <w:iCs/>
          <w:sz w:val="20"/>
          <w:szCs w:val="20"/>
        </w:rPr>
        <w:t>The Organization of Ukrainian Nationalists, Ukrainian Police, and the Holocaust</w:t>
      </w:r>
      <w:r w:rsidRPr="00A17A2E">
        <w:rPr>
          <w:rFonts w:asciiTheme="majorBidi" w:hAnsiTheme="majorBidi" w:cstheme="majorBidi"/>
          <w:sz w:val="20"/>
          <w:szCs w:val="20"/>
        </w:rPr>
        <w:t xml:space="preserve">, Seventh Annual </w:t>
      </w:r>
      <w:proofErr w:type="spellStart"/>
      <w:r w:rsidRPr="00A17A2E">
        <w:rPr>
          <w:rFonts w:asciiTheme="majorBidi" w:hAnsiTheme="majorBidi" w:cstheme="majorBidi"/>
          <w:sz w:val="20"/>
          <w:szCs w:val="20"/>
        </w:rPr>
        <w:t>Danyliw</w:t>
      </w:r>
      <w:proofErr w:type="spellEnd"/>
      <w:r w:rsidRPr="00A17A2E">
        <w:rPr>
          <w:rFonts w:asciiTheme="majorBidi" w:hAnsiTheme="majorBidi" w:cstheme="majorBidi"/>
          <w:sz w:val="20"/>
          <w:szCs w:val="20"/>
        </w:rPr>
        <w:t xml:space="preserve"> Research Seminar in Contemporary Ukrainian Studies Chair of Ukrainian Studies University of Ottawa (Canada) 20-22 October 2011, http://ualberta.academia.edu/ </w:t>
      </w:r>
      <w:proofErr w:type="spellStart"/>
      <w:r w:rsidRPr="00A17A2E">
        <w:rPr>
          <w:rFonts w:asciiTheme="majorBidi" w:hAnsiTheme="majorBidi" w:cstheme="majorBidi"/>
          <w:sz w:val="20"/>
          <w:szCs w:val="20"/>
        </w:rPr>
        <w:t>JohnPaulHimka</w:t>
      </w:r>
      <w:proofErr w:type="spellEnd"/>
      <w:r w:rsidRPr="00A17A2E">
        <w:rPr>
          <w:rFonts w:asciiTheme="majorBidi" w:hAnsiTheme="majorBidi" w:cstheme="majorBidi"/>
          <w:sz w:val="20"/>
          <w:szCs w:val="20"/>
        </w:rPr>
        <w:t>/ Papers/ 1123467</w:t>
      </w:r>
    </w:p>
  </w:footnote>
  <w:footnote w:id="128">
    <w:p w:rsidR="00AA6748" w:rsidRPr="00A17A2E" w:rsidRDefault="00AA6748" w:rsidP="00A17A2E">
      <w:pPr>
        <w:pStyle w:val="a3"/>
        <w:jc w:val="both"/>
        <w:rPr>
          <w:rFonts w:asciiTheme="majorBidi" w:hAnsiTheme="majorBidi" w:cstheme="majorBidi"/>
        </w:rPr>
      </w:pPr>
      <w:r w:rsidRPr="00A17A2E">
        <w:rPr>
          <w:rStyle w:val="a5"/>
          <w:rFonts w:asciiTheme="majorBidi" w:hAnsiTheme="majorBidi" w:cstheme="majorBidi"/>
        </w:rPr>
        <w:footnoteRef/>
      </w:r>
      <w:r w:rsidRPr="00A17A2E">
        <w:rPr>
          <w:rFonts w:asciiTheme="majorBidi" w:hAnsiTheme="majorBidi" w:cstheme="majorBidi"/>
        </w:rPr>
        <w:t xml:space="preserve"> YIUA, 1196 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70F4"/>
    <w:multiLevelType w:val="hybridMultilevel"/>
    <w:tmpl w:val="83643804"/>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77"/>
    <w:rsid w:val="0000160F"/>
    <w:rsid w:val="000018C3"/>
    <w:rsid w:val="00015B29"/>
    <w:rsid w:val="00021DA9"/>
    <w:rsid w:val="00021FF2"/>
    <w:rsid w:val="00024F8A"/>
    <w:rsid w:val="0003240A"/>
    <w:rsid w:val="0003411A"/>
    <w:rsid w:val="00036D37"/>
    <w:rsid w:val="00045110"/>
    <w:rsid w:val="00045B7D"/>
    <w:rsid w:val="00051C3C"/>
    <w:rsid w:val="00055635"/>
    <w:rsid w:val="00062B3D"/>
    <w:rsid w:val="0006667E"/>
    <w:rsid w:val="00066E63"/>
    <w:rsid w:val="0007063E"/>
    <w:rsid w:val="0007135C"/>
    <w:rsid w:val="0007304A"/>
    <w:rsid w:val="00074D1C"/>
    <w:rsid w:val="00076958"/>
    <w:rsid w:val="0008496B"/>
    <w:rsid w:val="00085548"/>
    <w:rsid w:val="00086341"/>
    <w:rsid w:val="00087236"/>
    <w:rsid w:val="00090278"/>
    <w:rsid w:val="0009183C"/>
    <w:rsid w:val="000926F2"/>
    <w:rsid w:val="00094628"/>
    <w:rsid w:val="000B1297"/>
    <w:rsid w:val="000B2BCA"/>
    <w:rsid w:val="000B45E7"/>
    <w:rsid w:val="000B47C7"/>
    <w:rsid w:val="000B69F4"/>
    <w:rsid w:val="000B75D5"/>
    <w:rsid w:val="000C715B"/>
    <w:rsid w:val="000C7603"/>
    <w:rsid w:val="000D0F3A"/>
    <w:rsid w:val="000D380E"/>
    <w:rsid w:val="000D7E40"/>
    <w:rsid w:val="000E272A"/>
    <w:rsid w:val="000E2DEC"/>
    <w:rsid w:val="000E6D19"/>
    <w:rsid w:val="000F2A0D"/>
    <w:rsid w:val="000F35E6"/>
    <w:rsid w:val="000F5CE7"/>
    <w:rsid w:val="00102E5B"/>
    <w:rsid w:val="00104F98"/>
    <w:rsid w:val="001055D5"/>
    <w:rsid w:val="00111334"/>
    <w:rsid w:val="0011600B"/>
    <w:rsid w:val="001163DA"/>
    <w:rsid w:val="001204D0"/>
    <w:rsid w:val="0012074E"/>
    <w:rsid w:val="0012321D"/>
    <w:rsid w:val="00133A83"/>
    <w:rsid w:val="00134721"/>
    <w:rsid w:val="001352F6"/>
    <w:rsid w:val="001370DB"/>
    <w:rsid w:val="00141764"/>
    <w:rsid w:val="00143D00"/>
    <w:rsid w:val="00145250"/>
    <w:rsid w:val="001473E4"/>
    <w:rsid w:val="001502A9"/>
    <w:rsid w:val="00150330"/>
    <w:rsid w:val="00151A82"/>
    <w:rsid w:val="00154584"/>
    <w:rsid w:val="00154867"/>
    <w:rsid w:val="00155771"/>
    <w:rsid w:val="00155BAC"/>
    <w:rsid w:val="001565D8"/>
    <w:rsid w:val="00156DE2"/>
    <w:rsid w:val="00162718"/>
    <w:rsid w:val="001708EF"/>
    <w:rsid w:val="00172528"/>
    <w:rsid w:val="00174D12"/>
    <w:rsid w:val="00185BC5"/>
    <w:rsid w:val="00197F34"/>
    <w:rsid w:val="001A04F1"/>
    <w:rsid w:val="001A4D97"/>
    <w:rsid w:val="001B1263"/>
    <w:rsid w:val="001B29BB"/>
    <w:rsid w:val="001B7D5C"/>
    <w:rsid w:val="001C2EEE"/>
    <w:rsid w:val="001D38A3"/>
    <w:rsid w:val="001D3BF0"/>
    <w:rsid w:val="001D44FB"/>
    <w:rsid w:val="001E3CDB"/>
    <w:rsid w:val="001E5494"/>
    <w:rsid w:val="001E6027"/>
    <w:rsid w:val="001E7545"/>
    <w:rsid w:val="001F0242"/>
    <w:rsid w:val="001F05EB"/>
    <w:rsid w:val="001F5162"/>
    <w:rsid w:val="00211C10"/>
    <w:rsid w:val="002131DB"/>
    <w:rsid w:val="00214EAB"/>
    <w:rsid w:val="002268E9"/>
    <w:rsid w:val="00226BFD"/>
    <w:rsid w:val="002326AB"/>
    <w:rsid w:val="00242283"/>
    <w:rsid w:val="002426FE"/>
    <w:rsid w:val="00246095"/>
    <w:rsid w:val="002500A1"/>
    <w:rsid w:val="00251C42"/>
    <w:rsid w:val="0025463E"/>
    <w:rsid w:val="00257415"/>
    <w:rsid w:val="00263E8E"/>
    <w:rsid w:val="00264675"/>
    <w:rsid w:val="00267746"/>
    <w:rsid w:val="00267BE0"/>
    <w:rsid w:val="00267FC1"/>
    <w:rsid w:val="002726E8"/>
    <w:rsid w:val="002731F1"/>
    <w:rsid w:val="00275BC7"/>
    <w:rsid w:val="00277A66"/>
    <w:rsid w:val="00286CEF"/>
    <w:rsid w:val="0029624C"/>
    <w:rsid w:val="002979DF"/>
    <w:rsid w:val="002A5125"/>
    <w:rsid w:val="002B5DC0"/>
    <w:rsid w:val="002C3187"/>
    <w:rsid w:val="002C46C1"/>
    <w:rsid w:val="002C6527"/>
    <w:rsid w:val="002D2039"/>
    <w:rsid w:val="002E3D15"/>
    <w:rsid w:val="002E417D"/>
    <w:rsid w:val="002E43F9"/>
    <w:rsid w:val="002E78E0"/>
    <w:rsid w:val="002F4170"/>
    <w:rsid w:val="002F6A07"/>
    <w:rsid w:val="002F7847"/>
    <w:rsid w:val="002F7CA7"/>
    <w:rsid w:val="0030268B"/>
    <w:rsid w:val="003047AE"/>
    <w:rsid w:val="00310022"/>
    <w:rsid w:val="00310377"/>
    <w:rsid w:val="0031312A"/>
    <w:rsid w:val="00314EFF"/>
    <w:rsid w:val="00315BA9"/>
    <w:rsid w:val="00316C99"/>
    <w:rsid w:val="00322C51"/>
    <w:rsid w:val="00327CCB"/>
    <w:rsid w:val="00334634"/>
    <w:rsid w:val="0034152D"/>
    <w:rsid w:val="003438DD"/>
    <w:rsid w:val="00346F1A"/>
    <w:rsid w:val="003504F9"/>
    <w:rsid w:val="00351851"/>
    <w:rsid w:val="00351CA5"/>
    <w:rsid w:val="00354CD6"/>
    <w:rsid w:val="00355DC8"/>
    <w:rsid w:val="00357A59"/>
    <w:rsid w:val="00357D27"/>
    <w:rsid w:val="003613D6"/>
    <w:rsid w:val="003661F8"/>
    <w:rsid w:val="003670F6"/>
    <w:rsid w:val="003676F1"/>
    <w:rsid w:val="00372DDD"/>
    <w:rsid w:val="0037470D"/>
    <w:rsid w:val="003757B3"/>
    <w:rsid w:val="00381CC5"/>
    <w:rsid w:val="00382464"/>
    <w:rsid w:val="00382708"/>
    <w:rsid w:val="00390CA0"/>
    <w:rsid w:val="003917DD"/>
    <w:rsid w:val="003926A0"/>
    <w:rsid w:val="00393E0D"/>
    <w:rsid w:val="003A54BB"/>
    <w:rsid w:val="003A7210"/>
    <w:rsid w:val="003A76A2"/>
    <w:rsid w:val="003B0067"/>
    <w:rsid w:val="003B29F4"/>
    <w:rsid w:val="003B35FB"/>
    <w:rsid w:val="003B71E5"/>
    <w:rsid w:val="003C0B7D"/>
    <w:rsid w:val="003C0D6F"/>
    <w:rsid w:val="003C3467"/>
    <w:rsid w:val="003D23AC"/>
    <w:rsid w:val="003D59F8"/>
    <w:rsid w:val="003D5D3C"/>
    <w:rsid w:val="003D5D63"/>
    <w:rsid w:val="003E007B"/>
    <w:rsid w:val="003E2251"/>
    <w:rsid w:val="003E2498"/>
    <w:rsid w:val="003E5A5F"/>
    <w:rsid w:val="003F19F9"/>
    <w:rsid w:val="003F2667"/>
    <w:rsid w:val="003F4315"/>
    <w:rsid w:val="003F4B8F"/>
    <w:rsid w:val="003F6468"/>
    <w:rsid w:val="003F79F0"/>
    <w:rsid w:val="0041054D"/>
    <w:rsid w:val="00416290"/>
    <w:rsid w:val="00417A79"/>
    <w:rsid w:val="0042787A"/>
    <w:rsid w:val="00431CEC"/>
    <w:rsid w:val="00437D2F"/>
    <w:rsid w:val="00437FBE"/>
    <w:rsid w:val="00452626"/>
    <w:rsid w:val="004549AB"/>
    <w:rsid w:val="004551A3"/>
    <w:rsid w:val="00456192"/>
    <w:rsid w:val="00462EC7"/>
    <w:rsid w:val="00464236"/>
    <w:rsid w:val="00472958"/>
    <w:rsid w:val="00474E75"/>
    <w:rsid w:val="00480AC6"/>
    <w:rsid w:val="00487AD4"/>
    <w:rsid w:val="004902A8"/>
    <w:rsid w:val="00491644"/>
    <w:rsid w:val="00493DEA"/>
    <w:rsid w:val="004A183A"/>
    <w:rsid w:val="004A1C99"/>
    <w:rsid w:val="004A2D75"/>
    <w:rsid w:val="004A51A0"/>
    <w:rsid w:val="004A63E0"/>
    <w:rsid w:val="004B2DFD"/>
    <w:rsid w:val="004B7706"/>
    <w:rsid w:val="004C4831"/>
    <w:rsid w:val="004C5EAF"/>
    <w:rsid w:val="004D29BF"/>
    <w:rsid w:val="004D353F"/>
    <w:rsid w:val="004D4EC2"/>
    <w:rsid w:val="004D6927"/>
    <w:rsid w:val="004E1ADA"/>
    <w:rsid w:val="004E7391"/>
    <w:rsid w:val="004F0C7E"/>
    <w:rsid w:val="004F2D33"/>
    <w:rsid w:val="004F5B16"/>
    <w:rsid w:val="00505A7C"/>
    <w:rsid w:val="00506E83"/>
    <w:rsid w:val="00510650"/>
    <w:rsid w:val="0051480C"/>
    <w:rsid w:val="005236B1"/>
    <w:rsid w:val="005237C3"/>
    <w:rsid w:val="0053707F"/>
    <w:rsid w:val="0054503B"/>
    <w:rsid w:val="005475C8"/>
    <w:rsid w:val="00550DE4"/>
    <w:rsid w:val="005628CA"/>
    <w:rsid w:val="00562EB6"/>
    <w:rsid w:val="00566B67"/>
    <w:rsid w:val="00566FBE"/>
    <w:rsid w:val="005752FB"/>
    <w:rsid w:val="005756CA"/>
    <w:rsid w:val="00581A95"/>
    <w:rsid w:val="00581D88"/>
    <w:rsid w:val="0058667A"/>
    <w:rsid w:val="005971AE"/>
    <w:rsid w:val="00597FA0"/>
    <w:rsid w:val="005A260C"/>
    <w:rsid w:val="005A2759"/>
    <w:rsid w:val="005B55A5"/>
    <w:rsid w:val="005D0FB9"/>
    <w:rsid w:val="005D375F"/>
    <w:rsid w:val="005D3C35"/>
    <w:rsid w:val="005D424A"/>
    <w:rsid w:val="005D4303"/>
    <w:rsid w:val="005E2759"/>
    <w:rsid w:val="005E5C97"/>
    <w:rsid w:val="005E7AFA"/>
    <w:rsid w:val="00604BE4"/>
    <w:rsid w:val="0060541F"/>
    <w:rsid w:val="006067EA"/>
    <w:rsid w:val="00617F53"/>
    <w:rsid w:val="00620DB1"/>
    <w:rsid w:val="00623F62"/>
    <w:rsid w:val="00627655"/>
    <w:rsid w:val="00631940"/>
    <w:rsid w:val="00635432"/>
    <w:rsid w:val="00641CB3"/>
    <w:rsid w:val="006464FF"/>
    <w:rsid w:val="006526E3"/>
    <w:rsid w:val="00657A3C"/>
    <w:rsid w:val="0066460B"/>
    <w:rsid w:val="00670FC6"/>
    <w:rsid w:val="00671E12"/>
    <w:rsid w:val="00686ECC"/>
    <w:rsid w:val="006917CD"/>
    <w:rsid w:val="00696171"/>
    <w:rsid w:val="006A291B"/>
    <w:rsid w:val="006A2998"/>
    <w:rsid w:val="006A7897"/>
    <w:rsid w:val="006C4690"/>
    <w:rsid w:val="006C4772"/>
    <w:rsid w:val="006C52B2"/>
    <w:rsid w:val="006C6443"/>
    <w:rsid w:val="006D010E"/>
    <w:rsid w:val="006D1A2F"/>
    <w:rsid w:val="006D2B35"/>
    <w:rsid w:val="006D5E9A"/>
    <w:rsid w:val="006E6BAF"/>
    <w:rsid w:val="006F1B3E"/>
    <w:rsid w:val="006F2EAA"/>
    <w:rsid w:val="00702239"/>
    <w:rsid w:val="007023F8"/>
    <w:rsid w:val="0070337D"/>
    <w:rsid w:val="00703CD8"/>
    <w:rsid w:val="00703E07"/>
    <w:rsid w:val="007108E9"/>
    <w:rsid w:val="00711B94"/>
    <w:rsid w:val="00711BE1"/>
    <w:rsid w:val="00712DC4"/>
    <w:rsid w:val="007152BF"/>
    <w:rsid w:val="007234D6"/>
    <w:rsid w:val="0072431F"/>
    <w:rsid w:val="00731678"/>
    <w:rsid w:val="00733E14"/>
    <w:rsid w:val="00734194"/>
    <w:rsid w:val="00745E78"/>
    <w:rsid w:val="00751CD4"/>
    <w:rsid w:val="007545AA"/>
    <w:rsid w:val="007613CB"/>
    <w:rsid w:val="0076599B"/>
    <w:rsid w:val="0076678A"/>
    <w:rsid w:val="00767787"/>
    <w:rsid w:val="00771C74"/>
    <w:rsid w:val="00781489"/>
    <w:rsid w:val="00784A38"/>
    <w:rsid w:val="0079115D"/>
    <w:rsid w:val="00791348"/>
    <w:rsid w:val="007A4F0D"/>
    <w:rsid w:val="007A4F74"/>
    <w:rsid w:val="007B0DDC"/>
    <w:rsid w:val="007B366A"/>
    <w:rsid w:val="007B6877"/>
    <w:rsid w:val="007C1BDB"/>
    <w:rsid w:val="007C517D"/>
    <w:rsid w:val="007D0E34"/>
    <w:rsid w:val="007D24DD"/>
    <w:rsid w:val="007D4868"/>
    <w:rsid w:val="007D6E01"/>
    <w:rsid w:val="007E146C"/>
    <w:rsid w:val="007E1DA9"/>
    <w:rsid w:val="007E259C"/>
    <w:rsid w:val="007E6512"/>
    <w:rsid w:val="007E7C74"/>
    <w:rsid w:val="007F4A13"/>
    <w:rsid w:val="007F4B4E"/>
    <w:rsid w:val="00801828"/>
    <w:rsid w:val="00801937"/>
    <w:rsid w:val="00802853"/>
    <w:rsid w:val="00803A7F"/>
    <w:rsid w:val="00806898"/>
    <w:rsid w:val="008107FF"/>
    <w:rsid w:val="00814A91"/>
    <w:rsid w:val="0081620F"/>
    <w:rsid w:val="00822C1A"/>
    <w:rsid w:val="008262D8"/>
    <w:rsid w:val="008335F1"/>
    <w:rsid w:val="00834DB8"/>
    <w:rsid w:val="00840BAB"/>
    <w:rsid w:val="00845DA0"/>
    <w:rsid w:val="008476C2"/>
    <w:rsid w:val="0085266D"/>
    <w:rsid w:val="00865058"/>
    <w:rsid w:val="00867182"/>
    <w:rsid w:val="00872434"/>
    <w:rsid w:val="00874F69"/>
    <w:rsid w:val="008751F4"/>
    <w:rsid w:val="00875C18"/>
    <w:rsid w:val="0087757E"/>
    <w:rsid w:val="00884E03"/>
    <w:rsid w:val="00886DD6"/>
    <w:rsid w:val="008914C0"/>
    <w:rsid w:val="00896556"/>
    <w:rsid w:val="008A7027"/>
    <w:rsid w:val="008B40A7"/>
    <w:rsid w:val="008B4101"/>
    <w:rsid w:val="008C0826"/>
    <w:rsid w:val="008C47CA"/>
    <w:rsid w:val="008C6546"/>
    <w:rsid w:val="008C7517"/>
    <w:rsid w:val="008D788E"/>
    <w:rsid w:val="008E2CA2"/>
    <w:rsid w:val="008F7F7D"/>
    <w:rsid w:val="009159A6"/>
    <w:rsid w:val="00915AA1"/>
    <w:rsid w:val="009229E3"/>
    <w:rsid w:val="009261D1"/>
    <w:rsid w:val="00926947"/>
    <w:rsid w:val="00932940"/>
    <w:rsid w:val="009356F0"/>
    <w:rsid w:val="00937E06"/>
    <w:rsid w:val="00940A0A"/>
    <w:rsid w:val="00941D5B"/>
    <w:rsid w:val="00943DC3"/>
    <w:rsid w:val="009457C4"/>
    <w:rsid w:val="00945EAA"/>
    <w:rsid w:val="00945F74"/>
    <w:rsid w:val="00955AC5"/>
    <w:rsid w:val="009618EC"/>
    <w:rsid w:val="00962592"/>
    <w:rsid w:val="00963B9D"/>
    <w:rsid w:val="00965BB4"/>
    <w:rsid w:val="00971352"/>
    <w:rsid w:val="00976245"/>
    <w:rsid w:val="0097734D"/>
    <w:rsid w:val="00984230"/>
    <w:rsid w:val="00985157"/>
    <w:rsid w:val="00985B15"/>
    <w:rsid w:val="0098700A"/>
    <w:rsid w:val="00992A53"/>
    <w:rsid w:val="0099430C"/>
    <w:rsid w:val="009A4767"/>
    <w:rsid w:val="009A50BD"/>
    <w:rsid w:val="009B1AE4"/>
    <w:rsid w:val="009B4454"/>
    <w:rsid w:val="009B483C"/>
    <w:rsid w:val="009B72AB"/>
    <w:rsid w:val="009C34B9"/>
    <w:rsid w:val="009C76BC"/>
    <w:rsid w:val="009D23C4"/>
    <w:rsid w:val="009E1700"/>
    <w:rsid w:val="009E6578"/>
    <w:rsid w:val="009E6995"/>
    <w:rsid w:val="00A0282A"/>
    <w:rsid w:val="00A035F5"/>
    <w:rsid w:val="00A058D4"/>
    <w:rsid w:val="00A1471E"/>
    <w:rsid w:val="00A17A2E"/>
    <w:rsid w:val="00A2608E"/>
    <w:rsid w:val="00A26C53"/>
    <w:rsid w:val="00A31276"/>
    <w:rsid w:val="00A32558"/>
    <w:rsid w:val="00A34DE6"/>
    <w:rsid w:val="00A34EA2"/>
    <w:rsid w:val="00A4394F"/>
    <w:rsid w:val="00A51B07"/>
    <w:rsid w:val="00A552DE"/>
    <w:rsid w:val="00A55595"/>
    <w:rsid w:val="00A5600B"/>
    <w:rsid w:val="00A61BAB"/>
    <w:rsid w:val="00A62C32"/>
    <w:rsid w:val="00A64E37"/>
    <w:rsid w:val="00A6651E"/>
    <w:rsid w:val="00A67AAE"/>
    <w:rsid w:val="00A701E6"/>
    <w:rsid w:val="00A739E7"/>
    <w:rsid w:val="00A7677B"/>
    <w:rsid w:val="00A81439"/>
    <w:rsid w:val="00A86BDC"/>
    <w:rsid w:val="00AA0866"/>
    <w:rsid w:val="00AA39AD"/>
    <w:rsid w:val="00AA4FA6"/>
    <w:rsid w:val="00AA6748"/>
    <w:rsid w:val="00AA6DDE"/>
    <w:rsid w:val="00AA712C"/>
    <w:rsid w:val="00AA743F"/>
    <w:rsid w:val="00AA7C77"/>
    <w:rsid w:val="00AA7E03"/>
    <w:rsid w:val="00AB14BE"/>
    <w:rsid w:val="00AC6153"/>
    <w:rsid w:val="00AC70CE"/>
    <w:rsid w:val="00AD4784"/>
    <w:rsid w:val="00AD6B26"/>
    <w:rsid w:val="00AD7447"/>
    <w:rsid w:val="00AE2A79"/>
    <w:rsid w:val="00AE339F"/>
    <w:rsid w:val="00AE59D3"/>
    <w:rsid w:val="00AE5CA3"/>
    <w:rsid w:val="00AE72A8"/>
    <w:rsid w:val="00AF3E7E"/>
    <w:rsid w:val="00AF4654"/>
    <w:rsid w:val="00AF527A"/>
    <w:rsid w:val="00AF5A21"/>
    <w:rsid w:val="00B00A7A"/>
    <w:rsid w:val="00B01593"/>
    <w:rsid w:val="00B05DAF"/>
    <w:rsid w:val="00B1126A"/>
    <w:rsid w:val="00B11979"/>
    <w:rsid w:val="00B23814"/>
    <w:rsid w:val="00B23A5F"/>
    <w:rsid w:val="00B3190A"/>
    <w:rsid w:val="00B35ACB"/>
    <w:rsid w:val="00B3769F"/>
    <w:rsid w:val="00B420CB"/>
    <w:rsid w:val="00B420CC"/>
    <w:rsid w:val="00B50FAB"/>
    <w:rsid w:val="00B52C15"/>
    <w:rsid w:val="00B55E2F"/>
    <w:rsid w:val="00B63A6A"/>
    <w:rsid w:val="00B6451C"/>
    <w:rsid w:val="00B64583"/>
    <w:rsid w:val="00B66B65"/>
    <w:rsid w:val="00B71B48"/>
    <w:rsid w:val="00B7452B"/>
    <w:rsid w:val="00B75D33"/>
    <w:rsid w:val="00B7772B"/>
    <w:rsid w:val="00B805FF"/>
    <w:rsid w:val="00B81E66"/>
    <w:rsid w:val="00B8206C"/>
    <w:rsid w:val="00B82FB2"/>
    <w:rsid w:val="00B857EE"/>
    <w:rsid w:val="00B87929"/>
    <w:rsid w:val="00B968D8"/>
    <w:rsid w:val="00BA07FF"/>
    <w:rsid w:val="00BA6084"/>
    <w:rsid w:val="00BA632C"/>
    <w:rsid w:val="00BB0395"/>
    <w:rsid w:val="00BB066E"/>
    <w:rsid w:val="00BB5152"/>
    <w:rsid w:val="00BB711A"/>
    <w:rsid w:val="00BD1134"/>
    <w:rsid w:val="00BD3615"/>
    <w:rsid w:val="00BD734A"/>
    <w:rsid w:val="00BE200D"/>
    <w:rsid w:val="00BE2E27"/>
    <w:rsid w:val="00BE430A"/>
    <w:rsid w:val="00BE6203"/>
    <w:rsid w:val="00BE6B9A"/>
    <w:rsid w:val="00BF4B0F"/>
    <w:rsid w:val="00BF62EB"/>
    <w:rsid w:val="00BF655C"/>
    <w:rsid w:val="00C0110F"/>
    <w:rsid w:val="00C05AE9"/>
    <w:rsid w:val="00C12AC7"/>
    <w:rsid w:val="00C12C1E"/>
    <w:rsid w:val="00C15269"/>
    <w:rsid w:val="00C206BC"/>
    <w:rsid w:val="00C27EFA"/>
    <w:rsid w:val="00C34C0C"/>
    <w:rsid w:val="00C36BF6"/>
    <w:rsid w:val="00C37E68"/>
    <w:rsid w:val="00C5264D"/>
    <w:rsid w:val="00C57135"/>
    <w:rsid w:val="00C57E5C"/>
    <w:rsid w:val="00C610C1"/>
    <w:rsid w:val="00C635F6"/>
    <w:rsid w:val="00C63F8D"/>
    <w:rsid w:val="00C66679"/>
    <w:rsid w:val="00C668C1"/>
    <w:rsid w:val="00C67399"/>
    <w:rsid w:val="00C707FE"/>
    <w:rsid w:val="00C70BEA"/>
    <w:rsid w:val="00C73A79"/>
    <w:rsid w:val="00C74E3E"/>
    <w:rsid w:val="00C77892"/>
    <w:rsid w:val="00C8315E"/>
    <w:rsid w:val="00C85E6E"/>
    <w:rsid w:val="00C87535"/>
    <w:rsid w:val="00C87EF7"/>
    <w:rsid w:val="00C90E36"/>
    <w:rsid w:val="00C91659"/>
    <w:rsid w:val="00C930FB"/>
    <w:rsid w:val="00C97188"/>
    <w:rsid w:val="00CA165D"/>
    <w:rsid w:val="00CA6A78"/>
    <w:rsid w:val="00CC5419"/>
    <w:rsid w:val="00CD05AB"/>
    <w:rsid w:val="00CD197B"/>
    <w:rsid w:val="00CD2C96"/>
    <w:rsid w:val="00CD4577"/>
    <w:rsid w:val="00CD548E"/>
    <w:rsid w:val="00CD7748"/>
    <w:rsid w:val="00CE3FE0"/>
    <w:rsid w:val="00CE5718"/>
    <w:rsid w:val="00CF0512"/>
    <w:rsid w:val="00CF0C0E"/>
    <w:rsid w:val="00CF1C69"/>
    <w:rsid w:val="00CF36EB"/>
    <w:rsid w:val="00CF6F58"/>
    <w:rsid w:val="00D006B7"/>
    <w:rsid w:val="00D013E6"/>
    <w:rsid w:val="00D01853"/>
    <w:rsid w:val="00D01862"/>
    <w:rsid w:val="00D02A04"/>
    <w:rsid w:val="00D043BD"/>
    <w:rsid w:val="00D05038"/>
    <w:rsid w:val="00D12D76"/>
    <w:rsid w:val="00D12DEB"/>
    <w:rsid w:val="00D14C5C"/>
    <w:rsid w:val="00D16730"/>
    <w:rsid w:val="00D17A3C"/>
    <w:rsid w:val="00D220DF"/>
    <w:rsid w:val="00D224BF"/>
    <w:rsid w:val="00D2304D"/>
    <w:rsid w:val="00D2642A"/>
    <w:rsid w:val="00D32EE7"/>
    <w:rsid w:val="00D357D8"/>
    <w:rsid w:val="00D462D3"/>
    <w:rsid w:val="00D52F50"/>
    <w:rsid w:val="00D5792C"/>
    <w:rsid w:val="00D64CF7"/>
    <w:rsid w:val="00D6536C"/>
    <w:rsid w:val="00D66FBA"/>
    <w:rsid w:val="00D71A84"/>
    <w:rsid w:val="00D72BA9"/>
    <w:rsid w:val="00D74F0E"/>
    <w:rsid w:val="00D80949"/>
    <w:rsid w:val="00D815E3"/>
    <w:rsid w:val="00D859F7"/>
    <w:rsid w:val="00D91ECE"/>
    <w:rsid w:val="00D95065"/>
    <w:rsid w:val="00D96656"/>
    <w:rsid w:val="00D973E1"/>
    <w:rsid w:val="00DA34C0"/>
    <w:rsid w:val="00DA3C29"/>
    <w:rsid w:val="00DB00E4"/>
    <w:rsid w:val="00DB0AAF"/>
    <w:rsid w:val="00DB0CE3"/>
    <w:rsid w:val="00DC0294"/>
    <w:rsid w:val="00DC05DA"/>
    <w:rsid w:val="00DC4829"/>
    <w:rsid w:val="00DC4B20"/>
    <w:rsid w:val="00DC5D86"/>
    <w:rsid w:val="00DC6DE5"/>
    <w:rsid w:val="00DC7945"/>
    <w:rsid w:val="00DC7C69"/>
    <w:rsid w:val="00DC7FE6"/>
    <w:rsid w:val="00DD320D"/>
    <w:rsid w:val="00DD35B0"/>
    <w:rsid w:val="00DD4A3C"/>
    <w:rsid w:val="00DD4F40"/>
    <w:rsid w:val="00DD6DEE"/>
    <w:rsid w:val="00DD7416"/>
    <w:rsid w:val="00DE4711"/>
    <w:rsid w:val="00DF1854"/>
    <w:rsid w:val="00DF3D01"/>
    <w:rsid w:val="00DF61C3"/>
    <w:rsid w:val="00DF7485"/>
    <w:rsid w:val="00E00CC6"/>
    <w:rsid w:val="00E10DD0"/>
    <w:rsid w:val="00E136CA"/>
    <w:rsid w:val="00E246FA"/>
    <w:rsid w:val="00E27969"/>
    <w:rsid w:val="00E30998"/>
    <w:rsid w:val="00E31511"/>
    <w:rsid w:val="00E331D0"/>
    <w:rsid w:val="00E35476"/>
    <w:rsid w:val="00E37E99"/>
    <w:rsid w:val="00E40383"/>
    <w:rsid w:val="00E50DDE"/>
    <w:rsid w:val="00E51C39"/>
    <w:rsid w:val="00E57F55"/>
    <w:rsid w:val="00E61115"/>
    <w:rsid w:val="00E66F5E"/>
    <w:rsid w:val="00E7173D"/>
    <w:rsid w:val="00E7668D"/>
    <w:rsid w:val="00E8260E"/>
    <w:rsid w:val="00E902C6"/>
    <w:rsid w:val="00EA47D7"/>
    <w:rsid w:val="00EB17D8"/>
    <w:rsid w:val="00EB27A2"/>
    <w:rsid w:val="00EB3F7E"/>
    <w:rsid w:val="00ED0856"/>
    <w:rsid w:val="00ED7967"/>
    <w:rsid w:val="00EE1D79"/>
    <w:rsid w:val="00EE6CBC"/>
    <w:rsid w:val="00EF1091"/>
    <w:rsid w:val="00EF1F0A"/>
    <w:rsid w:val="00EF31EA"/>
    <w:rsid w:val="00EF33BE"/>
    <w:rsid w:val="00F02BAE"/>
    <w:rsid w:val="00F02D4E"/>
    <w:rsid w:val="00F03ACE"/>
    <w:rsid w:val="00F049CF"/>
    <w:rsid w:val="00F055C9"/>
    <w:rsid w:val="00F077F8"/>
    <w:rsid w:val="00F07924"/>
    <w:rsid w:val="00F07D78"/>
    <w:rsid w:val="00F10EE2"/>
    <w:rsid w:val="00F13253"/>
    <w:rsid w:val="00F306B0"/>
    <w:rsid w:val="00F41096"/>
    <w:rsid w:val="00F410C8"/>
    <w:rsid w:val="00F41302"/>
    <w:rsid w:val="00F42165"/>
    <w:rsid w:val="00F43604"/>
    <w:rsid w:val="00F43B64"/>
    <w:rsid w:val="00F461A4"/>
    <w:rsid w:val="00F50AC8"/>
    <w:rsid w:val="00F50E9A"/>
    <w:rsid w:val="00F52C9A"/>
    <w:rsid w:val="00F56D62"/>
    <w:rsid w:val="00F73E49"/>
    <w:rsid w:val="00F74AFF"/>
    <w:rsid w:val="00F74E3A"/>
    <w:rsid w:val="00F75085"/>
    <w:rsid w:val="00F76BA3"/>
    <w:rsid w:val="00F82037"/>
    <w:rsid w:val="00F85101"/>
    <w:rsid w:val="00F85D1E"/>
    <w:rsid w:val="00F91980"/>
    <w:rsid w:val="00F93993"/>
    <w:rsid w:val="00F94839"/>
    <w:rsid w:val="00F96381"/>
    <w:rsid w:val="00F96A9C"/>
    <w:rsid w:val="00FA0A7E"/>
    <w:rsid w:val="00FA5749"/>
    <w:rsid w:val="00FB117D"/>
    <w:rsid w:val="00FB31FF"/>
    <w:rsid w:val="00FB333B"/>
    <w:rsid w:val="00FB3531"/>
    <w:rsid w:val="00FB4C9D"/>
    <w:rsid w:val="00FB6FA6"/>
    <w:rsid w:val="00FC1182"/>
    <w:rsid w:val="00FC2047"/>
    <w:rsid w:val="00FC3720"/>
    <w:rsid w:val="00FC4443"/>
    <w:rsid w:val="00FC5176"/>
    <w:rsid w:val="00FD24C2"/>
    <w:rsid w:val="00FD503F"/>
    <w:rsid w:val="00FD67D5"/>
    <w:rsid w:val="00FD769A"/>
    <w:rsid w:val="00FE61E1"/>
    <w:rsid w:val="00FE6FF2"/>
    <w:rsid w:val="00FF5D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77"/>
  </w:style>
  <w:style w:type="paragraph" w:styleId="1">
    <w:name w:val="heading 1"/>
    <w:basedOn w:val="a"/>
    <w:link w:val="10"/>
    <w:uiPriority w:val="9"/>
    <w:qFormat/>
    <w:rsid w:val="00A0282A"/>
    <w:pPr>
      <w:spacing w:before="300" w:after="150" w:line="240" w:lineRule="auto"/>
      <w:outlineLvl w:val="0"/>
    </w:pPr>
    <w:rPr>
      <w:rFonts w:ascii="inherit" w:eastAsia="Times New Roman" w:hAnsi="inherit" w:cs="Times New Roman"/>
      <w:kern w:val="36"/>
      <w:sz w:val="54"/>
      <w:szCs w:val="54"/>
    </w:rPr>
  </w:style>
  <w:style w:type="paragraph" w:styleId="2">
    <w:name w:val="heading 2"/>
    <w:basedOn w:val="a"/>
    <w:next w:val="a"/>
    <w:link w:val="20"/>
    <w:uiPriority w:val="9"/>
    <w:semiHidden/>
    <w:unhideWhenUsed/>
    <w:qFormat/>
    <w:rsid w:val="002131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13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5250"/>
    <w:pPr>
      <w:spacing w:after="0" w:line="240" w:lineRule="auto"/>
    </w:pPr>
    <w:rPr>
      <w:sz w:val="20"/>
      <w:szCs w:val="20"/>
    </w:rPr>
  </w:style>
  <w:style w:type="character" w:customStyle="1" w:styleId="a4">
    <w:name w:val="טקסט הערת שוליים תו"/>
    <w:basedOn w:val="a0"/>
    <w:link w:val="a3"/>
    <w:rsid w:val="00145250"/>
    <w:rPr>
      <w:sz w:val="20"/>
      <w:szCs w:val="20"/>
    </w:rPr>
  </w:style>
  <w:style w:type="character" w:styleId="a5">
    <w:name w:val="footnote reference"/>
    <w:basedOn w:val="a0"/>
    <w:semiHidden/>
    <w:unhideWhenUsed/>
    <w:rsid w:val="00145250"/>
    <w:rPr>
      <w:vertAlign w:val="superscript"/>
    </w:rPr>
  </w:style>
  <w:style w:type="character" w:styleId="Hyperlink">
    <w:name w:val="Hyperlink"/>
    <w:basedOn w:val="a0"/>
    <w:uiPriority w:val="99"/>
    <w:unhideWhenUsed/>
    <w:rsid w:val="00597FA0"/>
    <w:rPr>
      <w:color w:val="0000FF" w:themeColor="hyperlink"/>
      <w:u w:val="single"/>
    </w:rPr>
  </w:style>
  <w:style w:type="paragraph" w:styleId="NormalWeb">
    <w:name w:val="Normal (Web)"/>
    <w:basedOn w:val="a"/>
    <w:uiPriority w:val="99"/>
    <w:unhideWhenUsed/>
    <w:rsid w:val="00F07D7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07D78"/>
    <w:rPr>
      <w:b/>
      <w:bCs/>
    </w:rPr>
  </w:style>
  <w:style w:type="character" w:customStyle="1" w:styleId="10">
    <w:name w:val="כותרת 1 תו"/>
    <w:basedOn w:val="a0"/>
    <w:link w:val="1"/>
    <w:uiPriority w:val="9"/>
    <w:rsid w:val="00A0282A"/>
    <w:rPr>
      <w:rFonts w:ascii="inherit" w:eastAsia="Times New Roman" w:hAnsi="inherit" w:cs="Times New Roman"/>
      <w:kern w:val="36"/>
      <w:sz w:val="54"/>
      <w:szCs w:val="54"/>
    </w:rPr>
  </w:style>
  <w:style w:type="paragraph" w:customStyle="1" w:styleId="Bhlau">
    <w:name w:val="Böhlau"/>
    <w:basedOn w:val="a"/>
    <w:qFormat/>
    <w:rsid w:val="002426FE"/>
    <w:pPr>
      <w:tabs>
        <w:tab w:val="left" w:pos="284"/>
        <w:tab w:val="left" w:pos="2268"/>
      </w:tabs>
      <w:spacing w:after="0" w:line="264" w:lineRule="auto"/>
      <w:ind w:firstLine="284"/>
      <w:jc w:val="both"/>
    </w:pPr>
    <w:rPr>
      <w:rFonts w:ascii="Times New Roman" w:eastAsia="Times New Roman" w:hAnsi="Times New Roman" w:cs="Times New Roman"/>
      <w:kern w:val="26"/>
      <w:sz w:val="26"/>
      <w:szCs w:val="20"/>
      <w:lang w:val="de-DE" w:eastAsia="de-DE" w:bidi="ar-SA"/>
    </w:rPr>
  </w:style>
  <w:style w:type="paragraph" w:customStyle="1" w:styleId="FunotentextBhlau">
    <w:name w:val="Fußnotentext Böhlau"/>
    <w:basedOn w:val="a"/>
    <w:qFormat/>
    <w:rsid w:val="002426FE"/>
    <w:pPr>
      <w:spacing w:after="0" w:line="240" w:lineRule="exact"/>
      <w:jc w:val="both"/>
    </w:pPr>
    <w:rPr>
      <w:rFonts w:ascii="Times New Roman" w:eastAsia="Times New Roman" w:hAnsi="Times New Roman" w:cs="Times New Roman"/>
      <w:szCs w:val="20"/>
      <w:lang w:val="de-DE" w:eastAsia="ar-SA" w:bidi="ar-SA"/>
    </w:rPr>
  </w:style>
  <w:style w:type="character" w:styleId="a7">
    <w:name w:val="Emphasis"/>
    <w:uiPriority w:val="20"/>
    <w:qFormat/>
    <w:rsid w:val="0011600B"/>
    <w:rPr>
      <w:b/>
      <w:bCs/>
      <w:i w:val="0"/>
      <w:iCs w:val="0"/>
    </w:rPr>
  </w:style>
  <w:style w:type="character" w:customStyle="1" w:styleId="a10">
    <w:name w:val="a1"/>
    <w:basedOn w:val="a0"/>
    <w:rsid w:val="009356F0"/>
    <w:rPr>
      <w:rFonts w:ascii="Arial" w:hAnsi="Arial" w:cs="Arial" w:hint="default"/>
      <w:b w:val="0"/>
      <w:bCs w:val="0"/>
      <w:i w:val="0"/>
      <w:iCs w:val="0"/>
      <w:bdr w:val="none" w:sz="0" w:space="0" w:color="auto" w:frame="1"/>
    </w:rPr>
  </w:style>
  <w:style w:type="character" w:customStyle="1" w:styleId="20">
    <w:name w:val="כותרת 2 תו"/>
    <w:basedOn w:val="a0"/>
    <w:link w:val="2"/>
    <w:uiPriority w:val="9"/>
    <w:semiHidden/>
    <w:rsid w:val="002131DB"/>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2131DB"/>
    <w:rPr>
      <w:rFonts w:asciiTheme="majorHAnsi" w:eastAsiaTheme="majorEastAsia" w:hAnsiTheme="majorHAnsi" w:cstheme="majorBidi"/>
      <w:b/>
      <w:bCs/>
      <w:color w:val="4F81BD" w:themeColor="accent1"/>
    </w:rPr>
  </w:style>
  <w:style w:type="character" w:customStyle="1" w:styleId="searchword2">
    <w:name w:val="searchword2"/>
    <w:basedOn w:val="a0"/>
    <w:rsid w:val="002131DB"/>
    <w:rPr>
      <w:shd w:val="clear" w:color="auto" w:fill="FFFBC3"/>
    </w:rPr>
  </w:style>
  <w:style w:type="character" w:customStyle="1" w:styleId="11">
    <w:name w:val="Текст сноски Знак1"/>
    <w:basedOn w:val="a0"/>
    <w:uiPriority w:val="99"/>
    <w:locked/>
    <w:rsid w:val="00C5264D"/>
    <w:rPr>
      <w:rFonts w:cs="Times New Roman"/>
      <w:sz w:val="20"/>
      <w:szCs w:val="20"/>
    </w:rPr>
  </w:style>
  <w:style w:type="character" w:customStyle="1" w:styleId="a-size-large1">
    <w:name w:val="a-size-large1"/>
    <w:basedOn w:val="a0"/>
    <w:rsid w:val="001D44FB"/>
    <w:rPr>
      <w:rFonts w:ascii="Arial" w:hAnsi="Arial" w:cs="Arial" w:hint="default"/>
    </w:rPr>
  </w:style>
  <w:style w:type="character" w:customStyle="1" w:styleId="a-declarative">
    <w:name w:val="a-declarative"/>
    <w:basedOn w:val="a0"/>
    <w:rsid w:val="001D44FB"/>
  </w:style>
  <w:style w:type="paragraph" w:styleId="a8">
    <w:name w:val="header"/>
    <w:basedOn w:val="a"/>
    <w:link w:val="a9"/>
    <w:uiPriority w:val="99"/>
    <w:semiHidden/>
    <w:unhideWhenUsed/>
    <w:rsid w:val="00791348"/>
    <w:pPr>
      <w:tabs>
        <w:tab w:val="center" w:pos="4680"/>
        <w:tab w:val="right" w:pos="9360"/>
      </w:tabs>
      <w:spacing w:after="0" w:line="240" w:lineRule="auto"/>
    </w:pPr>
  </w:style>
  <w:style w:type="character" w:customStyle="1" w:styleId="a9">
    <w:name w:val="כותרת עליונה תו"/>
    <w:basedOn w:val="a0"/>
    <w:link w:val="a8"/>
    <w:uiPriority w:val="99"/>
    <w:semiHidden/>
    <w:rsid w:val="00791348"/>
  </w:style>
  <w:style w:type="paragraph" w:styleId="aa">
    <w:name w:val="footer"/>
    <w:basedOn w:val="a"/>
    <w:link w:val="ab"/>
    <w:uiPriority w:val="99"/>
    <w:semiHidden/>
    <w:unhideWhenUsed/>
    <w:rsid w:val="00791348"/>
    <w:pPr>
      <w:tabs>
        <w:tab w:val="center" w:pos="4680"/>
        <w:tab w:val="right" w:pos="9360"/>
      </w:tabs>
      <w:spacing w:after="0" w:line="240" w:lineRule="auto"/>
    </w:pPr>
  </w:style>
  <w:style w:type="character" w:customStyle="1" w:styleId="ab">
    <w:name w:val="כותרת תחתונה תו"/>
    <w:basedOn w:val="a0"/>
    <w:link w:val="aa"/>
    <w:uiPriority w:val="99"/>
    <w:semiHidden/>
    <w:rsid w:val="00791348"/>
  </w:style>
  <w:style w:type="character" w:customStyle="1" w:styleId="watch-title">
    <w:name w:val="watch-title"/>
    <w:basedOn w:val="a0"/>
    <w:rsid w:val="008C47CA"/>
  </w:style>
  <w:style w:type="paragraph" w:customStyle="1" w:styleId="Default">
    <w:name w:val="Default"/>
    <w:rsid w:val="003A76A2"/>
    <w:pPr>
      <w:autoSpaceDE w:val="0"/>
      <w:autoSpaceDN w:val="0"/>
      <w:adjustRightInd w:val="0"/>
      <w:spacing w:after="0" w:line="240" w:lineRule="auto"/>
    </w:pPr>
    <w:rPr>
      <w:rFonts w:ascii="Code" w:hAnsi="Code" w:cs="Code"/>
      <w:color w:val="000000"/>
      <w:sz w:val="24"/>
      <w:szCs w:val="24"/>
    </w:rPr>
  </w:style>
  <w:style w:type="character" w:customStyle="1" w:styleId="FootnoteTextChar1">
    <w:name w:val="Footnote Text Char1"/>
    <w:basedOn w:val="a0"/>
    <w:uiPriority w:val="99"/>
    <w:semiHidden/>
    <w:locked/>
    <w:rsid w:val="007A4F0D"/>
    <w:rPr>
      <w:rFonts w:cs="Times New Roman"/>
      <w:sz w:val="20"/>
    </w:rPr>
  </w:style>
  <w:style w:type="character" w:customStyle="1" w:styleId="cwcot">
    <w:name w:val="cwcot"/>
    <w:basedOn w:val="a0"/>
    <w:rsid w:val="00286CEF"/>
  </w:style>
  <w:style w:type="character" w:customStyle="1" w:styleId="l62">
    <w:name w:val="l62"/>
    <w:basedOn w:val="a0"/>
    <w:rsid w:val="002326AB"/>
    <w:rPr>
      <w:rFonts w:ascii="ff1" w:hAnsi="ff1" w:hint="default"/>
      <w:b w:val="0"/>
      <w:bCs w:val="0"/>
      <w:i w:val="0"/>
      <w:iCs w:val="0"/>
      <w:vanish w:val="0"/>
      <w:webHidden w:val="0"/>
      <w:bdr w:val="none" w:sz="0" w:space="0" w:color="auto" w:frame="1"/>
      <w:specVanish w:val="0"/>
    </w:rPr>
  </w:style>
  <w:style w:type="character" w:customStyle="1" w:styleId="a20">
    <w:name w:val="a2"/>
    <w:basedOn w:val="a0"/>
    <w:rsid w:val="002326AB"/>
    <w:rPr>
      <w:rFonts w:ascii="ff0" w:hAnsi="ff0" w:hint="default"/>
      <w:b w:val="0"/>
      <w:bCs w:val="0"/>
      <w:i w:val="0"/>
      <w:iCs w:val="0"/>
      <w:bdr w:val="none" w:sz="0" w:space="0" w:color="auto" w:frame="1"/>
    </w:rPr>
  </w:style>
  <w:style w:type="character" w:customStyle="1" w:styleId="st1">
    <w:name w:val="st1"/>
    <w:basedOn w:val="a0"/>
    <w:rsid w:val="005A2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77"/>
  </w:style>
  <w:style w:type="paragraph" w:styleId="1">
    <w:name w:val="heading 1"/>
    <w:basedOn w:val="a"/>
    <w:link w:val="10"/>
    <w:uiPriority w:val="9"/>
    <w:qFormat/>
    <w:rsid w:val="00A0282A"/>
    <w:pPr>
      <w:spacing w:before="300" w:after="150" w:line="240" w:lineRule="auto"/>
      <w:outlineLvl w:val="0"/>
    </w:pPr>
    <w:rPr>
      <w:rFonts w:ascii="inherit" w:eastAsia="Times New Roman" w:hAnsi="inherit" w:cs="Times New Roman"/>
      <w:kern w:val="36"/>
      <w:sz w:val="54"/>
      <w:szCs w:val="54"/>
    </w:rPr>
  </w:style>
  <w:style w:type="paragraph" w:styleId="2">
    <w:name w:val="heading 2"/>
    <w:basedOn w:val="a"/>
    <w:next w:val="a"/>
    <w:link w:val="20"/>
    <w:uiPriority w:val="9"/>
    <w:semiHidden/>
    <w:unhideWhenUsed/>
    <w:qFormat/>
    <w:rsid w:val="002131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13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5250"/>
    <w:pPr>
      <w:spacing w:after="0" w:line="240" w:lineRule="auto"/>
    </w:pPr>
    <w:rPr>
      <w:sz w:val="20"/>
      <w:szCs w:val="20"/>
    </w:rPr>
  </w:style>
  <w:style w:type="character" w:customStyle="1" w:styleId="a4">
    <w:name w:val="טקסט הערת שוליים תו"/>
    <w:basedOn w:val="a0"/>
    <w:link w:val="a3"/>
    <w:rsid w:val="00145250"/>
    <w:rPr>
      <w:sz w:val="20"/>
      <w:szCs w:val="20"/>
    </w:rPr>
  </w:style>
  <w:style w:type="character" w:styleId="a5">
    <w:name w:val="footnote reference"/>
    <w:basedOn w:val="a0"/>
    <w:semiHidden/>
    <w:unhideWhenUsed/>
    <w:rsid w:val="00145250"/>
    <w:rPr>
      <w:vertAlign w:val="superscript"/>
    </w:rPr>
  </w:style>
  <w:style w:type="character" w:styleId="Hyperlink">
    <w:name w:val="Hyperlink"/>
    <w:basedOn w:val="a0"/>
    <w:uiPriority w:val="99"/>
    <w:unhideWhenUsed/>
    <w:rsid w:val="00597FA0"/>
    <w:rPr>
      <w:color w:val="0000FF" w:themeColor="hyperlink"/>
      <w:u w:val="single"/>
    </w:rPr>
  </w:style>
  <w:style w:type="paragraph" w:styleId="NormalWeb">
    <w:name w:val="Normal (Web)"/>
    <w:basedOn w:val="a"/>
    <w:uiPriority w:val="99"/>
    <w:unhideWhenUsed/>
    <w:rsid w:val="00F07D7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07D78"/>
    <w:rPr>
      <w:b/>
      <w:bCs/>
    </w:rPr>
  </w:style>
  <w:style w:type="character" w:customStyle="1" w:styleId="10">
    <w:name w:val="כותרת 1 תו"/>
    <w:basedOn w:val="a0"/>
    <w:link w:val="1"/>
    <w:uiPriority w:val="9"/>
    <w:rsid w:val="00A0282A"/>
    <w:rPr>
      <w:rFonts w:ascii="inherit" w:eastAsia="Times New Roman" w:hAnsi="inherit" w:cs="Times New Roman"/>
      <w:kern w:val="36"/>
      <w:sz w:val="54"/>
      <w:szCs w:val="54"/>
    </w:rPr>
  </w:style>
  <w:style w:type="paragraph" w:customStyle="1" w:styleId="Bhlau">
    <w:name w:val="Böhlau"/>
    <w:basedOn w:val="a"/>
    <w:qFormat/>
    <w:rsid w:val="002426FE"/>
    <w:pPr>
      <w:tabs>
        <w:tab w:val="left" w:pos="284"/>
        <w:tab w:val="left" w:pos="2268"/>
      </w:tabs>
      <w:spacing w:after="0" w:line="264" w:lineRule="auto"/>
      <w:ind w:firstLine="284"/>
      <w:jc w:val="both"/>
    </w:pPr>
    <w:rPr>
      <w:rFonts w:ascii="Times New Roman" w:eastAsia="Times New Roman" w:hAnsi="Times New Roman" w:cs="Times New Roman"/>
      <w:kern w:val="26"/>
      <w:sz w:val="26"/>
      <w:szCs w:val="20"/>
      <w:lang w:val="de-DE" w:eastAsia="de-DE" w:bidi="ar-SA"/>
    </w:rPr>
  </w:style>
  <w:style w:type="paragraph" w:customStyle="1" w:styleId="FunotentextBhlau">
    <w:name w:val="Fußnotentext Böhlau"/>
    <w:basedOn w:val="a"/>
    <w:qFormat/>
    <w:rsid w:val="002426FE"/>
    <w:pPr>
      <w:spacing w:after="0" w:line="240" w:lineRule="exact"/>
      <w:jc w:val="both"/>
    </w:pPr>
    <w:rPr>
      <w:rFonts w:ascii="Times New Roman" w:eastAsia="Times New Roman" w:hAnsi="Times New Roman" w:cs="Times New Roman"/>
      <w:szCs w:val="20"/>
      <w:lang w:val="de-DE" w:eastAsia="ar-SA" w:bidi="ar-SA"/>
    </w:rPr>
  </w:style>
  <w:style w:type="character" w:styleId="a7">
    <w:name w:val="Emphasis"/>
    <w:uiPriority w:val="20"/>
    <w:qFormat/>
    <w:rsid w:val="0011600B"/>
    <w:rPr>
      <w:b/>
      <w:bCs/>
      <w:i w:val="0"/>
      <w:iCs w:val="0"/>
    </w:rPr>
  </w:style>
  <w:style w:type="character" w:customStyle="1" w:styleId="a10">
    <w:name w:val="a1"/>
    <w:basedOn w:val="a0"/>
    <w:rsid w:val="009356F0"/>
    <w:rPr>
      <w:rFonts w:ascii="Arial" w:hAnsi="Arial" w:cs="Arial" w:hint="default"/>
      <w:b w:val="0"/>
      <w:bCs w:val="0"/>
      <w:i w:val="0"/>
      <w:iCs w:val="0"/>
      <w:bdr w:val="none" w:sz="0" w:space="0" w:color="auto" w:frame="1"/>
    </w:rPr>
  </w:style>
  <w:style w:type="character" w:customStyle="1" w:styleId="20">
    <w:name w:val="כותרת 2 תו"/>
    <w:basedOn w:val="a0"/>
    <w:link w:val="2"/>
    <w:uiPriority w:val="9"/>
    <w:semiHidden/>
    <w:rsid w:val="002131DB"/>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2131DB"/>
    <w:rPr>
      <w:rFonts w:asciiTheme="majorHAnsi" w:eastAsiaTheme="majorEastAsia" w:hAnsiTheme="majorHAnsi" w:cstheme="majorBidi"/>
      <w:b/>
      <w:bCs/>
      <w:color w:val="4F81BD" w:themeColor="accent1"/>
    </w:rPr>
  </w:style>
  <w:style w:type="character" w:customStyle="1" w:styleId="searchword2">
    <w:name w:val="searchword2"/>
    <w:basedOn w:val="a0"/>
    <w:rsid w:val="002131DB"/>
    <w:rPr>
      <w:shd w:val="clear" w:color="auto" w:fill="FFFBC3"/>
    </w:rPr>
  </w:style>
  <w:style w:type="character" w:customStyle="1" w:styleId="11">
    <w:name w:val="Текст сноски Знак1"/>
    <w:basedOn w:val="a0"/>
    <w:uiPriority w:val="99"/>
    <w:locked/>
    <w:rsid w:val="00C5264D"/>
    <w:rPr>
      <w:rFonts w:cs="Times New Roman"/>
      <w:sz w:val="20"/>
      <w:szCs w:val="20"/>
    </w:rPr>
  </w:style>
  <w:style w:type="character" w:customStyle="1" w:styleId="a-size-large1">
    <w:name w:val="a-size-large1"/>
    <w:basedOn w:val="a0"/>
    <w:rsid w:val="001D44FB"/>
    <w:rPr>
      <w:rFonts w:ascii="Arial" w:hAnsi="Arial" w:cs="Arial" w:hint="default"/>
    </w:rPr>
  </w:style>
  <w:style w:type="character" w:customStyle="1" w:styleId="a-declarative">
    <w:name w:val="a-declarative"/>
    <w:basedOn w:val="a0"/>
    <w:rsid w:val="001D44FB"/>
  </w:style>
  <w:style w:type="paragraph" w:styleId="a8">
    <w:name w:val="header"/>
    <w:basedOn w:val="a"/>
    <w:link w:val="a9"/>
    <w:uiPriority w:val="99"/>
    <w:semiHidden/>
    <w:unhideWhenUsed/>
    <w:rsid w:val="00791348"/>
    <w:pPr>
      <w:tabs>
        <w:tab w:val="center" w:pos="4680"/>
        <w:tab w:val="right" w:pos="9360"/>
      </w:tabs>
      <w:spacing w:after="0" w:line="240" w:lineRule="auto"/>
    </w:pPr>
  </w:style>
  <w:style w:type="character" w:customStyle="1" w:styleId="a9">
    <w:name w:val="כותרת עליונה תו"/>
    <w:basedOn w:val="a0"/>
    <w:link w:val="a8"/>
    <w:uiPriority w:val="99"/>
    <w:semiHidden/>
    <w:rsid w:val="00791348"/>
  </w:style>
  <w:style w:type="paragraph" w:styleId="aa">
    <w:name w:val="footer"/>
    <w:basedOn w:val="a"/>
    <w:link w:val="ab"/>
    <w:uiPriority w:val="99"/>
    <w:semiHidden/>
    <w:unhideWhenUsed/>
    <w:rsid w:val="00791348"/>
    <w:pPr>
      <w:tabs>
        <w:tab w:val="center" w:pos="4680"/>
        <w:tab w:val="right" w:pos="9360"/>
      </w:tabs>
      <w:spacing w:after="0" w:line="240" w:lineRule="auto"/>
    </w:pPr>
  </w:style>
  <w:style w:type="character" w:customStyle="1" w:styleId="ab">
    <w:name w:val="כותרת תחתונה תו"/>
    <w:basedOn w:val="a0"/>
    <w:link w:val="aa"/>
    <w:uiPriority w:val="99"/>
    <w:semiHidden/>
    <w:rsid w:val="00791348"/>
  </w:style>
  <w:style w:type="character" w:customStyle="1" w:styleId="watch-title">
    <w:name w:val="watch-title"/>
    <w:basedOn w:val="a0"/>
    <w:rsid w:val="008C47CA"/>
  </w:style>
  <w:style w:type="paragraph" w:customStyle="1" w:styleId="Default">
    <w:name w:val="Default"/>
    <w:rsid w:val="003A76A2"/>
    <w:pPr>
      <w:autoSpaceDE w:val="0"/>
      <w:autoSpaceDN w:val="0"/>
      <w:adjustRightInd w:val="0"/>
      <w:spacing w:after="0" w:line="240" w:lineRule="auto"/>
    </w:pPr>
    <w:rPr>
      <w:rFonts w:ascii="Code" w:hAnsi="Code" w:cs="Code"/>
      <w:color w:val="000000"/>
      <w:sz w:val="24"/>
      <w:szCs w:val="24"/>
    </w:rPr>
  </w:style>
  <w:style w:type="character" w:customStyle="1" w:styleId="FootnoteTextChar1">
    <w:name w:val="Footnote Text Char1"/>
    <w:basedOn w:val="a0"/>
    <w:uiPriority w:val="99"/>
    <w:semiHidden/>
    <w:locked/>
    <w:rsid w:val="007A4F0D"/>
    <w:rPr>
      <w:rFonts w:cs="Times New Roman"/>
      <w:sz w:val="20"/>
    </w:rPr>
  </w:style>
  <w:style w:type="character" w:customStyle="1" w:styleId="cwcot">
    <w:name w:val="cwcot"/>
    <w:basedOn w:val="a0"/>
    <w:rsid w:val="00286CEF"/>
  </w:style>
  <w:style w:type="character" w:customStyle="1" w:styleId="l62">
    <w:name w:val="l62"/>
    <w:basedOn w:val="a0"/>
    <w:rsid w:val="002326AB"/>
    <w:rPr>
      <w:rFonts w:ascii="ff1" w:hAnsi="ff1" w:hint="default"/>
      <w:b w:val="0"/>
      <w:bCs w:val="0"/>
      <w:i w:val="0"/>
      <w:iCs w:val="0"/>
      <w:vanish w:val="0"/>
      <w:webHidden w:val="0"/>
      <w:bdr w:val="none" w:sz="0" w:space="0" w:color="auto" w:frame="1"/>
      <w:specVanish w:val="0"/>
    </w:rPr>
  </w:style>
  <w:style w:type="character" w:customStyle="1" w:styleId="a20">
    <w:name w:val="a2"/>
    <w:basedOn w:val="a0"/>
    <w:rsid w:val="002326AB"/>
    <w:rPr>
      <w:rFonts w:ascii="ff0" w:hAnsi="ff0" w:hint="default"/>
      <w:b w:val="0"/>
      <w:bCs w:val="0"/>
      <w:i w:val="0"/>
      <w:iCs w:val="0"/>
      <w:bdr w:val="none" w:sz="0" w:space="0" w:color="auto" w:frame="1"/>
    </w:rPr>
  </w:style>
  <w:style w:type="character" w:customStyle="1" w:styleId="st1">
    <w:name w:val="st1"/>
    <w:basedOn w:val="a0"/>
    <w:rsid w:val="005A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765">
      <w:bodyDiv w:val="1"/>
      <w:marLeft w:val="0"/>
      <w:marRight w:val="0"/>
      <w:marTop w:val="0"/>
      <w:marBottom w:val="0"/>
      <w:divBdr>
        <w:top w:val="none" w:sz="0" w:space="0" w:color="auto"/>
        <w:left w:val="none" w:sz="0" w:space="0" w:color="auto"/>
        <w:bottom w:val="none" w:sz="0" w:space="0" w:color="auto"/>
        <w:right w:val="none" w:sz="0" w:space="0" w:color="auto"/>
      </w:divBdr>
      <w:divsChild>
        <w:div w:id="1571771715">
          <w:marLeft w:val="0"/>
          <w:marRight w:val="0"/>
          <w:marTop w:val="0"/>
          <w:marBottom w:val="0"/>
          <w:divBdr>
            <w:top w:val="none" w:sz="0" w:space="0" w:color="auto"/>
            <w:left w:val="none" w:sz="0" w:space="0" w:color="auto"/>
            <w:bottom w:val="none" w:sz="0" w:space="0" w:color="auto"/>
            <w:right w:val="none" w:sz="0" w:space="0" w:color="auto"/>
          </w:divBdr>
          <w:divsChild>
            <w:div w:id="1367872856">
              <w:marLeft w:val="0"/>
              <w:marRight w:val="0"/>
              <w:marTop w:val="0"/>
              <w:marBottom w:val="0"/>
              <w:divBdr>
                <w:top w:val="none" w:sz="0" w:space="0" w:color="auto"/>
                <w:left w:val="none" w:sz="0" w:space="0" w:color="auto"/>
                <w:bottom w:val="none" w:sz="0" w:space="0" w:color="auto"/>
                <w:right w:val="none" w:sz="0" w:space="0" w:color="auto"/>
              </w:divBdr>
              <w:divsChild>
                <w:div w:id="1413236546">
                  <w:marLeft w:val="0"/>
                  <w:marRight w:val="0"/>
                  <w:marTop w:val="1305"/>
                  <w:marBottom w:val="0"/>
                  <w:divBdr>
                    <w:top w:val="none" w:sz="0" w:space="0" w:color="auto"/>
                    <w:left w:val="none" w:sz="0" w:space="0" w:color="auto"/>
                    <w:bottom w:val="none" w:sz="0" w:space="0" w:color="auto"/>
                    <w:right w:val="none" w:sz="0" w:space="0" w:color="auto"/>
                  </w:divBdr>
                  <w:divsChild>
                    <w:div w:id="1046679672">
                      <w:marLeft w:val="-225"/>
                      <w:marRight w:val="-225"/>
                      <w:marTop w:val="0"/>
                      <w:marBottom w:val="0"/>
                      <w:divBdr>
                        <w:top w:val="none" w:sz="0" w:space="0" w:color="auto"/>
                        <w:left w:val="none" w:sz="0" w:space="0" w:color="auto"/>
                        <w:bottom w:val="none" w:sz="0" w:space="0" w:color="auto"/>
                        <w:right w:val="none" w:sz="0" w:space="0" w:color="auto"/>
                      </w:divBdr>
                      <w:divsChild>
                        <w:div w:id="714548642">
                          <w:marLeft w:val="0"/>
                          <w:marRight w:val="0"/>
                          <w:marTop w:val="0"/>
                          <w:marBottom w:val="0"/>
                          <w:divBdr>
                            <w:top w:val="none" w:sz="0" w:space="0" w:color="auto"/>
                            <w:left w:val="none" w:sz="0" w:space="0" w:color="auto"/>
                            <w:bottom w:val="none" w:sz="0" w:space="0" w:color="auto"/>
                            <w:right w:val="none" w:sz="0" w:space="0" w:color="auto"/>
                          </w:divBdr>
                          <w:divsChild>
                            <w:div w:id="1114667798">
                              <w:marLeft w:val="0"/>
                              <w:marRight w:val="0"/>
                              <w:marTop w:val="0"/>
                              <w:marBottom w:val="0"/>
                              <w:divBdr>
                                <w:top w:val="none" w:sz="0" w:space="0" w:color="auto"/>
                                <w:left w:val="none" w:sz="0" w:space="0" w:color="auto"/>
                                <w:bottom w:val="none" w:sz="0" w:space="0" w:color="auto"/>
                                <w:right w:val="none" w:sz="0" w:space="0" w:color="auto"/>
                              </w:divBdr>
                              <w:divsChild>
                                <w:div w:id="1648902851">
                                  <w:marLeft w:val="-150"/>
                                  <w:marRight w:val="-150"/>
                                  <w:marTop w:val="0"/>
                                  <w:marBottom w:val="0"/>
                                  <w:divBdr>
                                    <w:top w:val="none" w:sz="0" w:space="0" w:color="auto"/>
                                    <w:left w:val="none" w:sz="0" w:space="0" w:color="auto"/>
                                    <w:bottom w:val="none" w:sz="0" w:space="0" w:color="auto"/>
                                    <w:right w:val="none" w:sz="0" w:space="0" w:color="auto"/>
                                  </w:divBdr>
                                  <w:divsChild>
                                    <w:div w:id="1515681876">
                                      <w:marLeft w:val="0"/>
                                      <w:marRight w:val="0"/>
                                      <w:marTop w:val="0"/>
                                      <w:marBottom w:val="0"/>
                                      <w:divBdr>
                                        <w:top w:val="none" w:sz="0" w:space="0" w:color="auto"/>
                                        <w:left w:val="none" w:sz="0" w:space="0" w:color="auto"/>
                                        <w:bottom w:val="none" w:sz="0" w:space="0" w:color="auto"/>
                                        <w:right w:val="none" w:sz="0" w:space="0" w:color="auto"/>
                                      </w:divBdr>
                                      <w:divsChild>
                                        <w:div w:id="1702363782">
                                          <w:marLeft w:val="0"/>
                                          <w:marRight w:val="0"/>
                                          <w:marTop w:val="0"/>
                                          <w:marBottom w:val="0"/>
                                          <w:divBdr>
                                            <w:top w:val="none" w:sz="0" w:space="0" w:color="auto"/>
                                            <w:left w:val="none" w:sz="0" w:space="0" w:color="auto"/>
                                            <w:bottom w:val="none" w:sz="0" w:space="0" w:color="auto"/>
                                            <w:right w:val="none" w:sz="0" w:space="0" w:color="auto"/>
                                          </w:divBdr>
                                          <w:divsChild>
                                            <w:div w:id="1036154127">
                                              <w:marLeft w:val="0"/>
                                              <w:marRight w:val="0"/>
                                              <w:marTop w:val="0"/>
                                              <w:marBottom w:val="0"/>
                                              <w:divBdr>
                                                <w:top w:val="none" w:sz="0" w:space="0" w:color="auto"/>
                                                <w:left w:val="none" w:sz="0" w:space="0" w:color="auto"/>
                                                <w:bottom w:val="none" w:sz="0" w:space="0" w:color="auto"/>
                                                <w:right w:val="none" w:sz="0" w:space="0" w:color="auto"/>
                                              </w:divBdr>
                                              <w:divsChild>
                                                <w:div w:id="1730612310">
                                                  <w:marLeft w:val="0"/>
                                                  <w:marRight w:val="0"/>
                                                  <w:marTop w:val="0"/>
                                                  <w:marBottom w:val="0"/>
                                                  <w:divBdr>
                                                    <w:top w:val="none" w:sz="0" w:space="0" w:color="auto"/>
                                                    <w:left w:val="none" w:sz="0" w:space="0" w:color="auto"/>
                                                    <w:bottom w:val="none" w:sz="0" w:space="0" w:color="auto"/>
                                                    <w:right w:val="none" w:sz="0" w:space="0" w:color="auto"/>
                                                  </w:divBdr>
                                                  <w:divsChild>
                                                    <w:div w:id="1345745263">
                                                      <w:marLeft w:val="150"/>
                                                      <w:marRight w:val="150"/>
                                                      <w:marTop w:val="150"/>
                                                      <w:marBottom w:val="300"/>
                                                      <w:divBdr>
                                                        <w:top w:val="none" w:sz="0" w:space="0" w:color="auto"/>
                                                        <w:left w:val="none" w:sz="0" w:space="0" w:color="auto"/>
                                                        <w:bottom w:val="none" w:sz="0" w:space="0" w:color="auto"/>
                                                        <w:right w:val="none" w:sz="0" w:space="0" w:color="auto"/>
                                                      </w:divBdr>
                                                      <w:divsChild>
                                                        <w:div w:id="1819376077">
                                                          <w:marLeft w:val="0"/>
                                                          <w:marRight w:val="0"/>
                                                          <w:marTop w:val="0"/>
                                                          <w:marBottom w:val="0"/>
                                                          <w:divBdr>
                                                            <w:top w:val="none" w:sz="0" w:space="0" w:color="auto"/>
                                                            <w:left w:val="none" w:sz="0" w:space="0" w:color="auto"/>
                                                            <w:bottom w:val="none" w:sz="0" w:space="0" w:color="auto"/>
                                                            <w:right w:val="none" w:sz="0" w:space="0" w:color="auto"/>
                                                          </w:divBdr>
                                                          <w:divsChild>
                                                            <w:div w:id="1067338146">
                                                              <w:marLeft w:val="0"/>
                                                              <w:marRight w:val="0"/>
                                                              <w:marTop w:val="0"/>
                                                              <w:marBottom w:val="0"/>
                                                              <w:divBdr>
                                                                <w:top w:val="none" w:sz="0" w:space="0" w:color="auto"/>
                                                                <w:left w:val="none" w:sz="0" w:space="0" w:color="auto"/>
                                                                <w:bottom w:val="none" w:sz="0" w:space="0" w:color="auto"/>
                                                                <w:right w:val="none" w:sz="0" w:space="0" w:color="auto"/>
                                                              </w:divBdr>
                                                              <w:divsChild>
                                                                <w:div w:id="1441029488">
                                                                  <w:marLeft w:val="0"/>
                                                                  <w:marRight w:val="0"/>
                                                                  <w:marTop w:val="0"/>
                                                                  <w:marBottom w:val="0"/>
                                                                  <w:divBdr>
                                                                    <w:top w:val="none" w:sz="0" w:space="0" w:color="auto"/>
                                                                    <w:left w:val="none" w:sz="0" w:space="0" w:color="auto"/>
                                                                    <w:bottom w:val="none" w:sz="0" w:space="0" w:color="auto"/>
                                                                    <w:right w:val="none" w:sz="0" w:space="0" w:color="auto"/>
                                                                  </w:divBdr>
                                                                  <w:divsChild>
                                                                    <w:div w:id="326400144">
                                                                      <w:marLeft w:val="0"/>
                                                                      <w:marRight w:val="0"/>
                                                                      <w:marTop w:val="0"/>
                                                                      <w:marBottom w:val="0"/>
                                                                      <w:divBdr>
                                                                        <w:top w:val="none" w:sz="0" w:space="0" w:color="auto"/>
                                                                        <w:left w:val="none" w:sz="0" w:space="0" w:color="auto"/>
                                                                        <w:bottom w:val="none" w:sz="0" w:space="0" w:color="auto"/>
                                                                        <w:right w:val="none" w:sz="0" w:space="0" w:color="auto"/>
                                                                      </w:divBdr>
                                                                    </w:div>
                                                                    <w:div w:id="13711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245927">
      <w:bodyDiv w:val="1"/>
      <w:marLeft w:val="0"/>
      <w:marRight w:val="0"/>
      <w:marTop w:val="0"/>
      <w:marBottom w:val="0"/>
      <w:divBdr>
        <w:top w:val="none" w:sz="0" w:space="0" w:color="auto"/>
        <w:left w:val="none" w:sz="0" w:space="0" w:color="auto"/>
        <w:bottom w:val="none" w:sz="0" w:space="0" w:color="auto"/>
        <w:right w:val="none" w:sz="0" w:space="0" w:color="auto"/>
      </w:divBdr>
      <w:divsChild>
        <w:div w:id="1321739080">
          <w:marLeft w:val="0"/>
          <w:marRight w:val="0"/>
          <w:marTop w:val="0"/>
          <w:marBottom w:val="0"/>
          <w:divBdr>
            <w:top w:val="none" w:sz="0" w:space="0" w:color="auto"/>
            <w:left w:val="none" w:sz="0" w:space="0" w:color="auto"/>
            <w:bottom w:val="none" w:sz="0" w:space="0" w:color="auto"/>
            <w:right w:val="none" w:sz="0" w:space="0" w:color="auto"/>
          </w:divBdr>
          <w:divsChild>
            <w:div w:id="1707288681">
              <w:marLeft w:val="0"/>
              <w:marRight w:val="0"/>
              <w:marTop w:val="0"/>
              <w:marBottom w:val="0"/>
              <w:divBdr>
                <w:top w:val="none" w:sz="0" w:space="0" w:color="auto"/>
                <w:left w:val="none" w:sz="0" w:space="0" w:color="auto"/>
                <w:bottom w:val="none" w:sz="0" w:space="0" w:color="auto"/>
                <w:right w:val="none" w:sz="0" w:space="0" w:color="auto"/>
              </w:divBdr>
              <w:divsChild>
                <w:div w:id="2110807493">
                  <w:marLeft w:val="0"/>
                  <w:marRight w:val="0"/>
                  <w:marTop w:val="0"/>
                  <w:marBottom w:val="0"/>
                  <w:divBdr>
                    <w:top w:val="none" w:sz="0" w:space="0" w:color="auto"/>
                    <w:left w:val="none" w:sz="0" w:space="0" w:color="auto"/>
                    <w:bottom w:val="none" w:sz="0" w:space="0" w:color="auto"/>
                    <w:right w:val="none" w:sz="0" w:space="0" w:color="auto"/>
                  </w:divBdr>
                  <w:divsChild>
                    <w:div w:id="1610626589">
                      <w:marLeft w:val="0"/>
                      <w:marRight w:val="0"/>
                      <w:marTop w:val="0"/>
                      <w:marBottom w:val="0"/>
                      <w:divBdr>
                        <w:top w:val="none" w:sz="0" w:space="0" w:color="auto"/>
                        <w:left w:val="none" w:sz="0" w:space="0" w:color="auto"/>
                        <w:bottom w:val="none" w:sz="0" w:space="0" w:color="auto"/>
                        <w:right w:val="none" w:sz="0" w:space="0" w:color="auto"/>
                      </w:divBdr>
                      <w:divsChild>
                        <w:div w:id="776675216">
                          <w:marLeft w:val="0"/>
                          <w:marRight w:val="0"/>
                          <w:marTop w:val="45"/>
                          <w:marBottom w:val="0"/>
                          <w:divBdr>
                            <w:top w:val="none" w:sz="0" w:space="0" w:color="auto"/>
                            <w:left w:val="none" w:sz="0" w:space="0" w:color="auto"/>
                            <w:bottom w:val="none" w:sz="0" w:space="0" w:color="auto"/>
                            <w:right w:val="none" w:sz="0" w:space="0" w:color="auto"/>
                          </w:divBdr>
                          <w:divsChild>
                            <w:div w:id="247037208">
                              <w:marLeft w:val="0"/>
                              <w:marRight w:val="0"/>
                              <w:marTop w:val="0"/>
                              <w:marBottom w:val="0"/>
                              <w:divBdr>
                                <w:top w:val="none" w:sz="0" w:space="0" w:color="auto"/>
                                <w:left w:val="none" w:sz="0" w:space="0" w:color="auto"/>
                                <w:bottom w:val="none" w:sz="0" w:space="0" w:color="auto"/>
                                <w:right w:val="none" w:sz="0" w:space="0" w:color="auto"/>
                              </w:divBdr>
                              <w:divsChild>
                                <w:div w:id="376004044">
                                  <w:marLeft w:val="10530"/>
                                  <w:marRight w:val="0"/>
                                  <w:marTop w:val="0"/>
                                  <w:marBottom w:val="0"/>
                                  <w:divBdr>
                                    <w:top w:val="none" w:sz="0" w:space="0" w:color="auto"/>
                                    <w:left w:val="none" w:sz="0" w:space="0" w:color="auto"/>
                                    <w:bottom w:val="none" w:sz="0" w:space="0" w:color="auto"/>
                                    <w:right w:val="none" w:sz="0" w:space="0" w:color="auto"/>
                                  </w:divBdr>
                                  <w:divsChild>
                                    <w:div w:id="1948002190">
                                      <w:marLeft w:val="0"/>
                                      <w:marRight w:val="0"/>
                                      <w:marTop w:val="0"/>
                                      <w:marBottom w:val="0"/>
                                      <w:divBdr>
                                        <w:top w:val="none" w:sz="0" w:space="0" w:color="auto"/>
                                        <w:left w:val="none" w:sz="0" w:space="0" w:color="auto"/>
                                        <w:bottom w:val="none" w:sz="0" w:space="0" w:color="auto"/>
                                        <w:right w:val="none" w:sz="0" w:space="0" w:color="auto"/>
                                      </w:divBdr>
                                      <w:divsChild>
                                        <w:div w:id="790435311">
                                          <w:marLeft w:val="0"/>
                                          <w:marRight w:val="0"/>
                                          <w:marTop w:val="0"/>
                                          <w:marBottom w:val="345"/>
                                          <w:divBdr>
                                            <w:top w:val="none" w:sz="0" w:space="0" w:color="auto"/>
                                            <w:left w:val="none" w:sz="0" w:space="0" w:color="auto"/>
                                            <w:bottom w:val="none" w:sz="0" w:space="0" w:color="auto"/>
                                            <w:right w:val="none" w:sz="0" w:space="0" w:color="auto"/>
                                          </w:divBdr>
                                          <w:divsChild>
                                            <w:div w:id="591013198">
                                              <w:marLeft w:val="0"/>
                                              <w:marRight w:val="0"/>
                                              <w:marTop w:val="0"/>
                                              <w:marBottom w:val="0"/>
                                              <w:divBdr>
                                                <w:top w:val="none" w:sz="0" w:space="0" w:color="auto"/>
                                                <w:left w:val="none" w:sz="0" w:space="0" w:color="auto"/>
                                                <w:bottom w:val="none" w:sz="0" w:space="0" w:color="auto"/>
                                                <w:right w:val="none" w:sz="0" w:space="0" w:color="auto"/>
                                              </w:divBdr>
                                              <w:divsChild>
                                                <w:div w:id="1150172348">
                                                  <w:marLeft w:val="0"/>
                                                  <w:marRight w:val="0"/>
                                                  <w:marTop w:val="0"/>
                                                  <w:marBottom w:val="0"/>
                                                  <w:divBdr>
                                                    <w:top w:val="none" w:sz="0" w:space="0" w:color="auto"/>
                                                    <w:left w:val="none" w:sz="0" w:space="0" w:color="auto"/>
                                                    <w:bottom w:val="none" w:sz="0" w:space="0" w:color="auto"/>
                                                    <w:right w:val="none" w:sz="0" w:space="0" w:color="auto"/>
                                                  </w:divBdr>
                                                  <w:divsChild>
                                                    <w:div w:id="377634699">
                                                      <w:marLeft w:val="0"/>
                                                      <w:marRight w:val="0"/>
                                                      <w:marTop w:val="0"/>
                                                      <w:marBottom w:val="0"/>
                                                      <w:divBdr>
                                                        <w:top w:val="none" w:sz="0" w:space="0" w:color="auto"/>
                                                        <w:left w:val="none" w:sz="0" w:space="0" w:color="auto"/>
                                                        <w:bottom w:val="none" w:sz="0" w:space="0" w:color="auto"/>
                                                        <w:right w:val="none" w:sz="0" w:space="0" w:color="auto"/>
                                                      </w:divBdr>
                                                      <w:divsChild>
                                                        <w:div w:id="1690377772">
                                                          <w:marLeft w:val="0"/>
                                                          <w:marRight w:val="0"/>
                                                          <w:marTop w:val="0"/>
                                                          <w:marBottom w:val="0"/>
                                                          <w:divBdr>
                                                            <w:top w:val="none" w:sz="0" w:space="0" w:color="auto"/>
                                                            <w:left w:val="none" w:sz="0" w:space="0" w:color="auto"/>
                                                            <w:bottom w:val="none" w:sz="0" w:space="0" w:color="auto"/>
                                                            <w:right w:val="none" w:sz="0" w:space="0" w:color="auto"/>
                                                          </w:divBdr>
                                                          <w:divsChild>
                                                            <w:div w:id="1977493626">
                                                              <w:marLeft w:val="0"/>
                                                              <w:marRight w:val="0"/>
                                                              <w:marTop w:val="0"/>
                                                              <w:marBottom w:val="0"/>
                                                              <w:divBdr>
                                                                <w:top w:val="none" w:sz="0" w:space="0" w:color="auto"/>
                                                                <w:left w:val="none" w:sz="0" w:space="0" w:color="auto"/>
                                                                <w:bottom w:val="none" w:sz="0" w:space="0" w:color="auto"/>
                                                                <w:right w:val="none" w:sz="0" w:space="0" w:color="auto"/>
                                                              </w:divBdr>
                                                              <w:divsChild>
                                                                <w:div w:id="645746878">
                                                                  <w:marLeft w:val="0"/>
                                                                  <w:marRight w:val="0"/>
                                                                  <w:marTop w:val="0"/>
                                                                  <w:marBottom w:val="0"/>
                                                                  <w:divBdr>
                                                                    <w:top w:val="none" w:sz="0" w:space="0" w:color="auto"/>
                                                                    <w:left w:val="none" w:sz="0" w:space="0" w:color="auto"/>
                                                                    <w:bottom w:val="none" w:sz="0" w:space="0" w:color="auto"/>
                                                                    <w:right w:val="none" w:sz="0" w:space="0" w:color="auto"/>
                                                                  </w:divBdr>
                                                                </w:div>
                                                                <w:div w:id="830681341">
                                                                  <w:marLeft w:val="0"/>
                                                                  <w:marRight w:val="0"/>
                                                                  <w:marTop w:val="0"/>
                                                                  <w:marBottom w:val="0"/>
                                                                  <w:divBdr>
                                                                    <w:top w:val="none" w:sz="0" w:space="0" w:color="auto"/>
                                                                    <w:left w:val="none" w:sz="0" w:space="0" w:color="auto"/>
                                                                    <w:bottom w:val="none" w:sz="0" w:space="0" w:color="auto"/>
                                                                    <w:right w:val="none" w:sz="0" w:space="0" w:color="auto"/>
                                                                  </w:divBdr>
                                                                  <w:divsChild>
                                                                    <w:div w:id="512693381">
                                                                      <w:marLeft w:val="0"/>
                                                                      <w:marRight w:val="0"/>
                                                                      <w:marTop w:val="0"/>
                                                                      <w:marBottom w:val="0"/>
                                                                      <w:divBdr>
                                                                        <w:top w:val="none" w:sz="0" w:space="0" w:color="auto"/>
                                                                        <w:left w:val="none" w:sz="0" w:space="0" w:color="auto"/>
                                                                        <w:bottom w:val="none" w:sz="0" w:space="0" w:color="auto"/>
                                                                        <w:right w:val="none" w:sz="0" w:space="0" w:color="auto"/>
                                                                      </w:divBdr>
                                                                    </w:div>
                                                                    <w:div w:id="1076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7080029">
      <w:bodyDiv w:val="1"/>
      <w:marLeft w:val="0"/>
      <w:marRight w:val="0"/>
      <w:marTop w:val="0"/>
      <w:marBottom w:val="0"/>
      <w:divBdr>
        <w:top w:val="none" w:sz="0" w:space="0" w:color="auto"/>
        <w:left w:val="none" w:sz="0" w:space="0" w:color="auto"/>
        <w:bottom w:val="none" w:sz="0" w:space="0" w:color="auto"/>
        <w:right w:val="none" w:sz="0" w:space="0" w:color="auto"/>
      </w:divBdr>
      <w:divsChild>
        <w:div w:id="494884834">
          <w:marLeft w:val="0"/>
          <w:marRight w:val="0"/>
          <w:marTop w:val="0"/>
          <w:marBottom w:val="0"/>
          <w:divBdr>
            <w:top w:val="none" w:sz="0" w:space="0" w:color="auto"/>
            <w:left w:val="none" w:sz="0" w:space="0" w:color="auto"/>
            <w:bottom w:val="none" w:sz="0" w:space="0" w:color="auto"/>
            <w:right w:val="none" w:sz="0" w:space="0" w:color="auto"/>
          </w:divBdr>
          <w:divsChild>
            <w:div w:id="1949193633">
              <w:marLeft w:val="0"/>
              <w:marRight w:val="0"/>
              <w:marTop w:val="0"/>
              <w:marBottom w:val="0"/>
              <w:divBdr>
                <w:top w:val="none" w:sz="0" w:space="0" w:color="auto"/>
                <w:left w:val="none" w:sz="0" w:space="0" w:color="auto"/>
                <w:bottom w:val="none" w:sz="0" w:space="0" w:color="auto"/>
                <w:right w:val="none" w:sz="0" w:space="0" w:color="auto"/>
              </w:divBdr>
              <w:divsChild>
                <w:div w:id="1199465038">
                  <w:marLeft w:val="0"/>
                  <w:marRight w:val="0"/>
                  <w:marTop w:val="0"/>
                  <w:marBottom w:val="0"/>
                  <w:divBdr>
                    <w:top w:val="none" w:sz="0" w:space="0" w:color="auto"/>
                    <w:left w:val="none" w:sz="0" w:space="0" w:color="auto"/>
                    <w:bottom w:val="none" w:sz="0" w:space="0" w:color="auto"/>
                    <w:right w:val="none" w:sz="0" w:space="0" w:color="auto"/>
                  </w:divBdr>
                  <w:divsChild>
                    <w:div w:id="1996568405">
                      <w:marLeft w:val="0"/>
                      <w:marRight w:val="0"/>
                      <w:marTop w:val="0"/>
                      <w:marBottom w:val="0"/>
                      <w:divBdr>
                        <w:top w:val="none" w:sz="0" w:space="0" w:color="auto"/>
                        <w:left w:val="none" w:sz="0" w:space="0" w:color="auto"/>
                        <w:bottom w:val="none" w:sz="0" w:space="0" w:color="auto"/>
                        <w:right w:val="none" w:sz="0" w:space="0" w:color="auto"/>
                      </w:divBdr>
                      <w:divsChild>
                        <w:div w:id="1388796761">
                          <w:marLeft w:val="0"/>
                          <w:marRight w:val="0"/>
                          <w:marTop w:val="0"/>
                          <w:marBottom w:val="0"/>
                          <w:divBdr>
                            <w:top w:val="none" w:sz="0" w:space="0" w:color="auto"/>
                            <w:left w:val="none" w:sz="0" w:space="0" w:color="auto"/>
                            <w:bottom w:val="none" w:sz="0" w:space="0" w:color="auto"/>
                            <w:right w:val="none" w:sz="0" w:space="0" w:color="auto"/>
                          </w:divBdr>
                          <w:divsChild>
                            <w:div w:id="313222480">
                              <w:marLeft w:val="84"/>
                              <w:marRight w:val="84"/>
                              <w:marTop w:val="0"/>
                              <w:marBottom w:val="167"/>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62762971">
      <w:bodyDiv w:val="1"/>
      <w:marLeft w:val="301"/>
      <w:marRight w:val="301"/>
      <w:marTop w:val="301"/>
      <w:marBottom w:val="301"/>
      <w:divBdr>
        <w:top w:val="none" w:sz="0" w:space="0" w:color="auto"/>
        <w:left w:val="none" w:sz="0" w:space="0" w:color="auto"/>
        <w:bottom w:val="none" w:sz="0" w:space="0" w:color="auto"/>
        <w:right w:val="none" w:sz="0" w:space="0" w:color="auto"/>
      </w:divBdr>
      <w:divsChild>
        <w:div w:id="798114739">
          <w:marLeft w:val="0"/>
          <w:marRight w:val="0"/>
          <w:marTop w:val="0"/>
          <w:marBottom w:val="33"/>
          <w:divBdr>
            <w:top w:val="none" w:sz="0" w:space="0" w:color="auto"/>
            <w:left w:val="none" w:sz="0" w:space="0" w:color="auto"/>
            <w:bottom w:val="none" w:sz="0" w:space="0" w:color="auto"/>
            <w:right w:val="none" w:sz="0" w:space="0" w:color="auto"/>
          </w:divBdr>
        </w:div>
        <w:div w:id="1087385337">
          <w:marLeft w:val="0"/>
          <w:marRight w:val="0"/>
          <w:marTop w:val="0"/>
          <w:marBottom w:val="17"/>
          <w:divBdr>
            <w:top w:val="none" w:sz="0" w:space="0" w:color="auto"/>
            <w:left w:val="none" w:sz="0" w:space="0" w:color="auto"/>
            <w:bottom w:val="none" w:sz="0" w:space="0" w:color="auto"/>
            <w:right w:val="none" w:sz="0" w:space="0" w:color="auto"/>
          </w:divBdr>
        </w:div>
        <w:div w:id="1263681712">
          <w:marLeft w:val="0"/>
          <w:marRight w:val="0"/>
          <w:marTop w:val="0"/>
          <w:marBottom w:val="167"/>
          <w:divBdr>
            <w:top w:val="none" w:sz="0" w:space="0" w:color="auto"/>
            <w:left w:val="none" w:sz="0" w:space="0" w:color="auto"/>
            <w:bottom w:val="none" w:sz="0" w:space="0" w:color="auto"/>
            <w:right w:val="none" w:sz="0" w:space="0" w:color="auto"/>
          </w:divBdr>
        </w:div>
      </w:divsChild>
    </w:div>
    <w:div w:id="1341085150">
      <w:bodyDiv w:val="1"/>
      <w:marLeft w:val="0"/>
      <w:marRight w:val="0"/>
      <w:marTop w:val="0"/>
      <w:marBottom w:val="0"/>
      <w:divBdr>
        <w:top w:val="none" w:sz="0" w:space="0" w:color="auto"/>
        <w:left w:val="none" w:sz="0" w:space="0" w:color="auto"/>
        <w:bottom w:val="none" w:sz="0" w:space="0" w:color="auto"/>
        <w:right w:val="none" w:sz="0" w:space="0" w:color="auto"/>
      </w:divBdr>
    </w:div>
    <w:div w:id="1352415330">
      <w:bodyDiv w:val="1"/>
      <w:marLeft w:val="0"/>
      <w:marRight w:val="0"/>
      <w:marTop w:val="0"/>
      <w:marBottom w:val="0"/>
      <w:divBdr>
        <w:top w:val="none" w:sz="0" w:space="0" w:color="auto"/>
        <w:left w:val="none" w:sz="0" w:space="0" w:color="auto"/>
        <w:bottom w:val="none" w:sz="0" w:space="0" w:color="auto"/>
        <w:right w:val="none" w:sz="0" w:space="0" w:color="auto"/>
      </w:divBdr>
      <w:divsChild>
        <w:div w:id="1438057304">
          <w:marLeft w:val="0"/>
          <w:marRight w:val="0"/>
          <w:marTop w:val="0"/>
          <w:marBottom w:val="0"/>
          <w:divBdr>
            <w:top w:val="none" w:sz="0" w:space="0" w:color="auto"/>
            <w:left w:val="none" w:sz="0" w:space="0" w:color="auto"/>
            <w:bottom w:val="none" w:sz="0" w:space="0" w:color="auto"/>
            <w:right w:val="none" w:sz="0" w:space="0" w:color="auto"/>
          </w:divBdr>
          <w:divsChild>
            <w:div w:id="967471010">
              <w:marLeft w:val="0"/>
              <w:marRight w:val="0"/>
              <w:marTop w:val="0"/>
              <w:marBottom w:val="0"/>
              <w:divBdr>
                <w:top w:val="none" w:sz="0" w:space="0" w:color="auto"/>
                <w:left w:val="none" w:sz="0" w:space="0" w:color="auto"/>
                <w:bottom w:val="none" w:sz="0" w:space="0" w:color="auto"/>
                <w:right w:val="none" w:sz="0" w:space="0" w:color="auto"/>
              </w:divBdr>
              <w:divsChild>
                <w:div w:id="780150238">
                  <w:marLeft w:val="0"/>
                  <w:marRight w:val="0"/>
                  <w:marTop w:val="0"/>
                  <w:marBottom w:val="0"/>
                  <w:divBdr>
                    <w:top w:val="none" w:sz="0" w:space="0" w:color="auto"/>
                    <w:left w:val="none" w:sz="0" w:space="0" w:color="auto"/>
                    <w:bottom w:val="none" w:sz="0" w:space="0" w:color="auto"/>
                    <w:right w:val="none" w:sz="0" w:space="0" w:color="auto"/>
                  </w:divBdr>
                  <w:divsChild>
                    <w:div w:id="1643073636">
                      <w:marLeft w:val="0"/>
                      <w:marRight w:val="0"/>
                      <w:marTop w:val="0"/>
                      <w:marBottom w:val="0"/>
                      <w:divBdr>
                        <w:top w:val="none" w:sz="0" w:space="0" w:color="auto"/>
                        <w:left w:val="none" w:sz="0" w:space="0" w:color="auto"/>
                        <w:bottom w:val="none" w:sz="0" w:space="0" w:color="auto"/>
                        <w:right w:val="none" w:sz="0" w:space="0" w:color="auto"/>
                      </w:divBdr>
                      <w:divsChild>
                        <w:div w:id="1036079626">
                          <w:marLeft w:val="0"/>
                          <w:marRight w:val="0"/>
                          <w:marTop w:val="0"/>
                          <w:marBottom w:val="0"/>
                          <w:divBdr>
                            <w:top w:val="none" w:sz="0" w:space="0" w:color="auto"/>
                            <w:left w:val="none" w:sz="0" w:space="0" w:color="auto"/>
                            <w:bottom w:val="none" w:sz="0" w:space="0" w:color="auto"/>
                            <w:right w:val="none" w:sz="0" w:space="0" w:color="auto"/>
                          </w:divBdr>
                          <w:divsChild>
                            <w:div w:id="1551646265">
                              <w:marLeft w:val="0"/>
                              <w:marRight w:val="0"/>
                              <w:marTop w:val="0"/>
                              <w:marBottom w:val="0"/>
                              <w:divBdr>
                                <w:top w:val="none" w:sz="0" w:space="0" w:color="auto"/>
                                <w:left w:val="none" w:sz="0" w:space="0" w:color="auto"/>
                                <w:bottom w:val="none" w:sz="0" w:space="0" w:color="auto"/>
                                <w:right w:val="none" w:sz="0" w:space="0" w:color="auto"/>
                              </w:divBdr>
                              <w:divsChild>
                                <w:div w:id="1795755755">
                                  <w:marLeft w:val="0"/>
                                  <w:marRight w:val="0"/>
                                  <w:marTop w:val="0"/>
                                  <w:marBottom w:val="0"/>
                                  <w:divBdr>
                                    <w:top w:val="none" w:sz="0" w:space="0" w:color="auto"/>
                                    <w:left w:val="none" w:sz="0" w:space="0" w:color="auto"/>
                                    <w:bottom w:val="none" w:sz="0" w:space="0" w:color="auto"/>
                                    <w:right w:val="none" w:sz="0" w:space="0" w:color="auto"/>
                                  </w:divBdr>
                                  <w:divsChild>
                                    <w:div w:id="676618319">
                                      <w:marLeft w:val="0"/>
                                      <w:marRight w:val="0"/>
                                      <w:marTop w:val="0"/>
                                      <w:marBottom w:val="0"/>
                                      <w:divBdr>
                                        <w:top w:val="none" w:sz="0" w:space="0" w:color="auto"/>
                                        <w:left w:val="none" w:sz="0" w:space="0" w:color="auto"/>
                                        <w:bottom w:val="none" w:sz="0" w:space="0" w:color="auto"/>
                                        <w:right w:val="none" w:sz="0" w:space="0" w:color="auto"/>
                                      </w:divBdr>
                                      <w:divsChild>
                                        <w:div w:id="13000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377822">
      <w:bodyDiv w:val="1"/>
      <w:marLeft w:val="0"/>
      <w:marRight w:val="0"/>
      <w:marTop w:val="0"/>
      <w:marBottom w:val="0"/>
      <w:divBdr>
        <w:top w:val="none" w:sz="0" w:space="0" w:color="auto"/>
        <w:left w:val="none" w:sz="0" w:space="0" w:color="auto"/>
        <w:bottom w:val="none" w:sz="0" w:space="0" w:color="auto"/>
        <w:right w:val="none" w:sz="0" w:space="0" w:color="auto"/>
      </w:divBdr>
      <w:divsChild>
        <w:div w:id="113787884">
          <w:marLeft w:val="0"/>
          <w:marRight w:val="0"/>
          <w:marTop w:val="0"/>
          <w:marBottom w:val="0"/>
          <w:divBdr>
            <w:top w:val="none" w:sz="0" w:space="0" w:color="auto"/>
            <w:left w:val="none" w:sz="0" w:space="0" w:color="auto"/>
            <w:bottom w:val="none" w:sz="0" w:space="0" w:color="auto"/>
            <w:right w:val="none" w:sz="0" w:space="0" w:color="auto"/>
          </w:divBdr>
          <w:divsChild>
            <w:div w:id="364409280">
              <w:marLeft w:val="0"/>
              <w:marRight w:val="0"/>
              <w:marTop w:val="0"/>
              <w:marBottom w:val="0"/>
              <w:divBdr>
                <w:top w:val="none" w:sz="0" w:space="0" w:color="auto"/>
                <w:left w:val="none" w:sz="0" w:space="0" w:color="auto"/>
                <w:bottom w:val="none" w:sz="0" w:space="0" w:color="auto"/>
                <w:right w:val="none" w:sz="0" w:space="0" w:color="auto"/>
              </w:divBdr>
              <w:divsChild>
                <w:div w:id="1957829261">
                  <w:marLeft w:val="0"/>
                  <w:marRight w:val="0"/>
                  <w:marTop w:val="0"/>
                  <w:marBottom w:val="0"/>
                  <w:divBdr>
                    <w:top w:val="none" w:sz="0" w:space="0" w:color="auto"/>
                    <w:left w:val="none" w:sz="0" w:space="0" w:color="auto"/>
                    <w:bottom w:val="none" w:sz="0" w:space="0" w:color="auto"/>
                    <w:right w:val="none" w:sz="0" w:space="0" w:color="auto"/>
                  </w:divBdr>
                  <w:divsChild>
                    <w:div w:id="2144734202">
                      <w:marLeft w:val="0"/>
                      <w:marRight w:val="0"/>
                      <w:marTop w:val="0"/>
                      <w:marBottom w:val="0"/>
                      <w:divBdr>
                        <w:top w:val="none" w:sz="0" w:space="0" w:color="auto"/>
                        <w:left w:val="none" w:sz="0" w:space="0" w:color="auto"/>
                        <w:bottom w:val="none" w:sz="0" w:space="0" w:color="auto"/>
                        <w:right w:val="none" w:sz="0" w:space="0" w:color="auto"/>
                      </w:divBdr>
                      <w:divsChild>
                        <w:div w:id="648092460">
                          <w:marLeft w:val="0"/>
                          <w:marRight w:val="0"/>
                          <w:marTop w:val="0"/>
                          <w:marBottom w:val="0"/>
                          <w:divBdr>
                            <w:top w:val="none" w:sz="0" w:space="0" w:color="auto"/>
                            <w:left w:val="none" w:sz="0" w:space="0" w:color="auto"/>
                            <w:bottom w:val="none" w:sz="0" w:space="0" w:color="auto"/>
                            <w:right w:val="none" w:sz="0" w:space="0" w:color="auto"/>
                          </w:divBdr>
                          <w:divsChild>
                            <w:div w:id="462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76097">
      <w:bodyDiv w:val="1"/>
      <w:marLeft w:val="0"/>
      <w:marRight w:val="0"/>
      <w:marTop w:val="0"/>
      <w:marBottom w:val="0"/>
      <w:divBdr>
        <w:top w:val="none" w:sz="0" w:space="0" w:color="auto"/>
        <w:left w:val="none" w:sz="0" w:space="0" w:color="auto"/>
        <w:bottom w:val="none" w:sz="0" w:space="0" w:color="auto"/>
        <w:right w:val="none" w:sz="0" w:space="0" w:color="auto"/>
      </w:divBdr>
    </w:div>
    <w:div w:id="1957983868">
      <w:bodyDiv w:val="1"/>
      <w:marLeft w:val="0"/>
      <w:marRight w:val="0"/>
      <w:marTop w:val="0"/>
      <w:marBottom w:val="0"/>
      <w:divBdr>
        <w:top w:val="none" w:sz="0" w:space="0" w:color="auto"/>
        <w:left w:val="none" w:sz="0" w:space="0" w:color="auto"/>
        <w:bottom w:val="none" w:sz="0" w:space="0" w:color="auto"/>
        <w:right w:val="none" w:sz="0" w:space="0" w:color="auto"/>
      </w:divBdr>
      <w:divsChild>
        <w:div w:id="1796211395">
          <w:marLeft w:val="0"/>
          <w:marRight w:val="0"/>
          <w:marTop w:val="0"/>
          <w:marBottom w:val="0"/>
          <w:divBdr>
            <w:top w:val="none" w:sz="0" w:space="0" w:color="auto"/>
            <w:left w:val="none" w:sz="0" w:space="0" w:color="auto"/>
            <w:bottom w:val="none" w:sz="0" w:space="0" w:color="auto"/>
            <w:right w:val="none" w:sz="0" w:space="0" w:color="auto"/>
          </w:divBdr>
          <w:divsChild>
            <w:div w:id="1648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2425">
      <w:bodyDiv w:val="1"/>
      <w:marLeft w:val="0"/>
      <w:marRight w:val="0"/>
      <w:marTop w:val="0"/>
      <w:marBottom w:val="0"/>
      <w:divBdr>
        <w:top w:val="none" w:sz="0" w:space="0" w:color="auto"/>
        <w:left w:val="none" w:sz="0" w:space="0" w:color="auto"/>
        <w:bottom w:val="none" w:sz="0" w:space="0" w:color="auto"/>
        <w:right w:val="none" w:sz="0" w:space="0" w:color="auto"/>
      </w:divBdr>
      <w:divsChild>
        <w:div w:id="1043142284">
          <w:marLeft w:val="0"/>
          <w:marRight w:val="0"/>
          <w:marTop w:val="0"/>
          <w:marBottom w:val="0"/>
          <w:divBdr>
            <w:top w:val="none" w:sz="0" w:space="0" w:color="auto"/>
            <w:left w:val="none" w:sz="0" w:space="0" w:color="auto"/>
            <w:bottom w:val="none" w:sz="0" w:space="0" w:color="auto"/>
            <w:right w:val="none" w:sz="0" w:space="0" w:color="auto"/>
          </w:divBdr>
          <w:divsChild>
            <w:div w:id="431631762">
              <w:marLeft w:val="0"/>
              <w:marRight w:val="0"/>
              <w:marTop w:val="0"/>
              <w:marBottom w:val="0"/>
              <w:divBdr>
                <w:top w:val="none" w:sz="0" w:space="0" w:color="auto"/>
                <w:left w:val="none" w:sz="0" w:space="0" w:color="auto"/>
                <w:bottom w:val="none" w:sz="0" w:space="0" w:color="auto"/>
                <w:right w:val="none" w:sz="0" w:space="0" w:color="auto"/>
              </w:divBdr>
              <w:divsChild>
                <w:div w:id="225261582">
                  <w:marLeft w:val="0"/>
                  <w:marRight w:val="0"/>
                  <w:marTop w:val="0"/>
                  <w:marBottom w:val="0"/>
                  <w:divBdr>
                    <w:top w:val="none" w:sz="0" w:space="0" w:color="auto"/>
                    <w:left w:val="none" w:sz="0" w:space="0" w:color="auto"/>
                    <w:bottom w:val="none" w:sz="0" w:space="0" w:color="auto"/>
                    <w:right w:val="none" w:sz="0" w:space="0" w:color="auto"/>
                  </w:divBdr>
                  <w:divsChild>
                    <w:div w:id="1165975702">
                      <w:marLeft w:val="0"/>
                      <w:marRight w:val="0"/>
                      <w:marTop w:val="0"/>
                      <w:marBottom w:val="0"/>
                      <w:divBdr>
                        <w:top w:val="none" w:sz="0" w:space="0" w:color="auto"/>
                        <w:left w:val="none" w:sz="0" w:space="0" w:color="auto"/>
                        <w:bottom w:val="none" w:sz="0" w:space="0" w:color="auto"/>
                        <w:right w:val="none" w:sz="0" w:space="0" w:color="auto"/>
                      </w:divBdr>
                      <w:divsChild>
                        <w:div w:id="387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pir.yadvashem/notebook.asp?lang=ENG&amp;dlang=ENG&amp;module=search&amp;page=notebook&amp;rsvr=tables@8&amp;param=%3cdlang%3eENG%3c/%3e%3cnob%3e2%3c/%3e%3cstart_entry%3e1%3c/%3e%3crsvr_id%3e8%3c/%3e%3clang_id%3eENG%3c/%3e%3cquantity%3e15%3c/%3e%3cvalue%3eo.93%20%20%20survivors%20of%20the%20shoah%20%20%20visual%20history%20foundation%20%20established%20by%20%20steven%20spielberg%20%20%20collection%20of%20testimonies%3c/%3e%3cindex_name%3eSECT%3c/%3e%3ccollector%3e0%3c/%3e%3clif%3eSECT%3c/%3e%3crsvr_ser%3e@@YSNAMES@@8@@12@@14%3c/%3e%3cnum_page%3e1%3c/%3e%3cbook_id%3eT1375471%3c/%3e%3cbblink%3e1%3c/%3e%3cquery_name%3ejaguar-64bit_3004_609380%3c/%3e%3cincomer%3efalse%3c/%3e%3cpitem%3e7414066@%3c/%3e&amp;param2=%3cnum_fields%3e12%3c/%3e%3cnvf%3e10%3c/%3e%3cnvr%3e8%3c/%3e%3csearch_type%3esimple%3c/%3e&amp;site=ideaalm" TargetMode="External"/><Relationship Id="rId3" Type="http://schemas.openxmlformats.org/officeDocument/2006/relationships/hyperlink" Target="http://demoscope.ru/weekly/ssp/ussr_nac_39_ra.php?reg=46" TargetMode="External"/><Relationship Id="rId7" Type="http://schemas.openxmlformats.org/officeDocument/2006/relationships/hyperlink" Target="https://www.google.com.ua/search?tbo=p&amp;tbm=bks&amp;q=inauthor:%22Mordechai+Altshuler%22" TargetMode="External"/><Relationship Id="rId12" Type="http://schemas.openxmlformats.org/officeDocument/2006/relationships/hyperlink" Target="http://zaxid.net/home/showSingleNews.do?oun_i_fashizm_sim_tez_do_diskusiyi&amp;objectId=1251429" TargetMode="External"/><Relationship Id="rId2" Type="http://schemas.openxmlformats.org/officeDocument/2006/relationships/hyperlink" Target="http://www.amazon.com/exec/obidos/ASIN/0521622387" TargetMode="External"/><Relationship Id="rId1" Type="http://schemas.openxmlformats.org/officeDocument/2006/relationships/hyperlink" Target="https://www.amazon.com/Charlotte-Linde/e/B001JRWPLK/ref=dp_byline_cont_book_1" TargetMode="External"/><Relationship Id="rId6" Type="http://schemas.openxmlformats.org/officeDocument/2006/relationships/hyperlink" Target="http://sapir.yadvashem/notebook.asp?lang=ENG&amp;dlang=ENG&amp;module=search&amp;page=notebook&amp;rsvr=tables@8&amp;param=%3cdlang%3eENG%3c/%3e%3cnob%3e2%3c/%3e%3cstart_entry%3e1%3c/%3e%3crsvr_id%3e8%3c/%3e%3clang_id%3eENG%3c/%3e%3cquantity%3e15%3c/%3e%3cvalue%3eo.93%20%20%20survivors%20of%20the%20shoah%20%20%20visual%20history%20foundation%20%20established%20by%20%20steven%20spielberg%20%20%20collection%20of%20testimonies%3c/%3e%3cindex_name%3eSECT%3c/%3e%3ccollector%3e0%3c/%3e%3clif%3eSECT%3c/%3e%3crsvr_ser%3e@@YSNAMES@@8@@12@@14%3c/%3e%3cnum_page%3e1%3c/%3e%3cbook_id%3eT1375471%3c/%3e%3cbblink%3e1%3c/%3e%3cquery_name%3ejaguar-64bit_3004_609380%3c/%3e%3cincomer%3efalse%3c/%3e%3cpitem%3e7414066@%3c/%3e&amp;param2=%3cnum_fields%3e12%3c/%3e%3cnvf%3e10%3c/%3e%3cnvr%3e8%3c/%3e%3csearch_type%3esimple%3c/%3e&amp;site=ideaalm" TargetMode="External"/><Relationship Id="rId11" Type="http://schemas.openxmlformats.org/officeDocument/2006/relationships/hyperlink" Target="http://www.hsozkult.de/searching/page?fq=facetPublisherRelated%3A%22Hamburger+Edition%2C+HIS+Verlag%22" TargetMode="External"/><Relationship Id="rId5" Type="http://schemas.openxmlformats.org/officeDocument/2006/relationships/hyperlink" Target="https://www.google.com.ua/search?tbo=p&amp;tbm=bks&amp;q=inauthor:%22Mordechai+Altshuler%22" TargetMode="External"/><Relationship Id="rId10" Type="http://schemas.openxmlformats.org/officeDocument/2006/relationships/hyperlink" Target="http://www.amazon.com/exec/obidos/ASIN/0521622387" TargetMode="External"/><Relationship Id="rId4" Type="http://schemas.openxmlformats.org/officeDocument/2006/relationships/hyperlink" Target="http://demoscope.ru/weekly/ssp/ussr_nac_39_ra.php?reg=411" TargetMode="External"/><Relationship Id="rId9" Type="http://schemas.openxmlformats.org/officeDocument/2006/relationships/hyperlink" Target="http://sapir.yadvashem/notebook.asp?lang=ENG&amp;dlang=ENG&amp;module=search&amp;page=notebook&amp;rsvr=tables@8&amp;param=%3cdlang%3eENG%3c/%3e%3cnob%3e2%3c/%3e%3cstart_entry%3e1%3c/%3e%3crsvr_id%3e8%3c/%3e%3clang_id%3eENG%3c/%3e%3cquantity%3e15%3c/%3e%3cvalue%3eo.93%20%20%20survivors%20of%20the%20shoah%20%20%20visual%20history%20foundation%20%20established%20by%20%20steven%20spielberg%20%20%20collection%20of%20testimonies%3c/%3e%3cindex_name%3eSECT%3c/%3e%3ccollector%3e0%3c/%3e%3clif%3eSECT%3c/%3e%3crsvr_ser%3e@@YSNAMES@@8@@12@@14%3c/%3e%3cnum_page%3e1%3c/%3e%3cbook_id%3eT1375471%3c/%3e%3cbblink%3e1%3c/%3e%3cquery_name%3ejaguar-64bit_3004_609380%3c/%3e%3cincomer%3efalse%3c/%3e%3cpitem%3e7414066@%3c/%3e&amp;param2=%3cnum_fields%3e12%3c/%3e%3cnvf%3e10%3c/%3e%3cnvr%3e8%3c/%3e%3csearch_type%3esimple%3c/%3e&amp;site=ideaal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FA1F1-94E2-4490-8062-7CCF6BD4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45</Pages>
  <Words>11363</Words>
  <Characters>56815</Characters>
  <Application>Microsoft Office Word</Application>
  <DocSecurity>0</DocSecurity>
  <Lines>473</Lines>
  <Paragraphs>136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68042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Irena</cp:lastModifiedBy>
  <cp:revision>31</cp:revision>
  <dcterms:created xsi:type="dcterms:W3CDTF">2017-02-05T07:53:00Z</dcterms:created>
  <dcterms:modified xsi:type="dcterms:W3CDTF">2017-05-04T09:20:00Z</dcterms:modified>
</cp:coreProperties>
</file>