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96" w:rsidRDefault="00AE1DFF" w:rsidP="00E536C2">
      <w:pPr>
        <w:spacing w:line="360" w:lineRule="auto"/>
        <w:rPr>
          <w:b/>
          <w:lang w:val="en-AU"/>
        </w:rPr>
      </w:pPr>
      <w:r w:rsidRPr="004478E1">
        <w:rPr>
          <w:rFonts w:hint="eastAsia"/>
          <w:b/>
          <w:lang w:val="en-AU"/>
        </w:rPr>
        <w:t>Rakugo</w:t>
      </w:r>
      <w:r w:rsidR="00FE22DE" w:rsidRPr="004478E1">
        <w:rPr>
          <w:rFonts w:hint="eastAsia"/>
          <w:b/>
          <w:lang w:val="en-AU"/>
        </w:rPr>
        <w:t xml:space="preserve"> and </w:t>
      </w:r>
      <w:r w:rsidR="001B4875">
        <w:rPr>
          <w:b/>
          <w:lang w:val="en-AU"/>
        </w:rPr>
        <w:t>Henry Black (Paris lecture)</w:t>
      </w:r>
    </w:p>
    <w:p w:rsidR="00737055" w:rsidRPr="004478E1" w:rsidRDefault="00737055" w:rsidP="00E536C2">
      <w:pPr>
        <w:spacing w:line="360" w:lineRule="auto"/>
      </w:pPr>
    </w:p>
    <w:p w:rsidR="001B4875" w:rsidRDefault="001B4875" w:rsidP="00E536C2">
      <w:pPr>
        <w:pStyle w:val="FootnoteText"/>
        <w:widowControl/>
        <w:snapToGrid/>
        <w:spacing w:line="360" w:lineRule="auto"/>
        <w:ind w:right="720"/>
        <w:rPr>
          <w:kern w:val="0"/>
          <w:szCs w:val="24"/>
        </w:rPr>
      </w:pPr>
      <w:r>
        <w:rPr>
          <w:kern w:val="0"/>
          <w:szCs w:val="24"/>
        </w:rPr>
        <w:t xml:space="preserve">Rakugo is the art of storytelling. </w:t>
      </w:r>
      <w:r w:rsidR="00DC422E">
        <w:rPr>
          <w:kern w:val="0"/>
          <w:szCs w:val="24"/>
        </w:rPr>
        <w:t>It is the art o</w:t>
      </w:r>
      <w:r>
        <w:rPr>
          <w:kern w:val="0"/>
          <w:szCs w:val="24"/>
        </w:rPr>
        <w:t xml:space="preserve">f storytelling using one person to depict many. The storyteller squats on a cushion called a </w:t>
      </w:r>
      <w:r w:rsidRPr="00FB362A">
        <w:rPr>
          <w:i/>
          <w:kern w:val="0"/>
          <w:szCs w:val="24"/>
        </w:rPr>
        <w:t>zabuton</w:t>
      </w:r>
      <w:r>
        <w:rPr>
          <w:kern w:val="0"/>
          <w:szCs w:val="24"/>
        </w:rPr>
        <w:t xml:space="preserve"> and narrates the voices and actions of the persons in the story. He uses few props. Only a cloth called a </w:t>
      </w:r>
      <w:r w:rsidRPr="00FB362A">
        <w:rPr>
          <w:i/>
          <w:kern w:val="0"/>
          <w:szCs w:val="24"/>
        </w:rPr>
        <w:t>tenugui</w:t>
      </w:r>
      <w:r>
        <w:rPr>
          <w:kern w:val="0"/>
          <w:szCs w:val="24"/>
        </w:rPr>
        <w:t xml:space="preserve">, and a fan. The </w:t>
      </w:r>
      <w:r w:rsidRPr="00FB362A">
        <w:rPr>
          <w:i/>
          <w:kern w:val="0"/>
          <w:szCs w:val="24"/>
        </w:rPr>
        <w:t>tenugui</w:t>
      </w:r>
      <w:r>
        <w:rPr>
          <w:kern w:val="0"/>
          <w:szCs w:val="24"/>
        </w:rPr>
        <w:t xml:space="preserve"> can become a wallet, a head cloth, a </w:t>
      </w:r>
      <w:proofErr w:type="spellStart"/>
      <w:r>
        <w:rPr>
          <w:kern w:val="0"/>
          <w:szCs w:val="24"/>
        </w:rPr>
        <w:t>handerkerchief</w:t>
      </w:r>
      <w:proofErr w:type="spellEnd"/>
      <w:r>
        <w:rPr>
          <w:kern w:val="0"/>
          <w:szCs w:val="24"/>
        </w:rPr>
        <w:t>. The fan can become a pipe, a sword</w:t>
      </w:r>
      <w:r w:rsidR="00FB362A">
        <w:rPr>
          <w:kern w:val="0"/>
          <w:szCs w:val="24"/>
        </w:rPr>
        <w:t>, chopsticks,</w:t>
      </w:r>
      <w:r>
        <w:rPr>
          <w:kern w:val="0"/>
          <w:szCs w:val="24"/>
        </w:rPr>
        <w:t xml:space="preserve"> or an oar on a boat.</w:t>
      </w:r>
    </w:p>
    <w:p w:rsidR="001B4875" w:rsidRDefault="001B4875" w:rsidP="00E536C2">
      <w:pPr>
        <w:pStyle w:val="FootnoteText"/>
        <w:widowControl/>
        <w:snapToGrid/>
        <w:spacing w:line="360" w:lineRule="auto"/>
        <w:ind w:right="720"/>
        <w:rPr>
          <w:kern w:val="0"/>
          <w:szCs w:val="24"/>
        </w:rPr>
      </w:pPr>
    </w:p>
    <w:p w:rsidR="00074250" w:rsidRDefault="001B4875" w:rsidP="00E536C2">
      <w:pPr>
        <w:pStyle w:val="FootnoteText"/>
        <w:widowControl/>
        <w:snapToGrid/>
        <w:spacing w:line="360" w:lineRule="auto"/>
        <w:ind w:right="720"/>
        <w:rPr>
          <w:kern w:val="0"/>
          <w:szCs w:val="24"/>
        </w:rPr>
      </w:pPr>
      <w:r>
        <w:rPr>
          <w:kern w:val="0"/>
          <w:szCs w:val="24"/>
        </w:rPr>
        <w:t>The classic stories in the repertoire evolved from Buddhist parables</w:t>
      </w:r>
      <w:r w:rsidR="00DC422E">
        <w:rPr>
          <w:kern w:val="0"/>
          <w:szCs w:val="24"/>
        </w:rPr>
        <w:t xml:space="preserve"> and such things as the collections of stories called </w:t>
      </w:r>
      <w:r w:rsidR="00DC422E" w:rsidRPr="00647249">
        <w:rPr>
          <w:i/>
          <w:kern w:val="0"/>
          <w:szCs w:val="24"/>
        </w:rPr>
        <w:t>Nihon ryoiki</w:t>
      </w:r>
      <w:r w:rsidR="00DC422E">
        <w:rPr>
          <w:kern w:val="0"/>
          <w:szCs w:val="24"/>
        </w:rPr>
        <w:t xml:space="preserve"> and </w:t>
      </w:r>
      <w:r w:rsidR="00DC422E" w:rsidRPr="00647249">
        <w:rPr>
          <w:i/>
          <w:kern w:val="0"/>
          <w:szCs w:val="24"/>
        </w:rPr>
        <w:t>reiiki</w:t>
      </w:r>
      <w:r w:rsidR="00647249">
        <w:rPr>
          <w:kern w:val="0"/>
          <w:szCs w:val="24"/>
        </w:rPr>
        <w:t xml:space="preserve">. </w:t>
      </w:r>
      <w:r w:rsidR="00647249" w:rsidRPr="004478E1">
        <w:rPr>
          <w:szCs w:val="24"/>
        </w:rPr>
        <w:t>The</w:t>
      </w:r>
      <w:r w:rsidR="00E94FF6">
        <w:rPr>
          <w:szCs w:val="24"/>
        </w:rPr>
        <w:t>se stories contained</w:t>
      </w:r>
      <w:r w:rsidR="00647249" w:rsidRPr="004478E1">
        <w:rPr>
          <w:szCs w:val="24"/>
        </w:rPr>
        <w:t xml:space="preserve"> themes now found in </w:t>
      </w:r>
      <w:r w:rsidR="00647249" w:rsidRPr="004478E1">
        <w:rPr>
          <w:i/>
          <w:szCs w:val="24"/>
        </w:rPr>
        <w:t>rakugo</w:t>
      </w:r>
      <w:r w:rsidR="00647249" w:rsidRPr="004478E1">
        <w:rPr>
          <w:szCs w:val="24"/>
        </w:rPr>
        <w:t>, such as the disguised fox and the human skull which returns to life.</w:t>
      </w:r>
      <w:r w:rsidR="00DC422E">
        <w:rPr>
          <w:kern w:val="0"/>
          <w:szCs w:val="24"/>
        </w:rPr>
        <w:t xml:space="preserve"> </w:t>
      </w:r>
      <w:r w:rsidR="00E94FF6">
        <w:rPr>
          <w:kern w:val="0"/>
          <w:szCs w:val="24"/>
        </w:rPr>
        <w:t>Other influences are</w:t>
      </w:r>
      <w:r w:rsidR="00DC422E">
        <w:rPr>
          <w:kern w:val="0"/>
          <w:szCs w:val="24"/>
        </w:rPr>
        <w:t xml:space="preserve"> </w:t>
      </w:r>
      <w:r w:rsidR="00074250">
        <w:rPr>
          <w:kern w:val="0"/>
          <w:szCs w:val="24"/>
        </w:rPr>
        <w:t>the sermons of the Buddhist monk</w:t>
      </w:r>
      <w:r w:rsidR="00E94FF6">
        <w:rPr>
          <w:kern w:val="0"/>
          <w:szCs w:val="24"/>
        </w:rPr>
        <w:t>s</w:t>
      </w:r>
      <w:r w:rsidR="00074250">
        <w:rPr>
          <w:kern w:val="0"/>
          <w:szCs w:val="24"/>
        </w:rPr>
        <w:t xml:space="preserve"> </w:t>
      </w:r>
      <w:r w:rsidR="00E94FF6">
        <w:rPr>
          <w:kern w:val="0"/>
          <w:szCs w:val="24"/>
        </w:rPr>
        <w:t xml:space="preserve">and </w:t>
      </w:r>
      <w:r w:rsidR="00074250">
        <w:rPr>
          <w:kern w:val="0"/>
          <w:szCs w:val="24"/>
        </w:rPr>
        <w:t>the sixteenth century narrators who told military stories to the military leaders known as daimyo.</w:t>
      </w:r>
    </w:p>
    <w:p w:rsidR="00074250" w:rsidRDefault="00074250" w:rsidP="00E536C2">
      <w:pPr>
        <w:pStyle w:val="FootnoteText"/>
        <w:widowControl/>
        <w:snapToGrid/>
        <w:spacing w:line="360" w:lineRule="auto"/>
        <w:ind w:right="720"/>
        <w:rPr>
          <w:kern w:val="0"/>
          <w:szCs w:val="24"/>
        </w:rPr>
      </w:pPr>
    </w:p>
    <w:p w:rsidR="00647249" w:rsidRDefault="00647249" w:rsidP="00E536C2">
      <w:pPr>
        <w:spacing w:line="360" w:lineRule="auto"/>
        <w:jc w:val="both"/>
      </w:pPr>
      <w:r>
        <w:t>O</w:t>
      </w:r>
      <w:r w:rsidRPr="004478E1">
        <w:t>nce such forms</w:t>
      </w:r>
      <w:r w:rsidRPr="004478E1">
        <w:rPr>
          <w:rFonts w:hint="eastAsia"/>
        </w:rPr>
        <w:t xml:space="preserve">, which had been used by </w:t>
      </w:r>
      <w:r w:rsidRPr="004478E1">
        <w:t>Buddhist</w:t>
      </w:r>
      <w:r w:rsidRPr="004478E1">
        <w:rPr>
          <w:rFonts w:hint="eastAsia"/>
        </w:rPr>
        <w:t xml:space="preserve"> preachers,</w:t>
      </w:r>
      <w:r w:rsidRPr="004478E1">
        <w:t xml:space="preserve"> were taken over by lay</w:t>
      </w:r>
      <w:r w:rsidRPr="004478E1">
        <w:rPr>
          <w:rFonts w:hint="eastAsia"/>
        </w:rPr>
        <w:t xml:space="preserve"> </w:t>
      </w:r>
      <w:r w:rsidRPr="004478E1">
        <w:t>pe</w:t>
      </w:r>
      <w:r w:rsidRPr="004478E1">
        <w:rPr>
          <w:rFonts w:hint="eastAsia"/>
        </w:rPr>
        <w:t>ople</w:t>
      </w:r>
      <w:r w:rsidRPr="004478E1">
        <w:t xml:space="preserve">, they </w:t>
      </w:r>
      <w:r w:rsidRPr="004478E1">
        <w:rPr>
          <w:rFonts w:hint="eastAsia"/>
        </w:rPr>
        <w:t xml:space="preserve">started to </w:t>
      </w:r>
      <w:r w:rsidRPr="004478E1">
        <w:t xml:space="preserve">evolve as </w:t>
      </w:r>
      <w:r w:rsidRPr="004478E1">
        <w:rPr>
          <w:rFonts w:hint="eastAsia"/>
        </w:rPr>
        <w:t xml:space="preserve">a </w:t>
      </w:r>
      <w:r w:rsidR="00C7687F">
        <w:t xml:space="preserve">totally </w:t>
      </w:r>
      <w:r w:rsidRPr="004478E1">
        <w:t xml:space="preserve">secular </w:t>
      </w:r>
      <w:r w:rsidRPr="004478E1">
        <w:rPr>
          <w:rFonts w:hint="eastAsia"/>
        </w:rPr>
        <w:t xml:space="preserve">form of </w:t>
      </w:r>
      <w:r w:rsidR="00C7687F">
        <w:t>narrative entertainment</w:t>
      </w:r>
      <w:r w:rsidRPr="004478E1">
        <w:t>.</w:t>
      </w:r>
      <w:r w:rsidR="00C7687F">
        <w:t xml:space="preserve"> W</w:t>
      </w:r>
      <w:r w:rsidR="00C7687F" w:rsidRPr="004478E1">
        <w:rPr>
          <w:rFonts w:hint="eastAsia"/>
        </w:rPr>
        <w:t>hat is clear is that</w:t>
      </w:r>
      <w:r w:rsidR="00C7687F" w:rsidRPr="004478E1">
        <w:t xml:space="preserve"> the advent of persons who regularly performed narrations for an audience indicates the emergence of a popular art form for the masses.</w:t>
      </w:r>
    </w:p>
    <w:p w:rsidR="00647249" w:rsidRPr="004478E1" w:rsidRDefault="00647249" w:rsidP="00E536C2">
      <w:pPr>
        <w:spacing w:line="360" w:lineRule="auto"/>
        <w:jc w:val="both"/>
      </w:pPr>
    </w:p>
    <w:p w:rsidR="001B4875" w:rsidRDefault="00074250" w:rsidP="00E536C2">
      <w:pPr>
        <w:pStyle w:val="FootnoteText"/>
        <w:widowControl/>
        <w:snapToGrid/>
        <w:spacing w:line="360" w:lineRule="auto"/>
        <w:ind w:right="720"/>
        <w:rPr>
          <w:kern w:val="0"/>
          <w:szCs w:val="24"/>
        </w:rPr>
      </w:pPr>
      <w:r>
        <w:rPr>
          <w:kern w:val="0"/>
          <w:szCs w:val="24"/>
        </w:rPr>
        <w:t xml:space="preserve">Rakugo stories have a structure which involves a preface, the main body and the </w:t>
      </w:r>
      <w:proofErr w:type="spellStart"/>
      <w:r>
        <w:rPr>
          <w:kern w:val="0"/>
          <w:szCs w:val="24"/>
        </w:rPr>
        <w:t>punchline</w:t>
      </w:r>
      <w:proofErr w:type="spellEnd"/>
      <w:r>
        <w:rPr>
          <w:kern w:val="0"/>
          <w:szCs w:val="24"/>
        </w:rPr>
        <w:t xml:space="preserve"> know as </w:t>
      </w:r>
      <w:r w:rsidRPr="00FB362A">
        <w:rPr>
          <w:i/>
          <w:kern w:val="0"/>
          <w:szCs w:val="24"/>
        </w:rPr>
        <w:t>ochi</w:t>
      </w:r>
      <w:r>
        <w:rPr>
          <w:kern w:val="0"/>
          <w:szCs w:val="24"/>
        </w:rPr>
        <w:t xml:space="preserve">.  </w:t>
      </w:r>
      <w:r w:rsidR="00647249" w:rsidRPr="004478E1">
        <w:rPr>
          <w:rFonts w:hint="eastAsia"/>
          <w:szCs w:val="24"/>
        </w:rPr>
        <w:t xml:space="preserve">This </w:t>
      </w:r>
      <w:r w:rsidR="00647249" w:rsidRPr="004478E1">
        <w:rPr>
          <w:rFonts w:hint="eastAsia"/>
          <w:i/>
          <w:iCs/>
          <w:szCs w:val="24"/>
        </w:rPr>
        <w:t>ochi</w:t>
      </w:r>
      <w:r w:rsidR="00647249" w:rsidRPr="004478E1">
        <w:rPr>
          <w:rFonts w:hint="eastAsia"/>
          <w:szCs w:val="24"/>
        </w:rPr>
        <w:t xml:space="preserve"> should provide </w:t>
      </w:r>
      <w:r w:rsidR="00C7687F">
        <w:rPr>
          <w:szCs w:val="24"/>
        </w:rPr>
        <w:t>a</w:t>
      </w:r>
      <w:r w:rsidR="00647249" w:rsidRPr="004478E1">
        <w:rPr>
          <w:rFonts w:hint="eastAsia"/>
          <w:szCs w:val="24"/>
        </w:rPr>
        <w:t xml:space="preserve"> catharsis or release to the listeners. It s</w:t>
      </w:r>
      <w:r w:rsidR="00647249" w:rsidRPr="004478E1">
        <w:rPr>
          <w:szCs w:val="24"/>
        </w:rPr>
        <w:t xml:space="preserve">hould </w:t>
      </w:r>
      <w:r w:rsidR="00647249" w:rsidRPr="004478E1">
        <w:rPr>
          <w:rFonts w:hint="eastAsia"/>
          <w:szCs w:val="24"/>
        </w:rPr>
        <w:t xml:space="preserve">also </w:t>
      </w:r>
      <w:r w:rsidR="00647249" w:rsidRPr="004478E1">
        <w:rPr>
          <w:szCs w:val="24"/>
        </w:rPr>
        <w:t xml:space="preserve">make </w:t>
      </w:r>
      <w:r w:rsidR="00647249" w:rsidRPr="004478E1">
        <w:rPr>
          <w:rFonts w:hint="eastAsia"/>
          <w:szCs w:val="24"/>
        </w:rPr>
        <w:t xml:space="preserve">you </w:t>
      </w:r>
      <w:r w:rsidR="00647249" w:rsidRPr="004478E1">
        <w:rPr>
          <w:szCs w:val="24"/>
        </w:rPr>
        <w:t>laugh, even if</w:t>
      </w:r>
      <w:r w:rsidR="00647249" w:rsidRPr="004478E1">
        <w:rPr>
          <w:rFonts w:hint="eastAsia"/>
          <w:szCs w:val="24"/>
        </w:rPr>
        <w:t xml:space="preserve"> you</w:t>
      </w:r>
      <w:r w:rsidR="00647249" w:rsidRPr="004478E1">
        <w:rPr>
          <w:szCs w:val="24"/>
        </w:rPr>
        <w:t>’</w:t>
      </w:r>
      <w:r w:rsidR="00647249" w:rsidRPr="004478E1">
        <w:rPr>
          <w:rFonts w:hint="eastAsia"/>
          <w:szCs w:val="24"/>
        </w:rPr>
        <w:t>ve had a bit of a cry during the main part of the story</w:t>
      </w:r>
      <w:r w:rsidR="00647249" w:rsidRPr="004478E1">
        <w:rPr>
          <w:szCs w:val="24"/>
        </w:rPr>
        <w:t>.</w:t>
      </w:r>
      <w:r w:rsidR="00647249" w:rsidRPr="004478E1">
        <w:rPr>
          <w:rFonts w:hint="eastAsia"/>
          <w:szCs w:val="24"/>
        </w:rPr>
        <w:t xml:space="preserve"> </w:t>
      </w:r>
      <w:r w:rsidR="00647249" w:rsidRPr="004478E1">
        <w:rPr>
          <w:szCs w:val="24"/>
        </w:rPr>
        <w:t xml:space="preserve">A number of devices are </w:t>
      </w:r>
      <w:r w:rsidR="00647249" w:rsidRPr="004478E1">
        <w:rPr>
          <w:rFonts w:hint="eastAsia"/>
          <w:szCs w:val="24"/>
        </w:rPr>
        <w:t xml:space="preserve">also </w:t>
      </w:r>
      <w:r w:rsidR="00647249" w:rsidRPr="004478E1">
        <w:rPr>
          <w:szCs w:val="24"/>
        </w:rPr>
        <w:t xml:space="preserve">employed </w:t>
      </w:r>
      <w:r w:rsidR="00647249" w:rsidRPr="004478E1">
        <w:rPr>
          <w:rFonts w:hint="eastAsia"/>
          <w:szCs w:val="24"/>
        </w:rPr>
        <w:t xml:space="preserve">along the way </w:t>
      </w:r>
      <w:r w:rsidR="00647249" w:rsidRPr="004478E1">
        <w:rPr>
          <w:szCs w:val="24"/>
        </w:rPr>
        <w:t xml:space="preserve">to achieve this. </w:t>
      </w:r>
      <w:r w:rsidR="00647249" w:rsidRPr="004478E1">
        <w:rPr>
          <w:rFonts w:hint="eastAsia"/>
          <w:szCs w:val="24"/>
        </w:rPr>
        <w:t>Chief a</w:t>
      </w:r>
      <w:r w:rsidR="00647249" w:rsidRPr="004478E1">
        <w:rPr>
          <w:szCs w:val="24"/>
        </w:rPr>
        <w:t xml:space="preserve">mong them are </w:t>
      </w:r>
      <w:r w:rsidR="00647249" w:rsidRPr="004478E1">
        <w:rPr>
          <w:rFonts w:hint="eastAsia"/>
          <w:szCs w:val="24"/>
        </w:rPr>
        <w:t xml:space="preserve">pauses or </w:t>
      </w:r>
      <w:r w:rsidR="00647249" w:rsidRPr="004478E1">
        <w:rPr>
          <w:szCs w:val="24"/>
        </w:rPr>
        <w:t xml:space="preserve">moments of silence known as </w:t>
      </w:r>
      <w:r w:rsidR="00647249" w:rsidRPr="004478E1">
        <w:rPr>
          <w:rFonts w:hint="eastAsia"/>
          <w:i/>
          <w:szCs w:val="24"/>
        </w:rPr>
        <w:t>ma</w:t>
      </w:r>
      <w:r w:rsidR="00647249" w:rsidRPr="004478E1">
        <w:rPr>
          <w:rFonts w:hint="eastAsia"/>
          <w:szCs w:val="24"/>
        </w:rPr>
        <w:t>. These pauses are inserted at key points during a narration</w:t>
      </w:r>
      <w:r w:rsidR="00647249" w:rsidRPr="004478E1">
        <w:rPr>
          <w:szCs w:val="24"/>
        </w:rPr>
        <w:t xml:space="preserve"> </w:t>
      </w:r>
      <w:r w:rsidR="00647249" w:rsidRPr="004478E1">
        <w:rPr>
          <w:rFonts w:hint="eastAsia"/>
          <w:szCs w:val="24"/>
        </w:rPr>
        <w:t>for special effect.</w:t>
      </w:r>
    </w:p>
    <w:p w:rsidR="00074250" w:rsidRPr="004478E1" w:rsidRDefault="00074250" w:rsidP="00E536C2">
      <w:pPr>
        <w:pStyle w:val="FootnoteText"/>
        <w:widowControl/>
        <w:snapToGrid/>
        <w:spacing w:line="360" w:lineRule="auto"/>
        <w:ind w:right="720"/>
        <w:rPr>
          <w:kern w:val="0"/>
          <w:szCs w:val="24"/>
        </w:rPr>
      </w:pPr>
    </w:p>
    <w:p w:rsidR="00F815E4" w:rsidRDefault="00074250" w:rsidP="00E536C2">
      <w:pPr>
        <w:spacing w:line="360" w:lineRule="auto"/>
        <w:ind w:right="720"/>
      </w:pPr>
      <w:r>
        <w:t xml:space="preserve">To become a professional storyteller, known as a </w:t>
      </w:r>
      <w:r w:rsidRPr="00FB362A">
        <w:rPr>
          <w:i/>
        </w:rPr>
        <w:t>rakugoka</w:t>
      </w:r>
      <w:r>
        <w:t xml:space="preserve">, one must experience about 12 years of training before becoming a </w:t>
      </w:r>
      <w:r w:rsidRPr="00FB362A">
        <w:rPr>
          <w:i/>
        </w:rPr>
        <w:t>shin’uchi</w:t>
      </w:r>
      <w:r>
        <w:t xml:space="preserve"> in a special ceremony.</w:t>
      </w:r>
    </w:p>
    <w:p w:rsidR="00F815E4" w:rsidRDefault="00F815E4" w:rsidP="00E536C2">
      <w:pPr>
        <w:spacing w:line="360" w:lineRule="auto"/>
        <w:ind w:right="720"/>
      </w:pPr>
    </w:p>
    <w:p w:rsidR="00AC4680" w:rsidRDefault="00F815E4" w:rsidP="00E536C2">
      <w:pPr>
        <w:spacing w:line="360" w:lineRule="auto"/>
        <w:ind w:right="720"/>
      </w:pPr>
      <w:r>
        <w:lastRenderedPageBreak/>
        <w:t xml:space="preserve">The classic repertoire includes: stories about people in the old licensed prostitution quarters, travel stories in which the central character goes on a journey (sometimes to heaven or hell) and encounters strange animals or amusing situations; stories about inept thieves; and stories about </w:t>
      </w:r>
      <w:r w:rsidR="00C7687F">
        <w:t>stupid</w:t>
      </w:r>
      <w:r>
        <w:t xml:space="preserve"> samurai or Buddhist priests.</w:t>
      </w:r>
    </w:p>
    <w:p w:rsidR="00F815E4" w:rsidRDefault="00F815E4" w:rsidP="00E536C2">
      <w:pPr>
        <w:spacing w:line="360" w:lineRule="auto"/>
        <w:ind w:right="720"/>
      </w:pPr>
    </w:p>
    <w:p w:rsidR="00F815E4" w:rsidRDefault="00F815E4" w:rsidP="00E536C2">
      <w:pPr>
        <w:spacing w:line="360" w:lineRule="auto"/>
        <w:ind w:right="720"/>
      </w:pPr>
      <w:r>
        <w:t xml:space="preserve">Characters include </w:t>
      </w:r>
      <w:proofErr w:type="spellStart"/>
      <w:r w:rsidRPr="00FB362A">
        <w:rPr>
          <w:i/>
        </w:rPr>
        <w:t>tonosama</w:t>
      </w:r>
      <w:proofErr w:type="spellEnd"/>
      <w:r>
        <w:t xml:space="preserve"> (lord), </w:t>
      </w:r>
      <w:proofErr w:type="spellStart"/>
      <w:r w:rsidRPr="00FB362A">
        <w:rPr>
          <w:i/>
        </w:rPr>
        <w:t>danna</w:t>
      </w:r>
      <w:proofErr w:type="spellEnd"/>
      <w:r>
        <w:t xml:space="preserve"> (master of the household), </w:t>
      </w:r>
      <w:proofErr w:type="spellStart"/>
      <w:r w:rsidRPr="00FB362A">
        <w:rPr>
          <w:i/>
        </w:rPr>
        <w:t>wakadanna</w:t>
      </w:r>
      <w:proofErr w:type="spellEnd"/>
      <w:r>
        <w:t xml:space="preserve"> (young master), </w:t>
      </w:r>
      <w:proofErr w:type="spellStart"/>
      <w:r w:rsidRPr="00FB362A">
        <w:rPr>
          <w:i/>
        </w:rPr>
        <w:t>taikomochi</w:t>
      </w:r>
      <w:proofErr w:type="spellEnd"/>
      <w:r>
        <w:t xml:space="preserve"> (male entertainer), </w:t>
      </w:r>
      <w:proofErr w:type="spellStart"/>
      <w:proofErr w:type="gramStart"/>
      <w:r w:rsidRPr="00FB362A">
        <w:rPr>
          <w:i/>
        </w:rPr>
        <w:t>oiran</w:t>
      </w:r>
      <w:proofErr w:type="spellEnd"/>
      <w:proofErr w:type="gramEnd"/>
      <w:r>
        <w:t xml:space="preserve"> (courtesan).</w:t>
      </w:r>
    </w:p>
    <w:p w:rsidR="00647249" w:rsidRDefault="00647249" w:rsidP="00E536C2">
      <w:pPr>
        <w:spacing w:line="360" w:lineRule="auto"/>
        <w:ind w:right="720"/>
      </w:pPr>
      <w:r w:rsidRPr="004478E1">
        <w:t xml:space="preserve">Much of </w:t>
      </w:r>
      <w:proofErr w:type="spellStart"/>
      <w:r w:rsidRPr="004478E1">
        <w:t>rakugo’s</w:t>
      </w:r>
      <w:proofErr w:type="spellEnd"/>
      <w:r w:rsidRPr="004478E1">
        <w:t xml:space="preserve"> repertoire takes the </w:t>
      </w:r>
      <w:proofErr w:type="spellStart"/>
      <w:r w:rsidRPr="004478E1">
        <w:t>mickey</w:t>
      </w:r>
      <w:proofErr w:type="spellEnd"/>
      <w:r w:rsidRPr="004478E1">
        <w:t xml:space="preserve"> out of authority figures and displays a fairly earthy humor. The story titles demonstrate this. “The Lazy Bath Attendant”, “The Taming of the Spook”, “Fooling the Superstitious at the Teahouse”, “The Illiterate Dog”, “The Long Underwear”, to give just a few. </w:t>
      </w:r>
    </w:p>
    <w:p w:rsidR="00647249" w:rsidRDefault="00647249" w:rsidP="00E536C2">
      <w:pPr>
        <w:spacing w:line="360" w:lineRule="auto"/>
        <w:ind w:right="720"/>
      </w:pPr>
    </w:p>
    <w:p w:rsidR="00F815E4" w:rsidRDefault="00F815E4" w:rsidP="00E536C2">
      <w:pPr>
        <w:spacing w:line="360" w:lineRule="auto"/>
        <w:ind w:right="720"/>
      </w:pPr>
      <w:r>
        <w:t xml:space="preserve">The </w:t>
      </w:r>
      <w:r w:rsidRPr="00FB362A">
        <w:rPr>
          <w:i/>
        </w:rPr>
        <w:t>rakugo</w:t>
      </w:r>
      <w:r>
        <w:t xml:space="preserve"> theatres are known as </w:t>
      </w:r>
      <w:r w:rsidRPr="00FB362A">
        <w:rPr>
          <w:i/>
        </w:rPr>
        <w:t>yose</w:t>
      </w:r>
      <w:r>
        <w:t>. In Tokyo now, there are only about three large ones left.</w:t>
      </w:r>
    </w:p>
    <w:p w:rsidR="00F815E4" w:rsidRDefault="00F815E4" w:rsidP="00E536C2">
      <w:pPr>
        <w:spacing w:line="360" w:lineRule="auto"/>
        <w:ind w:right="720"/>
      </w:pPr>
    </w:p>
    <w:p w:rsidR="00D479AC" w:rsidRDefault="00F815E4" w:rsidP="00E536C2">
      <w:pPr>
        <w:tabs>
          <w:tab w:val="left" w:pos="-720"/>
        </w:tabs>
        <w:spacing w:line="360" w:lineRule="auto"/>
        <w:jc w:val="both"/>
      </w:pPr>
      <w:r>
        <w:t xml:space="preserve">The golden era for </w:t>
      </w:r>
      <w:r w:rsidRPr="00FB362A">
        <w:rPr>
          <w:i/>
        </w:rPr>
        <w:t>rakugo</w:t>
      </w:r>
      <w:r>
        <w:t xml:space="preserve"> was during the Meiji </w:t>
      </w:r>
      <w:r w:rsidR="00D479AC">
        <w:t>period</w:t>
      </w:r>
      <w:r>
        <w:t xml:space="preserve">. This is the period usually associated with the opening of Japan to Western influence. </w:t>
      </w:r>
      <w:r w:rsidR="00E536C2">
        <w:t>It</w:t>
      </w:r>
      <w:r w:rsidR="00D479AC" w:rsidRPr="004478E1">
        <w:rPr>
          <w:rFonts w:hint="eastAsia"/>
        </w:rPr>
        <w:t xml:space="preserve"> is synonymous with the reign of the Emperor Meiji which spanned the years between 1868 and 1912. </w:t>
      </w:r>
      <w:r w:rsidR="00D479AC">
        <w:t>T</w:t>
      </w:r>
      <w:r w:rsidR="00D479AC" w:rsidRPr="004478E1">
        <w:rPr>
          <w:rFonts w:hint="eastAsia"/>
        </w:rPr>
        <w:t xml:space="preserve">here are a number of good reasons for </w:t>
      </w:r>
      <w:r w:rsidR="00E536C2">
        <w:t>the popularity of rakugo in these years. C</w:t>
      </w:r>
      <w:r w:rsidR="00D479AC" w:rsidRPr="004478E1">
        <w:rPr>
          <w:rFonts w:hint="eastAsia"/>
        </w:rPr>
        <w:t xml:space="preserve">hief among them </w:t>
      </w:r>
      <w:r w:rsidR="00E536C2">
        <w:t>is</w:t>
      </w:r>
      <w:r w:rsidR="00D479AC" w:rsidRPr="004478E1">
        <w:rPr>
          <w:rFonts w:hint="eastAsia"/>
        </w:rPr>
        <w:t xml:space="preserve"> the fact that it was a </w:t>
      </w:r>
      <w:r w:rsidR="00E536C2">
        <w:t xml:space="preserve">cheap </w:t>
      </w:r>
      <w:r w:rsidR="00D479AC" w:rsidRPr="004478E1">
        <w:rPr>
          <w:rFonts w:hint="eastAsia"/>
        </w:rPr>
        <w:t>form of entertainment which was accessible to the average person. And once we enter the Meiji P</w:t>
      </w:r>
      <w:r w:rsidR="00D479AC" w:rsidRPr="004478E1">
        <w:t>e</w:t>
      </w:r>
      <w:r w:rsidR="00D479AC" w:rsidRPr="004478E1">
        <w:rPr>
          <w:rFonts w:hint="eastAsia"/>
        </w:rPr>
        <w:t>riod, we are no longer in the age of the samurai. In 1868, the samurai effectively abolish</w:t>
      </w:r>
      <w:r w:rsidR="00E536C2">
        <w:t>ed</w:t>
      </w:r>
      <w:r w:rsidR="00D479AC" w:rsidRPr="004478E1">
        <w:rPr>
          <w:rFonts w:hint="eastAsia"/>
        </w:rPr>
        <w:t xml:space="preserve"> themselves as a class. From 1868, Japan is on the road to </w:t>
      </w:r>
      <w:r w:rsidR="00006582">
        <w:t>modernity</w:t>
      </w:r>
      <w:r w:rsidR="00E536C2">
        <w:t>. There was a</w:t>
      </w:r>
      <w:r w:rsidR="00D479AC" w:rsidRPr="004478E1">
        <w:rPr>
          <w:rFonts w:hint="eastAsia"/>
        </w:rPr>
        <w:t xml:space="preserve"> rapid rise in the level of literacy, </w:t>
      </w:r>
      <w:r w:rsidR="00E536C2">
        <w:t>we see the</w:t>
      </w:r>
      <w:r w:rsidR="00D479AC" w:rsidRPr="004478E1">
        <w:rPr>
          <w:rFonts w:hint="eastAsia"/>
        </w:rPr>
        <w:t xml:space="preserve"> establishment of a parliament and a constitution </w:t>
      </w:r>
      <w:r w:rsidR="00D479AC" w:rsidRPr="004478E1">
        <w:t>modeled</w:t>
      </w:r>
      <w:r w:rsidR="00D479AC" w:rsidRPr="004478E1">
        <w:rPr>
          <w:rFonts w:hint="eastAsia"/>
        </w:rPr>
        <w:t xml:space="preserve"> on those of Western Europe, the struggle for votes for women, the entry of women into the urban workforce, and </w:t>
      </w:r>
      <w:proofErr w:type="gramStart"/>
      <w:r w:rsidR="00D479AC" w:rsidRPr="004478E1">
        <w:t>industrialization</w:t>
      </w:r>
      <w:proofErr w:type="gramEnd"/>
      <w:r w:rsidR="00D479AC" w:rsidRPr="004478E1">
        <w:rPr>
          <w:rFonts w:hint="eastAsia"/>
        </w:rPr>
        <w:t>.</w:t>
      </w:r>
    </w:p>
    <w:p w:rsidR="00D479AC" w:rsidRPr="004478E1" w:rsidRDefault="00D479AC" w:rsidP="00E536C2">
      <w:pPr>
        <w:tabs>
          <w:tab w:val="left" w:pos="-720"/>
        </w:tabs>
        <w:spacing w:line="360" w:lineRule="auto"/>
        <w:jc w:val="both"/>
      </w:pPr>
    </w:p>
    <w:p w:rsidR="00D479AC" w:rsidRDefault="00D479AC" w:rsidP="00E536C2">
      <w:pPr>
        <w:spacing w:line="360" w:lineRule="auto"/>
        <w:ind w:right="720"/>
      </w:pPr>
      <w:r>
        <w:t xml:space="preserve">This period is a time when a new civilian government sought to </w:t>
      </w:r>
      <w:r w:rsidR="00006582">
        <w:t xml:space="preserve">selectively </w:t>
      </w:r>
      <w:r>
        <w:t xml:space="preserve">emulate the constitutional monarchies </w:t>
      </w:r>
      <w:r w:rsidR="00E536C2">
        <w:t>of</w:t>
      </w:r>
      <w:r>
        <w:t xml:space="preserve"> Western Europe. Japanese politicians and intellectuals looked to countries like Britain, France, Germany and the United </w:t>
      </w:r>
      <w:r>
        <w:lastRenderedPageBreak/>
        <w:t>States for the</w:t>
      </w:r>
      <w:r w:rsidR="00E536C2">
        <w:t>ir</w:t>
      </w:r>
      <w:r>
        <w:t xml:space="preserve"> inspiration. The government promoted a slogan at the time: “civilization and enlightenment”.</w:t>
      </w:r>
    </w:p>
    <w:p w:rsidR="00D479AC" w:rsidRDefault="00D479AC" w:rsidP="00E536C2">
      <w:pPr>
        <w:spacing w:line="360" w:lineRule="auto"/>
        <w:ind w:right="720"/>
      </w:pPr>
    </w:p>
    <w:p w:rsidR="00D479AC" w:rsidRPr="004478E1" w:rsidRDefault="00E536C2" w:rsidP="00E536C2">
      <w:pPr>
        <w:spacing w:line="360" w:lineRule="auto"/>
        <w:jc w:val="both"/>
      </w:pPr>
      <w:r>
        <w:rPr>
          <w:rFonts w:hint="eastAsia"/>
        </w:rPr>
        <w:t>O</w:t>
      </w:r>
      <w:r>
        <w:t>f</w:t>
      </w:r>
      <w:r w:rsidR="00D479AC" w:rsidRPr="00006582">
        <w:rPr>
          <w:rFonts w:hint="eastAsia"/>
        </w:rPr>
        <w:t xml:space="preserve"> course everybody had a different </w:t>
      </w:r>
      <w:r w:rsidR="00D479AC" w:rsidRPr="00006582">
        <w:t>interpretation of</w:t>
      </w:r>
      <w:r w:rsidR="00D479AC" w:rsidRPr="00006582">
        <w:rPr>
          <w:rFonts w:hint="eastAsia"/>
        </w:rPr>
        <w:t xml:space="preserve"> what it meant to be </w:t>
      </w:r>
      <w:r w:rsidR="00D479AC" w:rsidRPr="00006582">
        <w:t>civilized</w:t>
      </w:r>
      <w:r w:rsidR="00D479AC" w:rsidRPr="00006582">
        <w:rPr>
          <w:rFonts w:hint="eastAsia"/>
        </w:rPr>
        <w:t xml:space="preserve"> and enlightened.</w:t>
      </w:r>
      <w:r w:rsidR="00D479AC" w:rsidRPr="004478E1">
        <w:rPr>
          <w:rFonts w:hint="eastAsia"/>
          <w:b/>
        </w:rPr>
        <w:t xml:space="preserve"> </w:t>
      </w:r>
      <w:r w:rsidR="00D479AC" w:rsidRPr="004478E1">
        <w:rPr>
          <w:rFonts w:hint="eastAsia"/>
        </w:rPr>
        <w:t>Fashionable people adopted all sorts of Western fashions, including dress, hair styles, and even the eating of eating beef.</w:t>
      </w:r>
      <w:r w:rsidR="00D479AC">
        <w:t xml:space="preserve"> A government program of reform covered the promotion of a new constitution, the construction of Western style brick buildings in central Tokyo and the reshaping of the centre of Tokyo on a design inspired by Baron </w:t>
      </w:r>
      <w:proofErr w:type="spellStart"/>
      <w:r w:rsidR="00D479AC">
        <w:t>Haussman’s</w:t>
      </w:r>
      <w:proofErr w:type="spellEnd"/>
      <w:r w:rsidR="00D479AC">
        <w:t xml:space="preserve"> redesign of the centre of Paris under Napoleon. </w:t>
      </w:r>
    </w:p>
    <w:p w:rsidR="00D479AC" w:rsidRDefault="00D479AC" w:rsidP="00E536C2">
      <w:pPr>
        <w:spacing w:line="360" w:lineRule="auto"/>
        <w:jc w:val="both"/>
      </w:pPr>
    </w:p>
    <w:p w:rsidR="008B4328" w:rsidRPr="00BC5B61" w:rsidRDefault="00D479AC" w:rsidP="00E536C2">
      <w:pPr>
        <w:spacing w:line="360" w:lineRule="auto"/>
        <w:ind w:right="720"/>
      </w:pPr>
      <w:r>
        <w:t xml:space="preserve">With </w:t>
      </w:r>
      <w:r w:rsidR="002819A5" w:rsidRPr="004478E1">
        <w:rPr>
          <w:rFonts w:hint="eastAsia"/>
        </w:rPr>
        <w:t xml:space="preserve">all this </w:t>
      </w:r>
      <w:proofErr w:type="spellStart"/>
      <w:r w:rsidR="002819A5" w:rsidRPr="004478E1">
        <w:rPr>
          <w:rFonts w:hint="eastAsia"/>
        </w:rPr>
        <w:t>Westernisation</w:t>
      </w:r>
      <w:proofErr w:type="spellEnd"/>
      <w:r w:rsidR="002819A5" w:rsidRPr="004478E1">
        <w:rPr>
          <w:rFonts w:hint="eastAsia"/>
        </w:rPr>
        <w:t xml:space="preserve"> </w:t>
      </w:r>
      <w:r w:rsidR="002819A5" w:rsidRPr="004478E1">
        <w:t>and</w:t>
      </w:r>
      <w:r w:rsidR="002819A5" w:rsidRPr="004478E1">
        <w:rPr>
          <w:rFonts w:hint="eastAsia"/>
        </w:rPr>
        <w:t xml:space="preserve"> </w:t>
      </w:r>
      <w:r w:rsidR="002819A5" w:rsidRPr="004478E1">
        <w:t>modernization</w:t>
      </w:r>
      <w:r w:rsidR="002819A5" w:rsidRPr="004478E1">
        <w:rPr>
          <w:rFonts w:hint="eastAsia"/>
        </w:rPr>
        <w:t xml:space="preserve"> going on, </w:t>
      </w:r>
      <w:r>
        <w:t>could</w:t>
      </w:r>
      <w:r w:rsidR="002819A5" w:rsidRPr="004478E1">
        <w:rPr>
          <w:rFonts w:hint="eastAsia"/>
        </w:rPr>
        <w:t xml:space="preserve"> something </w:t>
      </w:r>
      <w:r>
        <w:t>as</w:t>
      </w:r>
      <w:r w:rsidR="002819A5" w:rsidRPr="004478E1">
        <w:rPr>
          <w:rFonts w:hint="eastAsia"/>
        </w:rPr>
        <w:t xml:space="preserve"> quintessentially Japanese as rakugo, survive and prosper? Well as the height of its popularity in the Meiji Period, particularly during the </w:t>
      </w:r>
      <w:r w:rsidR="002819A5" w:rsidRPr="004478E1">
        <w:rPr>
          <w:bCs/>
        </w:rPr>
        <w:t>1880s and 1890s,</w:t>
      </w:r>
      <w:r w:rsidR="002819A5" w:rsidRPr="004478E1">
        <w:rPr>
          <w:rFonts w:hint="eastAsia"/>
        </w:rPr>
        <w:t xml:space="preserve"> </w:t>
      </w:r>
      <w:r>
        <w:t>r</w:t>
      </w:r>
      <w:r w:rsidR="000635D4" w:rsidRPr="004478E1">
        <w:rPr>
          <w:rFonts w:hint="eastAsia"/>
        </w:rPr>
        <w:t xml:space="preserve">akugo </w:t>
      </w:r>
      <w:r w:rsidR="000635D4" w:rsidRPr="004478E1">
        <w:t>enjoyed unprecedented status as an entertainment form</w:t>
      </w:r>
      <w:r w:rsidR="002819A5" w:rsidRPr="004478E1">
        <w:rPr>
          <w:rFonts w:hint="eastAsia"/>
        </w:rPr>
        <w:t xml:space="preserve">. </w:t>
      </w:r>
      <w:r>
        <w:t xml:space="preserve">At </w:t>
      </w:r>
      <w:r w:rsidR="00006582">
        <w:t xml:space="preserve">theatres known as </w:t>
      </w:r>
      <w:r w:rsidRPr="00FB362A">
        <w:rPr>
          <w:i/>
        </w:rPr>
        <w:t>yose</w:t>
      </w:r>
      <w:r>
        <w:t xml:space="preserve">, ordinary people could experience storytellers, acrobats and musicians. The </w:t>
      </w:r>
      <w:r w:rsidRPr="00BC5B61">
        <w:t xml:space="preserve">price of entry was much cheaper than for kabuki. </w:t>
      </w:r>
      <w:r w:rsidR="00E536C2">
        <w:t>I</w:t>
      </w:r>
      <w:r w:rsidR="000635D4" w:rsidRPr="00BC5B61">
        <w:t>n 1905,</w:t>
      </w:r>
      <w:r w:rsidR="000635D4" w:rsidRPr="00BC5B61">
        <w:rPr>
          <w:rFonts w:hint="eastAsia"/>
        </w:rPr>
        <w:t xml:space="preserve"> the Scotsman</w:t>
      </w:r>
      <w:r w:rsidR="000635D4" w:rsidRPr="00BC5B61">
        <w:t xml:space="preserve"> Francis </w:t>
      </w:r>
      <w:r w:rsidR="000635D4" w:rsidRPr="00BC5B61">
        <w:rPr>
          <w:rFonts w:hint="eastAsia"/>
        </w:rPr>
        <w:t>McCullagh</w:t>
      </w:r>
      <w:r w:rsidR="000635D4" w:rsidRPr="00BC5B61">
        <w:t xml:space="preserve"> </w:t>
      </w:r>
      <w:r w:rsidR="000635D4" w:rsidRPr="00BC5B61">
        <w:rPr>
          <w:rFonts w:hint="eastAsia"/>
        </w:rPr>
        <w:t>who was visiting Japan, was so impressed by the prevalence of this form of entertainment that he recorded in his diary that</w:t>
      </w:r>
      <w:r w:rsidR="000635D4" w:rsidRPr="00BC5B61">
        <w:t xml:space="preserve"> </w:t>
      </w:r>
      <w:r w:rsidR="000635D4" w:rsidRPr="00BC5B61">
        <w:rPr>
          <w:rFonts w:hint="eastAsia"/>
        </w:rPr>
        <w:t xml:space="preserve">rakugo </w:t>
      </w:r>
      <w:r w:rsidR="000635D4" w:rsidRPr="00E536C2">
        <w:t>storytellers</w:t>
      </w:r>
      <w:r w:rsidR="000635D4" w:rsidRPr="00BC5B61">
        <w:rPr>
          <w:rFonts w:hint="eastAsia"/>
        </w:rPr>
        <w:t xml:space="preserve"> were </w:t>
      </w:r>
      <w:r w:rsidR="000635D4" w:rsidRPr="00BC5B61">
        <w:t>‘</w:t>
      </w:r>
      <w:r w:rsidR="000635D4" w:rsidRPr="00BC5B61">
        <w:rPr>
          <w:rFonts w:hint="eastAsia"/>
        </w:rPr>
        <w:t>very numerous and popular</w:t>
      </w:r>
      <w:r w:rsidR="000635D4" w:rsidRPr="00BC5B61">
        <w:t>.’</w:t>
      </w:r>
      <w:r w:rsidR="000635D4" w:rsidRPr="00BC5B61">
        <w:rPr>
          <w:rFonts w:hint="eastAsia"/>
        </w:rPr>
        <w:t xml:space="preserve"> He also wrote that the </w:t>
      </w:r>
      <w:r w:rsidR="00006582" w:rsidRPr="00006582">
        <w:rPr>
          <w:rFonts w:hint="eastAsia"/>
          <w:i/>
        </w:rPr>
        <w:t>yose</w:t>
      </w:r>
      <w:r w:rsidR="00006582">
        <w:t xml:space="preserve"> </w:t>
      </w:r>
      <w:r w:rsidR="000635D4" w:rsidRPr="00BC5B61">
        <w:rPr>
          <w:rFonts w:hint="eastAsia"/>
        </w:rPr>
        <w:t xml:space="preserve">were as </w:t>
      </w:r>
      <w:r w:rsidRPr="00BC5B61">
        <w:t>numerous</w:t>
      </w:r>
      <w:r w:rsidR="000635D4" w:rsidRPr="00BC5B61">
        <w:rPr>
          <w:rFonts w:hint="eastAsia"/>
        </w:rPr>
        <w:t xml:space="preserve"> </w:t>
      </w:r>
      <w:r w:rsidRPr="00BC5B61">
        <w:t>in</w:t>
      </w:r>
      <w:r w:rsidR="000635D4" w:rsidRPr="00BC5B61">
        <w:rPr>
          <w:rFonts w:hint="eastAsia"/>
        </w:rPr>
        <w:t xml:space="preserve"> Japanese towns and cities as pubs were in Ireland.</w:t>
      </w:r>
    </w:p>
    <w:p w:rsidR="001D5DC2" w:rsidRDefault="001D5DC2" w:rsidP="00E536C2">
      <w:pPr>
        <w:tabs>
          <w:tab w:val="left" w:pos="-720"/>
        </w:tabs>
        <w:spacing w:line="360" w:lineRule="auto"/>
        <w:jc w:val="both"/>
      </w:pPr>
    </w:p>
    <w:p w:rsidR="000635D4" w:rsidRPr="00BC5B61" w:rsidRDefault="00AF6541" w:rsidP="00E536C2">
      <w:pPr>
        <w:tabs>
          <w:tab w:val="left" w:pos="-720"/>
        </w:tabs>
        <w:spacing w:line="360" w:lineRule="auto"/>
        <w:jc w:val="both"/>
      </w:pPr>
      <w:r w:rsidRPr="00BC5B61">
        <w:t>I</w:t>
      </w:r>
      <w:r w:rsidR="000635D4" w:rsidRPr="00BC5B61">
        <w:rPr>
          <w:rFonts w:hint="eastAsia"/>
        </w:rPr>
        <w:t xml:space="preserve">n </w:t>
      </w:r>
      <w:r w:rsidRPr="00BC5B61">
        <w:t xml:space="preserve">the </w:t>
      </w:r>
      <w:r w:rsidRPr="00006582">
        <w:rPr>
          <w:i/>
        </w:rPr>
        <w:t>yose</w:t>
      </w:r>
      <w:r w:rsidR="000635D4" w:rsidRPr="00BC5B61">
        <w:rPr>
          <w:rFonts w:hint="eastAsia"/>
        </w:rPr>
        <w:t xml:space="preserve">, the entertainment </w:t>
      </w:r>
      <w:r w:rsidR="000635D4" w:rsidRPr="00BC5B61">
        <w:t>was</w:t>
      </w:r>
      <w:r w:rsidR="000635D4" w:rsidRPr="00BC5B61">
        <w:rPr>
          <w:rFonts w:hint="eastAsia"/>
        </w:rPr>
        <w:t xml:space="preserve"> mainly focused on storytellers. </w:t>
      </w:r>
      <w:r w:rsidR="00006582">
        <w:t>T</w:t>
      </w:r>
      <w:r w:rsidR="000635D4" w:rsidRPr="00BC5B61">
        <w:rPr>
          <w:rFonts w:hint="eastAsia"/>
        </w:rPr>
        <w:t xml:space="preserve">he storytellers, known as </w:t>
      </w:r>
      <w:r w:rsidR="000635D4" w:rsidRPr="00BC5B61">
        <w:rPr>
          <w:rFonts w:hint="eastAsia"/>
          <w:i/>
        </w:rPr>
        <w:t>rakugoka</w:t>
      </w:r>
      <w:r w:rsidR="000635D4" w:rsidRPr="00BC5B61">
        <w:rPr>
          <w:rFonts w:hint="eastAsia"/>
        </w:rPr>
        <w:t xml:space="preserve"> were the real celebrities. </w:t>
      </w:r>
    </w:p>
    <w:p w:rsidR="00AF6541" w:rsidRDefault="00AF6541" w:rsidP="00E536C2">
      <w:pPr>
        <w:pStyle w:val="Subtitle"/>
        <w:spacing w:line="360" w:lineRule="auto"/>
        <w:jc w:val="both"/>
        <w:rPr>
          <w:rFonts w:ascii="Times New Roman" w:hint="default"/>
          <w:b w:val="0"/>
          <w:color w:val="000000"/>
          <w:sz w:val="24"/>
          <w:szCs w:val="24"/>
        </w:rPr>
      </w:pPr>
    </w:p>
    <w:p w:rsidR="007C10C0" w:rsidRPr="00166B97" w:rsidRDefault="00AF6541" w:rsidP="00E536C2">
      <w:pPr>
        <w:pStyle w:val="Subtitle"/>
        <w:spacing w:line="360" w:lineRule="auto"/>
        <w:jc w:val="both"/>
        <w:rPr>
          <w:rFonts w:ascii="Times New Roman" w:hint="default"/>
          <w:b w:val="0"/>
          <w:color w:val="000000"/>
          <w:sz w:val="24"/>
          <w:szCs w:val="24"/>
        </w:rPr>
      </w:pPr>
      <w:r>
        <w:rPr>
          <w:rFonts w:ascii="Times New Roman" w:hint="default"/>
          <w:b w:val="0"/>
          <w:color w:val="000000"/>
          <w:sz w:val="24"/>
          <w:szCs w:val="24"/>
        </w:rPr>
        <w:t xml:space="preserve">By the Meiji period, </w:t>
      </w:r>
      <w:r w:rsidR="00F9233F" w:rsidRPr="004478E1">
        <w:rPr>
          <w:rFonts w:ascii="Times New Roman" w:hint="default"/>
          <w:b w:val="0"/>
          <w:color w:val="000000"/>
          <w:sz w:val="24"/>
          <w:szCs w:val="24"/>
        </w:rPr>
        <w:t>rakugo was generally acknowledged, by the government and its practitioners, as having a</w:t>
      </w:r>
      <w:r w:rsidR="00F9233F" w:rsidRPr="004478E1">
        <w:rPr>
          <w:rFonts w:ascii="Times New Roman"/>
          <w:b w:val="0"/>
          <w:color w:val="000000"/>
          <w:sz w:val="24"/>
          <w:szCs w:val="24"/>
        </w:rPr>
        <w:t>n</w:t>
      </w:r>
      <w:r w:rsidR="00F9233F" w:rsidRPr="004478E1">
        <w:rPr>
          <w:rFonts w:ascii="Times New Roman" w:hint="default"/>
          <w:b w:val="0"/>
          <w:color w:val="000000"/>
          <w:sz w:val="24"/>
          <w:szCs w:val="24"/>
        </w:rPr>
        <w:t xml:space="preserve"> educative effect on the populace.</w:t>
      </w:r>
      <w:r w:rsidR="00F9233F" w:rsidRPr="004478E1">
        <w:rPr>
          <w:rFonts w:ascii="Times New Roman"/>
          <w:b w:val="0"/>
          <w:color w:val="000000"/>
          <w:sz w:val="24"/>
          <w:szCs w:val="24"/>
        </w:rPr>
        <w:t xml:space="preserve"> Even </w:t>
      </w:r>
      <w:r w:rsidR="00F9233F" w:rsidRPr="004478E1">
        <w:rPr>
          <w:rFonts w:ascii="Times New Roman" w:hint="default"/>
          <w:b w:val="0"/>
          <w:color w:val="000000"/>
          <w:sz w:val="24"/>
          <w:szCs w:val="24"/>
        </w:rPr>
        <w:t xml:space="preserve">apprentices from the country who </w:t>
      </w:r>
      <w:r>
        <w:rPr>
          <w:rFonts w:ascii="Times New Roman" w:hint="default"/>
          <w:b w:val="0"/>
          <w:color w:val="000000"/>
          <w:sz w:val="24"/>
          <w:szCs w:val="24"/>
        </w:rPr>
        <w:t>worked</w:t>
      </w:r>
      <w:r w:rsidR="00F9233F" w:rsidRPr="004478E1">
        <w:rPr>
          <w:rFonts w:ascii="Times New Roman" w:hint="default"/>
          <w:b w:val="0"/>
          <w:color w:val="000000"/>
          <w:sz w:val="24"/>
          <w:szCs w:val="24"/>
        </w:rPr>
        <w:t xml:space="preserve"> in Tokyo, would be taken to the </w:t>
      </w:r>
      <w:r w:rsidR="00F9233F" w:rsidRPr="004478E1">
        <w:rPr>
          <w:rFonts w:ascii="Times New Roman" w:hint="default"/>
          <w:b w:val="0"/>
          <w:i/>
          <w:color w:val="000000"/>
          <w:sz w:val="24"/>
          <w:szCs w:val="24"/>
        </w:rPr>
        <w:t>yose</w:t>
      </w:r>
      <w:r w:rsidR="00F9233F" w:rsidRPr="004478E1">
        <w:rPr>
          <w:rFonts w:ascii="Times New Roman" w:hint="default"/>
          <w:b w:val="0"/>
          <w:color w:val="000000"/>
          <w:sz w:val="24"/>
          <w:szCs w:val="24"/>
        </w:rPr>
        <w:t xml:space="preserve"> to learn the ways of the world. </w:t>
      </w:r>
      <w:r w:rsidR="007C10C0" w:rsidRPr="004478E1">
        <w:rPr>
          <w:rFonts w:ascii="Times New Roman" w:hint="default"/>
          <w:b w:val="0"/>
          <w:color w:val="000000"/>
          <w:sz w:val="24"/>
          <w:szCs w:val="24"/>
        </w:rPr>
        <w:t>So the storytellers performed an important social function beyond entertainment.</w:t>
      </w:r>
      <w:r w:rsidR="00166B97">
        <w:rPr>
          <w:rFonts w:ascii="Times New Roman" w:hint="default"/>
          <w:b w:val="0"/>
          <w:color w:val="000000"/>
          <w:sz w:val="24"/>
          <w:szCs w:val="24"/>
        </w:rPr>
        <w:t xml:space="preserve"> </w:t>
      </w:r>
      <w:r w:rsidR="00166B97" w:rsidRPr="00166B97">
        <w:rPr>
          <w:rFonts w:ascii="Times New Roman" w:eastAsia="MS PGothic"/>
          <w:b w:val="0"/>
          <w:kern w:val="0"/>
          <w:sz w:val="24"/>
          <w:szCs w:val="24"/>
        </w:rPr>
        <w:t xml:space="preserve">Although most accounts of </w:t>
      </w:r>
      <w:r w:rsidR="00166B97" w:rsidRPr="00166B97">
        <w:rPr>
          <w:rFonts w:ascii="Times New Roman" w:eastAsia="MS PGothic"/>
          <w:b w:val="0"/>
          <w:i/>
          <w:iCs/>
          <w:kern w:val="0"/>
          <w:sz w:val="24"/>
          <w:szCs w:val="24"/>
        </w:rPr>
        <w:t>rakugo</w:t>
      </w:r>
      <w:r w:rsidR="00166B97" w:rsidRPr="00166B97">
        <w:rPr>
          <w:rFonts w:ascii="Times New Roman" w:eastAsia="MS PGothic"/>
          <w:b w:val="0"/>
          <w:kern w:val="0"/>
          <w:sz w:val="24"/>
          <w:szCs w:val="24"/>
        </w:rPr>
        <w:t xml:space="preserve"> characterize it as an art of the common people, the prevalence of </w:t>
      </w:r>
      <w:r w:rsidR="00166B97" w:rsidRPr="00166B97">
        <w:rPr>
          <w:rFonts w:ascii="Times New Roman" w:eastAsia="MS PGothic"/>
          <w:b w:val="0"/>
          <w:i/>
          <w:iCs/>
          <w:kern w:val="0"/>
          <w:sz w:val="24"/>
          <w:szCs w:val="24"/>
        </w:rPr>
        <w:t>yose</w:t>
      </w:r>
      <w:r w:rsidR="00166B97" w:rsidRPr="00166B97">
        <w:rPr>
          <w:rFonts w:ascii="Times New Roman" w:eastAsia="MS PGothic"/>
          <w:b w:val="0"/>
          <w:kern w:val="0"/>
          <w:sz w:val="24"/>
          <w:szCs w:val="24"/>
        </w:rPr>
        <w:t>, accounts of attendance by intellectuals like Fukuzawa</w:t>
      </w:r>
      <w:r w:rsidR="00006582">
        <w:rPr>
          <w:rFonts w:ascii="Times New Roman" w:eastAsia="MS PGothic" w:hint="default"/>
          <w:b w:val="0"/>
          <w:kern w:val="0"/>
          <w:sz w:val="24"/>
          <w:szCs w:val="24"/>
        </w:rPr>
        <w:t xml:space="preserve"> Yukichi</w:t>
      </w:r>
      <w:r w:rsidR="00166B97" w:rsidRPr="00166B97">
        <w:rPr>
          <w:rFonts w:ascii="Times New Roman" w:eastAsia="MS PGothic"/>
          <w:b w:val="0"/>
          <w:kern w:val="0"/>
          <w:sz w:val="24"/>
          <w:szCs w:val="24"/>
        </w:rPr>
        <w:t>, and acknowledgement by writers such as Natsu</w:t>
      </w:r>
      <w:r w:rsidR="00006582">
        <w:rPr>
          <w:rFonts w:ascii="Times New Roman" w:eastAsia="MS PGothic"/>
          <w:b w:val="0"/>
          <w:kern w:val="0"/>
          <w:sz w:val="24"/>
          <w:szCs w:val="24"/>
        </w:rPr>
        <w:t xml:space="preserve">me Sōseki </w:t>
      </w:r>
      <w:r w:rsidR="00166B97" w:rsidRPr="00166B97">
        <w:rPr>
          <w:rFonts w:ascii="Times New Roman" w:eastAsia="MS PGothic"/>
          <w:b w:val="0"/>
          <w:kern w:val="0"/>
          <w:sz w:val="24"/>
          <w:szCs w:val="24"/>
        </w:rPr>
        <w:t xml:space="preserve">that </w:t>
      </w:r>
      <w:r w:rsidR="00166B97" w:rsidRPr="00166B97">
        <w:rPr>
          <w:rFonts w:ascii="Times New Roman" w:eastAsia="MS PGothic"/>
          <w:b w:val="0"/>
          <w:i/>
          <w:iCs/>
          <w:kern w:val="0"/>
          <w:sz w:val="24"/>
          <w:szCs w:val="24"/>
        </w:rPr>
        <w:t>rakugo</w:t>
      </w:r>
      <w:r w:rsidR="00166B97" w:rsidRPr="00166B97">
        <w:rPr>
          <w:rFonts w:ascii="Times New Roman" w:eastAsia="MS PGothic"/>
          <w:b w:val="0"/>
          <w:kern w:val="0"/>
          <w:sz w:val="24"/>
          <w:szCs w:val="24"/>
        </w:rPr>
        <w:t xml:space="preserve"> influenced their work, </w:t>
      </w:r>
      <w:r w:rsidR="00166B97" w:rsidRPr="00166B97">
        <w:rPr>
          <w:rFonts w:ascii="Times New Roman" w:eastAsia="MS PGothic"/>
          <w:b w:val="0"/>
          <w:kern w:val="0"/>
          <w:sz w:val="24"/>
          <w:szCs w:val="24"/>
        </w:rPr>
        <w:lastRenderedPageBreak/>
        <w:t>attest to its wide-spread popularity during these years.</w:t>
      </w:r>
    </w:p>
    <w:p w:rsidR="00F9233F" w:rsidRPr="004478E1" w:rsidRDefault="00F9233F" w:rsidP="00E536C2">
      <w:pPr>
        <w:spacing w:line="360" w:lineRule="auto"/>
        <w:ind w:firstLine="720"/>
        <w:jc w:val="both"/>
        <w:rPr>
          <w:b/>
        </w:rPr>
      </w:pPr>
    </w:p>
    <w:p w:rsidR="00120B30" w:rsidRPr="004247F0" w:rsidRDefault="00AF6541" w:rsidP="00E536C2">
      <w:pPr>
        <w:spacing w:line="360" w:lineRule="auto"/>
        <w:jc w:val="both"/>
      </w:pPr>
      <w:r w:rsidRPr="004247F0">
        <w:t xml:space="preserve">During this time, </w:t>
      </w:r>
      <w:r w:rsidR="00E536C2">
        <w:t>s</w:t>
      </w:r>
      <w:r w:rsidR="007C10C0" w:rsidRPr="004247F0">
        <w:rPr>
          <w:rFonts w:hint="eastAsia"/>
        </w:rPr>
        <w:t xml:space="preserve">ome far-sighted and innovative </w:t>
      </w:r>
      <w:r w:rsidRPr="004247F0">
        <w:t>s</w:t>
      </w:r>
      <w:r w:rsidR="00120B30" w:rsidRPr="004247F0">
        <w:rPr>
          <w:rFonts w:hint="eastAsia"/>
        </w:rPr>
        <w:t>torytellers adapted tales from the West</w:t>
      </w:r>
      <w:r w:rsidRPr="004247F0">
        <w:t xml:space="preserve"> in keeping with the fashion for </w:t>
      </w:r>
      <w:r w:rsidR="00006582">
        <w:t>borrowing</w:t>
      </w:r>
      <w:r w:rsidRPr="004247F0">
        <w:t xml:space="preserve"> from the West.</w:t>
      </w:r>
      <w:r w:rsidR="004247F0" w:rsidRPr="004247F0">
        <w:t xml:space="preserve"> </w:t>
      </w:r>
      <w:r w:rsidRPr="004247F0">
        <w:t xml:space="preserve">The leader of this trend was </w:t>
      </w:r>
      <w:r w:rsidR="00120B30" w:rsidRPr="004247F0">
        <w:rPr>
          <w:rFonts w:hint="eastAsia"/>
        </w:rPr>
        <w:t>San</w:t>
      </w:r>
      <w:r w:rsidR="00120B30" w:rsidRPr="004247F0">
        <w:t>’</w:t>
      </w:r>
      <w:r w:rsidR="00120B30" w:rsidRPr="004247F0">
        <w:rPr>
          <w:rFonts w:hint="eastAsia"/>
        </w:rPr>
        <w:t>yutei Encho</w:t>
      </w:r>
      <w:r w:rsidRPr="004247F0">
        <w:t>. H</w:t>
      </w:r>
      <w:r w:rsidR="00120B30" w:rsidRPr="004247F0">
        <w:rPr>
          <w:rFonts w:hint="eastAsia"/>
        </w:rPr>
        <w:t xml:space="preserve">is stories were mainly borrowed from </w:t>
      </w:r>
      <w:r w:rsidR="004D22A7" w:rsidRPr="004247F0">
        <w:rPr>
          <w:rFonts w:hint="eastAsia"/>
        </w:rPr>
        <w:t xml:space="preserve">authors like Guy de </w:t>
      </w:r>
      <w:r w:rsidR="004D22A7" w:rsidRPr="004247F0">
        <w:t>Maupassant</w:t>
      </w:r>
      <w:r w:rsidR="004247F0">
        <w:t xml:space="preserve">. Encho adapted the de Maupassant story </w:t>
      </w:r>
      <w:proofErr w:type="gramStart"/>
      <w:r w:rsidR="004D22A7" w:rsidRPr="004247F0">
        <w:rPr>
          <w:i/>
        </w:rPr>
        <w:t>Un</w:t>
      </w:r>
      <w:proofErr w:type="gramEnd"/>
      <w:r w:rsidR="004D22A7" w:rsidRPr="004247F0">
        <w:rPr>
          <w:i/>
        </w:rPr>
        <w:t xml:space="preserve"> </w:t>
      </w:r>
      <w:proofErr w:type="spellStart"/>
      <w:r w:rsidR="004D22A7" w:rsidRPr="004247F0">
        <w:rPr>
          <w:i/>
        </w:rPr>
        <w:t>Parracide</w:t>
      </w:r>
      <w:proofErr w:type="spellEnd"/>
      <w:r w:rsidR="004D22A7" w:rsidRPr="004247F0">
        <w:rPr>
          <w:rFonts w:hint="eastAsia"/>
          <w:iCs/>
        </w:rPr>
        <w:t xml:space="preserve"> </w:t>
      </w:r>
      <w:r w:rsidR="00006582">
        <w:rPr>
          <w:iCs/>
        </w:rPr>
        <w:t xml:space="preserve">as </w:t>
      </w:r>
      <w:r w:rsidR="00A357D8" w:rsidRPr="004247F0">
        <w:rPr>
          <w:rFonts w:hint="eastAsia"/>
          <w:iCs/>
        </w:rPr>
        <w:t>(</w:t>
      </w:r>
      <w:proofErr w:type="spellStart"/>
      <w:r w:rsidR="00A357D8" w:rsidRPr="004247F0">
        <w:rPr>
          <w:rFonts w:hint="eastAsia"/>
          <w:iCs/>
        </w:rPr>
        <w:t>oyagoroshi</w:t>
      </w:r>
      <w:proofErr w:type="spellEnd"/>
      <w:r w:rsidR="00A357D8" w:rsidRPr="004247F0">
        <w:rPr>
          <w:rFonts w:hint="eastAsia"/>
          <w:iCs/>
        </w:rPr>
        <w:t>)</w:t>
      </w:r>
      <w:r w:rsidR="004D22A7" w:rsidRPr="004247F0">
        <w:rPr>
          <w:rFonts w:hint="eastAsia"/>
          <w:iCs/>
        </w:rPr>
        <w:t xml:space="preserve">. </w:t>
      </w:r>
      <w:proofErr w:type="spellStart"/>
      <w:r w:rsidR="004D22A7" w:rsidRPr="004247F0">
        <w:rPr>
          <w:color w:val="000000"/>
        </w:rPr>
        <w:t>Victorien</w:t>
      </w:r>
      <w:proofErr w:type="spellEnd"/>
      <w:r w:rsidR="004D22A7" w:rsidRPr="004247F0">
        <w:rPr>
          <w:color w:val="000000"/>
        </w:rPr>
        <w:t xml:space="preserve"> Sard</w:t>
      </w:r>
      <w:r w:rsidR="004D22A7" w:rsidRPr="004247F0">
        <w:rPr>
          <w:rFonts w:hint="eastAsia"/>
          <w:color w:val="000000"/>
        </w:rPr>
        <w:t>o</w:t>
      </w:r>
      <w:r w:rsidR="004D22A7" w:rsidRPr="004247F0">
        <w:rPr>
          <w:color w:val="000000"/>
        </w:rPr>
        <w:t xml:space="preserve">u’s </w:t>
      </w:r>
      <w:r w:rsidR="004D22A7" w:rsidRPr="004247F0">
        <w:rPr>
          <w:i/>
          <w:color w:val="000000"/>
        </w:rPr>
        <w:t xml:space="preserve">La </w:t>
      </w:r>
      <w:proofErr w:type="gramStart"/>
      <w:r w:rsidR="004D22A7" w:rsidRPr="004247F0">
        <w:rPr>
          <w:i/>
          <w:color w:val="000000"/>
        </w:rPr>
        <w:t>Tosca</w:t>
      </w:r>
      <w:r w:rsidR="004D22A7" w:rsidRPr="004247F0">
        <w:rPr>
          <w:iCs/>
          <w:color w:val="000000"/>
        </w:rPr>
        <w:t>,</w:t>
      </w:r>
      <w:proofErr w:type="gramEnd"/>
      <w:r w:rsidR="004D22A7" w:rsidRPr="004247F0">
        <w:rPr>
          <w:rFonts w:hint="eastAsia"/>
          <w:iCs/>
          <w:color w:val="000000"/>
        </w:rPr>
        <w:t xml:space="preserve"> </w:t>
      </w:r>
      <w:r w:rsidR="00006582">
        <w:rPr>
          <w:iCs/>
          <w:color w:val="000000"/>
        </w:rPr>
        <w:t xml:space="preserve">and </w:t>
      </w:r>
      <w:r w:rsidR="004D22A7" w:rsidRPr="004247F0">
        <w:rPr>
          <w:color w:val="000000"/>
        </w:rPr>
        <w:t xml:space="preserve">Charles Reade’s novel </w:t>
      </w:r>
      <w:r w:rsidR="004D22A7" w:rsidRPr="004247F0">
        <w:rPr>
          <w:i/>
          <w:iCs/>
          <w:color w:val="000000"/>
        </w:rPr>
        <w:t>Hard Cash</w:t>
      </w:r>
      <w:r w:rsidR="004D22A7" w:rsidRPr="004247F0">
        <w:rPr>
          <w:rFonts w:hint="eastAsia"/>
        </w:rPr>
        <w:t>.</w:t>
      </w:r>
    </w:p>
    <w:p w:rsidR="00AF6541" w:rsidRPr="004247F0" w:rsidRDefault="00AF6541" w:rsidP="00E536C2">
      <w:pPr>
        <w:spacing w:line="360" w:lineRule="auto"/>
        <w:jc w:val="both"/>
      </w:pPr>
    </w:p>
    <w:p w:rsidR="008B4328" w:rsidRPr="004247F0" w:rsidRDefault="004D22A7" w:rsidP="00E536C2">
      <w:pPr>
        <w:spacing w:line="360" w:lineRule="auto"/>
        <w:jc w:val="both"/>
      </w:pPr>
      <w:r w:rsidRPr="004247F0">
        <w:rPr>
          <w:rFonts w:hint="eastAsia"/>
        </w:rPr>
        <w:t xml:space="preserve">But there was one more </w:t>
      </w:r>
      <w:r w:rsidR="00E536C2">
        <w:t xml:space="preserve">Japanese </w:t>
      </w:r>
      <w:r w:rsidRPr="004247F0">
        <w:rPr>
          <w:rFonts w:hint="eastAsia"/>
        </w:rPr>
        <w:t xml:space="preserve">rakugoka who </w:t>
      </w:r>
      <w:r w:rsidR="004247F0">
        <w:t>exceeded</w:t>
      </w:r>
      <w:r w:rsidRPr="004247F0">
        <w:rPr>
          <w:rFonts w:hint="eastAsia"/>
        </w:rPr>
        <w:t xml:space="preserve"> Encho </w:t>
      </w:r>
      <w:r w:rsidR="004247F0">
        <w:t>with</w:t>
      </w:r>
      <w:r w:rsidRPr="004247F0">
        <w:rPr>
          <w:rFonts w:hint="eastAsia"/>
        </w:rPr>
        <w:t xml:space="preserve"> adaptations of stories from Western sources.</w:t>
      </w:r>
      <w:r w:rsidR="00AF6541" w:rsidRPr="004247F0">
        <w:t xml:space="preserve"> </w:t>
      </w:r>
      <w:r w:rsidR="00E536C2">
        <w:t>L</w:t>
      </w:r>
      <w:r w:rsidR="006755E0" w:rsidRPr="004247F0">
        <w:rPr>
          <w:rFonts w:hint="eastAsia"/>
        </w:rPr>
        <w:t>et me introduce to you one of the most popular reformist Japanese storytellers of all time.</w:t>
      </w:r>
      <w:r w:rsidR="00AF6541" w:rsidRPr="004247F0">
        <w:t xml:space="preserve"> </w:t>
      </w:r>
      <w:r w:rsidR="006755E0" w:rsidRPr="004247F0">
        <w:rPr>
          <w:rFonts w:hint="eastAsia"/>
        </w:rPr>
        <w:t>His professional name was Kairakutei Burakku</w:t>
      </w:r>
      <w:r w:rsidR="00E536C2">
        <w:t>. H</w:t>
      </w:r>
      <w:r w:rsidR="006755E0" w:rsidRPr="004247F0">
        <w:rPr>
          <w:rFonts w:hint="eastAsia"/>
        </w:rPr>
        <w:t xml:space="preserve">e was born </w:t>
      </w:r>
      <w:r w:rsidR="00AF6541" w:rsidRPr="004247F0">
        <w:t xml:space="preserve">as </w:t>
      </w:r>
      <w:r w:rsidR="006755E0" w:rsidRPr="004247F0">
        <w:rPr>
          <w:rFonts w:hint="eastAsia"/>
        </w:rPr>
        <w:t xml:space="preserve">Henry Black in Adelaide </w:t>
      </w:r>
      <w:r w:rsidR="00AF6541" w:rsidRPr="004247F0">
        <w:t xml:space="preserve">a town </w:t>
      </w:r>
      <w:r w:rsidR="006755E0" w:rsidRPr="004247F0">
        <w:rPr>
          <w:rFonts w:hint="eastAsia"/>
        </w:rPr>
        <w:t xml:space="preserve">in the then British colony of South Australia in 1858. </w:t>
      </w:r>
      <w:r w:rsidR="00AF6541" w:rsidRPr="004247F0">
        <w:t xml:space="preserve">As it was a British colony at that time, this made him a </w:t>
      </w:r>
      <w:r w:rsidR="004247F0">
        <w:t>British citizen at the time of his birth.</w:t>
      </w:r>
    </w:p>
    <w:p w:rsidR="00AF6541" w:rsidRPr="004247F0" w:rsidRDefault="00AF6541" w:rsidP="00E536C2">
      <w:pPr>
        <w:spacing w:line="360" w:lineRule="auto"/>
        <w:jc w:val="both"/>
      </w:pPr>
    </w:p>
    <w:p w:rsidR="000635D4" w:rsidRDefault="00AF6541" w:rsidP="00E536C2">
      <w:pPr>
        <w:spacing w:line="360" w:lineRule="auto"/>
      </w:pPr>
      <w:r>
        <w:t>A</w:t>
      </w:r>
      <w:r w:rsidR="006755E0" w:rsidRPr="004478E1">
        <w:rPr>
          <w:rFonts w:hint="eastAsia"/>
        </w:rPr>
        <w:t>lthough Henry was born in Australia, by</w:t>
      </w:r>
      <w:r w:rsidR="000635D4" w:rsidRPr="004478E1">
        <w:t xml:space="preserve"> 1865, the </w:t>
      </w:r>
      <w:r w:rsidR="006755E0" w:rsidRPr="004478E1">
        <w:rPr>
          <w:rFonts w:hint="eastAsia"/>
        </w:rPr>
        <w:t xml:space="preserve">Black </w:t>
      </w:r>
      <w:r w:rsidR="000635D4" w:rsidRPr="004478E1">
        <w:t xml:space="preserve">family had moved to Yokohama </w:t>
      </w:r>
      <w:r w:rsidR="000635D4" w:rsidRPr="004478E1">
        <w:rPr>
          <w:rFonts w:hint="eastAsia"/>
        </w:rPr>
        <w:t>near Tokyo</w:t>
      </w:r>
      <w:r w:rsidR="00006582">
        <w:t>. H</w:t>
      </w:r>
      <w:r w:rsidR="000635D4" w:rsidRPr="004478E1">
        <w:t xml:space="preserve">is father John Black </w:t>
      </w:r>
      <w:r w:rsidR="000635D4" w:rsidRPr="004478E1">
        <w:rPr>
          <w:rFonts w:hint="eastAsia"/>
        </w:rPr>
        <w:t>had become</w:t>
      </w:r>
      <w:r w:rsidR="000635D4" w:rsidRPr="004478E1">
        <w:t xml:space="preserve"> editor</w:t>
      </w:r>
      <w:r>
        <w:t xml:space="preserve"> </w:t>
      </w:r>
      <w:r w:rsidR="000635D4" w:rsidRPr="004478E1">
        <w:t xml:space="preserve">of the </w:t>
      </w:r>
      <w:r w:rsidR="000635D4" w:rsidRPr="004478E1">
        <w:rPr>
          <w:rFonts w:hint="eastAsia"/>
        </w:rPr>
        <w:t xml:space="preserve">English-language newspaper the </w:t>
      </w:r>
      <w:r w:rsidR="000635D4" w:rsidRPr="004478E1">
        <w:rPr>
          <w:i/>
        </w:rPr>
        <w:t>Japan Herald.</w:t>
      </w:r>
      <w:r w:rsidR="000635D4" w:rsidRPr="004478E1">
        <w:rPr>
          <w:rFonts w:hint="eastAsia"/>
          <w:i/>
        </w:rPr>
        <w:t xml:space="preserve"> </w:t>
      </w:r>
      <w:r w:rsidR="000635D4" w:rsidRPr="004478E1">
        <w:t xml:space="preserve">By 1886, Henry had </w:t>
      </w:r>
      <w:r>
        <w:t>begun</w:t>
      </w:r>
      <w:r w:rsidR="000635D4" w:rsidRPr="004478E1">
        <w:t xml:space="preserve"> a career as a storyteller, by giving his first serialized story on stage and having it published in book form. During his career, </w:t>
      </w:r>
      <w:r w:rsidR="006755E0" w:rsidRPr="004478E1">
        <w:rPr>
          <w:rFonts w:hint="eastAsia"/>
        </w:rPr>
        <w:t xml:space="preserve">Henry </w:t>
      </w:r>
      <w:r w:rsidR="000635D4" w:rsidRPr="004478E1">
        <w:t xml:space="preserve">Black produced </w:t>
      </w:r>
      <w:r w:rsidR="00EE0D0A">
        <w:t>many</w:t>
      </w:r>
      <w:r w:rsidR="000635D4" w:rsidRPr="004478E1">
        <w:t xml:space="preserve"> original stories, performed kabuki roles, and helped produce the first disc-shaped records made in Japan. </w:t>
      </w:r>
      <w:r w:rsidR="000635D4" w:rsidRPr="004478E1">
        <w:rPr>
          <w:rFonts w:hint="eastAsia"/>
        </w:rPr>
        <w:t>He performed hypnotism and at one stage had his own band of Western style musicians.</w:t>
      </w:r>
      <w:r w:rsidR="006755E0" w:rsidRPr="004478E1">
        <w:rPr>
          <w:rFonts w:hint="eastAsia"/>
        </w:rPr>
        <w:t xml:space="preserve"> </w:t>
      </w:r>
      <w:r w:rsidR="00850469" w:rsidRPr="004478E1">
        <w:rPr>
          <w:rFonts w:hint="eastAsia"/>
        </w:rPr>
        <w:t xml:space="preserve">He also became a Japanese citizen. </w:t>
      </w:r>
      <w:r w:rsidR="006755E0" w:rsidRPr="004478E1">
        <w:rPr>
          <w:rFonts w:hint="eastAsia"/>
        </w:rPr>
        <w:t xml:space="preserve">He was a highly talented </w:t>
      </w:r>
      <w:r w:rsidR="00850469" w:rsidRPr="004478E1">
        <w:rPr>
          <w:rFonts w:hint="eastAsia"/>
        </w:rPr>
        <w:t>Australian-born Japanese of British ancestry</w:t>
      </w:r>
      <w:r w:rsidR="006755E0" w:rsidRPr="004478E1">
        <w:rPr>
          <w:rFonts w:hint="eastAsia"/>
        </w:rPr>
        <w:t>.</w:t>
      </w:r>
    </w:p>
    <w:p w:rsidR="00AF6541" w:rsidRPr="004478E1" w:rsidRDefault="00AF6541" w:rsidP="00E536C2">
      <w:pPr>
        <w:spacing w:line="360" w:lineRule="auto"/>
      </w:pPr>
    </w:p>
    <w:p w:rsidR="000635D4" w:rsidRDefault="00AF6541" w:rsidP="00E536C2">
      <w:pPr>
        <w:pStyle w:val="FootnoteText"/>
        <w:widowControl/>
        <w:snapToGrid/>
        <w:spacing w:line="360" w:lineRule="auto"/>
        <w:rPr>
          <w:szCs w:val="24"/>
        </w:rPr>
      </w:pPr>
      <w:r>
        <w:rPr>
          <w:szCs w:val="24"/>
        </w:rPr>
        <w:t>H</w:t>
      </w:r>
      <w:r w:rsidR="000635D4" w:rsidRPr="004478E1">
        <w:rPr>
          <w:szCs w:val="24"/>
        </w:rPr>
        <w:t xml:space="preserve">ow could someone with his obvious foreign ancestry have </w:t>
      </w:r>
      <w:r>
        <w:rPr>
          <w:szCs w:val="24"/>
        </w:rPr>
        <w:t>been in theatres</w:t>
      </w:r>
      <w:r w:rsidR="000635D4" w:rsidRPr="004478E1">
        <w:rPr>
          <w:szCs w:val="24"/>
        </w:rPr>
        <w:t xml:space="preserve"> in Japan in the 18</w:t>
      </w:r>
      <w:r w:rsidR="005166DE">
        <w:rPr>
          <w:szCs w:val="24"/>
        </w:rPr>
        <w:t>80s?</w:t>
      </w:r>
      <w:r w:rsidR="000635D4" w:rsidRPr="004478E1">
        <w:rPr>
          <w:szCs w:val="24"/>
        </w:rPr>
        <w:t xml:space="preserve"> The answer is that he lived in Japan during a time of tremendous change when people were open </w:t>
      </w:r>
      <w:proofErr w:type="gramStart"/>
      <w:r w:rsidR="000635D4" w:rsidRPr="004478E1">
        <w:rPr>
          <w:szCs w:val="24"/>
        </w:rPr>
        <w:t>to</w:t>
      </w:r>
      <w:proofErr w:type="gramEnd"/>
      <w:r w:rsidR="000635D4" w:rsidRPr="004478E1">
        <w:rPr>
          <w:szCs w:val="24"/>
        </w:rPr>
        <w:t xml:space="preserve"> much that was new. </w:t>
      </w:r>
    </w:p>
    <w:p w:rsidR="00EE0D0A" w:rsidRPr="004478E1" w:rsidRDefault="00EE0D0A" w:rsidP="00E536C2">
      <w:pPr>
        <w:pStyle w:val="FootnoteText"/>
        <w:widowControl/>
        <w:snapToGrid/>
        <w:spacing w:line="360" w:lineRule="auto"/>
        <w:rPr>
          <w:szCs w:val="24"/>
        </w:rPr>
      </w:pPr>
    </w:p>
    <w:p w:rsidR="00166B97" w:rsidRDefault="00166B97" w:rsidP="00E536C2">
      <w:pPr>
        <w:spacing w:after="100" w:afterAutospacing="1" w:line="360" w:lineRule="auto"/>
        <w:rPr>
          <w:rFonts w:eastAsia="MS PGothic"/>
        </w:rPr>
      </w:pPr>
      <w:r w:rsidRPr="003E3835">
        <w:rPr>
          <w:rFonts w:eastAsia="MS PGothic"/>
        </w:rPr>
        <w:t xml:space="preserve">Between May and November 1879, at the request of several </w:t>
      </w:r>
      <w:r>
        <w:rPr>
          <w:rFonts w:eastAsia="MS PGothic"/>
        </w:rPr>
        <w:t xml:space="preserve">pro-democracy </w:t>
      </w:r>
      <w:r w:rsidRPr="003E3835">
        <w:rPr>
          <w:rFonts w:eastAsia="MS PGothic"/>
        </w:rPr>
        <w:t>societies, John and Henry Black addressed a number of public meetings in and around Tokyo on topics related to governance and the law.</w:t>
      </w:r>
      <w:r>
        <w:rPr>
          <w:rFonts w:eastAsia="MS PGothic"/>
        </w:rPr>
        <w:t xml:space="preserve"> </w:t>
      </w:r>
      <w:r w:rsidRPr="003E3835">
        <w:rPr>
          <w:rFonts w:eastAsia="MS PGothic"/>
        </w:rPr>
        <w:t>Henry Black was twenty years old at the time</w:t>
      </w:r>
      <w:r>
        <w:rPr>
          <w:rFonts w:eastAsia="MS PGothic"/>
        </w:rPr>
        <w:t xml:space="preserve">. </w:t>
      </w:r>
      <w:r w:rsidRPr="003E3835">
        <w:rPr>
          <w:rFonts w:eastAsia="MS PGothic"/>
        </w:rPr>
        <w:lastRenderedPageBreak/>
        <w:t xml:space="preserve">Their first engagement was a speech meeting of the </w:t>
      </w:r>
      <w:proofErr w:type="spellStart"/>
      <w:r w:rsidRPr="003E3835">
        <w:rPr>
          <w:rFonts w:eastAsia="MS PGothic"/>
        </w:rPr>
        <w:t>Kun’yūsha</w:t>
      </w:r>
      <w:proofErr w:type="spellEnd"/>
      <w:r w:rsidRPr="003E3835">
        <w:rPr>
          <w:rFonts w:eastAsia="MS PGothic"/>
        </w:rPr>
        <w:t xml:space="preserve"> at Yūrakuchō on June 1 at which they spoke on a theory of people’s rights (</w:t>
      </w:r>
      <w:r w:rsidRPr="003E3835">
        <w:rPr>
          <w:rFonts w:eastAsia="MS PGothic"/>
          <w:i/>
          <w:iCs/>
        </w:rPr>
        <w:t>minkenron</w:t>
      </w:r>
      <w:r>
        <w:rPr>
          <w:rFonts w:eastAsia="MS PGothic"/>
          <w:i/>
          <w:iCs/>
        </w:rPr>
        <w:t>).</w:t>
      </w:r>
      <w:r w:rsidRPr="003E3835">
        <w:rPr>
          <w:rFonts w:eastAsia="MS PGothic"/>
        </w:rPr>
        <w:t xml:space="preserve"> Subsequent topics included the pros and cons of a prison system, Napoleon,</w:t>
      </w:r>
      <w:r>
        <w:rPr>
          <w:rFonts w:eastAsia="MS PGothic"/>
        </w:rPr>
        <w:t xml:space="preserve"> </w:t>
      </w:r>
      <w:r w:rsidRPr="003E3835">
        <w:rPr>
          <w:rFonts w:eastAsia="MS PGothic"/>
        </w:rPr>
        <w:t xml:space="preserve">abolition of the </w:t>
      </w:r>
      <w:proofErr w:type="spellStart"/>
      <w:r w:rsidRPr="003E3835">
        <w:rPr>
          <w:rFonts w:eastAsia="MS PGothic"/>
        </w:rPr>
        <w:t>Yoshiwara</w:t>
      </w:r>
      <w:proofErr w:type="spellEnd"/>
      <w:r w:rsidRPr="003E3835">
        <w:rPr>
          <w:rFonts w:eastAsia="MS PGothic"/>
        </w:rPr>
        <w:t xml:space="preserve"> prostitution quarters, the demerits of opening up Japan, criminal procedures, cholera prevention, juries, governance (</w:t>
      </w:r>
      <w:r w:rsidRPr="003E3835">
        <w:rPr>
          <w:rFonts w:eastAsia="MS PGothic"/>
          <w:i/>
          <w:iCs/>
        </w:rPr>
        <w:t>seitai ron</w:t>
      </w:r>
      <w:r w:rsidRPr="003E3835">
        <w:rPr>
          <w:rFonts w:eastAsia="MS PGothic"/>
        </w:rPr>
        <w:t>), trial by evidence (</w:t>
      </w:r>
      <w:r w:rsidRPr="003E3835">
        <w:rPr>
          <w:rFonts w:eastAsia="MS PGothic"/>
          <w:i/>
          <w:iCs/>
        </w:rPr>
        <w:t>shōko saiban no setsu</w:t>
      </w:r>
      <w:r w:rsidRPr="003E3835">
        <w:rPr>
          <w:rFonts w:eastAsia="MS PGothic"/>
        </w:rPr>
        <w:t>), and the relationship between the people and government (</w:t>
      </w:r>
      <w:r w:rsidRPr="003E3835">
        <w:rPr>
          <w:rFonts w:eastAsia="MS PGothic"/>
          <w:i/>
          <w:iCs/>
        </w:rPr>
        <w:t>jinmin to seifu no kankei</w:t>
      </w:r>
      <w:r w:rsidRPr="003E3835">
        <w:rPr>
          <w:rFonts w:eastAsia="MS PGothic"/>
        </w:rPr>
        <w:t xml:space="preserve">). These topics </w:t>
      </w:r>
      <w:r>
        <w:rPr>
          <w:rFonts w:eastAsia="MS PGothic"/>
        </w:rPr>
        <w:t>were</w:t>
      </w:r>
      <w:r w:rsidRPr="003E3835">
        <w:rPr>
          <w:rFonts w:eastAsia="MS PGothic"/>
        </w:rPr>
        <w:t xml:space="preserve"> themes which Henry Black later </w:t>
      </w:r>
      <w:r w:rsidR="00EE0D0A">
        <w:rPr>
          <w:rFonts w:eastAsia="MS PGothic"/>
        </w:rPr>
        <w:t>included</w:t>
      </w:r>
      <w:r w:rsidRPr="003E3835">
        <w:rPr>
          <w:rFonts w:eastAsia="MS PGothic"/>
        </w:rPr>
        <w:t xml:space="preserve"> in his narrated stories.</w:t>
      </w:r>
    </w:p>
    <w:p w:rsidR="00E94FF6" w:rsidRPr="003E3835" w:rsidRDefault="00E94FF6" w:rsidP="00E536C2">
      <w:pPr>
        <w:spacing w:after="100" w:afterAutospacing="1" w:line="360" w:lineRule="auto"/>
        <w:rPr>
          <w:rFonts w:eastAsia="MS PGothic"/>
        </w:rPr>
      </w:pPr>
      <w:r w:rsidRPr="00485731">
        <w:t>Interest in Napoleon, for example, stemmed from Japanese curiosity over European experiments in styles of governance and legal codes, as well as the Japanese government’s eagerness to superimpose Parisian style grand boulevards on central Tokyo. Louis Napoleon Bonaparte had become president of France in 1851, and the country’s emperor, Napoleon III, the following year.</w:t>
      </w:r>
    </w:p>
    <w:p w:rsidR="007D34F7" w:rsidRDefault="00AF6541" w:rsidP="00E536C2">
      <w:pPr>
        <w:pStyle w:val="BodyText3"/>
        <w:spacing w:line="360" w:lineRule="auto"/>
        <w:rPr>
          <w:sz w:val="24"/>
          <w:szCs w:val="24"/>
        </w:rPr>
      </w:pPr>
      <w:r>
        <w:rPr>
          <w:sz w:val="24"/>
          <w:szCs w:val="24"/>
        </w:rPr>
        <w:t xml:space="preserve">Black’s ability to speak in Japanese attracted the interest of professional rakugoka who invited him to speak in </w:t>
      </w:r>
      <w:r w:rsidRPr="004247F0">
        <w:rPr>
          <w:i/>
          <w:sz w:val="24"/>
          <w:szCs w:val="24"/>
        </w:rPr>
        <w:t>yose</w:t>
      </w:r>
      <w:r>
        <w:rPr>
          <w:sz w:val="24"/>
          <w:szCs w:val="24"/>
        </w:rPr>
        <w:t xml:space="preserve">. </w:t>
      </w:r>
      <w:r w:rsidR="007D34F7">
        <w:rPr>
          <w:sz w:val="24"/>
          <w:szCs w:val="24"/>
        </w:rPr>
        <w:t xml:space="preserve">One of these was </w:t>
      </w:r>
      <w:r w:rsidR="007D34F7" w:rsidRPr="00485731">
        <w:rPr>
          <w:sz w:val="24"/>
          <w:szCs w:val="24"/>
        </w:rPr>
        <w:t>Shō</w:t>
      </w:r>
      <w:r w:rsidR="007D34F7">
        <w:rPr>
          <w:sz w:val="24"/>
          <w:szCs w:val="24"/>
        </w:rPr>
        <w:t>rin Hakuen,</w:t>
      </w:r>
      <w:r w:rsidR="007D34F7" w:rsidRPr="00485731">
        <w:rPr>
          <w:sz w:val="24"/>
          <w:szCs w:val="24"/>
        </w:rPr>
        <w:t xml:space="preserve"> a prominent exponent of the didactic </w:t>
      </w:r>
      <w:r w:rsidR="007D34F7" w:rsidRPr="00485731">
        <w:rPr>
          <w:i/>
          <w:sz w:val="24"/>
          <w:szCs w:val="24"/>
        </w:rPr>
        <w:t>kōdan</w:t>
      </w:r>
      <w:r w:rsidR="007D34F7" w:rsidRPr="00485731">
        <w:rPr>
          <w:sz w:val="24"/>
          <w:szCs w:val="24"/>
        </w:rPr>
        <w:t xml:space="preserve"> style of storytelling, who coached him in the art.</w:t>
      </w:r>
      <w:r w:rsidR="007D34F7">
        <w:rPr>
          <w:sz w:val="24"/>
          <w:szCs w:val="24"/>
        </w:rPr>
        <w:t xml:space="preserve"> One of </w:t>
      </w:r>
      <w:r w:rsidR="007D34F7" w:rsidRPr="00485731">
        <w:rPr>
          <w:sz w:val="24"/>
          <w:szCs w:val="24"/>
        </w:rPr>
        <w:t xml:space="preserve">Henry Black’s </w:t>
      </w:r>
      <w:r w:rsidR="007D34F7">
        <w:rPr>
          <w:sz w:val="24"/>
          <w:szCs w:val="24"/>
        </w:rPr>
        <w:t>earliest</w:t>
      </w:r>
      <w:r w:rsidR="007D34F7" w:rsidRPr="00485731">
        <w:rPr>
          <w:sz w:val="24"/>
          <w:szCs w:val="24"/>
        </w:rPr>
        <w:t xml:space="preserve"> stage appearance</w:t>
      </w:r>
      <w:r w:rsidR="007D34F7">
        <w:rPr>
          <w:sz w:val="24"/>
          <w:szCs w:val="24"/>
        </w:rPr>
        <w:t>s</w:t>
      </w:r>
      <w:r w:rsidR="007D34F7" w:rsidRPr="00485731">
        <w:rPr>
          <w:sz w:val="24"/>
          <w:szCs w:val="24"/>
        </w:rPr>
        <w:t xml:space="preserve"> was in December 1878 at the </w:t>
      </w:r>
      <w:r w:rsidR="007D34F7" w:rsidRPr="00485731">
        <w:rPr>
          <w:iCs/>
          <w:sz w:val="24"/>
          <w:szCs w:val="24"/>
        </w:rPr>
        <w:t>Tomitake Theatre</w:t>
      </w:r>
      <w:r w:rsidR="007D34F7" w:rsidRPr="00485731">
        <w:rPr>
          <w:sz w:val="24"/>
          <w:szCs w:val="24"/>
        </w:rPr>
        <w:t xml:space="preserve"> in Yokohama’s theatre street of Bashamichi. On that occasion, he spoke about Joan of Arc, and the exiled pretender to the Scottish throne, Charles Edward Stuart.</w:t>
      </w:r>
    </w:p>
    <w:p w:rsidR="005166DE" w:rsidRPr="00EE0D0A" w:rsidRDefault="005166DE" w:rsidP="00EE0D0A">
      <w:pPr>
        <w:pStyle w:val="BodyText3"/>
        <w:spacing w:line="360" w:lineRule="auto"/>
        <w:rPr>
          <w:sz w:val="24"/>
          <w:szCs w:val="24"/>
        </w:rPr>
      </w:pPr>
      <w:r w:rsidRPr="00485731">
        <w:rPr>
          <w:sz w:val="24"/>
          <w:szCs w:val="24"/>
        </w:rPr>
        <w:t xml:space="preserve">The </w:t>
      </w:r>
      <w:proofErr w:type="spellStart"/>
      <w:r w:rsidRPr="00485731">
        <w:rPr>
          <w:sz w:val="24"/>
          <w:szCs w:val="24"/>
        </w:rPr>
        <w:t>mythologisation</w:t>
      </w:r>
      <w:proofErr w:type="spellEnd"/>
      <w:r w:rsidRPr="00485731">
        <w:rPr>
          <w:sz w:val="24"/>
          <w:szCs w:val="24"/>
        </w:rPr>
        <w:t xml:space="preserve"> of Charles Stuart and Joan of Arc as nationalist heroes was not necessarily lost on Japanese </w:t>
      </w:r>
      <w:r w:rsidRPr="001D5DC2">
        <w:rPr>
          <w:sz w:val="24"/>
          <w:szCs w:val="24"/>
        </w:rPr>
        <w:t>audiences</w:t>
      </w:r>
      <w:r w:rsidR="00F75F28" w:rsidRPr="001D5DC2">
        <w:rPr>
          <w:sz w:val="24"/>
          <w:szCs w:val="24"/>
        </w:rPr>
        <w:t>. The Japanese</w:t>
      </w:r>
      <w:r w:rsidRPr="001D5DC2">
        <w:rPr>
          <w:sz w:val="24"/>
          <w:szCs w:val="24"/>
        </w:rPr>
        <w:t xml:space="preserve"> </w:t>
      </w:r>
      <w:r w:rsidR="00F75F28" w:rsidRPr="001D5DC2">
        <w:rPr>
          <w:sz w:val="24"/>
          <w:szCs w:val="24"/>
        </w:rPr>
        <w:t xml:space="preserve">quest </w:t>
      </w:r>
      <w:r w:rsidRPr="001D5DC2">
        <w:rPr>
          <w:sz w:val="24"/>
          <w:szCs w:val="24"/>
        </w:rPr>
        <w:t>for a</w:t>
      </w:r>
      <w:r w:rsidRPr="00485731">
        <w:rPr>
          <w:sz w:val="24"/>
          <w:szCs w:val="24"/>
        </w:rPr>
        <w:t xml:space="preserve"> national identity was already integral to </w:t>
      </w:r>
      <w:r w:rsidRPr="00EE0D0A">
        <w:rPr>
          <w:sz w:val="24"/>
          <w:szCs w:val="24"/>
        </w:rPr>
        <w:t xml:space="preserve">the </w:t>
      </w:r>
      <w:r w:rsidR="00EE0D0A" w:rsidRPr="00EE0D0A">
        <w:rPr>
          <w:sz w:val="24"/>
          <w:szCs w:val="24"/>
        </w:rPr>
        <w:t>search</w:t>
      </w:r>
      <w:r w:rsidRPr="00485731">
        <w:rPr>
          <w:sz w:val="24"/>
          <w:szCs w:val="24"/>
        </w:rPr>
        <w:t xml:space="preserve"> for modernity. The stories also served as warnings about the threat of colonization by the British, whose military prowess had largely English philosophical </w:t>
      </w:r>
      <w:r w:rsidRPr="00EE0D0A">
        <w:rPr>
          <w:sz w:val="24"/>
          <w:szCs w:val="24"/>
        </w:rPr>
        <w:t xml:space="preserve">underpinnings. </w:t>
      </w:r>
      <w:r w:rsidR="00F75F28" w:rsidRPr="00EE0D0A">
        <w:rPr>
          <w:sz w:val="24"/>
          <w:szCs w:val="24"/>
        </w:rPr>
        <w:t xml:space="preserve">The choice of Joan of </w:t>
      </w:r>
      <w:proofErr w:type="gramStart"/>
      <w:r w:rsidR="00F75F28" w:rsidRPr="00EE0D0A">
        <w:rPr>
          <w:sz w:val="24"/>
          <w:szCs w:val="24"/>
        </w:rPr>
        <w:t>Arc,</w:t>
      </w:r>
      <w:proofErr w:type="gramEnd"/>
      <w:r w:rsidR="00F75F28" w:rsidRPr="00EE0D0A">
        <w:rPr>
          <w:sz w:val="24"/>
          <w:szCs w:val="24"/>
        </w:rPr>
        <w:t xml:space="preserve"> and Charles Edward Stuart as topics </w:t>
      </w:r>
      <w:r w:rsidRPr="00EE0D0A">
        <w:rPr>
          <w:sz w:val="24"/>
          <w:szCs w:val="24"/>
        </w:rPr>
        <w:t>suggest</w:t>
      </w:r>
      <w:r w:rsidR="00F75F28" w:rsidRPr="00EE0D0A">
        <w:rPr>
          <w:sz w:val="24"/>
          <w:szCs w:val="24"/>
        </w:rPr>
        <w:t>s</w:t>
      </w:r>
      <w:r w:rsidRPr="00EE0D0A">
        <w:rPr>
          <w:sz w:val="24"/>
          <w:szCs w:val="24"/>
        </w:rPr>
        <w:t xml:space="preserve"> that Henry Black was already sensitive to the idea of nationalism as among the attributes of the nineteenth-century European nation-state to which </w:t>
      </w:r>
      <w:r w:rsidR="00F75F28" w:rsidRPr="00EE0D0A">
        <w:rPr>
          <w:sz w:val="24"/>
          <w:szCs w:val="24"/>
        </w:rPr>
        <w:t xml:space="preserve">many </w:t>
      </w:r>
      <w:r w:rsidRPr="00EE0D0A">
        <w:rPr>
          <w:sz w:val="24"/>
          <w:szCs w:val="24"/>
        </w:rPr>
        <w:t>Japanese aspired.</w:t>
      </w:r>
    </w:p>
    <w:p w:rsidR="007D34F7" w:rsidRPr="00EE0D0A" w:rsidRDefault="007D34F7" w:rsidP="00E536C2">
      <w:pPr>
        <w:pStyle w:val="BodyText3"/>
        <w:spacing w:line="360" w:lineRule="auto"/>
        <w:rPr>
          <w:sz w:val="24"/>
          <w:szCs w:val="24"/>
        </w:rPr>
      </w:pPr>
    </w:p>
    <w:p w:rsidR="001D5DC2" w:rsidRDefault="00F75F28" w:rsidP="00E536C2">
      <w:pPr>
        <w:pStyle w:val="BodyText3"/>
        <w:spacing w:line="360" w:lineRule="auto"/>
        <w:rPr>
          <w:sz w:val="24"/>
          <w:szCs w:val="24"/>
        </w:rPr>
      </w:pPr>
      <w:r>
        <w:rPr>
          <w:sz w:val="24"/>
          <w:szCs w:val="24"/>
        </w:rPr>
        <w:t xml:space="preserve">Here we see how </w:t>
      </w:r>
      <w:r w:rsidRPr="00485731">
        <w:rPr>
          <w:sz w:val="24"/>
          <w:szCs w:val="24"/>
        </w:rPr>
        <w:t xml:space="preserve">Henry was acquiring many of the attributes which he would utilize throughout his career in storytelling – fluency and confidence in the Japanese language before audiences, knowledge of domestic and international affairs and of Western and </w:t>
      </w:r>
      <w:r w:rsidRPr="00485731">
        <w:rPr>
          <w:sz w:val="24"/>
          <w:szCs w:val="24"/>
        </w:rPr>
        <w:lastRenderedPageBreak/>
        <w:t>Japanese cultures, and a talent for gathering story material which would appeal to Japanese audiences. There was also the unique distinction of being a narrator with European ancestry.</w:t>
      </w:r>
      <w:r w:rsidR="001D5DC2">
        <w:rPr>
          <w:sz w:val="24"/>
          <w:szCs w:val="24"/>
        </w:rPr>
        <w:t xml:space="preserve"> </w:t>
      </w:r>
    </w:p>
    <w:p w:rsidR="00F75F28" w:rsidRDefault="00F75F28" w:rsidP="00E536C2">
      <w:pPr>
        <w:pStyle w:val="BodyText3"/>
        <w:spacing w:line="360" w:lineRule="auto"/>
        <w:rPr>
          <w:sz w:val="24"/>
          <w:szCs w:val="24"/>
        </w:rPr>
      </w:pPr>
    </w:p>
    <w:p w:rsidR="000635D4" w:rsidRDefault="005166DE" w:rsidP="00E536C2">
      <w:pPr>
        <w:pStyle w:val="BodyText3"/>
        <w:spacing w:line="360" w:lineRule="auto"/>
        <w:rPr>
          <w:sz w:val="24"/>
          <w:szCs w:val="24"/>
        </w:rPr>
      </w:pPr>
      <w:r>
        <w:rPr>
          <w:sz w:val="24"/>
          <w:szCs w:val="24"/>
        </w:rPr>
        <w:t>Henry</w:t>
      </w:r>
      <w:r w:rsidR="000635D4" w:rsidRPr="004478E1">
        <w:rPr>
          <w:sz w:val="24"/>
          <w:szCs w:val="24"/>
        </w:rPr>
        <w:t xml:space="preserve"> Black was 27 years old when in 1886 he ceased </w:t>
      </w:r>
      <w:r w:rsidR="00EE0D0A">
        <w:rPr>
          <w:sz w:val="24"/>
          <w:szCs w:val="24"/>
        </w:rPr>
        <w:t xml:space="preserve">full time </w:t>
      </w:r>
      <w:r w:rsidR="000635D4" w:rsidRPr="004478E1">
        <w:rPr>
          <w:sz w:val="24"/>
          <w:szCs w:val="24"/>
        </w:rPr>
        <w:t xml:space="preserve">English teaching and gave his first </w:t>
      </w:r>
      <w:r w:rsidR="00EE0D0A">
        <w:rPr>
          <w:sz w:val="24"/>
          <w:szCs w:val="24"/>
        </w:rPr>
        <w:t>theatre</w:t>
      </w:r>
      <w:r w:rsidR="000635D4" w:rsidRPr="004478E1">
        <w:rPr>
          <w:sz w:val="24"/>
          <w:szCs w:val="24"/>
        </w:rPr>
        <w:t xml:space="preserve"> presentation of the serialized story </w:t>
      </w:r>
      <w:r w:rsidR="000635D4" w:rsidRPr="004478E1">
        <w:rPr>
          <w:i/>
          <w:sz w:val="24"/>
          <w:szCs w:val="24"/>
        </w:rPr>
        <w:t>Kusaba no Tsuyu</w:t>
      </w:r>
      <w:r w:rsidR="00F75F28">
        <w:rPr>
          <w:sz w:val="24"/>
          <w:szCs w:val="24"/>
        </w:rPr>
        <w:t xml:space="preserve"> (Dew by the Graveside). This</w:t>
      </w:r>
      <w:r w:rsidR="000635D4" w:rsidRPr="004478E1">
        <w:rPr>
          <w:sz w:val="24"/>
          <w:szCs w:val="24"/>
        </w:rPr>
        <w:t xml:space="preserve"> was an adaptation of British author Mary </w:t>
      </w:r>
      <w:proofErr w:type="spellStart"/>
      <w:r w:rsidR="000635D4" w:rsidRPr="004478E1">
        <w:rPr>
          <w:sz w:val="24"/>
          <w:szCs w:val="24"/>
        </w:rPr>
        <w:t>Braddon’s</w:t>
      </w:r>
      <w:proofErr w:type="spellEnd"/>
      <w:r w:rsidR="000635D4" w:rsidRPr="004478E1">
        <w:rPr>
          <w:sz w:val="24"/>
          <w:szCs w:val="24"/>
        </w:rPr>
        <w:t xml:space="preserve"> </w:t>
      </w:r>
      <w:r w:rsidR="000635D4" w:rsidRPr="004478E1">
        <w:rPr>
          <w:i/>
          <w:sz w:val="24"/>
          <w:szCs w:val="24"/>
        </w:rPr>
        <w:t>Flower and Weed</w:t>
      </w:r>
      <w:r w:rsidR="00222510">
        <w:rPr>
          <w:sz w:val="24"/>
          <w:szCs w:val="24"/>
        </w:rPr>
        <w:t xml:space="preserve">. </w:t>
      </w:r>
      <w:r w:rsidR="000635D4" w:rsidRPr="004478E1">
        <w:rPr>
          <w:sz w:val="24"/>
          <w:szCs w:val="24"/>
        </w:rPr>
        <w:t xml:space="preserve">By then, Tokyo had 230 </w:t>
      </w:r>
      <w:r w:rsidR="000635D4" w:rsidRPr="004478E1">
        <w:rPr>
          <w:i/>
          <w:sz w:val="24"/>
          <w:szCs w:val="24"/>
        </w:rPr>
        <w:t>yose</w:t>
      </w:r>
      <w:r w:rsidR="000635D4" w:rsidRPr="004478E1">
        <w:rPr>
          <w:sz w:val="24"/>
          <w:szCs w:val="24"/>
        </w:rPr>
        <w:t xml:space="preserve">, making </w:t>
      </w:r>
      <w:r w:rsidR="000635D4" w:rsidRPr="004478E1">
        <w:rPr>
          <w:i/>
          <w:sz w:val="24"/>
          <w:szCs w:val="24"/>
        </w:rPr>
        <w:t>rakugo</w:t>
      </w:r>
      <w:r w:rsidR="000635D4" w:rsidRPr="004478E1">
        <w:rPr>
          <w:sz w:val="24"/>
          <w:szCs w:val="24"/>
        </w:rPr>
        <w:t xml:space="preserve"> one of the most prevalent and accessible forms of entertainment available.</w:t>
      </w:r>
    </w:p>
    <w:p w:rsidR="000635D4" w:rsidRPr="004478E1" w:rsidRDefault="000635D4" w:rsidP="00E536C2">
      <w:pPr>
        <w:pStyle w:val="BodyText3"/>
        <w:spacing w:line="360" w:lineRule="auto"/>
        <w:rPr>
          <w:sz w:val="24"/>
          <w:szCs w:val="24"/>
        </w:rPr>
      </w:pPr>
    </w:p>
    <w:p w:rsidR="001D5DC2" w:rsidRDefault="00166B97" w:rsidP="00EE0D0A">
      <w:pPr>
        <w:pStyle w:val="BodyTextIndent"/>
        <w:spacing w:line="360" w:lineRule="auto"/>
        <w:ind w:left="0"/>
        <w:jc w:val="both"/>
        <w:rPr>
          <w:rFonts w:eastAsia="MS PGothic"/>
        </w:rPr>
      </w:pPr>
      <w:r w:rsidRPr="003E3835">
        <w:rPr>
          <w:rFonts w:eastAsia="MS PGothic"/>
        </w:rPr>
        <w:t xml:space="preserve">Henry officially affiliated with the </w:t>
      </w:r>
      <w:proofErr w:type="spellStart"/>
      <w:r w:rsidRPr="003E3835">
        <w:rPr>
          <w:rFonts w:eastAsia="MS PGothic"/>
        </w:rPr>
        <w:t>San’yū</w:t>
      </w:r>
      <w:proofErr w:type="spellEnd"/>
      <w:r w:rsidRPr="003E3835">
        <w:rPr>
          <w:rFonts w:eastAsia="MS PGothic"/>
        </w:rPr>
        <w:t xml:space="preserve"> guild in September 1890 at the age of 31. In March 1891, he took the professional name of Kairakutei Burakku on achieving </w:t>
      </w:r>
      <w:r w:rsidRPr="003E3835">
        <w:rPr>
          <w:rFonts w:eastAsia="MS PGothic"/>
          <w:i/>
          <w:iCs/>
        </w:rPr>
        <w:t>shin’uchi</w:t>
      </w:r>
      <w:r w:rsidRPr="003E3835">
        <w:rPr>
          <w:rFonts w:eastAsia="MS PGothic"/>
        </w:rPr>
        <w:t xml:space="preserve"> (principal performer) status with the guild.</w:t>
      </w:r>
      <w:r w:rsidR="00EE0D0A">
        <w:rPr>
          <w:rFonts w:eastAsia="MS PGothic"/>
        </w:rPr>
        <w:t xml:space="preserve"> </w:t>
      </w:r>
      <w:r w:rsidR="001D5DC2" w:rsidRPr="003E3835">
        <w:rPr>
          <w:rFonts w:eastAsia="MS PGothic"/>
        </w:rPr>
        <w:t>Henry claim</w:t>
      </w:r>
      <w:r w:rsidR="007C1F12">
        <w:rPr>
          <w:rFonts w:eastAsia="MS PGothic"/>
        </w:rPr>
        <w:t>ed</w:t>
      </w:r>
      <w:r w:rsidR="001D5DC2" w:rsidRPr="003E3835">
        <w:rPr>
          <w:rFonts w:eastAsia="MS PGothic"/>
        </w:rPr>
        <w:t xml:space="preserve"> </w:t>
      </w:r>
      <w:proofErr w:type="spellStart"/>
      <w:r w:rsidR="007C1F12">
        <w:rPr>
          <w:rFonts w:eastAsia="MS PGothic"/>
        </w:rPr>
        <w:t>San’yūha</w:t>
      </w:r>
      <w:proofErr w:type="spellEnd"/>
      <w:r w:rsidR="007C1F12">
        <w:rPr>
          <w:rFonts w:eastAsia="MS PGothic"/>
        </w:rPr>
        <w:t xml:space="preserve"> members wanted him to join their guild</w:t>
      </w:r>
      <w:r w:rsidR="001D5DC2" w:rsidRPr="003E3835">
        <w:rPr>
          <w:rFonts w:eastAsia="MS PGothic"/>
        </w:rPr>
        <w:t xml:space="preserve"> because ‘a Western </w:t>
      </w:r>
      <w:r w:rsidR="001D5DC2" w:rsidRPr="003E3835">
        <w:rPr>
          <w:rFonts w:eastAsia="MS PGothic"/>
          <w:i/>
          <w:iCs/>
        </w:rPr>
        <w:t>rakugoka</w:t>
      </w:r>
      <w:r w:rsidR="001D5DC2" w:rsidRPr="003E3835">
        <w:rPr>
          <w:rFonts w:eastAsia="MS PGothic"/>
        </w:rPr>
        <w:t xml:space="preserve"> is unusual’ (</w:t>
      </w:r>
      <w:r w:rsidR="001D5DC2" w:rsidRPr="003E3835">
        <w:rPr>
          <w:rFonts w:eastAsia="MS PGothic"/>
          <w:i/>
          <w:iCs/>
        </w:rPr>
        <w:t xml:space="preserve">seiyōjin no rakugoka </w:t>
      </w:r>
      <w:proofErr w:type="gramStart"/>
      <w:r w:rsidR="001D5DC2" w:rsidRPr="003E3835">
        <w:rPr>
          <w:rFonts w:eastAsia="MS PGothic"/>
          <w:i/>
          <w:iCs/>
        </w:rPr>
        <w:t>wa</w:t>
      </w:r>
      <w:proofErr w:type="gramEnd"/>
      <w:r w:rsidR="001D5DC2" w:rsidRPr="003E3835">
        <w:rPr>
          <w:rFonts w:eastAsia="MS PGothic"/>
          <w:i/>
          <w:iCs/>
        </w:rPr>
        <w:t xml:space="preserve"> mezurashii</w:t>
      </w:r>
      <w:r w:rsidR="007C1F12">
        <w:rPr>
          <w:rFonts w:eastAsia="MS PGothic"/>
          <w:i/>
          <w:iCs/>
        </w:rPr>
        <w:t xml:space="preserve">). </w:t>
      </w:r>
      <w:r w:rsidR="007C1F12">
        <w:rPr>
          <w:rFonts w:eastAsia="MS PGothic"/>
        </w:rPr>
        <w:t>H</w:t>
      </w:r>
      <w:r w:rsidR="001D5DC2" w:rsidRPr="003E3835">
        <w:rPr>
          <w:rFonts w:eastAsia="MS PGothic"/>
        </w:rPr>
        <w:t xml:space="preserve">igh-ranked guild members saw in the foreign-born Black the potential for innovation in the </w:t>
      </w:r>
      <w:r w:rsidR="001D5DC2" w:rsidRPr="003E3835">
        <w:rPr>
          <w:rFonts w:eastAsia="MS PGothic"/>
          <w:i/>
          <w:iCs/>
        </w:rPr>
        <w:t xml:space="preserve">rakugo </w:t>
      </w:r>
      <w:r w:rsidR="001D5DC2" w:rsidRPr="003E3835">
        <w:rPr>
          <w:rFonts w:eastAsia="MS PGothic"/>
        </w:rPr>
        <w:t>repertoire</w:t>
      </w:r>
      <w:r w:rsidR="001D5DC2" w:rsidRPr="003E3835">
        <w:rPr>
          <w:rFonts w:eastAsia="MS PGothic"/>
          <w:i/>
          <w:iCs/>
        </w:rPr>
        <w:t>.</w:t>
      </w:r>
      <w:r w:rsidR="001D5DC2" w:rsidRPr="003E3835">
        <w:rPr>
          <w:rFonts w:eastAsia="MS PGothic"/>
        </w:rPr>
        <w:t xml:space="preserve"> </w:t>
      </w:r>
    </w:p>
    <w:p w:rsidR="00EE0D0A" w:rsidRPr="003E3835" w:rsidRDefault="00EE0D0A" w:rsidP="00EE0D0A">
      <w:pPr>
        <w:pStyle w:val="BodyTextIndent"/>
        <w:spacing w:line="360" w:lineRule="auto"/>
        <w:ind w:left="0"/>
        <w:jc w:val="both"/>
        <w:rPr>
          <w:rFonts w:eastAsia="MS PGothic"/>
        </w:rPr>
      </w:pPr>
    </w:p>
    <w:p w:rsidR="001D5DC2" w:rsidRDefault="001D5DC2" w:rsidP="00E536C2">
      <w:pPr>
        <w:spacing w:line="360" w:lineRule="auto"/>
        <w:jc w:val="both"/>
        <w:rPr>
          <w:rFonts w:eastAsia="MS PGothic"/>
        </w:rPr>
      </w:pPr>
      <w:r w:rsidRPr="003E3835">
        <w:rPr>
          <w:rFonts w:eastAsia="MS PGothic"/>
        </w:rPr>
        <w:t xml:space="preserve">Newspaper reports show that foreign birth quickly made </w:t>
      </w:r>
      <w:r w:rsidR="00EE0D0A">
        <w:rPr>
          <w:rFonts w:eastAsia="MS PGothic"/>
        </w:rPr>
        <w:t>Henry</w:t>
      </w:r>
      <w:r w:rsidRPr="003E3835">
        <w:rPr>
          <w:rFonts w:eastAsia="MS PGothic"/>
        </w:rPr>
        <w:t xml:space="preserve"> an object of curiosity. On his assuming the professional name of Kairakutei Burakku, the 24 March 1891 issue of </w:t>
      </w:r>
      <w:r w:rsidRPr="003E3835">
        <w:rPr>
          <w:rFonts w:eastAsia="MS PGothic"/>
          <w:i/>
          <w:iCs/>
        </w:rPr>
        <w:t>Yamato shinbun</w:t>
      </w:r>
      <w:r w:rsidRPr="003E3835">
        <w:rPr>
          <w:rFonts w:eastAsia="MS PGothic"/>
        </w:rPr>
        <w:t xml:space="preserve"> described him as ‘the Englishman Black, promoted as the </w:t>
      </w:r>
      <w:r w:rsidRPr="003E3835">
        <w:rPr>
          <w:rFonts w:eastAsia="MS PGothic"/>
          <w:i/>
          <w:iCs/>
        </w:rPr>
        <w:t>rakugoka</w:t>
      </w:r>
      <w:r w:rsidRPr="003E3835">
        <w:rPr>
          <w:rFonts w:eastAsia="MS PGothic"/>
        </w:rPr>
        <w:t xml:space="preserve"> with the different colored hair.’</w:t>
      </w:r>
    </w:p>
    <w:p w:rsidR="001D5DC2" w:rsidRDefault="001D5DC2" w:rsidP="00E536C2">
      <w:pPr>
        <w:spacing w:line="360" w:lineRule="auto"/>
        <w:jc w:val="both"/>
      </w:pPr>
    </w:p>
    <w:p w:rsidR="001D5DC2" w:rsidRPr="004478E1" w:rsidRDefault="001D5DC2" w:rsidP="00E536C2">
      <w:pPr>
        <w:pStyle w:val="BodyTextIndent"/>
        <w:spacing w:line="360" w:lineRule="auto"/>
        <w:ind w:left="0"/>
        <w:jc w:val="both"/>
        <w:rPr>
          <w:szCs w:val="24"/>
        </w:rPr>
      </w:pPr>
      <w:r w:rsidRPr="004478E1">
        <w:rPr>
          <w:szCs w:val="24"/>
        </w:rPr>
        <w:t xml:space="preserve">Extremely popular </w:t>
      </w:r>
      <w:r w:rsidRPr="004478E1">
        <w:rPr>
          <w:i/>
          <w:szCs w:val="24"/>
        </w:rPr>
        <w:t>rakugoka</w:t>
      </w:r>
      <w:r w:rsidRPr="004478E1">
        <w:rPr>
          <w:szCs w:val="24"/>
        </w:rPr>
        <w:t xml:space="preserve">, including Black, performed at more than one </w:t>
      </w:r>
      <w:r w:rsidRPr="004478E1">
        <w:rPr>
          <w:i/>
          <w:szCs w:val="24"/>
        </w:rPr>
        <w:t>yose</w:t>
      </w:r>
      <w:r w:rsidRPr="004478E1">
        <w:rPr>
          <w:szCs w:val="24"/>
        </w:rPr>
        <w:t xml:space="preserve"> during the day</w:t>
      </w:r>
      <w:r w:rsidR="00EE0D0A">
        <w:rPr>
          <w:szCs w:val="24"/>
        </w:rPr>
        <w:t>. R</w:t>
      </w:r>
      <w:r w:rsidRPr="004478E1">
        <w:rPr>
          <w:szCs w:val="24"/>
        </w:rPr>
        <w:t xml:space="preserve">ickshaw pullers were in attendance outside the </w:t>
      </w:r>
      <w:r w:rsidRPr="004478E1">
        <w:rPr>
          <w:i/>
          <w:szCs w:val="24"/>
        </w:rPr>
        <w:t>yose</w:t>
      </w:r>
      <w:r w:rsidRPr="004478E1">
        <w:rPr>
          <w:szCs w:val="24"/>
        </w:rPr>
        <w:t xml:space="preserve"> to take them to the next venue as quickly as possible.</w:t>
      </w:r>
    </w:p>
    <w:p w:rsidR="001D5DC2" w:rsidRDefault="001D5DC2" w:rsidP="00E536C2">
      <w:pPr>
        <w:spacing w:line="360" w:lineRule="auto"/>
        <w:jc w:val="both"/>
        <w:rPr>
          <w:rFonts w:eastAsia="MS PGothic"/>
        </w:rPr>
      </w:pPr>
    </w:p>
    <w:p w:rsidR="000635D4" w:rsidRDefault="000635D4" w:rsidP="00E536C2">
      <w:pPr>
        <w:spacing w:line="360" w:lineRule="auto"/>
        <w:jc w:val="both"/>
      </w:pPr>
      <w:r w:rsidRPr="004478E1">
        <w:t xml:space="preserve">While most </w:t>
      </w:r>
      <w:r w:rsidRPr="004478E1">
        <w:rPr>
          <w:i/>
        </w:rPr>
        <w:t>rakugoka</w:t>
      </w:r>
      <w:r w:rsidRPr="004478E1">
        <w:t xml:space="preserve"> performed while seated with their legs folded under them upon a </w:t>
      </w:r>
      <w:r w:rsidRPr="004478E1">
        <w:rPr>
          <w:i/>
        </w:rPr>
        <w:t>zabuton</w:t>
      </w:r>
      <w:r w:rsidRPr="004478E1">
        <w:t xml:space="preserve">, illustrations of Black from this period indicate that he also gave his narrations seated on a chair behind </w:t>
      </w:r>
      <w:proofErr w:type="gramStart"/>
      <w:r w:rsidRPr="004478E1">
        <w:t>a small table upon which were</w:t>
      </w:r>
      <w:proofErr w:type="gramEnd"/>
      <w:r w:rsidRPr="004478E1">
        <w:t xml:space="preserve"> a glass cup and a water decanter.</w:t>
      </w:r>
    </w:p>
    <w:p w:rsidR="00166B97" w:rsidRDefault="00166B97" w:rsidP="00E536C2">
      <w:pPr>
        <w:spacing w:line="360" w:lineRule="auto"/>
        <w:jc w:val="both"/>
      </w:pPr>
    </w:p>
    <w:p w:rsidR="00166B97" w:rsidRDefault="00166B97" w:rsidP="00E536C2">
      <w:pPr>
        <w:spacing w:line="360" w:lineRule="auto"/>
        <w:jc w:val="both"/>
        <w:rPr>
          <w:rFonts w:eastAsia="MS PGothic"/>
        </w:rPr>
      </w:pPr>
      <w:r w:rsidRPr="003E3835">
        <w:rPr>
          <w:rFonts w:eastAsia="MS PGothic"/>
        </w:rPr>
        <w:lastRenderedPageBreak/>
        <w:t xml:space="preserve">Black was to become the pre-eminent </w:t>
      </w:r>
      <w:r w:rsidRPr="003E3835">
        <w:rPr>
          <w:rFonts w:eastAsia="MS PGothic"/>
          <w:i/>
          <w:iCs/>
        </w:rPr>
        <w:t>rakugoka</w:t>
      </w:r>
      <w:r w:rsidRPr="003E3835">
        <w:rPr>
          <w:rFonts w:eastAsia="MS PGothic"/>
        </w:rPr>
        <w:t xml:space="preserve"> adaptor of foreign material, claiming by 1901 to have ‘translated no fewer than 14 English novels into Japanese’. Black’s ability to translate from English to Japanese enabled him to use the then popular European detective and mystery genre. </w:t>
      </w:r>
      <w:r w:rsidR="007C1F12">
        <w:rPr>
          <w:rFonts w:eastAsia="MS PGothic"/>
        </w:rPr>
        <w:t xml:space="preserve">Because this genre uses chapters which end with some suspenseful development, it suited Black’s method of telling stories in episodes over several days. </w:t>
      </w:r>
      <w:r w:rsidR="00EE0D0A">
        <w:rPr>
          <w:rFonts w:eastAsia="MS PGothic"/>
        </w:rPr>
        <w:t xml:space="preserve">Mary </w:t>
      </w:r>
      <w:r w:rsidRPr="003E3835">
        <w:rPr>
          <w:rFonts w:eastAsia="MS PGothic"/>
        </w:rPr>
        <w:t xml:space="preserve">Braddon was just one of a number of British, French and American Victorian-era sensation novelists whose works were translated and popularized in Japan in the decade prior to Black’s achieving </w:t>
      </w:r>
      <w:r w:rsidRPr="003E3835">
        <w:rPr>
          <w:rFonts w:eastAsia="MS PGothic"/>
          <w:i/>
          <w:iCs/>
        </w:rPr>
        <w:t>shin’uchi</w:t>
      </w:r>
      <w:r w:rsidRPr="003E3835">
        <w:rPr>
          <w:rFonts w:eastAsia="MS PGothic"/>
        </w:rPr>
        <w:t xml:space="preserve"> status.</w:t>
      </w:r>
      <w:r w:rsidR="00350FF9">
        <w:rPr>
          <w:rFonts w:eastAsia="MS PGothic"/>
        </w:rPr>
        <w:t xml:space="preserve"> I</w:t>
      </w:r>
      <w:r w:rsidR="00350FF9" w:rsidRPr="003E3835">
        <w:rPr>
          <w:rFonts w:eastAsia="MS PGothic"/>
        </w:rPr>
        <w:t>n Japan, as Amanda C. Seaman notes, the genre’s ‘combination of storytelling and social awareness’</w:t>
      </w:r>
      <w:r w:rsidR="007C1F12">
        <w:rPr>
          <w:rFonts w:eastAsia="MS PGothic"/>
        </w:rPr>
        <w:t xml:space="preserve"> also</w:t>
      </w:r>
      <w:r w:rsidR="00350FF9" w:rsidRPr="003E3835">
        <w:rPr>
          <w:rFonts w:eastAsia="MS PGothic"/>
        </w:rPr>
        <w:t xml:space="preserve"> enabled its exponents to cleverly use its ‘narrative and conceptual resources’ to ‘depict and critique contemporary Japanese society’</w:t>
      </w:r>
      <w:r w:rsidR="00350FF9">
        <w:rPr>
          <w:rFonts w:eastAsia="MS PGothic"/>
        </w:rPr>
        <w:t>.</w:t>
      </w:r>
    </w:p>
    <w:p w:rsidR="00350FF9" w:rsidRDefault="00350FF9" w:rsidP="00E536C2">
      <w:pPr>
        <w:spacing w:line="360" w:lineRule="auto"/>
        <w:jc w:val="both"/>
        <w:rPr>
          <w:rFonts w:eastAsia="MS PGothic"/>
        </w:rPr>
      </w:pPr>
    </w:p>
    <w:p w:rsidR="00672B76" w:rsidRPr="00A8530A" w:rsidRDefault="00350FF9" w:rsidP="00E536C2">
      <w:pPr>
        <w:spacing w:line="360" w:lineRule="auto"/>
      </w:pPr>
      <w:r>
        <w:rPr>
          <w:rFonts w:eastAsia="MS PGothic"/>
        </w:rPr>
        <w:t xml:space="preserve">Black’s sources of original material appear to have been mainly English and French. I have already given the example of his debut story which was from the English author Mary Braddon. </w:t>
      </w:r>
      <w:r w:rsidR="00EE0D0A">
        <w:rPr>
          <w:rFonts w:eastAsia="MS PGothic"/>
        </w:rPr>
        <w:t>His</w:t>
      </w:r>
      <w:r w:rsidR="00672B76">
        <w:rPr>
          <w:rFonts w:eastAsia="MS PGothic"/>
        </w:rPr>
        <w:t xml:space="preserve"> other </w:t>
      </w:r>
      <w:r w:rsidR="00EE0D0A">
        <w:rPr>
          <w:rFonts w:eastAsia="MS PGothic"/>
        </w:rPr>
        <w:t>Braddon story</w:t>
      </w:r>
      <w:r w:rsidR="00672B76">
        <w:rPr>
          <w:rFonts w:eastAsia="MS PGothic"/>
        </w:rPr>
        <w:t xml:space="preserve"> was his 1891 </w:t>
      </w:r>
      <w:r w:rsidR="00672B76" w:rsidRPr="00EE0D0A">
        <w:rPr>
          <w:rFonts w:eastAsia="MS PGothic"/>
          <w:i/>
        </w:rPr>
        <w:t xml:space="preserve">Eikoku </w:t>
      </w:r>
      <w:proofErr w:type="spellStart"/>
      <w:r w:rsidRPr="00EE0D0A">
        <w:rPr>
          <w:rFonts w:eastAsia="MS PGothic"/>
          <w:i/>
        </w:rPr>
        <w:t>Rondon</w:t>
      </w:r>
      <w:proofErr w:type="spellEnd"/>
      <w:r w:rsidRPr="00EE0D0A">
        <w:rPr>
          <w:rFonts w:eastAsia="MS PGothic"/>
          <w:i/>
        </w:rPr>
        <w:t xml:space="preserve"> gekijo no miyage </w:t>
      </w:r>
      <w:r>
        <w:rPr>
          <w:rFonts w:eastAsia="MS PGothic"/>
        </w:rPr>
        <w:t xml:space="preserve">(Story from a London Theatre), which was adapted from </w:t>
      </w:r>
      <w:proofErr w:type="spellStart"/>
      <w:r>
        <w:rPr>
          <w:rFonts w:eastAsia="MS PGothic"/>
        </w:rPr>
        <w:t>Braddon’s</w:t>
      </w:r>
      <w:proofErr w:type="spellEnd"/>
      <w:r w:rsidR="00672B76">
        <w:rPr>
          <w:rFonts w:eastAsia="MS PGothic"/>
        </w:rPr>
        <w:t xml:space="preserve"> 1877 </w:t>
      </w:r>
      <w:r>
        <w:rPr>
          <w:rFonts w:eastAsia="MS PGothic"/>
        </w:rPr>
        <w:t xml:space="preserve">short story </w:t>
      </w:r>
      <w:r w:rsidRPr="003E3835">
        <w:rPr>
          <w:rFonts w:eastAsia="MS PGothic"/>
          <w:i/>
          <w:iCs/>
        </w:rPr>
        <w:t>Her Last Appearance</w:t>
      </w:r>
      <w:r w:rsidR="00672B76" w:rsidRPr="00A8530A">
        <w:t xml:space="preserve"> </w:t>
      </w:r>
    </w:p>
    <w:p w:rsidR="00350FF9" w:rsidRDefault="00350FF9" w:rsidP="00E536C2">
      <w:pPr>
        <w:spacing w:line="360" w:lineRule="auto"/>
        <w:jc w:val="both"/>
        <w:rPr>
          <w:rFonts w:eastAsia="MS PGothic"/>
        </w:rPr>
      </w:pPr>
    </w:p>
    <w:p w:rsidR="00672B76" w:rsidRPr="00485731" w:rsidRDefault="00672B76" w:rsidP="00E536C2">
      <w:pPr>
        <w:spacing w:line="360" w:lineRule="auto"/>
        <w:jc w:val="both"/>
      </w:pPr>
      <w:r w:rsidRPr="00485731">
        <w:t>I would not be surpris</w:t>
      </w:r>
      <w:r>
        <w:t>ed</w:t>
      </w:r>
      <w:r w:rsidRPr="00485731">
        <w:t xml:space="preserve"> to find that more of Black’s works, particularly those set in Paris, owe their inspiration</w:t>
      </w:r>
      <w:r>
        <w:t xml:space="preserve"> and perhaps their</w:t>
      </w:r>
      <w:r w:rsidRPr="00485731">
        <w:t xml:space="preserve"> origin</w:t>
      </w:r>
      <w:r>
        <w:t>,</w:t>
      </w:r>
      <w:r w:rsidRPr="00485731">
        <w:t xml:space="preserve"> to works which Braddon plagiarized or adapted from French sources. </w:t>
      </w:r>
    </w:p>
    <w:p w:rsidR="00672B76" w:rsidRDefault="00672B76" w:rsidP="00E536C2">
      <w:pPr>
        <w:spacing w:line="360" w:lineRule="auto"/>
        <w:jc w:val="both"/>
        <w:rPr>
          <w:rFonts w:eastAsia="MS PGothic"/>
        </w:rPr>
      </w:pPr>
    </w:p>
    <w:p w:rsidR="00672B76" w:rsidRDefault="00672B76" w:rsidP="00E536C2">
      <w:pPr>
        <w:spacing w:line="360" w:lineRule="auto"/>
        <w:jc w:val="both"/>
      </w:pPr>
      <w:r w:rsidRPr="00485731">
        <w:t xml:space="preserve">Braddon </w:t>
      </w:r>
      <w:r>
        <w:t xml:space="preserve">was frequently accused of </w:t>
      </w:r>
      <w:proofErr w:type="spellStart"/>
      <w:r>
        <w:t>plagiarising</w:t>
      </w:r>
      <w:proofErr w:type="spellEnd"/>
      <w:r>
        <w:t xml:space="preserve"> the work of others, including the work of popular French and British authors of the day. </w:t>
      </w:r>
      <w:r w:rsidRPr="00485731">
        <w:t xml:space="preserve"> </w:t>
      </w:r>
      <w:r>
        <w:t xml:space="preserve">Braddon was fond of the works of </w:t>
      </w:r>
      <w:proofErr w:type="spellStart"/>
      <w:r>
        <w:t>Émile</w:t>
      </w:r>
      <w:proofErr w:type="spellEnd"/>
      <w:r>
        <w:t xml:space="preserve"> Zola, </w:t>
      </w:r>
      <w:proofErr w:type="spellStart"/>
      <w:r>
        <w:t>Gustave</w:t>
      </w:r>
      <w:proofErr w:type="spellEnd"/>
      <w:r>
        <w:t xml:space="preserve"> Flaubert and </w:t>
      </w:r>
      <w:proofErr w:type="spellStart"/>
      <w:r>
        <w:t>Honoré</w:t>
      </w:r>
      <w:proofErr w:type="spellEnd"/>
      <w:r>
        <w:t xml:space="preserve"> Balzac</w:t>
      </w:r>
      <w:r w:rsidRPr="00485731">
        <w:t xml:space="preserve">. </w:t>
      </w:r>
      <w:r>
        <w:t xml:space="preserve">The evidence suggests that even if she did not directly </w:t>
      </w:r>
      <w:proofErr w:type="spellStart"/>
      <w:r>
        <w:t>plagiarise</w:t>
      </w:r>
      <w:proofErr w:type="spellEnd"/>
      <w:r>
        <w:t xml:space="preserve"> works, she was heavily under their influence. </w:t>
      </w:r>
    </w:p>
    <w:p w:rsidR="00672B76" w:rsidRDefault="00672B76" w:rsidP="00E536C2">
      <w:pPr>
        <w:spacing w:line="360" w:lineRule="auto"/>
        <w:jc w:val="both"/>
        <w:rPr>
          <w:rFonts w:eastAsia="MS PGothic"/>
        </w:rPr>
      </w:pPr>
    </w:p>
    <w:p w:rsidR="00E94FF6" w:rsidRDefault="00350FF9" w:rsidP="00E536C2">
      <w:pPr>
        <w:spacing w:line="360" w:lineRule="auto"/>
        <w:jc w:val="both"/>
        <w:rPr>
          <w:rFonts w:eastAsia="MS PGothic"/>
        </w:rPr>
      </w:pPr>
      <w:r>
        <w:rPr>
          <w:rFonts w:eastAsia="MS PGothic"/>
        </w:rPr>
        <w:t xml:space="preserve">From France, </w:t>
      </w:r>
      <w:r w:rsidR="00672B76">
        <w:rPr>
          <w:rFonts w:eastAsia="MS PGothic"/>
        </w:rPr>
        <w:t xml:space="preserve">the story I like the most is </w:t>
      </w:r>
      <w:r w:rsidR="00CF6FEA">
        <w:rPr>
          <w:rFonts w:eastAsia="MS PGothic"/>
        </w:rPr>
        <w:t>Henry’s</w:t>
      </w:r>
      <w:r>
        <w:rPr>
          <w:rFonts w:eastAsia="MS PGothic"/>
        </w:rPr>
        <w:t xml:space="preserve"> 1891 </w:t>
      </w:r>
      <w:r w:rsidRPr="003E3835">
        <w:rPr>
          <w:rFonts w:eastAsia="MS PGothic"/>
          <w:i/>
          <w:iCs/>
        </w:rPr>
        <w:t>Shachū no Dokubari</w:t>
      </w:r>
      <w:r>
        <w:rPr>
          <w:rFonts w:eastAsia="MS PGothic"/>
          <w:iCs/>
        </w:rPr>
        <w:t xml:space="preserve"> (The Poison Pin in the Coach)</w:t>
      </w:r>
      <w:r w:rsidR="00672B76">
        <w:rPr>
          <w:rFonts w:eastAsia="MS PGothic"/>
          <w:iCs/>
        </w:rPr>
        <w:t>. This was</w:t>
      </w:r>
      <w:r>
        <w:rPr>
          <w:rFonts w:eastAsia="MS PGothic"/>
          <w:iCs/>
        </w:rPr>
        <w:t xml:space="preserve"> adapted from the </w:t>
      </w:r>
      <w:proofErr w:type="spellStart"/>
      <w:r w:rsidRPr="003E3835">
        <w:rPr>
          <w:rFonts w:eastAsia="MS PGothic"/>
        </w:rPr>
        <w:t>Fortuné</w:t>
      </w:r>
      <w:proofErr w:type="spellEnd"/>
      <w:r w:rsidRPr="003E3835">
        <w:rPr>
          <w:rFonts w:eastAsia="MS PGothic"/>
        </w:rPr>
        <w:t xml:space="preserve"> </w:t>
      </w:r>
      <w:r>
        <w:rPr>
          <w:rFonts w:eastAsia="MS PGothic"/>
          <w:iCs/>
        </w:rPr>
        <w:t xml:space="preserve">de Boisgobet story </w:t>
      </w:r>
      <w:r>
        <w:rPr>
          <w:rFonts w:eastAsia="MS PGothic"/>
          <w:i/>
          <w:iCs/>
        </w:rPr>
        <w:t>L</w:t>
      </w:r>
      <w:r w:rsidRPr="00350FF9">
        <w:rPr>
          <w:rFonts w:eastAsia="MS PGothic"/>
          <w:i/>
          <w:iCs/>
        </w:rPr>
        <w:t xml:space="preserve">e crime de </w:t>
      </w:r>
      <w:proofErr w:type="spellStart"/>
      <w:r w:rsidRPr="00350FF9">
        <w:rPr>
          <w:rFonts w:eastAsia="MS PGothic"/>
          <w:i/>
          <w:iCs/>
        </w:rPr>
        <w:t>l’omnibus</w:t>
      </w:r>
      <w:proofErr w:type="spellEnd"/>
      <w:r>
        <w:rPr>
          <w:rFonts w:eastAsia="MS PGothic"/>
          <w:i/>
          <w:iCs/>
        </w:rPr>
        <w:t>.</w:t>
      </w:r>
      <w:r>
        <w:rPr>
          <w:rFonts w:eastAsia="MS PGothic"/>
          <w:iCs/>
        </w:rPr>
        <w:t xml:space="preserve"> </w:t>
      </w:r>
      <w:r w:rsidR="00D16867" w:rsidRPr="00485731">
        <w:t xml:space="preserve">In the original, de </w:t>
      </w:r>
      <w:proofErr w:type="spellStart"/>
      <w:r w:rsidR="00D16867" w:rsidRPr="00485731">
        <w:t>Boisgobey</w:t>
      </w:r>
      <w:proofErr w:type="spellEnd"/>
      <w:r w:rsidR="00D16867" w:rsidRPr="00485731">
        <w:t xml:space="preserve"> </w:t>
      </w:r>
      <w:r w:rsidR="007C1F12">
        <w:t xml:space="preserve">has </w:t>
      </w:r>
      <w:r w:rsidR="00D16867" w:rsidRPr="00485731">
        <w:t>two heroes, the artist Paul Freneuse and his companion Binos</w:t>
      </w:r>
      <w:r w:rsidR="003D7639">
        <w:t>. They</w:t>
      </w:r>
      <w:r w:rsidR="00D16867" w:rsidRPr="00485731">
        <w:t xml:space="preserve"> uncover the reason for the mysterious death of a beautiful young </w:t>
      </w:r>
      <w:r w:rsidR="00D16867" w:rsidRPr="00485731">
        <w:lastRenderedPageBreak/>
        <w:t xml:space="preserve">woman on an omnibus traveling between </w:t>
      </w:r>
      <w:proofErr w:type="spellStart"/>
      <w:r w:rsidR="00D16867" w:rsidRPr="00485731">
        <w:t>Jardin</w:t>
      </w:r>
      <w:proofErr w:type="spellEnd"/>
      <w:r w:rsidR="00D16867" w:rsidRPr="00485731">
        <w:t xml:space="preserve"> des </w:t>
      </w:r>
      <w:proofErr w:type="spellStart"/>
      <w:r w:rsidR="00D16867" w:rsidRPr="00485731">
        <w:t>Plantes</w:t>
      </w:r>
      <w:proofErr w:type="spellEnd"/>
      <w:r w:rsidR="00D16867" w:rsidRPr="00485731">
        <w:t xml:space="preserve"> à </w:t>
      </w:r>
      <w:proofErr w:type="gramStart"/>
      <w:r w:rsidR="00D16867" w:rsidRPr="00485731">
        <w:t>la</w:t>
      </w:r>
      <w:proofErr w:type="gramEnd"/>
      <w:r w:rsidR="00D16867" w:rsidRPr="00485731">
        <w:t xml:space="preserve"> Place </w:t>
      </w:r>
      <w:proofErr w:type="spellStart"/>
      <w:r w:rsidR="00D16867" w:rsidRPr="00485731">
        <w:t>Pigalle</w:t>
      </w:r>
      <w:proofErr w:type="spellEnd"/>
      <w:r w:rsidR="00D16867" w:rsidRPr="00485731">
        <w:t>, to Montmartre.</w:t>
      </w:r>
      <w:r w:rsidR="00D16867">
        <w:t xml:space="preserve"> </w:t>
      </w:r>
      <w:r>
        <w:rPr>
          <w:rFonts w:eastAsia="MS PGothic"/>
          <w:iCs/>
        </w:rPr>
        <w:t xml:space="preserve">In </w:t>
      </w:r>
      <w:r w:rsidR="00D16867">
        <w:rPr>
          <w:rFonts w:eastAsia="MS PGothic"/>
          <w:iCs/>
        </w:rPr>
        <w:t>Black’s</w:t>
      </w:r>
      <w:r>
        <w:rPr>
          <w:rFonts w:eastAsia="MS PGothic"/>
          <w:iCs/>
        </w:rPr>
        <w:t xml:space="preserve"> story, Okatsu is killed in a coach travelling across Paris at night. </w:t>
      </w:r>
      <w:r>
        <w:rPr>
          <w:rFonts w:eastAsia="MS PGothic"/>
        </w:rPr>
        <w:t>I</w:t>
      </w:r>
      <w:r w:rsidRPr="003E3835">
        <w:rPr>
          <w:rFonts w:eastAsia="MS PGothic"/>
        </w:rPr>
        <w:t xml:space="preserve">n spite of his high social status, the </w:t>
      </w:r>
      <w:r>
        <w:rPr>
          <w:rFonts w:eastAsia="MS PGothic"/>
        </w:rPr>
        <w:t xml:space="preserve">story ends with the </w:t>
      </w:r>
      <w:r w:rsidRPr="003E3835">
        <w:rPr>
          <w:rFonts w:eastAsia="MS PGothic"/>
        </w:rPr>
        <w:t xml:space="preserve">businessman Mr. Yamada </w:t>
      </w:r>
      <w:r>
        <w:rPr>
          <w:rFonts w:eastAsia="MS PGothic"/>
        </w:rPr>
        <w:t>being</w:t>
      </w:r>
      <w:r w:rsidRPr="003E3835">
        <w:rPr>
          <w:rFonts w:eastAsia="MS PGothic"/>
        </w:rPr>
        <w:t xml:space="preserve"> jailed as an accomplice in the </w:t>
      </w:r>
      <w:r>
        <w:rPr>
          <w:rFonts w:eastAsia="MS PGothic"/>
        </w:rPr>
        <w:t>murder</w:t>
      </w:r>
      <w:r w:rsidRPr="003E3835">
        <w:rPr>
          <w:rFonts w:eastAsia="MS PGothic"/>
        </w:rPr>
        <w:t xml:space="preserve"> of his niece Okatsu and conspiracy to kill her sister Onobu.</w:t>
      </w:r>
      <w:r w:rsidR="00D032C2">
        <w:rPr>
          <w:rFonts w:eastAsia="MS PGothic"/>
        </w:rPr>
        <w:t xml:space="preserve"> </w:t>
      </w:r>
      <w:r w:rsidR="00D032C2" w:rsidRPr="003E3835">
        <w:rPr>
          <w:rFonts w:eastAsia="MS PGothic"/>
        </w:rPr>
        <w:t xml:space="preserve">The issue of appropriate disposal of private property inherited by the female protagonist Onobu was at the heart of </w:t>
      </w:r>
      <w:r w:rsidR="00D032C2" w:rsidRPr="003E3835">
        <w:rPr>
          <w:rFonts w:eastAsia="MS PGothic"/>
          <w:i/>
          <w:iCs/>
        </w:rPr>
        <w:t>Shachū no Dokubari</w:t>
      </w:r>
      <w:r w:rsidR="003D7639">
        <w:rPr>
          <w:rFonts w:eastAsia="MS PGothic"/>
        </w:rPr>
        <w:t xml:space="preserve">. This </w:t>
      </w:r>
      <w:r w:rsidR="00D032C2" w:rsidRPr="003E3835">
        <w:rPr>
          <w:rFonts w:eastAsia="MS PGothic"/>
        </w:rPr>
        <w:t>reflect</w:t>
      </w:r>
      <w:r w:rsidR="003D7639">
        <w:rPr>
          <w:rFonts w:eastAsia="MS PGothic"/>
        </w:rPr>
        <w:t>s</w:t>
      </w:r>
      <w:r w:rsidR="00D032C2" w:rsidRPr="003E3835">
        <w:rPr>
          <w:rFonts w:eastAsia="MS PGothic"/>
        </w:rPr>
        <w:t xml:space="preserve"> the importance of the issue of women’s rights in the debate over law reform.</w:t>
      </w:r>
      <w:r w:rsidR="00D032C2">
        <w:rPr>
          <w:rFonts w:eastAsia="MS PGothic"/>
        </w:rPr>
        <w:t xml:space="preserve"> </w:t>
      </w:r>
    </w:p>
    <w:p w:rsidR="00E94FF6" w:rsidRDefault="00E94FF6" w:rsidP="00E536C2">
      <w:pPr>
        <w:spacing w:line="360" w:lineRule="auto"/>
        <w:jc w:val="both"/>
        <w:rPr>
          <w:rFonts w:eastAsia="MS PGothic"/>
        </w:rPr>
      </w:pPr>
    </w:p>
    <w:p w:rsidR="00D032C2" w:rsidRDefault="00D032C2" w:rsidP="00E536C2">
      <w:pPr>
        <w:spacing w:line="360" w:lineRule="auto"/>
        <w:jc w:val="both"/>
      </w:pPr>
      <w:r>
        <w:rPr>
          <w:rFonts w:eastAsia="MS PGothic"/>
        </w:rPr>
        <w:t>Black’s</w:t>
      </w:r>
      <w:r w:rsidRPr="003E3835">
        <w:rPr>
          <w:rFonts w:eastAsia="MS PGothic"/>
        </w:rPr>
        <w:t xml:space="preserve"> choice of European detective fiction</w:t>
      </w:r>
      <w:r>
        <w:rPr>
          <w:rFonts w:eastAsia="MS PGothic"/>
        </w:rPr>
        <w:t xml:space="preserve"> </w:t>
      </w:r>
      <w:r w:rsidRPr="003E3835">
        <w:rPr>
          <w:rFonts w:eastAsia="MS PGothic"/>
        </w:rPr>
        <w:t xml:space="preserve">gave him </w:t>
      </w:r>
      <w:r>
        <w:rPr>
          <w:rFonts w:eastAsia="MS PGothic"/>
        </w:rPr>
        <w:t>the</w:t>
      </w:r>
      <w:r w:rsidRPr="003E3835">
        <w:rPr>
          <w:rFonts w:eastAsia="MS PGothic"/>
        </w:rPr>
        <w:t xml:space="preserve"> opportunity to demonstrate legal practice in Britain or France.</w:t>
      </w:r>
      <w:r>
        <w:rPr>
          <w:rFonts w:eastAsia="MS PGothic"/>
        </w:rPr>
        <w:t xml:space="preserve"> </w:t>
      </w:r>
      <w:r w:rsidRPr="003E3835">
        <w:rPr>
          <w:rFonts w:eastAsia="MS PGothic"/>
        </w:rPr>
        <w:t xml:space="preserve">Reflecting the new legal code framed with </w:t>
      </w:r>
      <w:proofErr w:type="spellStart"/>
      <w:r>
        <w:rPr>
          <w:rFonts w:eastAsia="MS PGothic"/>
        </w:rPr>
        <w:t>Gustave</w:t>
      </w:r>
      <w:proofErr w:type="spellEnd"/>
      <w:r>
        <w:rPr>
          <w:rFonts w:eastAsia="MS PGothic"/>
        </w:rPr>
        <w:t xml:space="preserve"> </w:t>
      </w:r>
      <w:proofErr w:type="spellStart"/>
      <w:r w:rsidRPr="003E3835">
        <w:rPr>
          <w:rFonts w:eastAsia="MS PGothic"/>
        </w:rPr>
        <w:t>Boissonade’s</w:t>
      </w:r>
      <w:proofErr w:type="spellEnd"/>
      <w:r w:rsidRPr="003E3835">
        <w:rPr>
          <w:rFonts w:eastAsia="MS PGothic"/>
        </w:rPr>
        <w:t xml:space="preserve"> help at around the same time as this narration, Black showed how French citizens were all equal before the same set of laws.</w:t>
      </w:r>
      <w:r>
        <w:rPr>
          <w:rFonts w:eastAsia="MS PGothic"/>
        </w:rPr>
        <w:t xml:space="preserve"> Boissonade was </w:t>
      </w:r>
      <w:r>
        <w:rPr>
          <w:rStyle w:val="googqs-tidbit1"/>
        </w:rPr>
        <w:t xml:space="preserve">a </w:t>
      </w:r>
      <w:hyperlink r:id="rId8" w:tooltip="France" w:history="1">
        <w:r w:rsidRPr="00D032C2">
          <w:rPr>
            <w:rStyle w:val="googqs-tidbit1"/>
            <w:color w:val="000000"/>
          </w:rPr>
          <w:t>French</w:t>
        </w:r>
      </w:hyperlink>
      <w:r w:rsidRPr="00D032C2">
        <w:rPr>
          <w:color w:val="000000"/>
        </w:rPr>
        <w:t xml:space="preserve"> </w:t>
      </w:r>
      <w:hyperlink r:id="rId9" w:tooltip="Legal scholar" w:history="1">
        <w:r w:rsidRPr="00D032C2">
          <w:rPr>
            <w:rStyle w:val="googqs-tidbit1"/>
            <w:color w:val="000000"/>
          </w:rPr>
          <w:t>legal scholar</w:t>
        </w:r>
      </w:hyperlink>
      <w:r w:rsidR="003D7639">
        <w:rPr>
          <w:color w:val="000000"/>
        </w:rPr>
        <w:t xml:space="preserve">. He </w:t>
      </w:r>
      <w:r w:rsidRPr="00D032C2">
        <w:rPr>
          <w:rStyle w:val="googqs-tidbit1"/>
          <w:color w:val="000000"/>
        </w:rPr>
        <w:t>draf</w:t>
      </w:r>
      <w:r w:rsidR="0032180F">
        <w:rPr>
          <w:rStyle w:val="googqs-tidbit1"/>
          <w:color w:val="000000"/>
        </w:rPr>
        <w:t>t</w:t>
      </w:r>
      <w:r w:rsidR="003D7639">
        <w:rPr>
          <w:rStyle w:val="googqs-tidbit1"/>
          <w:color w:val="000000"/>
        </w:rPr>
        <w:t>ed</w:t>
      </w:r>
      <w:r w:rsidRPr="00D032C2">
        <w:rPr>
          <w:rStyle w:val="googqs-tidbit1"/>
          <w:color w:val="000000"/>
        </w:rPr>
        <w:t xml:space="preserve"> much of </w:t>
      </w:r>
      <w:hyperlink r:id="rId10" w:tooltip="Japan" w:history="1">
        <w:r w:rsidRPr="00D032C2">
          <w:rPr>
            <w:rStyle w:val="googqs-tidbit1"/>
            <w:color w:val="000000"/>
          </w:rPr>
          <w:t>Japan</w:t>
        </w:r>
      </w:hyperlink>
      <w:r w:rsidRPr="00D032C2">
        <w:rPr>
          <w:rStyle w:val="googqs-tidbit1"/>
          <w:color w:val="000000"/>
        </w:rPr>
        <w:t xml:space="preserve">'s </w:t>
      </w:r>
      <w:hyperlink r:id="rId11" w:tooltip="Civil code" w:history="1">
        <w:r w:rsidRPr="00D032C2">
          <w:rPr>
            <w:rStyle w:val="googqs-tidbit1"/>
            <w:color w:val="000000"/>
          </w:rPr>
          <w:t>civil code</w:t>
        </w:r>
      </w:hyperlink>
      <w:r w:rsidRPr="00D032C2">
        <w:rPr>
          <w:rStyle w:val="googqs-tidbit1"/>
          <w:color w:val="000000"/>
        </w:rPr>
        <w:t xml:space="preserve"> </w:t>
      </w:r>
      <w:r>
        <w:rPr>
          <w:rStyle w:val="googqs-tidbit1"/>
          <w:color w:val="000000"/>
        </w:rPr>
        <w:t>in</w:t>
      </w:r>
      <w:r w:rsidRPr="00D032C2">
        <w:rPr>
          <w:color w:val="000000"/>
        </w:rPr>
        <w:t xml:space="preserve"> the</w:t>
      </w:r>
      <w:r>
        <w:rPr>
          <w:color w:val="000000"/>
        </w:rPr>
        <w:t xml:space="preserve"> Meiji period. </w:t>
      </w:r>
      <w:r w:rsidRPr="003E3835">
        <w:rPr>
          <w:rFonts w:eastAsia="MS PGothic"/>
        </w:rPr>
        <w:t xml:space="preserve">The message Black’s audiences received from </w:t>
      </w:r>
      <w:r w:rsidRPr="003E3835">
        <w:rPr>
          <w:rFonts w:eastAsia="MS PGothic"/>
          <w:i/>
          <w:iCs/>
        </w:rPr>
        <w:t>Shachū no dokubari</w:t>
      </w:r>
      <w:r w:rsidRPr="003E3835">
        <w:rPr>
          <w:rFonts w:eastAsia="MS PGothic"/>
        </w:rPr>
        <w:t xml:space="preserve"> was one of change in the power relationship between men and women.</w:t>
      </w:r>
      <w:r w:rsidR="00E94FF6">
        <w:rPr>
          <w:rFonts w:eastAsia="MS PGothic"/>
        </w:rPr>
        <w:t xml:space="preserve"> </w:t>
      </w:r>
      <w:r w:rsidR="00E94FF6" w:rsidRPr="00485731">
        <w:t>In</w:t>
      </w:r>
      <w:r w:rsidR="00E94FF6" w:rsidRPr="00485731">
        <w:rPr>
          <w:i/>
        </w:rPr>
        <w:t xml:space="preserve"> </w:t>
      </w:r>
      <w:r w:rsidR="00E94FF6">
        <w:rPr>
          <w:i/>
        </w:rPr>
        <w:t>The Poisoned Pin in the Coach</w:t>
      </w:r>
      <w:r w:rsidR="00E94FF6" w:rsidRPr="00485731">
        <w:t xml:space="preserve">, the audience learns of French law as it applied to kinship structure and property relations, particularly in relation to the rights of inheritance pertaining to women. </w:t>
      </w:r>
    </w:p>
    <w:p w:rsidR="00E94FF6" w:rsidRDefault="00E94FF6" w:rsidP="00E536C2">
      <w:pPr>
        <w:spacing w:line="360" w:lineRule="auto"/>
        <w:jc w:val="both"/>
        <w:rPr>
          <w:rFonts w:eastAsia="MS PGothic"/>
        </w:rPr>
      </w:pPr>
    </w:p>
    <w:p w:rsidR="00D16867" w:rsidRPr="00485731" w:rsidRDefault="00E94FF6" w:rsidP="00E536C2">
      <w:pPr>
        <w:spacing w:line="360" w:lineRule="auto"/>
        <w:jc w:val="both"/>
      </w:pPr>
      <w:r>
        <w:t xml:space="preserve">Also in this story, </w:t>
      </w:r>
      <w:r w:rsidR="00D16867" w:rsidRPr="00485731">
        <w:t xml:space="preserve">Henry appears to have commemorated his then live-in male lover Takamatsu Motokochi through his use of the name Kanō Motokichi for the de </w:t>
      </w:r>
      <w:proofErr w:type="spellStart"/>
      <w:r w:rsidR="00D16867" w:rsidRPr="00485731">
        <w:t>Boisgobey</w:t>
      </w:r>
      <w:proofErr w:type="spellEnd"/>
      <w:r w:rsidR="00D16867" w:rsidRPr="00485731">
        <w:t xml:space="preserve"> version’s central character Paul Freneuse. Henry and Motokichi </w:t>
      </w:r>
      <w:r w:rsidR="00CF6FEA">
        <w:t>lived</w:t>
      </w:r>
      <w:r>
        <w:t xml:space="preserve"> at the same address in Tsukij</w:t>
      </w:r>
      <w:r w:rsidR="00D16867" w:rsidRPr="00485731">
        <w:t xml:space="preserve">i in the same year as he produced </w:t>
      </w:r>
      <w:r w:rsidR="00D16867">
        <w:rPr>
          <w:i/>
        </w:rPr>
        <w:t>The Poisoned Pin in the Coach</w:t>
      </w:r>
      <w:r w:rsidR="00D16867" w:rsidRPr="00485731">
        <w:t>.</w:t>
      </w:r>
    </w:p>
    <w:p w:rsidR="00D16867" w:rsidRDefault="00D16867" w:rsidP="00E536C2">
      <w:pPr>
        <w:spacing w:line="360" w:lineRule="auto"/>
        <w:jc w:val="both"/>
        <w:rPr>
          <w:rFonts w:eastAsia="MS PGothic"/>
        </w:rPr>
      </w:pPr>
    </w:p>
    <w:p w:rsidR="00D032C2" w:rsidRDefault="00D032C2" w:rsidP="00E536C2">
      <w:pPr>
        <w:spacing w:line="360" w:lineRule="auto"/>
        <w:jc w:val="both"/>
        <w:rPr>
          <w:rFonts w:eastAsia="MS PGothic"/>
        </w:rPr>
      </w:pPr>
      <w:r w:rsidRPr="003E3835">
        <w:rPr>
          <w:rFonts w:eastAsia="MS PGothic"/>
        </w:rPr>
        <w:t>In keeping with sensation fiction’s propensity to supply blueprin</w:t>
      </w:r>
      <w:r w:rsidR="00E94FF6">
        <w:rPr>
          <w:rFonts w:eastAsia="MS PGothic"/>
        </w:rPr>
        <w:t xml:space="preserve">ts for negotiating modern life Henry </w:t>
      </w:r>
      <w:r w:rsidRPr="003E3835">
        <w:rPr>
          <w:rFonts w:eastAsia="MS PGothic"/>
        </w:rPr>
        <w:t xml:space="preserve">Black’s narrations contain numerous accounts of the benefits of science and modern technology to the solving of crimes. In </w:t>
      </w:r>
      <w:r w:rsidRPr="003E3835">
        <w:rPr>
          <w:rFonts w:eastAsia="MS PGothic"/>
          <w:i/>
          <w:iCs/>
        </w:rPr>
        <w:t>Shachū no dokubari</w:t>
      </w:r>
      <w:r w:rsidRPr="003E3835">
        <w:rPr>
          <w:rFonts w:eastAsia="MS PGothic"/>
        </w:rPr>
        <w:t xml:space="preserve"> when the art student </w:t>
      </w:r>
      <w:proofErr w:type="spellStart"/>
      <w:r w:rsidRPr="003E3835">
        <w:rPr>
          <w:rFonts w:eastAsia="MS PGothic"/>
        </w:rPr>
        <w:t>Itō</w:t>
      </w:r>
      <w:proofErr w:type="spellEnd"/>
      <w:r w:rsidRPr="003E3835">
        <w:rPr>
          <w:rFonts w:eastAsia="MS PGothic"/>
        </w:rPr>
        <w:t xml:space="preserve"> visits the morgue with </w:t>
      </w:r>
      <w:proofErr w:type="spellStart"/>
      <w:r w:rsidRPr="003E3835">
        <w:rPr>
          <w:rFonts w:eastAsia="MS PGothic"/>
        </w:rPr>
        <w:t>Okatsu’s</w:t>
      </w:r>
      <w:proofErr w:type="spellEnd"/>
      <w:r w:rsidRPr="003E3835">
        <w:rPr>
          <w:rFonts w:eastAsia="MS PGothic"/>
        </w:rPr>
        <w:t xml:space="preserve"> landlady to identify her body, Black uses the opportunity to instruct his audience on the relationship between modern forensic science and criminal law. Black also explains that cadavers are used by medical scientists if left unclaimed</w:t>
      </w:r>
      <w:r>
        <w:rPr>
          <w:rFonts w:eastAsia="MS PGothic"/>
        </w:rPr>
        <w:t>.</w:t>
      </w:r>
    </w:p>
    <w:p w:rsidR="00D032C2" w:rsidRDefault="00D032C2" w:rsidP="00E536C2">
      <w:pPr>
        <w:spacing w:line="360" w:lineRule="auto"/>
        <w:jc w:val="both"/>
        <w:rPr>
          <w:rFonts w:eastAsia="MS PGothic"/>
        </w:rPr>
      </w:pPr>
    </w:p>
    <w:p w:rsidR="00D032C2" w:rsidRDefault="00D032C2" w:rsidP="00E536C2">
      <w:pPr>
        <w:spacing w:line="360" w:lineRule="auto"/>
        <w:jc w:val="both"/>
        <w:rPr>
          <w:rFonts w:eastAsia="MS PGothic"/>
        </w:rPr>
      </w:pPr>
      <w:r w:rsidRPr="003E3835">
        <w:rPr>
          <w:rFonts w:eastAsia="MS PGothic"/>
        </w:rPr>
        <w:lastRenderedPageBreak/>
        <w:t xml:space="preserve">In </w:t>
      </w:r>
      <w:proofErr w:type="spellStart"/>
      <w:r w:rsidRPr="003E3835">
        <w:rPr>
          <w:rFonts w:eastAsia="MS PGothic"/>
          <w:i/>
          <w:iCs/>
        </w:rPr>
        <w:t>Iwade</w:t>
      </w:r>
      <w:proofErr w:type="spellEnd"/>
      <w:r w:rsidRPr="003E3835">
        <w:rPr>
          <w:rFonts w:eastAsia="MS PGothic"/>
          <w:i/>
          <w:iCs/>
        </w:rPr>
        <w:t xml:space="preserve"> </w:t>
      </w:r>
      <w:proofErr w:type="spellStart"/>
      <w:r w:rsidRPr="003E3835">
        <w:rPr>
          <w:rFonts w:eastAsia="MS PGothic"/>
          <w:i/>
          <w:iCs/>
        </w:rPr>
        <w:t>Ginkō</w:t>
      </w:r>
      <w:proofErr w:type="spellEnd"/>
      <w:r w:rsidRPr="003E3835">
        <w:rPr>
          <w:rFonts w:eastAsia="MS PGothic"/>
          <w:i/>
          <w:iCs/>
        </w:rPr>
        <w:t xml:space="preserve"> </w:t>
      </w:r>
      <w:proofErr w:type="spellStart"/>
      <w:r w:rsidRPr="003E3835">
        <w:rPr>
          <w:rFonts w:eastAsia="MS PGothic"/>
          <w:i/>
          <w:iCs/>
        </w:rPr>
        <w:t>chishio</w:t>
      </w:r>
      <w:proofErr w:type="spellEnd"/>
      <w:r w:rsidRPr="003E3835">
        <w:rPr>
          <w:rFonts w:eastAsia="MS PGothic"/>
          <w:i/>
          <w:iCs/>
        </w:rPr>
        <w:t xml:space="preserve"> no </w:t>
      </w:r>
      <w:proofErr w:type="spellStart"/>
      <w:r w:rsidRPr="003E3835">
        <w:rPr>
          <w:rFonts w:eastAsia="MS PGothic"/>
          <w:i/>
          <w:iCs/>
        </w:rPr>
        <w:t>tegata</w:t>
      </w:r>
      <w:proofErr w:type="spellEnd"/>
      <w:r w:rsidRPr="003E3835">
        <w:rPr>
          <w:rFonts w:eastAsia="MS PGothic"/>
          <w:i/>
          <w:iCs/>
        </w:rPr>
        <w:t xml:space="preserve"> </w:t>
      </w:r>
      <w:r w:rsidRPr="003E3835">
        <w:rPr>
          <w:rFonts w:eastAsia="MS PGothic"/>
        </w:rPr>
        <w:t xml:space="preserve">[The blood-stained hand print at the </w:t>
      </w:r>
      <w:proofErr w:type="spellStart"/>
      <w:r w:rsidRPr="003E3835">
        <w:rPr>
          <w:rFonts w:eastAsia="MS PGothic"/>
        </w:rPr>
        <w:t>Iwade</w:t>
      </w:r>
      <w:proofErr w:type="spellEnd"/>
      <w:r w:rsidRPr="003E3835">
        <w:rPr>
          <w:rFonts w:eastAsia="MS PGothic"/>
        </w:rPr>
        <w:t xml:space="preserve"> Bank], Black shows how swiftly the police can track </w:t>
      </w:r>
      <w:proofErr w:type="spellStart"/>
      <w:r w:rsidRPr="003E3835">
        <w:rPr>
          <w:rFonts w:eastAsia="MS PGothic"/>
        </w:rPr>
        <w:t>Matashichi</w:t>
      </w:r>
      <w:proofErr w:type="spellEnd"/>
      <w:r w:rsidRPr="003E3835">
        <w:rPr>
          <w:rFonts w:eastAsia="MS PGothic"/>
        </w:rPr>
        <w:t xml:space="preserve"> from London to the Liverpool docks 100 </w:t>
      </w:r>
      <w:proofErr w:type="spellStart"/>
      <w:r w:rsidRPr="003E3835">
        <w:rPr>
          <w:rFonts w:eastAsia="MS PGothic"/>
          <w:i/>
          <w:iCs/>
        </w:rPr>
        <w:t>ri</w:t>
      </w:r>
      <w:proofErr w:type="spellEnd"/>
      <w:r w:rsidRPr="003E3835">
        <w:rPr>
          <w:rFonts w:eastAsia="MS PGothic"/>
        </w:rPr>
        <w:t xml:space="preserve"> (equivalent to 393 kilometers or 244 miles) away, using the telegraph and telephone to convey information about him throughout the country. </w:t>
      </w:r>
    </w:p>
    <w:p w:rsidR="00D032C2" w:rsidRDefault="00D032C2" w:rsidP="00E536C2">
      <w:pPr>
        <w:spacing w:line="360" w:lineRule="auto"/>
        <w:jc w:val="both"/>
        <w:rPr>
          <w:rFonts w:eastAsia="MS PGothic"/>
        </w:rPr>
      </w:pPr>
    </w:p>
    <w:p w:rsidR="00D032C2" w:rsidRPr="003E3835" w:rsidRDefault="00D032C2" w:rsidP="00E536C2">
      <w:pPr>
        <w:spacing w:after="100" w:afterAutospacing="1" w:line="360" w:lineRule="auto"/>
        <w:rPr>
          <w:rFonts w:eastAsia="MS PGothic"/>
        </w:rPr>
      </w:pPr>
      <w:proofErr w:type="spellStart"/>
      <w:r w:rsidRPr="003E3835">
        <w:rPr>
          <w:rFonts w:eastAsia="MS PGothic"/>
          <w:i/>
          <w:iCs/>
        </w:rPr>
        <w:t>Iwade</w:t>
      </w:r>
      <w:proofErr w:type="spellEnd"/>
      <w:r w:rsidRPr="003E3835">
        <w:rPr>
          <w:rFonts w:eastAsia="MS PGothic"/>
          <w:i/>
          <w:iCs/>
        </w:rPr>
        <w:t xml:space="preserve"> </w:t>
      </w:r>
      <w:proofErr w:type="spellStart"/>
      <w:r w:rsidRPr="003E3835">
        <w:rPr>
          <w:rFonts w:eastAsia="MS PGothic"/>
          <w:i/>
          <w:iCs/>
        </w:rPr>
        <w:t>Ginkō</w:t>
      </w:r>
      <w:proofErr w:type="spellEnd"/>
      <w:r w:rsidRPr="003E3835">
        <w:rPr>
          <w:rFonts w:eastAsia="MS PGothic"/>
          <w:i/>
          <w:iCs/>
        </w:rPr>
        <w:t xml:space="preserve"> </w:t>
      </w:r>
      <w:proofErr w:type="spellStart"/>
      <w:r w:rsidRPr="003E3835">
        <w:rPr>
          <w:rFonts w:eastAsia="MS PGothic"/>
          <w:i/>
          <w:iCs/>
        </w:rPr>
        <w:t>chishio</w:t>
      </w:r>
      <w:proofErr w:type="spellEnd"/>
      <w:r w:rsidRPr="003E3835">
        <w:rPr>
          <w:rFonts w:eastAsia="MS PGothic"/>
          <w:i/>
          <w:iCs/>
        </w:rPr>
        <w:t xml:space="preserve"> no </w:t>
      </w:r>
      <w:proofErr w:type="spellStart"/>
      <w:r w:rsidRPr="003E3835">
        <w:rPr>
          <w:rFonts w:eastAsia="MS PGothic"/>
          <w:i/>
          <w:iCs/>
        </w:rPr>
        <w:t>tegata</w:t>
      </w:r>
      <w:proofErr w:type="spellEnd"/>
      <w:r w:rsidRPr="003E3835">
        <w:rPr>
          <w:rFonts w:eastAsia="MS PGothic"/>
        </w:rPr>
        <w:t xml:space="preserve"> is </w:t>
      </w:r>
      <w:r w:rsidR="00CF6FEA">
        <w:rPr>
          <w:rFonts w:eastAsia="MS PGothic"/>
        </w:rPr>
        <w:t>a good example</w:t>
      </w:r>
      <w:r w:rsidRPr="003E3835">
        <w:rPr>
          <w:rFonts w:eastAsia="MS PGothic"/>
        </w:rPr>
        <w:t xml:space="preserve"> of Black’s use of science to solve a crime. In the story, the victim’s nephew </w:t>
      </w:r>
      <w:proofErr w:type="spellStart"/>
      <w:r w:rsidRPr="003E3835">
        <w:rPr>
          <w:rFonts w:eastAsia="MS PGothic"/>
        </w:rPr>
        <w:t>Iwade</w:t>
      </w:r>
      <w:proofErr w:type="spellEnd"/>
      <w:r w:rsidRPr="003E3835">
        <w:rPr>
          <w:rFonts w:eastAsia="MS PGothic"/>
        </w:rPr>
        <w:t xml:space="preserve"> </w:t>
      </w:r>
      <w:proofErr w:type="spellStart"/>
      <w:r w:rsidRPr="003E3835">
        <w:rPr>
          <w:rFonts w:eastAsia="MS PGothic"/>
        </w:rPr>
        <w:t>Takejirō</w:t>
      </w:r>
      <w:proofErr w:type="spellEnd"/>
      <w:r w:rsidRPr="003E3835">
        <w:rPr>
          <w:rFonts w:eastAsia="MS PGothic"/>
        </w:rPr>
        <w:t xml:space="preserve"> solves the crime by matching a blood-stained hand mark on a piece of paper from the crime scene to the hand of the bank’s janitor. Black’s elaborate aside on the use of fingerprints as acceptable proof of identity in China and Japan in the absence of carved seals may have been inspired by his knowledge of the investigative work of Dr. Henry </w:t>
      </w:r>
      <w:proofErr w:type="spellStart"/>
      <w:r w:rsidRPr="003E3835">
        <w:rPr>
          <w:rFonts w:eastAsia="MS PGothic"/>
        </w:rPr>
        <w:t>Faulds</w:t>
      </w:r>
      <w:proofErr w:type="spellEnd"/>
      <w:r w:rsidRPr="003E3835">
        <w:rPr>
          <w:rFonts w:eastAsia="MS PGothic"/>
        </w:rPr>
        <w:t>, a British missionary doctor who worked at Tsukiji Hospital in the 1880s</w:t>
      </w:r>
      <w:r w:rsidR="00CF6FEA">
        <w:rPr>
          <w:rFonts w:eastAsia="MS PGothic"/>
        </w:rPr>
        <w:t xml:space="preserve">. </w:t>
      </w:r>
      <w:r w:rsidRPr="003E3835">
        <w:rPr>
          <w:rFonts w:eastAsia="MS PGothic"/>
        </w:rPr>
        <w:t>Black was also living in Tsukiji</w:t>
      </w:r>
      <w:r w:rsidR="00CF6FEA">
        <w:rPr>
          <w:rFonts w:eastAsia="MS PGothic"/>
        </w:rPr>
        <w:t xml:space="preserve"> (with Motokichi)</w:t>
      </w:r>
      <w:r w:rsidRPr="003E3835">
        <w:rPr>
          <w:rFonts w:eastAsia="MS PGothic"/>
        </w:rPr>
        <w:t xml:space="preserve"> by 1885. In a paper titled ‘On the Skin-furrows of the Hand’, published in the British scientific journal </w:t>
      </w:r>
      <w:r w:rsidRPr="003E3835">
        <w:rPr>
          <w:rFonts w:eastAsia="MS PGothic"/>
          <w:i/>
          <w:iCs/>
        </w:rPr>
        <w:t>Nature</w:t>
      </w:r>
      <w:r w:rsidRPr="003E3835">
        <w:rPr>
          <w:rFonts w:eastAsia="MS PGothic"/>
        </w:rPr>
        <w:t xml:space="preserve"> in 1880, </w:t>
      </w:r>
      <w:proofErr w:type="spellStart"/>
      <w:r w:rsidRPr="003E3835">
        <w:rPr>
          <w:rFonts w:eastAsia="MS PGothic"/>
        </w:rPr>
        <w:t>Faulds</w:t>
      </w:r>
      <w:proofErr w:type="spellEnd"/>
      <w:r w:rsidRPr="003E3835">
        <w:rPr>
          <w:rFonts w:eastAsia="MS PGothic"/>
        </w:rPr>
        <w:t xml:space="preserve"> </w:t>
      </w:r>
      <w:r w:rsidR="00CF6FEA">
        <w:rPr>
          <w:rFonts w:eastAsia="MS PGothic"/>
        </w:rPr>
        <w:t>said</w:t>
      </w:r>
      <w:r w:rsidRPr="003E3835">
        <w:rPr>
          <w:rFonts w:eastAsia="MS PGothic"/>
        </w:rPr>
        <w:t xml:space="preserve"> he was inspired to embark on his investigations after learning that Japanese potters frequently left their fingerprints on clay pots as a way of identifying their provenance. Black’s use of fingerprinting as a device in detective fiction appears to have been a world first. </w:t>
      </w:r>
    </w:p>
    <w:p w:rsidR="00E20982" w:rsidRDefault="00D032C2" w:rsidP="00E536C2">
      <w:pPr>
        <w:spacing w:line="360" w:lineRule="auto"/>
        <w:jc w:val="both"/>
        <w:rPr>
          <w:rFonts w:eastAsia="MS PGothic"/>
        </w:rPr>
      </w:pPr>
      <w:r w:rsidRPr="003E3835">
        <w:rPr>
          <w:rFonts w:eastAsia="MS PGothic"/>
        </w:rPr>
        <w:t xml:space="preserve">The contentious issue of abolition of </w:t>
      </w:r>
      <w:smartTag w:uri="urn:schemas-microsoft-com:office:smarttags" w:element="City">
        <w:smartTag w:uri="urn:schemas-microsoft-com:office:smarttags" w:element="place">
          <w:r w:rsidRPr="003E3835">
            <w:rPr>
              <w:rFonts w:eastAsia="MS PGothic"/>
            </w:rPr>
            <w:t>Tokyo</w:t>
          </w:r>
        </w:smartTag>
      </w:smartTag>
      <w:r w:rsidRPr="003E3835">
        <w:rPr>
          <w:rFonts w:eastAsia="MS PGothic"/>
        </w:rPr>
        <w:t xml:space="preserve">’s brothel quarter </w:t>
      </w:r>
      <w:proofErr w:type="spellStart"/>
      <w:r w:rsidRPr="003E3835">
        <w:rPr>
          <w:rFonts w:eastAsia="MS PGothic"/>
        </w:rPr>
        <w:t>Yoshiwara</w:t>
      </w:r>
      <w:proofErr w:type="spellEnd"/>
      <w:r w:rsidRPr="003E3835">
        <w:rPr>
          <w:rFonts w:eastAsia="MS PGothic"/>
        </w:rPr>
        <w:t xml:space="preserve">, raised by Black in one of his 1879 talks, had been the subject of newspaper editorials at the time. Black incorporated the debate into his 1891 narration </w:t>
      </w:r>
      <w:r w:rsidRPr="003E3835">
        <w:rPr>
          <w:rFonts w:eastAsia="MS PGothic"/>
          <w:i/>
          <w:iCs/>
        </w:rPr>
        <w:t xml:space="preserve">Eikoku </w:t>
      </w:r>
      <w:proofErr w:type="spellStart"/>
      <w:r w:rsidRPr="003E3835">
        <w:rPr>
          <w:rFonts w:eastAsia="MS PGothic"/>
          <w:i/>
          <w:iCs/>
        </w:rPr>
        <w:t>Rondon</w:t>
      </w:r>
      <w:proofErr w:type="spellEnd"/>
      <w:r w:rsidRPr="003E3835">
        <w:rPr>
          <w:rFonts w:eastAsia="MS PGothic"/>
          <w:i/>
          <w:iCs/>
        </w:rPr>
        <w:t xml:space="preserve"> </w:t>
      </w:r>
      <w:proofErr w:type="spellStart"/>
      <w:r w:rsidRPr="003E3835">
        <w:rPr>
          <w:rFonts w:eastAsia="MS PGothic"/>
          <w:i/>
          <w:iCs/>
        </w:rPr>
        <w:t>gekijō</w:t>
      </w:r>
      <w:proofErr w:type="spellEnd"/>
      <w:r w:rsidRPr="003E3835">
        <w:rPr>
          <w:rFonts w:eastAsia="MS PGothic"/>
          <w:i/>
          <w:iCs/>
        </w:rPr>
        <w:t xml:space="preserve"> miyage. </w:t>
      </w:r>
      <w:r w:rsidRPr="003E3835">
        <w:rPr>
          <w:rFonts w:eastAsia="MS PGothic"/>
        </w:rPr>
        <w:t xml:space="preserve">In discussing the dissolute </w:t>
      </w:r>
      <w:proofErr w:type="spellStart"/>
      <w:r w:rsidRPr="003E3835">
        <w:rPr>
          <w:rFonts w:eastAsia="MS PGothic"/>
        </w:rPr>
        <w:t>behaviour</w:t>
      </w:r>
      <w:proofErr w:type="spellEnd"/>
      <w:r w:rsidRPr="003E3835">
        <w:rPr>
          <w:rFonts w:eastAsia="MS PGothic"/>
        </w:rPr>
        <w:t xml:space="preserve"> of the story’s villain, Black noted the harm caused to families and society by men who squandered their money at the </w:t>
      </w:r>
      <w:proofErr w:type="spellStart"/>
      <w:r w:rsidRPr="003E3835">
        <w:rPr>
          <w:rFonts w:eastAsia="MS PGothic"/>
        </w:rPr>
        <w:t>Yoshiwara</w:t>
      </w:r>
      <w:proofErr w:type="spellEnd"/>
      <w:r w:rsidRPr="003E3835">
        <w:rPr>
          <w:rFonts w:eastAsia="MS PGothic"/>
        </w:rPr>
        <w:t xml:space="preserve">. </w:t>
      </w:r>
    </w:p>
    <w:p w:rsidR="00CF6FEA" w:rsidRDefault="00CF6FEA" w:rsidP="00E536C2">
      <w:pPr>
        <w:spacing w:line="360" w:lineRule="auto"/>
        <w:jc w:val="both"/>
        <w:rPr>
          <w:rFonts w:eastAsia="MS PGothic"/>
        </w:rPr>
      </w:pPr>
    </w:p>
    <w:p w:rsidR="00E20982" w:rsidRDefault="00E20982" w:rsidP="00CF6FEA">
      <w:pPr>
        <w:spacing w:after="100" w:afterAutospacing="1" w:line="360" w:lineRule="auto"/>
        <w:rPr>
          <w:rFonts w:eastAsia="MS PGothic"/>
          <w:vertAlign w:val="superscript"/>
        </w:rPr>
      </w:pPr>
      <w:r>
        <w:rPr>
          <w:rFonts w:eastAsia="MS PGothic"/>
        </w:rPr>
        <w:t xml:space="preserve">The theme of law reform and descriptions of French or English legal practice occur often in Black’s stories. One good example is Black’s adaptation of Charles Dickens’s </w:t>
      </w:r>
      <w:r w:rsidRPr="00E20982">
        <w:rPr>
          <w:rFonts w:eastAsia="MS PGothic"/>
          <w:i/>
        </w:rPr>
        <w:t>Oliver Twist</w:t>
      </w:r>
      <w:r>
        <w:rPr>
          <w:rFonts w:eastAsia="MS PGothic"/>
        </w:rPr>
        <w:t xml:space="preserve">. He called his adaptation of this story </w:t>
      </w:r>
      <w:proofErr w:type="spellStart"/>
      <w:r>
        <w:rPr>
          <w:rFonts w:eastAsia="MS PGothic"/>
        </w:rPr>
        <w:t>Minashigo</w:t>
      </w:r>
      <w:proofErr w:type="spellEnd"/>
      <w:r>
        <w:rPr>
          <w:rFonts w:eastAsia="MS PGothic"/>
        </w:rPr>
        <w:t xml:space="preserve"> (The Orphan). </w:t>
      </w:r>
      <w:r w:rsidRPr="003E3835">
        <w:rPr>
          <w:rFonts w:eastAsia="MS PGothic"/>
        </w:rPr>
        <w:t xml:space="preserve">In </w:t>
      </w:r>
      <w:proofErr w:type="spellStart"/>
      <w:r w:rsidRPr="003E3835">
        <w:rPr>
          <w:rFonts w:eastAsia="MS PGothic"/>
          <w:i/>
          <w:iCs/>
        </w:rPr>
        <w:t>Minashigo</w:t>
      </w:r>
      <w:proofErr w:type="spellEnd"/>
      <w:r w:rsidRPr="003E3835">
        <w:rPr>
          <w:rFonts w:eastAsia="MS PGothic"/>
        </w:rPr>
        <w:t xml:space="preserve">, Black mirrors Dickens’s interest in criminology displayed in </w:t>
      </w:r>
      <w:r w:rsidRPr="003E3835">
        <w:rPr>
          <w:rFonts w:eastAsia="MS PGothic"/>
          <w:i/>
          <w:iCs/>
        </w:rPr>
        <w:t>Oliver Twist</w:t>
      </w:r>
      <w:r w:rsidRPr="003E3835">
        <w:rPr>
          <w:rFonts w:eastAsia="MS PGothic"/>
        </w:rPr>
        <w:t xml:space="preserve">, where </w:t>
      </w:r>
      <w:smartTag w:uri="urn:schemas-microsoft-com:office:smarttags" w:element="City">
        <w:smartTag w:uri="urn:schemas-microsoft-com:office:smarttags" w:element="place">
          <w:r w:rsidRPr="003E3835">
            <w:rPr>
              <w:rFonts w:eastAsia="MS PGothic"/>
            </w:rPr>
            <w:t>Nancy</w:t>
          </w:r>
        </w:smartTag>
      </w:smartTag>
      <w:r w:rsidRPr="003E3835">
        <w:rPr>
          <w:rFonts w:eastAsia="MS PGothic"/>
        </w:rPr>
        <w:t xml:space="preserve"> attends the court to try to find out what has happened to Oliver. In Black’s version, Nancy’s Japanese equivalent </w:t>
      </w:r>
      <w:proofErr w:type="spellStart"/>
      <w:r w:rsidRPr="003E3835">
        <w:rPr>
          <w:rFonts w:eastAsia="MS PGothic"/>
        </w:rPr>
        <w:t>Omine’s</w:t>
      </w:r>
      <w:proofErr w:type="spellEnd"/>
      <w:r w:rsidRPr="003E3835">
        <w:rPr>
          <w:rFonts w:eastAsia="MS PGothic"/>
        </w:rPr>
        <w:t xml:space="preserve"> incognito visit to the court </w:t>
      </w:r>
      <w:r w:rsidR="00CF6FEA">
        <w:rPr>
          <w:rFonts w:eastAsia="MS PGothic"/>
        </w:rPr>
        <w:t>gives</w:t>
      </w:r>
      <w:r w:rsidRPr="003E3835">
        <w:rPr>
          <w:rFonts w:eastAsia="MS PGothic"/>
        </w:rPr>
        <w:t xml:space="preserve"> Black an </w:t>
      </w:r>
      <w:r w:rsidRPr="003E3835">
        <w:rPr>
          <w:rFonts w:eastAsia="MS PGothic"/>
        </w:rPr>
        <w:lastRenderedPageBreak/>
        <w:t>opportunity to inform his audience that in Britain the public is permitted to attend police committal hearings.</w:t>
      </w:r>
    </w:p>
    <w:p w:rsidR="00E20982" w:rsidRDefault="00E20982" w:rsidP="00E536C2">
      <w:pPr>
        <w:spacing w:after="100" w:afterAutospacing="1" w:line="360" w:lineRule="auto"/>
        <w:rPr>
          <w:rFonts w:eastAsia="MS PGothic"/>
        </w:rPr>
      </w:pPr>
      <w:r>
        <w:rPr>
          <w:rFonts w:eastAsia="MS PGothic"/>
        </w:rPr>
        <w:t>Black’s enthusiastic advocacy of</w:t>
      </w:r>
      <w:r w:rsidR="004B397B">
        <w:rPr>
          <w:rFonts w:eastAsia="MS PGothic"/>
        </w:rPr>
        <w:t xml:space="preserve"> law reform based on</w:t>
      </w:r>
      <w:r>
        <w:rPr>
          <w:rFonts w:eastAsia="MS PGothic"/>
        </w:rPr>
        <w:t xml:space="preserve"> English and French </w:t>
      </w:r>
      <w:r w:rsidR="00CF6FEA">
        <w:rPr>
          <w:rFonts w:eastAsia="MS PGothic"/>
        </w:rPr>
        <w:t>legal codes contrasts with his m</w:t>
      </w:r>
      <w:r w:rsidR="004B397B">
        <w:rPr>
          <w:rFonts w:eastAsia="MS PGothic"/>
        </w:rPr>
        <w:t xml:space="preserve">entor </w:t>
      </w:r>
      <w:proofErr w:type="spellStart"/>
      <w:r w:rsidR="004B397B">
        <w:rPr>
          <w:rFonts w:eastAsia="MS PGothic"/>
        </w:rPr>
        <w:t>Sanyutei</w:t>
      </w:r>
      <w:proofErr w:type="spellEnd"/>
      <w:r w:rsidR="004B397B">
        <w:rPr>
          <w:rFonts w:eastAsia="MS PGothic"/>
        </w:rPr>
        <w:t xml:space="preserve"> </w:t>
      </w:r>
      <w:proofErr w:type="spellStart"/>
      <w:r w:rsidR="004B397B">
        <w:rPr>
          <w:rFonts w:eastAsia="MS PGothic"/>
        </w:rPr>
        <w:t>Encho’s</w:t>
      </w:r>
      <w:proofErr w:type="spellEnd"/>
      <w:r w:rsidR="004B397B">
        <w:rPr>
          <w:rFonts w:eastAsia="MS PGothic"/>
        </w:rPr>
        <w:t xml:space="preserve"> use of </w:t>
      </w:r>
      <w:r w:rsidRPr="003E3835">
        <w:rPr>
          <w:rFonts w:eastAsia="MS PGothic"/>
        </w:rPr>
        <w:t xml:space="preserve">De </w:t>
      </w:r>
      <w:proofErr w:type="spellStart"/>
      <w:r w:rsidRPr="003E3835">
        <w:rPr>
          <w:rFonts w:eastAsia="MS PGothic"/>
        </w:rPr>
        <w:t>Maupassant’s</w:t>
      </w:r>
      <w:proofErr w:type="spellEnd"/>
      <w:r w:rsidRPr="003E3835">
        <w:rPr>
          <w:rFonts w:eastAsia="MS PGothic"/>
        </w:rPr>
        <w:t xml:space="preserve"> </w:t>
      </w:r>
      <w:r w:rsidRPr="003E3835">
        <w:rPr>
          <w:rFonts w:eastAsia="MS PGothic"/>
          <w:i/>
          <w:iCs/>
        </w:rPr>
        <w:t>Un</w:t>
      </w:r>
      <w:r w:rsidRPr="003E3835">
        <w:rPr>
          <w:rFonts w:eastAsia="MS PGothic"/>
        </w:rPr>
        <w:t xml:space="preserve"> </w:t>
      </w:r>
      <w:r w:rsidRPr="003E3835">
        <w:rPr>
          <w:rFonts w:eastAsia="MS PGothic"/>
          <w:i/>
          <w:iCs/>
        </w:rPr>
        <w:t>Parricide</w:t>
      </w:r>
      <w:r w:rsidRPr="003E3835">
        <w:rPr>
          <w:rFonts w:eastAsia="MS PGothic"/>
        </w:rPr>
        <w:t xml:space="preserve"> and </w:t>
      </w:r>
      <w:r w:rsidR="004B397B">
        <w:rPr>
          <w:rFonts w:eastAsia="MS PGothic"/>
        </w:rPr>
        <w:t>in</w:t>
      </w:r>
      <w:r w:rsidRPr="003E3835">
        <w:rPr>
          <w:rFonts w:eastAsia="MS PGothic"/>
        </w:rPr>
        <w:t>1895</w:t>
      </w:r>
      <w:r w:rsidR="004B397B">
        <w:rPr>
          <w:rFonts w:eastAsia="MS PGothic"/>
        </w:rPr>
        <w:t>. This story, which was called</w:t>
      </w:r>
      <w:r w:rsidRPr="003E3835">
        <w:rPr>
          <w:rFonts w:eastAsia="MS PGothic"/>
        </w:rPr>
        <w:t xml:space="preserve"> </w:t>
      </w:r>
      <w:proofErr w:type="spellStart"/>
      <w:r w:rsidRPr="003E3835">
        <w:rPr>
          <w:rFonts w:eastAsia="MS PGothic"/>
          <w:i/>
          <w:iCs/>
        </w:rPr>
        <w:t>Meijin</w:t>
      </w:r>
      <w:proofErr w:type="spellEnd"/>
      <w:r w:rsidRPr="003E3835">
        <w:rPr>
          <w:rFonts w:eastAsia="MS PGothic"/>
          <w:i/>
          <w:iCs/>
        </w:rPr>
        <w:t xml:space="preserve"> </w:t>
      </w:r>
      <w:proofErr w:type="spellStart"/>
      <w:r w:rsidRPr="003E3835">
        <w:rPr>
          <w:rFonts w:eastAsia="MS PGothic"/>
          <w:i/>
          <w:iCs/>
        </w:rPr>
        <w:t>Chōji</w:t>
      </w:r>
      <w:proofErr w:type="spellEnd"/>
      <w:r w:rsidRPr="003E3835">
        <w:rPr>
          <w:rFonts w:eastAsia="MS PGothic"/>
        </w:rPr>
        <w:t xml:space="preserve"> </w:t>
      </w:r>
      <w:r w:rsidR="004B397B">
        <w:rPr>
          <w:rFonts w:eastAsia="MS PGothic"/>
        </w:rPr>
        <w:t xml:space="preserve">(Master Cabinet maker </w:t>
      </w:r>
      <w:proofErr w:type="spellStart"/>
      <w:r w:rsidR="004B397B">
        <w:rPr>
          <w:rFonts w:eastAsia="MS PGothic"/>
        </w:rPr>
        <w:t>Choji</w:t>
      </w:r>
      <w:proofErr w:type="spellEnd"/>
      <w:r w:rsidR="004B397B">
        <w:rPr>
          <w:rFonts w:eastAsia="MS PGothic"/>
        </w:rPr>
        <w:t xml:space="preserve">) in </w:t>
      </w:r>
      <w:proofErr w:type="gramStart"/>
      <w:r w:rsidR="004B397B">
        <w:rPr>
          <w:rFonts w:eastAsia="MS PGothic"/>
        </w:rPr>
        <w:t>Japanese</w:t>
      </w:r>
      <w:proofErr w:type="gramEnd"/>
      <w:r w:rsidR="004B397B">
        <w:rPr>
          <w:rFonts w:eastAsia="MS PGothic"/>
        </w:rPr>
        <w:t xml:space="preserve"> </w:t>
      </w:r>
      <w:r w:rsidRPr="003E3835">
        <w:rPr>
          <w:rFonts w:eastAsia="MS PGothic"/>
        </w:rPr>
        <w:t>begin</w:t>
      </w:r>
      <w:r w:rsidR="004B397B">
        <w:rPr>
          <w:rFonts w:eastAsia="MS PGothic"/>
        </w:rPr>
        <w:t>s</w:t>
      </w:r>
      <w:r w:rsidRPr="003E3835">
        <w:rPr>
          <w:rFonts w:eastAsia="MS PGothic"/>
        </w:rPr>
        <w:t xml:space="preserve"> from a point at which the cabinet maker is at the peak of success and fame. Both </w:t>
      </w:r>
      <w:r w:rsidR="004B397B">
        <w:rPr>
          <w:rFonts w:eastAsia="MS PGothic"/>
        </w:rPr>
        <w:t xml:space="preserve">Encho and de Maupassant </w:t>
      </w:r>
      <w:r w:rsidRPr="003E3835">
        <w:rPr>
          <w:rFonts w:eastAsia="MS PGothic"/>
        </w:rPr>
        <w:t xml:space="preserve">portray his encounter with an apparently married couple who befriend him and become his benefactors. When the cabinet maker </w:t>
      </w:r>
      <w:proofErr w:type="spellStart"/>
      <w:r w:rsidRPr="003E3835">
        <w:rPr>
          <w:rFonts w:eastAsia="MS PGothic"/>
        </w:rPr>
        <w:t>Chōji</w:t>
      </w:r>
      <w:proofErr w:type="spellEnd"/>
      <w:r w:rsidRPr="003E3835">
        <w:rPr>
          <w:rFonts w:eastAsia="MS PGothic"/>
        </w:rPr>
        <w:t xml:space="preserve"> suspects that the </w:t>
      </w:r>
      <w:proofErr w:type="gramStart"/>
      <w:r w:rsidRPr="003E3835">
        <w:rPr>
          <w:rFonts w:eastAsia="MS PGothic"/>
        </w:rPr>
        <w:t>couple are</w:t>
      </w:r>
      <w:proofErr w:type="gramEnd"/>
      <w:r w:rsidRPr="003E3835">
        <w:rPr>
          <w:rFonts w:eastAsia="MS PGothic"/>
        </w:rPr>
        <w:t xml:space="preserve"> his parents who abandoned him as a baby, he </w:t>
      </w:r>
      <w:r w:rsidR="004B397B">
        <w:rPr>
          <w:rFonts w:eastAsia="MS PGothic"/>
        </w:rPr>
        <w:t>begs</w:t>
      </w:r>
      <w:r w:rsidRPr="003E3835">
        <w:rPr>
          <w:rFonts w:eastAsia="MS PGothic"/>
        </w:rPr>
        <w:t xml:space="preserve"> them to admit that they are his parents. But when the </w:t>
      </w:r>
      <w:proofErr w:type="gramStart"/>
      <w:r w:rsidRPr="003E3835">
        <w:rPr>
          <w:rFonts w:eastAsia="MS PGothic"/>
        </w:rPr>
        <w:t>couple deny</w:t>
      </w:r>
      <w:proofErr w:type="gramEnd"/>
      <w:r w:rsidRPr="003E3835">
        <w:rPr>
          <w:rFonts w:eastAsia="MS PGothic"/>
        </w:rPr>
        <w:t xml:space="preserve"> they are his parents, </w:t>
      </w:r>
      <w:proofErr w:type="spellStart"/>
      <w:r w:rsidRPr="003E3835">
        <w:rPr>
          <w:rFonts w:eastAsia="MS PGothic"/>
        </w:rPr>
        <w:t>Chōji</w:t>
      </w:r>
      <w:proofErr w:type="spellEnd"/>
      <w:r w:rsidRPr="003E3835">
        <w:rPr>
          <w:rFonts w:eastAsia="MS PGothic"/>
        </w:rPr>
        <w:t xml:space="preserve"> kills them in a fit of righteous rage. </w:t>
      </w:r>
      <w:r w:rsidR="00CF6FEA">
        <w:rPr>
          <w:rFonts w:eastAsia="MS PGothic"/>
        </w:rPr>
        <w:t>D</w:t>
      </w:r>
      <w:r w:rsidRPr="003E3835">
        <w:rPr>
          <w:rFonts w:eastAsia="MS PGothic"/>
        </w:rPr>
        <w:t xml:space="preserve">e </w:t>
      </w:r>
      <w:proofErr w:type="spellStart"/>
      <w:r w:rsidRPr="003E3835">
        <w:rPr>
          <w:rFonts w:eastAsia="MS PGothic"/>
        </w:rPr>
        <w:t>Maupassant’s</w:t>
      </w:r>
      <w:proofErr w:type="spellEnd"/>
      <w:r w:rsidRPr="003E3835">
        <w:rPr>
          <w:rFonts w:eastAsia="MS PGothic"/>
        </w:rPr>
        <w:t xml:space="preserve"> version ends abruptly at that point by asking readers to make their own judgement</w:t>
      </w:r>
      <w:r w:rsidR="00CF6FEA">
        <w:rPr>
          <w:rFonts w:eastAsia="MS PGothic"/>
        </w:rPr>
        <w:t>. But</w:t>
      </w:r>
      <w:r w:rsidRPr="003E3835">
        <w:rPr>
          <w:rFonts w:eastAsia="MS PGothic"/>
        </w:rPr>
        <w:t xml:space="preserve"> </w:t>
      </w:r>
      <w:proofErr w:type="spellStart"/>
      <w:r w:rsidRPr="003E3835">
        <w:rPr>
          <w:rFonts w:eastAsia="MS PGothic"/>
        </w:rPr>
        <w:t>Enchō</w:t>
      </w:r>
      <w:proofErr w:type="spellEnd"/>
      <w:r w:rsidRPr="003E3835">
        <w:rPr>
          <w:rFonts w:eastAsia="MS PGothic"/>
        </w:rPr>
        <w:t xml:space="preserve"> devotes considerable time to </w:t>
      </w:r>
      <w:r w:rsidR="004B397B">
        <w:rPr>
          <w:rFonts w:eastAsia="MS PGothic"/>
        </w:rPr>
        <w:t xml:space="preserve">describing </w:t>
      </w:r>
      <w:r w:rsidRPr="003E3835">
        <w:rPr>
          <w:rFonts w:eastAsia="MS PGothic"/>
        </w:rPr>
        <w:t xml:space="preserve">the trial and the judge’s decision. </w:t>
      </w:r>
      <w:proofErr w:type="spellStart"/>
      <w:r w:rsidRPr="003E3835">
        <w:rPr>
          <w:rFonts w:eastAsia="MS PGothic"/>
        </w:rPr>
        <w:t>Enchō</w:t>
      </w:r>
      <w:proofErr w:type="spellEnd"/>
      <w:r w:rsidRPr="003E3835">
        <w:rPr>
          <w:rFonts w:eastAsia="MS PGothic"/>
        </w:rPr>
        <w:t xml:space="preserve"> set his story in the Edo period</w:t>
      </w:r>
      <w:r w:rsidR="004B397B">
        <w:rPr>
          <w:rFonts w:eastAsia="MS PGothic"/>
        </w:rPr>
        <w:t xml:space="preserve"> before the Meiji period</w:t>
      </w:r>
      <w:r w:rsidRPr="003E3835">
        <w:rPr>
          <w:rFonts w:eastAsia="MS PGothic"/>
        </w:rPr>
        <w:t xml:space="preserve">. Unlike Black’s contemporary settings, </w:t>
      </w:r>
      <w:proofErr w:type="spellStart"/>
      <w:r w:rsidRPr="003E3835">
        <w:rPr>
          <w:rFonts w:eastAsia="MS PGothic"/>
        </w:rPr>
        <w:t>Enchō’s</w:t>
      </w:r>
      <w:proofErr w:type="spellEnd"/>
      <w:r w:rsidRPr="003E3835">
        <w:rPr>
          <w:rFonts w:eastAsia="MS PGothic"/>
        </w:rPr>
        <w:t xml:space="preserve"> choice of a pre-</w:t>
      </w:r>
      <w:r w:rsidR="004B397B">
        <w:rPr>
          <w:rFonts w:eastAsia="MS PGothic"/>
        </w:rPr>
        <w:t>Meiji period</w:t>
      </w:r>
      <w:r w:rsidRPr="003E3835">
        <w:rPr>
          <w:rFonts w:eastAsia="MS PGothic"/>
        </w:rPr>
        <w:t xml:space="preserve"> setting makes his </w:t>
      </w:r>
      <w:r w:rsidR="004B397B">
        <w:rPr>
          <w:rFonts w:eastAsia="MS PGothic"/>
        </w:rPr>
        <w:t>story an exercise in nostalgia. It</w:t>
      </w:r>
      <w:r w:rsidRPr="003E3835">
        <w:rPr>
          <w:rFonts w:eastAsia="MS PGothic"/>
        </w:rPr>
        <w:t xml:space="preserve"> caters to proponents of the case for incorporating Japanese morality in the framing of new codes of law.</w:t>
      </w:r>
      <w:r>
        <w:rPr>
          <w:rFonts w:eastAsia="MS PGothic"/>
        </w:rPr>
        <w:t xml:space="preserve"> </w:t>
      </w:r>
      <w:r w:rsidRPr="003E3835">
        <w:rPr>
          <w:rFonts w:eastAsia="MS PGothic"/>
        </w:rPr>
        <w:t xml:space="preserve">The inequitable but symbiotic relationship between </w:t>
      </w:r>
      <w:proofErr w:type="spellStart"/>
      <w:r w:rsidR="004B397B">
        <w:rPr>
          <w:rFonts w:eastAsia="MS PGothic"/>
          <w:i/>
          <w:iCs/>
        </w:rPr>
        <w:t>Choji</w:t>
      </w:r>
      <w:proofErr w:type="spellEnd"/>
      <w:r w:rsidR="004B397B">
        <w:rPr>
          <w:rFonts w:eastAsia="MS PGothic"/>
          <w:i/>
          <w:iCs/>
        </w:rPr>
        <w:t xml:space="preserve"> </w:t>
      </w:r>
      <w:r w:rsidRPr="003E3835">
        <w:rPr>
          <w:rFonts w:eastAsia="MS PGothic"/>
        </w:rPr>
        <w:t xml:space="preserve">and </w:t>
      </w:r>
      <w:r w:rsidR="004B397B">
        <w:rPr>
          <w:rFonts w:eastAsia="MS PGothic"/>
        </w:rPr>
        <w:t xml:space="preserve">the </w:t>
      </w:r>
      <w:r w:rsidRPr="003E3835">
        <w:rPr>
          <w:rFonts w:eastAsia="MS PGothic"/>
        </w:rPr>
        <w:t xml:space="preserve">samurai </w:t>
      </w:r>
      <w:r w:rsidR="004B397B">
        <w:rPr>
          <w:rFonts w:eastAsia="MS PGothic"/>
        </w:rPr>
        <w:t>judge allows them to</w:t>
      </w:r>
      <w:r w:rsidRPr="003E3835">
        <w:rPr>
          <w:rFonts w:eastAsia="MS PGothic"/>
        </w:rPr>
        <w:t xml:space="preserve"> play out their roles </w:t>
      </w:r>
      <w:proofErr w:type="spellStart"/>
      <w:proofErr w:type="gramStart"/>
      <w:r w:rsidRPr="003E3835">
        <w:rPr>
          <w:rFonts w:eastAsia="MS PGothic"/>
          <w:i/>
          <w:iCs/>
        </w:rPr>
        <w:t>vis</w:t>
      </w:r>
      <w:proofErr w:type="spellEnd"/>
      <w:proofErr w:type="gramEnd"/>
      <w:r w:rsidRPr="003E3835">
        <w:rPr>
          <w:rFonts w:eastAsia="MS PGothic"/>
          <w:i/>
          <w:iCs/>
        </w:rPr>
        <w:t xml:space="preserve"> a </w:t>
      </w:r>
      <w:proofErr w:type="spellStart"/>
      <w:r w:rsidRPr="003E3835">
        <w:rPr>
          <w:rFonts w:eastAsia="MS PGothic"/>
          <w:i/>
          <w:iCs/>
        </w:rPr>
        <w:t>vis</w:t>
      </w:r>
      <w:proofErr w:type="spellEnd"/>
      <w:r w:rsidRPr="003E3835">
        <w:rPr>
          <w:rFonts w:eastAsia="MS PGothic"/>
        </w:rPr>
        <w:t xml:space="preserve"> the other as if it is the natural order. </w:t>
      </w:r>
      <w:r w:rsidR="004B397B">
        <w:rPr>
          <w:rFonts w:eastAsia="MS PGothic"/>
        </w:rPr>
        <w:t>The</w:t>
      </w:r>
      <w:r w:rsidRPr="003E3835">
        <w:rPr>
          <w:rFonts w:eastAsia="MS PGothic"/>
        </w:rPr>
        <w:t xml:space="preserve"> scene</w:t>
      </w:r>
      <w:r w:rsidR="004B397B">
        <w:rPr>
          <w:rFonts w:eastAsia="MS PGothic"/>
        </w:rPr>
        <w:t xml:space="preserve"> where </w:t>
      </w:r>
      <w:proofErr w:type="spellStart"/>
      <w:r w:rsidR="004B397B">
        <w:rPr>
          <w:rFonts w:eastAsia="MS PGothic"/>
        </w:rPr>
        <w:t>Choji</w:t>
      </w:r>
      <w:proofErr w:type="spellEnd"/>
      <w:r w:rsidR="004B397B">
        <w:rPr>
          <w:rFonts w:eastAsia="MS PGothic"/>
        </w:rPr>
        <w:t xml:space="preserve"> appears before the judge</w:t>
      </w:r>
      <w:r w:rsidRPr="003E3835">
        <w:rPr>
          <w:rFonts w:eastAsia="MS PGothic"/>
        </w:rPr>
        <w:t xml:space="preserve"> is radically different from that narrated by Black in </w:t>
      </w:r>
      <w:proofErr w:type="spellStart"/>
      <w:r w:rsidRPr="003E3835">
        <w:rPr>
          <w:rFonts w:eastAsia="MS PGothic"/>
          <w:i/>
          <w:iCs/>
        </w:rPr>
        <w:t>Minashigo</w:t>
      </w:r>
      <w:proofErr w:type="spellEnd"/>
      <w:r w:rsidRPr="003E3835">
        <w:rPr>
          <w:rFonts w:eastAsia="MS PGothic"/>
        </w:rPr>
        <w:t xml:space="preserve">. Whereas Black stresses the right of access by citizens to the court and equality of all before the law, </w:t>
      </w:r>
      <w:proofErr w:type="spellStart"/>
      <w:r w:rsidRPr="003E3835">
        <w:rPr>
          <w:rFonts w:eastAsia="MS PGothic"/>
        </w:rPr>
        <w:t>Enchō</w:t>
      </w:r>
      <w:proofErr w:type="spellEnd"/>
      <w:r w:rsidRPr="003E3835">
        <w:rPr>
          <w:rFonts w:eastAsia="MS PGothic"/>
        </w:rPr>
        <w:t xml:space="preserve"> describes in minute detail the dialogue between the protagonists so as to </w:t>
      </w:r>
      <w:proofErr w:type="spellStart"/>
      <w:r w:rsidRPr="003E3835">
        <w:rPr>
          <w:rFonts w:eastAsia="MS PGothic"/>
        </w:rPr>
        <w:t>emphasise</w:t>
      </w:r>
      <w:proofErr w:type="spellEnd"/>
      <w:r w:rsidR="004B397B">
        <w:rPr>
          <w:rFonts w:eastAsia="MS PGothic"/>
        </w:rPr>
        <w:t xml:space="preserve"> </w:t>
      </w:r>
      <w:r w:rsidRPr="003E3835">
        <w:rPr>
          <w:rFonts w:eastAsia="MS PGothic"/>
        </w:rPr>
        <w:t xml:space="preserve">the difference in status between the lowly defendant </w:t>
      </w:r>
      <w:proofErr w:type="spellStart"/>
      <w:r w:rsidRPr="003E3835">
        <w:rPr>
          <w:rFonts w:eastAsia="MS PGothic"/>
        </w:rPr>
        <w:t>Chōji</w:t>
      </w:r>
      <w:proofErr w:type="spellEnd"/>
      <w:r w:rsidRPr="003E3835">
        <w:rPr>
          <w:rFonts w:eastAsia="MS PGothic"/>
        </w:rPr>
        <w:t xml:space="preserve"> and the benevolent, but condescending</w:t>
      </w:r>
      <w:r w:rsidR="004B397B">
        <w:rPr>
          <w:rFonts w:eastAsia="MS PGothic"/>
        </w:rPr>
        <w:t xml:space="preserve"> samurai</w:t>
      </w:r>
      <w:r w:rsidRPr="003E3835">
        <w:rPr>
          <w:rFonts w:eastAsia="MS PGothic"/>
        </w:rPr>
        <w:t xml:space="preserve"> judge. The illustrations accompanying each story also highlight the differences. In </w:t>
      </w:r>
      <w:proofErr w:type="spellStart"/>
      <w:r w:rsidRPr="003E3835">
        <w:rPr>
          <w:rFonts w:eastAsia="MS PGothic"/>
          <w:i/>
          <w:iCs/>
        </w:rPr>
        <w:t>Minashigo</w:t>
      </w:r>
      <w:proofErr w:type="spellEnd"/>
      <w:r w:rsidRPr="003E3835">
        <w:rPr>
          <w:rFonts w:eastAsia="MS PGothic"/>
        </w:rPr>
        <w:t xml:space="preserve">, the urchin </w:t>
      </w:r>
      <w:proofErr w:type="spellStart"/>
      <w:r w:rsidRPr="003E3835">
        <w:rPr>
          <w:rFonts w:eastAsia="MS PGothic"/>
        </w:rPr>
        <w:t>Seikichi</w:t>
      </w:r>
      <w:proofErr w:type="spellEnd"/>
      <w:r w:rsidRPr="003E3835">
        <w:rPr>
          <w:rFonts w:eastAsia="MS PGothic"/>
        </w:rPr>
        <w:t xml:space="preserve"> </w:t>
      </w:r>
      <w:r>
        <w:rPr>
          <w:rFonts w:eastAsia="MS PGothic" w:hint="eastAsia"/>
        </w:rPr>
        <w:t xml:space="preserve">and the judge </w:t>
      </w:r>
      <w:r w:rsidRPr="003E3835">
        <w:rPr>
          <w:rFonts w:eastAsia="MS PGothic"/>
        </w:rPr>
        <w:t>sit facing</w:t>
      </w:r>
      <w:r>
        <w:rPr>
          <w:rFonts w:eastAsia="MS PGothic" w:hint="eastAsia"/>
        </w:rPr>
        <w:t xml:space="preserve"> each other</w:t>
      </w:r>
      <w:r w:rsidRPr="003E3835">
        <w:rPr>
          <w:rFonts w:eastAsia="MS PGothic"/>
        </w:rPr>
        <w:t xml:space="preserve">. </w:t>
      </w:r>
      <w:proofErr w:type="spellStart"/>
      <w:r>
        <w:rPr>
          <w:rFonts w:eastAsia="MS PGothic" w:hint="eastAsia"/>
        </w:rPr>
        <w:t>Seikichi</w:t>
      </w:r>
      <w:proofErr w:type="spellEnd"/>
      <w:r>
        <w:rPr>
          <w:rFonts w:eastAsia="MS PGothic" w:hint="eastAsia"/>
        </w:rPr>
        <w:t xml:space="preserve"> even has his hands placed on the bar</w:t>
      </w:r>
      <w:r w:rsidR="004B397B">
        <w:rPr>
          <w:rFonts w:eastAsia="MS PGothic"/>
        </w:rPr>
        <w:t xml:space="preserve"> and his eyes are level with the judge’s eyes</w:t>
      </w:r>
      <w:r>
        <w:rPr>
          <w:rFonts w:eastAsia="MS PGothic" w:hint="eastAsia"/>
        </w:rPr>
        <w:t xml:space="preserve">. </w:t>
      </w:r>
      <w:r w:rsidRPr="003E3835">
        <w:rPr>
          <w:rFonts w:eastAsia="MS PGothic"/>
        </w:rPr>
        <w:t xml:space="preserve">In </w:t>
      </w:r>
      <w:r w:rsidR="004B397B">
        <w:rPr>
          <w:rFonts w:eastAsia="MS PGothic"/>
        </w:rPr>
        <w:t xml:space="preserve">illustrations of the story </w:t>
      </w:r>
      <w:proofErr w:type="spellStart"/>
      <w:r w:rsidRPr="003E3835">
        <w:rPr>
          <w:rFonts w:eastAsia="MS PGothic"/>
          <w:i/>
          <w:iCs/>
        </w:rPr>
        <w:t>Meijin</w:t>
      </w:r>
      <w:proofErr w:type="spellEnd"/>
      <w:r w:rsidRPr="003E3835">
        <w:rPr>
          <w:rFonts w:eastAsia="MS PGothic"/>
          <w:i/>
          <w:iCs/>
        </w:rPr>
        <w:t xml:space="preserve"> </w:t>
      </w:r>
      <w:proofErr w:type="spellStart"/>
      <w:r w:rsidRPr="003E3835">
        <w:rPr>
          <w:rFonts w:eastAsia="MS PGothic"/>
          <w:i/>
          <w:iCs/>
        </w:rPr>
        <w:t>Chōji</w:t>
      </w:r>
      <w:proofErr w:type="spellEnd"/>
      <w:r w:rsidRPr="003E3835">
        <w:rPr>
          <w:rFonts w:eastAsia="MS PGothic"/>
        </w:rPr>
        <w:t>, the defendant kneel</w:t>
      </w:r>
      <w:r w:rsidR="004B397B">
        <w:rPr>
          <w:rFonts w:eastAsia="MS PGothic"/>
        </w:rPr>
        <w:t>s</w:t>
      </w:r>
      <w:r w:rsidRPr="003E3835">
        <w:rPr>
          <w:rFonts w:eastAsia="MS PGothic"/>
        </w:rPr>
        <w:t xml:space="preserve"> with eyes averted and heads down while the judge </w:t>
      </w:r>
      <w:r>
        <w:rPr>
          <w:rFonts w:eastAsia="MS PGothic" w:hint="eastAsia"/>
        </w:rPr>
        <w:t xml:space="preserve">sits, well </w:t>
      </w:r>
      <w:r w:rsidRPr="003E3835">
        <w:rPr>
          <w:rFonts w:eastAsia="MS PGothic"/>
        </w:rPr>
        <w:t>above them</w:t>
      </w:r>
      <w:r>
        <w:rPr>
          <w:rFonts w:eastAsia="MS PGothic" w:hint="eastAsia"/>
        </w:rPr>
        <w:t>,</w:t>
      </w:r>
      <w:r w:rsidRPr="003E3835">
        <w:rPr>
          <w:rFonts w:eastAsia="MS PGothic"/>
        </w:rPr>
        <w:t xml:space="preserve"> on a raised floor with comfortable </w:t>
      </w:r>
      <w:proofErr w:type="spellStart"/>
      <w:r w:rsidRPr="003E3835">
        <w:rPr>
          <w:rFonts w:eastAsia="MS PGothic"/>
          <w:i/>
          <w:iCs/>
        </w:rPr>
        <w:t>tatami</w:t>
      </w:r>
      <w:proofErr w:type="spellEnd"/>
      <w:r w:rsidRPr="003E3835">
        <w:rPr>
          <w:rFonts w:eastAsia="MS PGothic"/>
        </w:rPr>
        <w:t xml:space="preserve"> matting.</w:t>
      </w:r>
    </w:p>
    <w:p w:rsidR="00D16867" w:rsidRDefault="00690779" w:rsidP="00E536C2">
      <w:pPr>
        <w:spacing w:after="100" w:afterAutospacing="1" w:line="360" w:lineRule="auto"/>
      </w:pPr>
      <w:r>
        <w:t>Henry’s</w:t>
      </w:r>
      <w:r w:rsidR="00D16867" w:rsidRPr="00485731">
        <w:t xml:space="preserve"> other published works that year included </w:t>
      </w:r>
      <w:r w:rsidR="00D16867" w:rsidRPr="00485731">
        <w:rPr>
          <w:i/>
        </w:rPr>
        <w:t>Dawn at the River</w:t>
      </w:r>
      <w:r w:rsidR="00D16867" w:rsidRPr="00485731">
        <w:t xml:space="preserve"> (</w:t>
      </w:r>
      <w:proofErr w:type="spellStart"/>
      <w:r w:rsidR="00D16867" w:rsidRPr="00485731">
        <w:rPr>
          <w:i/>
        </w:rPr>
        <w:t>Nagare</w:t>
      </w:r>
      <w:proofErr w:type="spellEnd"/>
      <w:r w:rsidR="00D16867" w:rsidRPr="00485731">
        <w:rPr>
          <w:i/>
        </w:rPr>
        <w:t xml:space="preserve"> no </w:t>
      </w:r>
      <w:proofErr w:type="spellStart"/>
      <w:r w:rsidR="00D16867" w:rsidRPr="00485731">
        <w:rPr>
          <w:i/>
        </w:rPr>
        <w:t>Akatsuki</w:t>
      </w:r>
      <w:proofErr w:type="spellEnd"/>
      <w:r w:rsidR="00D16867" w:rsidRPr="00485731">
        <w:t xml:space="preserve">) which appeared in </w:t>
      </w:r>
      <w:r w:rsidR="00D16867" w:rsidRPr="00485731">
        <w:rPr>
          <w:i/>
        </w:rPr>
        <w:t>Yamato Shinbun</w:t>
      </w:r>
      <w:r w:rsidR="00443B58">
        <w:t xml:space="preserve"> from January to March. </w:t>
      </w:r>
      <w:r w:rsidR="00D16867" w:rsidRPr="00485731">
        <w:t xml:space="preserve">This was a tragic </w:t>
      </w:r>
      <w:r w:rsidR="00D16867" w:rsidRPr="00485731">
        <w:lastRenderedPageBreak/>
        <w:t xml:space="preserve">romance dealing with the French aristocrat, Baron </w:t>
      </w:r>
      <w:proofErr w:type="spellStart"/>
      <w:r w:rsidR="00D16867" w:rsidRPr="00485731">
        <w:t>Sawanabe</w:t>
      </w:r>
      <w:proofErr w:type="spellEnd"/>
      <w:r w:rsidR="00D16867" w:rsidRPr="00485731">
        <w:t xml:space="preserve">, who flees France for London during the French Revolution. It contains elements reminiscent of Dickens’s French teacher Charles </w:t>
      </w:r>
      <w:proofErr w:type="spellStart"/>
      <w:r w:rsidR="00D16867" w:rsidRPr="00485731">
        <w:t>Darnay</w:t>
      </w:r>
      <w:proofErr w:type="spellEnd"/>
      <w:r w:rsidR="00D16867" w:rsidRPr="00485731">
        <w:t xml:space="preserve"> in </w:t>
      </w:r>
      <w:r w:rsidR="00D16867" w:rsidRPr="00485731">
        <w:rPr>
          <w:i/>
        </w:rPr>
        <w:t>A Tale of Two Cities</w:t>
      </w:r>
      <w:r w:rsidR="00D16867" w:rsidRPr="00485731">
        <w:t xml:space="preserve"> and relies on the device of identical twin brothers, one good and the other dissolute.</w:t>
      </w:r>
    </w:p>
    <w:p w:rsidR="00D16867" w:rsidRDefault="00D16867" w:rsidP="00E536C2">
      <w:pPr>
        <w:spacing w:after="100" w:afterAutospacing="1" w:line="360" w:lineRule="auto"/>
      </w:pPr>
      <w:r w:rsidRPr="00485731">
        <w:t xml:space="preserve">As well as </w:t>
      </w:r>
      <w:r>
        <w:rPr>
          <w:i/>
        </w:rPr>
        <w:t>The Poisoned Pin in the Coach</w:t>
      </w:r>
      <w:r w:rsidRPr="00485731">
        <w:t xml:space="preserve"> and </w:t>
      </w:r>
      <w:r w:rsidRPr="00485731">
        <w:rPr>
          <w:i/>
        </w:rPr>
        <w:t>Dawn at the River</w:t>
      </w:r>
      <w:r w:rsidRPr="00485731">
        <w:t xml:space="preserve">, </w:t>
      </w:r>
      <w:r w:rsidR="00443B58">
        <w:t xml:space="preserve">the publisher </w:t>
      </w:r>
      <w:proofErr w:type="spellStart"/>
      <w:r w:rsidRPr="00485731">
        <w:t>Sanyusha</w:t>
      </w:r>
      <w:proofErr w:type="spellEnd"/>
      <w:r w:rsidRPr="00485731">
        <w:t xml:space="preserve"> also released Henry’s </w:t>
      </w:r>
      <w:r w:rsidRPr="00485731">
        <w:rPr>
          <w:i/>
        </w:rPr>
        <w:t xml:space="preserve">The Rose Girl </w:t>
      </w:r>
      <w:r w:rsidRPr="00485731">
        <w:t>(</w:t>
      </w:r>
      <w:r w:rsidRPr="00485731">
        <w:rPr>
          <w:i/>
        </w:rPr>
        <w:t xml:space="preserve">Bara </w:t>
      </w:r>
      <w:proofErr w:type="spellStart"/>
      <w:r w:rsidRPr="00485731">
        <w:rPr>
          <w:i/>
        </w:rPr>
        <w:t>musume</w:t>
      </w:r>
      <w:proofErr w:type="spellEnd"/>
      <w:r w:rsidR="00443B58">
        <w:t>) in 1891</w:t>
      </w:r>
      <w:r w:rsidRPr="00485731">
        <w:t xml:space="preserve">. This was a detective story set in Paris. It involves a plot to assassinate the French crown prince. The anarchist </w:t>
      </w:r>
      <w:proofErr w:type="spellStart"/>
      <w:r w:rsidRPr="00485731">
        <w:t>Ohana</w:t>
      </w:r>
      <w:proofErr w:type="spellEnd"/>
      <w:r w:rsidRPr="00485731">
        <w:t xml:space="preserve"> plans to disguise herself as a flower girl to lure the prince and kill him with poison gas. When the Chief of Police in Paris, </w:t>
      </w:r>
      <w:proofErr w:type="spellStart"/>
      <w:r w:rsidRPr="00485731">
        <w:t>Kawamichi</w:t>
      </w:r>
      <w:proofErr w:type="spellEnd"/>
      <w:r w:rsidRPr="00485731">
        <w:t xml:space="preserve"> </w:t>
      </w:r>
      <w:proofErr w:type="spellStart"/>
      <w:r w:rsidRPr="00485731">
        <w:t>Shō</w:t>
      </w:r>
      <w:proofErr w:type="spellEnd"/>
      <w:r w:rsidRPr="00485731">
        <w:t xml:space="preserve">, learns that the German political offender and scientist, </w:t>
      </w:r>
      <w:proofErr w:type="spellStart"/>
      <w:r w:rsidRPr="00485731">
        <w:t>Nishinō</w:t>
      </w:r>
      <w:proofErr w:type="spellEnd"/>
      <w:r w:rsidRPr="00485731">
        <w:t xml:space="preserve"> Takeshi has entered the country with the intention of assassinating the crown prince, he puts Detective </w:t>
      </w:r>
      <w:proofErr w:type="spellStart"/>
      <w:r w:rsidRPr="00485731">
        <w:t>Ōmura</w:t>
      </w:r>
      <w:proofErr w:type="spellEnd"/>
      <w:r w:rsidRPr="00485731">
        <w:t xml:space="preserve"> on the case.</w:t>
      </w:r>
    </w:p>
    <w:p w:rsidR="00D16867" w:rsidRDefault="00443B58" w:rsidP="00E536C2">
      <w:pPr>
        <w:spacing w:after="100" w:afterAutospacing="1" w:line="360" w:lineRule="auto"/>
      </w:pPr>
      <w:r>
        <w:t>Above all, b</w:t>
      </w:r>
      <w:r w:rsidR="00D16867" w:rsidRPr="00485731">
        <w:t xml:space="preserve">y applying the storyteller’s </w:t>
      </w:r>
      <w:r w:rsidR="00A61796">
        <w:t>ability to</w:t>
      </w:r>
      <w:r w:rsidR="00D16867" w:rsidRPr="00485731">
        <w:t xml:space="preserve"> interweav</w:t>
      </w:r>
      <w:r w:rsidR="00A61796">
        <w:t>e</w:t>
      </w:r>
      <w:r w:rsidR="00D16867" w:rsidRPr="00485731">
        <w:t xml:space="preserve"> humor and suspense, Henry’s tales were blueprints for survival</w:t>
      </w:r>
      <w:r w:rsidR="00D16867">
        <w:t xml:space="preserve"> </w:t>
      </w:r>
      <w:r w:rsidR="00A61796">
        <w:t xml:space="preserve">for mass audiences and readers </w:t>
      </w:r>
      <w:r w:rsidR="00D16867">
        <w:t>at a time of rapid reform and social change.</w:t>
      </w:r>
    </w:p>
    <w:p w:rsidR="000B082A" w:rsidRPr="003E3835" w:rsidRDefault="00690779" w:rsidP="00E536C2">
      <w:pPr>
        <w:spacing w:after="100" w:afterAutospacing="1" w:line="360" w:lineRule="auto"/>
        <w:rPr>
          <w:rFonts w:eastAsia="MS PGothic"/>
        </w:rPr>
      </w:pPr>
      <w:r>
        <w:rPr>
          <w:rFonts w:eastAsia="MS PGothic"/>
        </w:rPr>
        <w:t>Henry’s</w:t>
      </w:r>
      <w:r w:rsidR="00A61796">
        <w:rPr>
          <w:rFonts w:eastAsia="MS PGothic"/>
        </w:rPr>
        <w:t xml:space="preserve"> tales also reached audiences via </w:t>
      </w:r>
      <w:r w:rsidR="000B082A">
        <w:rPr>
          <w:rFonts w:eastAsia="MS PGothic"/>
        </w:rPr>
        <w:t xml:space="preserve">print in newspapers and books. These books were known as </w:t>
      </w:r>
      <w:r w:rsidR="00A61796">
        <w:rPr>
          <w:rFonts w:eastAsia="MS PGothic"/>
        </w:rPr>
        <w:t xml:space="preserve">stenographic books </w:t>
      </w:r>
      <w:r w:rsidR="000B082A">
        <w:rPr>
          <w:rFonts w:eastAsia="MS PGothic"/>
        </w:rPr>
        <w:t xml:space="preserve">or </w:t>
      </w:r>
      <w:proofErr w:type="spellStart"/>
      <w:r w:rsidR="00A61796" w:rsidRPr="00443B58">
        <w:rPr>
          <w:rFonts w:eastAsia="MS PGothic"/>
          <w:i/>
        </w:rPr>
        <w:t>sokkibon</w:t>
      </w:r>
      <w:proofErr w:type="spellEnd"/>
      <w:r w:rsidR="000B082A">
        <w:rPr>
          <w:rFonts w:eastAsia="MS PGothic"/>
        </w:rPr>
        <w:t xml:space="preserve"> in Japanese. Stenography arrive</w:t>
      </w:r>
      <w:r>
        <w:rPr>
          <w:rFonts w:eastAsia="MS PGothic"/>
        </w:rPr>
        <w:t>d</w:t>
      </w:r>
      <w:r w:rsidR="000B082A">
        <w:rPr>
          <w:rFonts w:eastAsia="MS PGothic"/>
        </w:rPr>
        <w:t xml:space="preserve"> in Japan in</w:t>
      </w:r>
      <w:r w:rsidR="00A61796" w:rsidRPr="00485731">
        <w:t xml:space="preserve"> 1884</w:t>
      </w:r>
      <w:r w:rsidR="000B082A">
        <w:t xml:space="preserve">. </w:t>
      </w:r>
      <w:r>
        <w:t>It</w:t>
      </w:r>
      <w:r w:rsidR="00A61796" w:rsidRPr="00485731">
        <w:t xml:space="preserve"> radically altered the course of book and newspaper publishing in Japan</w:t>
      </w:r>
      <w:r>
        <w:t>. R</w:t>
      </w:r>
      <w:r w:rsidR="00A61796" w:rsidRPr="00485731">
        <w:rPr>
          <w:i/>
          <w:iCs/>
        </w:rPr>
        <w:t>akugo</w:t>
      </w:r>
      <w:r w:rsidR="00A61796" w:rsidRPr="00485731">
        <w:t xml:space="preserve"> </w:t>
      </w:r>
      <w:r w:rsidR="000B082A">
        <w:t>was closely involved in this development</w:t>
      </w:r>
      <w:r w:rsidR="00A61796" w:rsidRPr="00485731">
        <w:t xml:space="preserve">. </w:t>
      </w:r>
      <w:r w:rsidR="000B082A">
        <w:t>Stenography was i</w:t>
      </w:r>
      <w:r w:rsidR="000B082A" w:rsidRPr="003E3835">
        <w:rPr>
          <w:rFonts w:eastAsia="MS PGothic"/>
        </w:rPr>
        <w:t>nitially</w:t>
      </w:r>
      <w:r w:rsidR="000B082A">
        <w:rPr>
          <w:rFonts w:eastAsia="MS PGothic"/>
        </w:rPr>
        <w:t xml:space="preserve"> used</w:t>
      </w:r>
      <w:r w:rsidR="000B082A" w:rsidRPr="003E3835">
        <w:rPr>
          <w:rFonts w:eastAsia="MS PGothic"/>
        </w:rPr>
        <w:t xml:space="preserve"> for recording debates in the newly constituted Diet</w:t>
      </w:r>
      <w:r w:rsidR="000B082A">
        <w:rPr>
          <w:rFonts w:eastAsia="MS PGothic"/>
        </w:rPr>
        <w:t xml:space="preserve"> or parliament. But</w:t>
      </w:r>
      <w:r w:rsidR="000B082A" w:rsidRPr="003E3835">
        <w:rPr>
          <w:rFonts w:eastAsia="MS PGothic"/>
        </w:rPr>
        <w:t xml:space="preserve"> newspaper and book publishers quickly applied the skill to the narrations of popular </w:t>
      </w:r>
      <w:r w:rsidR="000B082A" w:rsidRPr="003E3835">
        <w:rPr>
          <w:rFonts w:eastAsia="MS PGothic"/>
          <w:i/>
          <w:iCs/>
        </w:rPr>
        <w:t>rakugoka</w:t>
      </w:r>
      <w:r w:rsidR="000B082A" w:rsidRPr="003E3835">
        <w:rPr>
          <w:rFonts w:eastAsia="MS PGothic"/>
        </w:rPr>
        <w:t xml:space="preserve"> to mass produce </w:t>
      </w:r>
      <w:proofErr w:type="spellStart"/>
      <w:r w:rsidR="000B082A" w:rsidRPr="003E3835">
        <w:rPr>
          <w:rFonts w:eastAsia="MS PGothic"/>
          <w:i/>
          <w:iCs/>
        </w:rPr>
        <w:t>sokkibon</w:t>
      </w:r>
      <w:proofErr w:type="spellEnd"/>
      <w:r w:rsidR="000B082A" w:rsidRPr="003E3835">
        <w:rPr>
          <w:rFonts w:eastAsia="MS PGothic"/>
        </w:rPr>
        <w:t xml:space="preserve"> (stenographic books) versions of the narrations</w:t>
      </w:r>
      <w:r w:rsidR="000B082A">
        <w:rPr>
          <w:rFonts w:eastAsia="MS PGothic"/>
        </w:rPr>
        <w:t xml:space="preserve">, </w:t>
      </w:r>
      <w:proofErr w:type="gramStart"/>
      <w:r w:rsidR="000B082A" w:rsidRPr="003E3835">
        <w:rPr>
          <w:rFonts w:eastAsia="MS PGothic"/>
        </w:rPr>
        <w:t>Their</w:t>
      </w:r>
      <w:proofErr w:type="gramEnd"/>
      <w:r w:rsidR="000B082A" w:rsidRPr="003E3835">
        <w:rPr>
          <w:rFonts w:eastAsia="MS PGothic"/>
        </w:rPr>
        <w:t xml:space="preserve"> low cost, thanks to the use of cheap paper, combined with the prevalence of lending libraries, meant th</w:t>
      </w:r>
      <w:r w:rsidR="000B082A">
        <w:rPr>
          <w:rFonts w:eastAsia="MS PGothic"/>
        </w:rPr>
        <w:t>at they reached a wide audience.</w:t>
      </w:r>
    </w:p>
    <w:p w:rsidR="00A61796" w:rsidRDefault="00A61796" w:rsidP="00E536C2">
      <w:pPr>
        <w:spacing w:after="100" w:afterAutospacing="1" w:line="360" w:lineRule="auto"/>
      </w:pPr>
      <w:r w:rsidRPr="00485731">
        <w:t>The fi</w:t>
      </w:r>
      <w:r w:rsidR="00443B58">
        <w:t>rst of these stenographic books</w:t>
      </w:r>
      <w:r w:rsidRPr="00485731">
        <w:t xml:space="preserve"> was</w:t>
      </w:r>
      <w:r w:rsidRPr="00485731">
        <w:rPr>
          <w:iCs/>
        </w:rPr>
        <w:t xml:space="preserve"> </w:t>
      </w:r>
      <w:proofErr w:type="spellStart"/>
      <w:r w:rsidRPr="00485731">
        <w:rPr>
          <w:iCs/>
        </w:rPr>
        <w:t>San’yūtei</w:t>
      </w:r>
      <w:proofErr w:type="spellEnd"/>
      <w:r w:rsidRPr="00485731">
        <w:t xml:space="preserve"> </w:t>
      </w:r>
      <w:proofErr w:type="spellStart"/>
      <w:r w:rsidRPr="00485731">
        <w:t>Enchō’s</w:t>
      </w:r>
      <w:proofErr w:type="spellEnd"/>
      <w:r w:rsidRPr="00485731">
        <w:t xml:space="preserve"> ghost story </w:t>
      </w:r>
      <w:proofErr w:type="spellStart"/>
      <w:r w:rsidRPr="00485731">
        <w:rPr>
          <w:i/>
        </w:rPr>
        <w:t>Botan</w:t>
      </w:r>
      <w:proofErr w:type="spellEnd"/>
      <w:r w:rsidRPr="00485731">
        <w:t xml:space="preserve"> </w:t>
      </w:r>
      <w:proofErr w:type="spellStart"/>
      <w:r w:rsidRPr="00485731">
        <w:rPr>
          <w:i/>
        </w:rPr>
        <w:t>dōrō</w:t>
      </w:r>
      <w:proofErr w:type="spellEnd"/>
      <w:r w:rsidRPr="00485731">
        <w:rPr>
          <w:i/>
        </w:rPr>
        <w:t xml:space="preserve"> </w:t>
      </w:r>
      <w:r w:rsidRPr="00485731">
        <w:t xml:space="preserve">(The Peony Lantern). The book version was so successful that five more </w:t>
      </w:r>
      <w:proofErr w:type="spellStart"/>
      <w:r w:rsidRPr="00485731">
        <w:rPr>
          <w:i/>
          <w:iCs/>
        </w:rPr>
        <w:t>sokkibon</w:t>
      </w:r>
      <w:proofErr w:type="spellEnd"/>
      <w:r w:rsidRPr="00485731">
        <w:rPr>
          <w:iCs/>
        </w:rPr>
        <w:t xml:space="preserve"> </w:t>
      </w:r>
      <w:r w:rsidRPr="00485731">
        <w:t xml:space="preserve">of </w:t>
      </w:r>
      <w:proofErr w:type="spellStart"/>
      <w:r w:rsidRPr="00485731">
        <w:t>Enchō’s</w:t>
      </w:r>
      <w:proofErr w:type="spellEnd"/>
      <w:r w:rsidRPr="00485731">
        <w:t xml:space="preserve"> stories were published the following year</w:t>
      </w:r>
      <w:r w:rsidR="004D0EB5">
        <w:t>.</w:t>
      </w:r>
    </w:p>
    <w:p w:rsidR="00A61796" w:rsidRDefault="00A61796" w:rsidP="00E536C2">
      <w:pPr>
        <w:spacing w:line="360" w:lineRule="auto"/>
        <w:jc w:val="both"/>
      </w:pPr>
      <w:proofErr w:type="spellStart"/>
      <w:r w:rsidRPr="00485731">
        <w:rPr>
          <w:i/>
        </w:rPr>
        <w:t>Sokkibon</w:t>
      </w:r>
      <w:proofErr w:type="spellEnd"/>
      <w:r w:rsidRPr="00485731">
        <w:t xml:space="preserve"> sold well, and although not considered high literature, they were the envy of many novelists and publishers. </w:t>
      </w:r>
      <w:r w:rsidRPr="00485731">
        <w:rPr>
          <w:color w:val="000000"/>
        </w:rPr>
        <w:t xml:space="preserve">Few </w:t>
      </w:r>
      <w:proofErr w:type="spellStart"/>
      <w:r w:rsidRPr="00485731">
        <w:rPr>
          <w:i/>
          <w:iCs/>
          <w:color w:val="000000"/>
        </w:rPr>
        <w:t>sokkibon</w:t>
      </w:r>
      <w:proofErr w:type="spellEnd"/>
      <w:r w:rsidRPr="00485731">
        <w:rPr>
          <w:color w:val="000000"/>
        </w:rPr>
        <w:t xml:space="preserve"> have survived intact owing to the poor </w:t>
      </w:r>
      <w:r w:rsidRPr="00485731">
        <w:rPr>
          <w:color w:val="000000"/>
        </w:rPr>
        <w:lastRenderedPageBreak/>
        <w:t>quality of paper used in them, and the lack of regard in which they were held at the time. But the low cost</w:t>
      </w:r>
      <w:r w:rsidR="00690779">
        <w:t xml:space="preserve"> </w:t>
      </w:r>
      <w:r w:rsidRPr="00485731">
        <w:t>meant tha</w:t>
      </w:r>
      <w:r w:rsidR="004D0EB5">
        <w:t>t they reached a wide audience.</w:t>
      </w:r>
      <w:r w:rsidRPr="00485731">
        <w:t xml:space="preserve"> The appeal of </w:t>
      </w:r>
      <w:proofErr w:type="spellStart"/>
      <w:r w:rsidRPr="00485731">
        <w:rPr>
          <w:i/>
          <w:iCs/>
        </w:rPr>
        <w:t>sokkibon</w:t>
      </w:r>
      <w:proofErr w:type="spellEnd"/>
      <w:r w:rsidRPr="00485731">
        <w:t xml:space="preserve"> lay in the use by the storytellers of vernacular Japanese. In effect, </w:t>
      </w:r>
      <w:proofErr w:type="spellStart"/>
      <w:r w:rsidRPr="00485731">
        <w:rPr>
          <w:i/>
          <w:iCs/>
        </w:rPr>
        <w:t>sokkibon</w:t>
      </w:r>
      <w:proofErr w:type="spellEnd"/>
      <w:r w:rsidRPr="00485731">
        <w:t xml:space="preserve"> served as ‘reading primers for the minimally literate masses, thereby aiding state efforts at mass literacy.’ These developments represented a diversification of the channels by which the ideas of narrators such as Henry Black and </w:t>
      </w:r>
      <w:proofErr w:type="spellStart"/>
      <w:r w:rsidRPr="00485731">
        <w:t>Enchō</w:t>
      </w:r>
      <w:proofErr w:type="spellEnd"/>
      <w:r w:rsidRPr="00485731">
        <w:t xml:space="preserve"> reached a mass audience. </w:t>
      </w:r>
    </w:p>
    <w:p w:rsidR="00443B58" w:rsidRPr="00690779" w:rsidRDefault="00443B58" w:rsidP="00E536C2">
      <w:pPr>
        <w:spacing w:line="360" w:lineRule="auto"/>
        <w:jc w:val="both"/>
      </w:pPr>
    </w:p>
    <w:p w:rsidR="00A945D5" w:rsidRDefault="00690779" w:rsidP="00E536C2">
      <w:pPr>
        <w:spacing w:line="360" w:lineRule="auto"/>
        <w:jc w:val="both"/>
      </w:pPr>
      <w:r w:rsidRPr="00690779">
        <w:t>That is one reason why</w:t>
      </w:r>
      <w:r>
        <w:rPr>
          <w:i/>
        </w:rPr>
        <w:t xml:space="preserve"> </w:t>
      </w:r>
      <w:r w:rsidR="00A61796" w:rsidRPr="00485731">
        <w:rPr>
          <w:i/>
        </w:rPr>
        <w:t>The Peony Lantern</w:t>
      </w:r>
      <w:r w:rsidR="00A61796" w:rsidRPr="00485731">
        <w:t xml:space="preserve"> has been cited </w:t>
      </w:r>
      <w:r w:rsidR="00443B58">
        <w:t xml:space="preserve">by Anne Sakai here in France </w:t>
      </w:r>
      <w:r w:rsidR="00A61796" w:rsidRPr="00485731">
        <w:t xml:space="preserve">as ‘the point of departure for modern Japanese literature.’ </w:t>
      </w:r>
    </w:p>
    <w:p w:rsidR="00A945D5" w:rsidRDefault="00A945D5" w:rsidP="00E536C2">
      <w:pPr>
        <w:spacing w:line="360" w:lineRule="auto"/>
        <w:jc w:val="both"/>
      </w:pPr>
    </w:p>
    <w:p w:rsidR="00A945D5" w:rsidRDefault="00A61796" w:rsidP="00E536C2">
      <w:pPr>
        <w:spacing w:line="360" w:lineRule="auto"/>
        <w:jc w:val="both"/>
      </w:pPr>
      <w:r w:rsidRPr="00485731">
        <w:t>At around the same time as the</w:t>
      </w:r>
      <w:r w:rsidR="007C1F12">
        <w:t xml:space="preserve"> development of the </w:t>
      </w:r>
      <w:proofErr w:type="spellStart"/>
      <w:r w:rsidR="007C1F12" w:rsidRPr="00690779">
        <w:rPr>
          <w:i/>
        </w:rPr>
        <w:t>sokkibon</w:t>
      </w:r>
      <w:proofErr w:type="spellEnd"/>
      <w:r w:rsidRPr="00485731">
        <w:t xml:space="preserve">, entrepreneurial newspaper proprietors also began to show an interest in </w:t>
      </w:r>
      <w:proofErr w:type="spellStart"/>
      <w:r w:rsidRPr="00485731">
        <w:t>serialising</w:t>
      </w:r>
      <w:proofErr w:type="spellEnd"/>
      <w:r w:rsidRPr="00485731">
        <w:t xml:space="preserve"> the stories of </w:t>
      </w:r>
      <w:r w:rsidRPr="00485731">
        <w:rPr>
          <w:i/>
        </w:rPr>
        <w:t>rakugoka</w:t>
      </w:r>
      <w:r w:rsidRPr="00485731">
        <w:t xml:space="preserve">. The </w:t>
      </w:r>
      <w:r w:rsidRPr="00485731">
        <w:rPr>
          <w:i/>
          <w:iCs/>
        </w:rPr>
        <w:t>Yamato shinbun</w:t>
      </w:r>
      <w:r w:rsidRPr="00485731">
        <w:t xml:space="preserve"> pioneered the practice beginning with its founding edition on 7 October 1886 with episodes of </w:t>
      </w:r>
      <w:proofErr w:type="spellStart"/>
      <w:r w:rsidRPr="00485731">
        <w:t>Enchō’s</w:t>
      </w:r>
      <w:proofErr w:type="spellEnd"/>
      <w:r w:rsidRPr="00485731">
        <w:t xml:space="preserve"> </w:t>
      </w:r>
      <w:r w:rsidRPr="00485731">
        <w:rPr>
          <w:i/>
          <w:iCs/>
        </w:rPr>
        <w:t xml:space="preserve">Matsu no </w:t>
      </w:r>
      <w:proofErr w:type="spellStart"/>
      <w:r w:rsidRPr="00485731">
        <w:rPr>
          <w:i/>
          <w:iCs/>
        </w:rPr>
        <w:t>misao</w:t>
      </w:r>
      <w:proofErr w:type="spellEnd"/>
      <w:r w:rsidRPr="00485731">
        <w:rPr>
          <w:i/>
          <w:iCs/>
        </w:rPr>
        <w:t xml:space="preserve"> </w:t>
      </w:r>
      <w:proofErr w:type="spellStart"/>
      <w:r w:rsidRPr="00485731">
        <w:rPr>
          <w:i/>
          <w:iCs/>
        </w:rPr>
        <w:t>bijin</w:t>
      </w:r>
      <w:proofErr w:type="spellEnd"/>
      <w:r w:rsidRPr="00485731">
        <w:rPr>
          <w:i/>
          <w:iCs/>
        </w:rPr>
        <w:t xml:space="preserve"> no </w:t>
      </w:r>
      <w:proofErr w:type="spellStart"/>
      <w:r w:rsidRPr="00485731">
        <w:rPr>
          <w:i/>
          <w:iCs/>
        </w:rPr>
        <w:t>ikiume</w:t>
      </w:r>
      <w:proofErr w:type="spellEnd"/>
      <w:r w:rsidRPr="00485731">
        <w:t xml:space="preserve"> [A Beauty Buried Alive]</w:t>
      </w:r>
      <w:r w:rsidR="004D0EB5">
        <w:t>.</w:t>
      </w:r>
      <w:r w:rsidRPr="00485731">
        <w:t xml:space="preserve"> </w:t>
      </w:r>
    </w:p>
    <w:p w:rsidR="00A945D5" w:rsidRDefault="00A945D5" w:rsidP="00E536C2">
      <w:pPr>
        <w:spacing w:line="360" w:lineRule="auto"/>
        <w:jc w:val="both"/>
      </w:pPr>
    </w:p>
    <w:p w:rsidR="00690779" w:rsidRDefault="00690779" w:rsidP="00E536C2">
      <w:pPr>
        <w:spacing w:line="360" w:lineRule="auto"/>
        <w:jc w:val="both"/>
        <w:rPr>
          <w:rFonts w:eastAsia="MS PGothic"/>
        </w:rPr>
      </w:pPr>
      <w:r>
        <w:rPr>
          <w:rFonts w:eastAsia="MS PGothic"/>
        </w:rPr>
        <w:t>IN the 1880s, n</w:t>
      </w:r>
      <w:r w:rsidR="000B082A">
        <w:rPr>
          <w:rFonts w:eastAsia="MS PGothic"/>
        </w:rPr>
        <w:t xml:space="preserve">ewspapers </w:t>
      </w:r>
      <w:r>
        <w:rPr>
          <w:rFonts w:eastAsia="MS PGothic"/>
        </w:rPr>
        <w:t>became yet another</w:t>
      </w:r>
      <w:r w:rsidR="000B082A">
        <w:rPr>
          <w:rFonts w:eastAsia="MS PGothic"/>
        </w:rPr>
        <w:t xml:space="preserve"> way for </w:t>
      </w:r>
      <w:r w:rsidR="000B082A" w:rsidRPr="00690779">
        <w:rPr>
          <w:rFonts w:eastAsia="MS PGothic"/>
          <w:i/>
        </w:rPr>
        <w:t>rakugoka</w:t>
      </w:r>
      <w:r w:rsidR="000B082A">
        <w:rPr>
          <w:rFonts w:eastAsia="MS PGothic"/>
        </w:rPr>
        <w:t xml:space="preserve"> to reach a mass audience. </w:t>
      </w:r>
      <w:r w:rsidR="000B082A" w:rsidRPr="003E3835">
        <w:rPr>
          <w:rFonts w:eastAsia="MS PGothic"/>
        </w:rPr>
        <w:t xml:space="preserve">Many </w:t>
      </w:r>
      <w:r>
        <w:rPr>
          <w:rFonts w:eastAsia="MS PGothic"/>
        </w:rPr>
        <w:t>of the serialized stories were</w:t>
      </w:r>
      <w:r w:rsidR="000B082A" w:rsidRPr="003E3835">
        <w:rPr>
          <w:rFonts w:eastAsia="MS PGothic"/>
        </w:rPr>
        <w:t xml:space="preserve"> adaptive translations (</w:t>
      </w:r>
      <w:proofErr w:type="spellStart"/>
      <w:r w:rsidR="000B082A" w:rsidRPr="003E3835">
        <w:rPr>
          <w:rFonts w:eastAsia="MS PGothic"/>
          <w:i/>
          <w:iCs/>
        </w:rPr>
        <w:t>hon’an</w:t>
      </w:r>
      <w:proofErr w:type="spellEnd"/>
      <w:r w:rsidR="000B082A" w:rsidRPr="003E3835">
        <w:rPr>
          <w:rFonts w:eastAsia="MS PGothic"/>
          <w:i/>
          <w:iCs/>
        </w:rPr>
        <w:t xml:space="preserve"> mono</w:t>
      </w:r>
      <w:r w:rsidR="000B082A" w:rsidRPr="003E3835">
        <w:rPr>
          <w:rFonts w:eastAsia="MS PGothic"/>
        </w:rPr>
        <w:t xml:space="preserve">) based on English and French sources with translator-adaptors giving Japanese names to characters and places. </w:t>
      </w:r>
      <w:r>
        <w:rPr>
          <w:rFonts w:eastAsia="MS PGothic"/>
        </w:rPr>
        <w:t>IN some of Black’s stories, for example, characters traverse bridges in Paris which are named after familiar bridges in Tokyo. The characters arrive at home in London or Paris where they read the Yomiuri shinbun newspaper, drink beer and discuss what type of rice cakes they will have for New Year. This</w:t>
      </w:r>
      <w:r w:rsidR="000B082A" w:rsidRPr="003E3835">
        <w:rPr>
          <w:rFonts w:eastAsia="MS PGothic"/>
        </w:rPr>
        <w:t xml:space="preserve"> created hybrid settings, enabling readers to identify more readily with the characters. </w:t>
      </w:r>
    </w:p>
    <w:p w:rsidR="00690779" w:rsidRDefault="00690779" w:rsidP="00E536C2">
      <w:pPr>
        <w:spacing w:line="360" w:lineRule="auto"/>
        <w:jc w:val="both"/>
        <w:rPr>
          <w:rFonts w:eastAsia="MS PGothic"/>
        </w:rPr>
      </w:pPr>
    </w:p>
    <w:p w:rsidR="00A61796" w:rsidRPr="00690779" w:rsidRDefault="00690779" w:rsidP="00E536C2">
      <w:pPr>
        <w:spacing w:line="360" w:lineRule="auto"/>
        <w:jc w:val="both"/>
        <w:rPr>
          <w:rFonts w:eastAsia="MS PGothic"/>
        </w:rPr>
      </w:pPr>
      <w:r>
        <w:rPr>
          <w:rFonts w:eastAsia="MS PGothic"/>
        </w:rPr>
        <w:t xml:space="preserve">Henry benefited from this </w:t>
      </w:r>
      <w:r w:rsidR="000B082A" w:rsidRPr="003E3835">
        <w:rPr>
          <w:rFonts w:eastAsia="MS PGothic"/>
        </w:rPr>
        <w:t xml:space="preserve">diversification of the channels by which the ideas of narrators such as Black and </w:t>
      </w:r>
      <w:proofErr w:type="spellStart"/>
      <w:r w:rsidR="000B082A" w:rsidRPr="003E3835">
        <w:rPr>
          <w:rFonts w:eastAsia="MS PGothic"/>
        </w:rPr>
        <w:t>Enchō</w:t>
      </w:r>
      <w:proofErr w:type="spellEnd"/>
      <w:r w:rsidR="000B082A" w:rsidRPr="003E3835">
        <w:rPr>
          <w:rFonts w:eastAsia="MS PGothic"/>
        </w:rPr>
        <w:t xml:space="preserve"> reached a mass audience.</w:t>
      </w:r>
      <w:r>
        <w:rPr>
          <w:rFonts w:eastAsia="MS PGothic"/>
        </w:rPr>
        <w:t xml:space="preserve"> </w:t>
      </w:r>
      <w:r w:rsidR="007C1F12">
        <w:t xml:space="preserve">He already had an </w:t>
      </w:r>
      <w:r w:rsidR="00A61796" w:rsidRPr="00485731">
        <w:t>affi</w:t>
      </w:r>
      <w:r w:rsidR="007C1F12">
        <w:t xml:space="preserve">nity with newspaper proprietors. He had </w:t>
      </w:r>
      <w:r w:rsidR="00A61796" w:rsidRPr="00485731">
        <w:t xml:space="preserve">developed </w:t>
      </w:r>
      <w:r w:rsidR="007C1F12">
        <w:t>this while working with his newspaper editor father and in his association with the pro-democracy movement. Many members of this movement later became newspaper editors. So, for example, b</w:t>
      </w:r>
      <w:r w:rsidR="00A61796" w:rsidRPr="00485731">
        <w:t xml:space="preserve">etween 1887 and 1896, </w:t>
      </w:r>
      <w:r w:rsidR="00A61796" w:rsidRPr="00485731">
        <w:rPr>
          <w:i/>
          <w:iCs/>
        </w:rPr>
        <w:t>Yamato shinbun</w:t>
      </w:r>
      <w:r w:rsidR="00A61796" w:rsidRPr="00485731">
        <w:t xml:space="preserve"> printed at least four of Henry’s tales </w:t>
      </w:r>
      <w:r w:rsidR="00A61796" w:rsidRPr="00485731">
        <w:softHyphen/>
        <w:t xml:space="preserve">– </w:t>
      </w:r>
      <w:r w:rsidR="00A61796" w:rsidRPr="00485731">
        <w:rPr>
          <w:i/>
        </w:rPr>
        <w:t xml:space="preserve">Eikoku </w:t>
      </w:r>
      <w:proofErr w:type="spellStart"/>
      <w:r w:rsidR="00A61796" w:rsidRPr="00485731">
        <w:rPr>
          <w:i/>
        </w:rPr>
        <w:t>yodan</w:t>
      </w:r>
      <w:proofErr w:type="spellEnd"/>
      <w:r w:rsidR="00A61796" w:rsidRPr="00485731">
        <w:rPr>
          <w:i/>
        </w:rPr>
        <w:t xml:space="preserve"> </w:t>
      </w:r>
      <w:proofErr w:type="spellStart"/>
      <w:r w:rsidR="00A61796" w:rsidRPr="00485731">
        <w:rPr>
          <w:i/>
        </w:rPr>
        <w:t>nagare</w:t>
      </w:r>
      <w:proofErr w:type="spellEnd"/>
      <w:r w:rsidR="00A61796" w:rsidRPr="00485731">
        <w:rPr>
          <w:i/>
        </w:rPr>
        <w:t xml:space="preserve"> no </w:t>
      </w:r>
      <w:proofErr w:type="spellStart"/>
      <w:r w:rsidR="00A61796" w:rsidRPr="00485731">
        <w:rPr>
          <w:i/>
        </w:rPr>
        <w:t>akatsuki</w:t>
      </w:r>
      <w:proofErr w:type="spellEnd"/>
      <w:r w:rsidR="00A61796" w:rsidRPr="00485731">
        <w:rPr>
          <w:iCs/>
        </w:rPr>
        <w:t xml:space="preserve"> </w:t>
      </w:r>
      <w:r w:rsidR="00A61796" w:rsidRPr="00485731">
        <w:rPr>
          <w:iCs/>
        </w:rPr>
        <w:lastRenderedPageBreak/>
        <w:t>(Dawn at the River)</w:t>
      </w:r>
      <w:r w:rsidR="00A61796" w:rsidRPr="00485731">
        <w:t xml:space="preserve">, </w:t>
      </w:r>
      <w:proofErr w:type="spellStart"/>
      <w:r w:rsidR="00A61796" w:rsidRPr="00485731">
        <w:rPr>
          <w:i/>
        </w:rPr>
        <w:t>Setsunaru</w:t>
      </w:r>
      <w:proofErr w:type="spellEnd"/>
      <w:r w:rsidR="00A61796" w:rsidRPr="00485731">
        <w:rPr>
          <w:i/>
        </w:rPr>
        <w:t xml:space="preserve"> </w:t>
      </w:r>
      <w:proofErr w:type="spellStart"/>
      <w:r w:rsidR="00A61796" w:rsidRPr="00485731">
        <w:rPr>
          <w:i/>
        </w:rPr>
        <w:t>tsumi</w:t>
      </w:r>
      <w:proofErr w:type="spellEnd"/>
      <w:r w:rsidR="00A61796" w:rsidRPr="00485731">
        <w:rPr>
          <w:iCs/>
        </w:rPr>
        <w:t xml:space="preserve"> (Pitiful Sin)</w:t>
      </w:r>
      <w:r w:rsidR="00A61796" w:rsidRPr="00485731">
        <w:t xml:space="preserve">, </w:t>
      </w:r>
      <w:proofErr w:type="spellStart"/>
      <w:r w:rsidR="00A61796" w:rsidRPr="00485731">
        <w:rPr>
          <w:i/>
        </w:rPr>
        <w:t>Tsurugi</w:t>
      </w:r>
      <w:proofErr w:type="spellEnd"/>
      <w:r w:rsidR="00A61796" w:rsidRPr="00485731">
        <w:rPr>
          <w:i/>
        </w:rPr>
        <w:t xml:space="preserve"> no </w:t>
      </w:r>
      <w:proofErr w:type="spellStart"/>
      <w:r w:rsidR="00A61796" w:rsidRPr="00485731">
        <w:rPr>
          <w:i/>
        </w:rPr>
        <w:t>hawatari</w:t>
      </w:r>
      <w:proofErr w:type="spellEnd"/>
      <w:r w:rsidR="00A61796" w:rsidRPr="00485731">
        <w:rPr>
          <w:iCs/>
        </w:rPr>
        <w:t xml:space="preserve"> (Sword Blade)</w:t>
      </w:r>
      <w:r w:rsidR="00A61796" w:rsidRPr="00485731">
        <w:t xml:space="preserve">, and </w:t>
      </w:r>
      <w:proofErr w:type="spellStart"/>
      <w:r w:rsidR="00A61796" w:rsidRPr="00485731">
        <w:rPr>
          <w:i/>
        </w:rPr>
        <w:t>Natsu</w:t>
      </w:r>
      <w:proofErr w:type="spellEnd"/>
      <w:r w:rsidR="00A61796" w:rsidRPr="00485731">
        <w:rPr>
          <w:i/>
        </w:rPr>
        <w:t xml:space="preserve"> no </w:t>
      </w:r>
      <w:proofErr w:type="spellStart"/>
      <w:r w:rsidR="00A61796" w:rsidRPr="00485731">
        <w:rPr>
          <w:i/>
        </w:rPr>
        <w:t>mushi</w:t>
      </w:r>
      <w:proofErr w:type="spellEnd"/>
      <w:r w:rsidR="00A61796" w:rsidRPr="00485731">
        <w:rPr>
          <w:iCs/>
        </w:rPr>
        <w:t xml:space="preserve"> (Summer Insects)</w:t>
      </w:r>
      <w:r w:rsidR="00A61796" w:rsidRPr="00485731">
        <w:t>.</w:t>
      </w:r>
    </w:p>
    <w:p w:rsidR="00A945D5" w:rsidRPr="00485731" w:rsidRDefault="00A945D5" w:rsidP="00E536C2">
      <w:pPr>
        <w:spacing w:line="360" w:lineRule="auto"/>
        <w:jc w:val="both"/>
      </w:pPr>
    </w:p>
    <w:p w:rsidR="00DC2D61" w:rsidRDefault="00DC2D61" w:rsidP="00E536C2">
      <w:pPr>
        <w:spacing w:line="360" w:lineRule="auto"/>
        <w:jc w:val="both"/>
        <w:rPr>
          <w:color w:val="000000"/>
        </w:rPr>
      </w:pPr>
      <w:r>
        <w:rPr>
          <w:rFonts w:eastAsia="MS PGothic"/>
        </w:rPr>
        <w:t xml:space="preserve">This is </w:t>
      </w:r>
      <w:r w:rsidR="00354CED">
        <w:rPr>
          <w:rFonts w:eastAsia="MS PGothic"/>
        </w:rPr>
        <w:t xml:space="preserve">also </w:t>
      </w:r>
      <w:r w:rsidR="00BC5A09">
        <w:rPr>
          <w:rFonts w:eastAsia="MS PGothic"/>
        </w:rPr>
        <w:t xml:space="preserve">the period </w:t>
      </w:r>
      <w:r>
        <w:rPr>
          <w:rFonts w:eastAsia="MS PGothic"/>
        </w:rPr>
        <w:t>when t</w:t>
      </w:r>
      <w:r w:rsidR="00BC5A09">
        <w:rPr>
          <w:rFonts w:eastAsia="MS PGothic"/>
        </w:rPr>
        <w:t xml:space="preserve">he Frenchman Jules Adam saw him. </w:t>
      </w:r>
      <w:r w:rsidRPr="00485731">
        <w:t>Adam</w:t>
      </w:r>
      <w:r w:rsidR="00BC5A09">
        <w:t xml:space="preserve"> was</w:t>
      </w:r>
      <w:r w:rsidRPr="00485731">
        <w:t xml:space="preserve"> a first secretary of the French legation</w:t>
      </w:r>
      <w:r w:rsidR="00BC5A09">
        <w:t xml:space="preserve">. He </w:t>
      </w:r>
      <w:r w:rsidRPr="00485731">
        <w:t xml:space="preserve">described </w:t>
      </w:r>
      <w:r w:rsidRPr="00485731">
        <w:rPr>
          <w:i/>
        </w:rPr>
        <w:t>rakugoka</w:t>
      </w:r>
      <w:r w:rsidRPr="00485731">
        <w:t xml:space="preserve"> as ‘a class of very remarkable and really curious artists,’ noting that </w:t>
      </w:r>
      <w:r w:rsidRPr="00485731">
        <w:rPr>
          <w:i/>
        </w:rPr>
        <w:t>yose</w:t>
      </w:r>
      <w:r w:rsidRPr="00485731">
        <w:rPr>
          <w:iCs/>
        </w:rPr>
        <w:t xml:space="preserve"> </w:t>
      </w:r>
      <w:r w:rsidRPr="00485731">
        <w:t xml:space="preserve">filled ‘a large place in the existence of the Japanese’ </w:t>
      </w:r>
      <w:proofErr w:type="gramStart"/>
      <w:r w:rsidR="00354CED">
        <w:rPr>
          <w:color w:val="000000"/>
        </w:rPr>
        <w:t>In</w:t>
      </w:r>
      <w:proofErr w:type="gramEnd"/>
      <w:r>
        <w:rPr>
          <w:color w:val="000000"/>
        </w:rPr>
        <w:t xml:space="preserve"> 1899, Adam</w:t>
      </w:r>
      <w:r w:rsidR="00BC5A09">
        <w:rPr>
          <w:color w:val="000000"/>
        </w:rPr>
        <w:t xml:space="preserve"> wrote a book </w:t>
      </w:r>
      <w:r w:rsidR="00354CED">
        <w:rPr>
          <w:color w:val="000000"/>
        </w:rPr>
        <w:t xml:space="preserve">in French </w:t>
      </w:r>
      <w:r w:rsidR="00BC5A09">
        <w:rPr>
          <w:color w:val="000000"/>
        </w:rPr>
        <w:t xml:space="preserve">about rakugo and mentioned </w:t>
      </w:r>
      <w:r w:rsidR="00DE0463">
        <w:rPr>
          <w:color w:val="000000"/>
        </w:rPr>
        <w:t>Henry</w:t>
      </w:r>
      <w:r w:rsidR="00BC5A09">
        <w:rPr>
          <w:color w:val="000000"/>
        </w:rPr>
        <w:t>.</w:t>
      </w:r>
      <w:r w:rsidR="00354CED">
        <w:rPr>
          <w:color w:val="000000"/>
        </w:rPr>
        <w:t xml:space="preserve"> He had a particular fascination with </w:t>
      </w:r>
      <w:r w:rsidR="00DE0463">
        <w:rPr>
          <w:color w:val="000000"/>
        </w:rPr>
        <w:t>Henry</w:t>
      </w:r>
      <w:r w:rsidR="00354CED">
        <w:rPr>
          <w:color w:val="000000"/>
        </w:rPr>
        <w:t xml:space="preserve">. </w:t>
      </w:r>
      <w:r w:rsidR="00DE0463">
        <w:rPr>
          <w:color w:val="000000"/>
        </w:rPr>
        <w:t>Here is what he</w:t>
      </w:r>
      <w:r w:rsidR="00354CED">
        <w:rPr>
          <w:color w:val="000000"/>
        </w:rPr>
        <w:t xml:space="preserve"> wrote (and here I translate back into French from the English translation of Adam’s book):</w:t>
      </w:r>
    </w:p>
    <w:p w:rsidR="00354CED" w:rsidRDefault="00354CED" w:rsidP="00E536C2">
      <w:pPr>
        <w:spacing w:line="360" w:lineRule="auto"/>
        <w:jc w:val="both"/>
        <w:rPr>
          <w:color w:val="000000"/>
        </w:rPr>
      </w:pPr>
    </w:p>
    <w:p w:rsidR="00354CED" w:rsidRDefault="00354CED" w:rsidP="00E536C2">
      <w:pPr>
        <w:spacing w:line="360" w:lineRule="auto"/>
        <w:ind w:left="567" w:right="418" w:firstLine="567"/>
        <w:jc w:val="both"/>
        <w:rPr>
          <w:i/>
        </w:rPr>
      </w:pPr>
      <w:r w:rsidRPr="00485731">
        <w:rPr>
          <w:i/>
        </w:rPr>
        <w:t>I had been haunted for a long time by a secret longing to become acquainted with this phenomenon, dilettante or outcast – I knew not what to call him – for whom I cherished a strange admiration mingled with sympathy and curiosity. I wished to question him, to study him, to turn over page after page of his life, as one might be a book or a document.</w:t>
      </w:r>
    </w:p>
    <w:p w:rsidR="00354CED" w:rsidRDefault="00354CED" w:rsidP="00E536C2">
      <w:pPr>
        <w:spacing w:line="360" w:lineRule="auto"/>
        <w:jc w:val="both"/>
        <w:rPr>
          <w:i/>
        </w:rPr>
      </w:pPr>
    </w:p>
    <w:p w:rsidR="00354CED" w:rsidRDefault="00354CED" w:rsidP="00E536C2">
      <w:pPr>
        <w:spacing w:line="360" w:lineRule="auto"/>
        <w:jc w:val="both"/>
      </w:pPr>
      <w:r w:rsidRPr="00354CED">
        <w:t xml:space="preserve">Adam was in the hot spring town of </w:t>
      </w:r>
      <w:proofErr w:type="spellStart"/>
      <w:r w:rsidRPr="00354CED">
        <w:t>Ikaho</w:t>
      </w:r>
      <w:proofErr w:type="spellEnd"/>
      <w:r w:rsidRPr="00354CED">
        <w:t xml:space="preserve"> north of Tokyo one day when he stayed in an inn where Black had stayed the day before. The servant at the inn could not tell Adam where Black had gone, so he was disappointed. But some months later in Kobe, Adam noticed that Black was performing at a theatre in the city.</w:t>
      </w:r>
    </w:p>
    <w:p w:rsidR="00354CED" w:rsidRDefault="00354CED" w:rsidP="00E536C2">
      <w:pPr>
        <w:spacing w:line="360" w:lineRule="auto"/>
        <w:jc w:val="both"/>
      </w:pPr>
    </w:p>
    <w:p w:rsidR="00354CED" w:rsidRPr="00354CED" w:rsidRDefault="00354CED" w:rsidP="00E536C2">
      <w:pPr>
        <w:spacing w:line="360" w:lineRule="auto"/>
        <w:ind w:left="567" w:right="560" w:firstLine="426"/>
        <w:jc w:val="both"/>
      </w:pPr>
      <w:r w:rsidRPr="00485731">
        <w:rPr>
          <w:i/>
        </w:rPr>
        <w:t xml:space="preserve">I entered and had the good fortune to hear him for the first time. I was astounded. The room shook with thunders of applause, when he left the platform. I hastily left the room anxious to introduce myself and congratulate my friend with all my heart, but he had already gone. Leaping into a </w:t>
      </w:r>
      <w:r w:rsidRPr="00485731">
        <w:t>jinrikisha</w:t>
      </w:r>
      <w:r w:rsidRPr="00485731">
        <w:rPr>
          <w:i/>
        </w:rPr>
        <w:t xml:space="preserve">, I drove to his hotel, having fortunately procured his address. Alas! </w:t>
      </w:r>
      <w:r w:rsidR="0032180F">
        <w:rPr>
          <w:i/>
        </w:rPr>
        <w:t>T</w:t>
      </w:r>
      <w:r w:rsidRPr="00485731">
        <w:rPr>
          <w:i/>
        </w:rPr>
        <w:t>he bird had flown. He had gone by the midnight train to fulfill an engagement in an important town in the South.”</w:t>
      </w:r>
    </w:p>
    <w:p w:rsidR="00DC2D61" w:rsidRDefault="00DC2D61" w:rsidP="00E536C2">
      <w:pPr>
        <w:pStyle w:val="FootnoteText"/>
        <w:widowControl/>
        <w:snapToGrid/>
        <w:spacing w:line="360" w:lineRule="auto"/>
        <w:ind w:left="567" w:right="560" w:firstLine="426"/>
        <w:rPr>
          <w:kern w:val="0"/>
          <w:szCs w:val="24"/>
        </w:rPr>
      </w:pPr>
    </w:p>
    <w:p w:rsidR="0032180F" w:rsidRDefault="0032180F" w:rsidP="00E536C2">
      <w:pPr>
        <w:spacing w:line="360" w:lineRule="auto"/>
        <w:jc w:val="both"/>
      </w:pPr>
      <w:r>
        <w:t xml:space="preserve">Henry was busy in this </w:t>
      </w:r>
      <w:proofErr w:type="spellStart"/>
      <w:r w:rsidR="00DE0463">
        <w:t>peiod</w:t>
      </w:r>
      <w:proofErr w:type="spellEnd"/>
      <w:r>
        <w:t xml:space="preserve">, but in the early years of the </w:t>
      </w:r>
      <w:r w:rsidR="00DE0463">
        <w:t>1880s</w:t>
      </w:r>
      <w:r>
        <w:t xml:space="preserve">, he was unable to travel freely in the countryside. There were government restrictions on foreigners travelling </w:t>
      </w:r>
      <w:r>
        <w:lastRenderedPageBreak/>
        <w:t>outside the major cities of Tokyo, Osaka and Kobe. His solution was to marry and become adopted into a Japanese family. Records show that i</w:t>
      </w:r>
      <w:r w:rsidRPr="00485731">
        <w:t>n April 1893, at the age of 33, Henry Black underwent a marriage of convenience to a Japanese woman</w:t>
      </w:r>
      <w:r>
        <w:t xml:space="preserve"> called Ishii Aka. He was also adopted into the Ishii family, acquiring the surname of Ishii. Officially, he became Ishii Burakku. This was</w:t>
      </w:r>
      <w:r w:rsidRPr="00485731">
        <w:t xml:space="preserve"> a step which gave him access to Japanese citizenship. </w:t>
      </w:r>
      <w:r w:rsidR="00DE0463">
        <w:t xml:space="preserve">He could now travel freely around Japan. </w:t>
      </w:r>
      <w:r w:rsidRPr="00485731">
        <w:t xml:space="preserve">Reporting the marriage, the 24 May 1893 edition of the </w:t>
      </w:r>
      <w:proofErr w:type="spellStart"/>
      <w:r w:rsidRPr="00485731">
        <w:rPr>
          <w:i/>
        </w:rPr>
        <w:t>Chūō</w:t>
      </w:r>
      <w:proofErr w:type="spellEnd"/>
      <w:r w:rsidRPr="00485731">
        <w:rPr>
          <w:i/>
        </w:rPr>
        <w:t xml:space="preserve"> </w:t>
      </w:r>
      <w:proofErr w:type="spellStart"/>
      <w:r w:rsidRPr="00485731">
        <w:rPr>
          <w:i/>
        </w:rPr>
        <w:t>shimbun</w:t>
      </w:r>
      <w:proofErr w:type="spellEnd"/>
      <w:r w:rsidRPr="00485731">
        <w:t xml:space="preserve"> stated that his new wife Ishii Aka was the 18-year old daughter of Is</w:t>
      </w:r>
      <w:r>
        <w:t>hii Mine, a candy shop operator. But Black was gay and the marriage was merely an opportunity for him to gain Japanese citizenship so he could move freely around Japan at the time. In reality, Henry continued living with his male partner Motokichi</w:t>
      </w:r>
      <w:r w:rsidR="00737055">
        <w:t>.</w:t>
      </w:r>
      <w:r>
        <w:t xml:space="preserve"> </w:t>
      </w:r>
    </w:p>
    <w:p w:rsidR="0032180F" w:rsidRDefault="0032180F" w:rsidP="00E536C2">
      <w:pPr>
        <w:spacing w:line="360" w:lineRule="auto"/>
        <w:jc w:val="both"/>
        <w:rPr>
          <w:rFonts w:eastAsia="MS PGothic"/>
        </w:rPr>
      </w:pPr>
    </w:p>
    <w:p w:rsidR="00A61796" w:rsidRDefault="0032180F" w:rsidP="00E536C2">
      <w:pPr>
        <w:spacing w:line="360" w:lineRule="auto"/>
        <w:jc w:val="both"/>
      </w:pPr>
      <w:r>
        <w:rPr>
          <w:rFonts w:eastAsia="MS PGothic"/>
        </w:rPr>
        <w:t>T</w:t>
      </w:r>
      <w:r w:rsidR="00A61796">
        <w:rPr>
          <w:rFonts w:eastAsia="MS PGothic"/>
        </w:rPr>
        <w:t xml:space="preserve">here is another interesting side to Henry. He played roles in kabuki plays. Storytellers often visit the kabuki to observe the expressions and hand movements of the actors. They incorporate these into their storytelling. It is still a custom for storytellers to act in kabuki extracts as a way to promote themselves to fans. Henry Black played a number of roles. His signature role was Banjuiin Chobee, who is the samurai hero.  He first performed this role </w:t>
      </w:r>
      <w:r w:rsidR="005D7528">
        <w:rPr>
          <w:rFonts w:eastAsia="MS PGothic"/>
        </w:rPr>
        <w:t xml:space="preserve">at the </w:t>
      </w:r>
      <w:proofErr w:type="spellStart"/>
      <w:r w:rsidR="005D7528">
        <w:rPr>
          <w:rFonts w:eastAsia="MS PGothic"/>
        </w:rPr>
        <w:t>Haruki</w:t>
      </w:r>
      <w:proofErr w:type="spellEnd"/>
      <w:r w:rsidR="005D7528">
        <w:rPr>
          <w:rFonts w:eastAsia="MS PGothic"/>
        </w:rPr>
        <w:t xml:space="preserve"> Theatre in September</w:t>
      </w:r>
      <w:r w:rsidR="00A61796">
        <w:rPr>
          <w:rFonts w:eastAsia="MS PGothic"/>
        </w:rPr>
        <w:t xml:space="preserve"> 1892. </w:t>
      </w:r>
      <w:r w:rsidR="00DE0463">
        <w:rPr>
          <w:rFonts w:eastAsia="MS PGothic"/>
        </w:rPr>
        <w:t>It</w:t>
      </w:r>
      <w:r w:rsidR="00A61796" w:rsidRPr="00485731">
        <w:t xml:space="preserve"> was unprecedented in the history of the Japanese stage. Henry receive</w:t>
      </w:r>
      <w:r w:rsidR="00DE0463">
        <w:t>d</w:t>
      </w:r>
      <w:r w:rsidR="00A61796" w:rsidRPr="00485731">
        <w:t xml:space="preserve"> tuition for the role from the great actor Ichikawa Danjūrō IX</w:t>
      </w:r>
      <w:r w:rsidR="00A61796">
        <w:t xml:space="preserve">. </w:t>
      </w:r>
      <w:r w:rsidR="00A61796" w:rsidRPr="00485731">
        <w:t xml:space="preserve">Danjūrō was one of the great </w:t>
      </w:r>
      <w:r w:rsidR="00DE0463">
        <w:t xml:space="preserve">theatre </w:t>
      </w:r>
      <w:r w:rsidR="00A61796" w:rsidRPr="00485731">
        <w:t xml:space="preserve">reformers of his era. Cooperation between Danjūrō and Henry was </w:t>
      </w:r>
      <w:r w:rsidR="00DE0463">
        <w:t xml:space="preserve">therefore </w:t>
      </w:r>
      <w:r w:rsidR="00A61796" w:rsidRPr="00485731">
        <w:t>a meeting of reformist minds.</w:t>
      </w:r>
    </w:p>
    <w:p w:rsidR="00DE0463" w:rsidRPr="00485731" w:rsidRDefault="00DE0463" w:rsidP="00E536C2">
      <w:pPr>
        <w:spacing w:line="360" w:lineRule="auto"/>
        <w:jc w:val="both"/>
      </w:pPr>
    </w:p>
    <w:p w:rsidR="00A61796" w:rsidRDefault="005D7528" w:rsidP="00E536C2">
      <w:pPr>
        <w:spacing w:after="100" w:afterAutospacing="1" w:line="360" w:lineRule="auto"/>
        <w:rPr>
          <w:rFonts w:eastAsia="MS PGothic"/>
        </w:rPr>
      </w:pPr>
      <w:r w:rsidRPr="00485731">
        <w:t xml:space="preserve">Henry’s 1892 Banzuin Chōbei performances were not his first </w:t>
      </w:r>
      <w:r w:rsidRPr="00485731">
        <w:rPr>
          <w:i/>
          <w:iCs/>
        </w:rPr>
        <w:t>kabuki</w:t>
      </w:r>
      <w:r w:rsidRPr="00485731">
        <w:t xml:space="preserve"> roles. He had already appeared in 1890 in the female roles of Omiwa in </w:t>
      </w:r>
      <w:r w:rsidRPr="00485731">
        <w:rPr>
          <w:i/>
          <w:iCs/>
        </w:rPr>
        <w:t>Imoseyama</w:t>
      </w:r>
      <w:r w:rsidRPr="00485731">
        <w:t xml:space="preserve"> (Mt. Imo and Mt. Se) and Osato in </w:t>
      </w:r>
      <w:r w:rsidRPr="00485731">
        <w:rPr>
          <w:i/>
          <w:iCs/>
        </w:rPr>
        <w:t>Senbon zakura</w:t>
      </w:r>
      <w:r w:rsidRPr="00485731">
        <w:t xml:space="preserve"> (The Thousand Cherry Trees). Both tales involve thwarted love and mistaken identity. In 1891, he had played Kumagai in </w:t>
      </w:r>
      <w:r w:rsidRPr="00485731">
        <w:rPr>
          <w:i/>
          <w:iCs/>
        </w:rPr>
        <w:t xml:space="preserve">Heike </w:t>
      </w:r>
      <w:proofErr w:type="spellStart"/>
      <w:r w:rsidRPr="00485731">
        <w:rPr>
          <w:i/>
          <w:iCs/>
        </w:rPr>
        <w:t>Monogatari</w:t>
      </w:r>
      <w:proofErr w:type="spellEnd"/>
      <w:r w:rsidRPr="00485731">
        <w:t xml:space="preserve">, Roshishin in </w:t>
      </w:r>
      <w:r w:rsidRPr="00485731">
        <w:rPr>
          <w:i/>
          <w:iCs/>
        </w:rPr>
        <w:t>Suikoden</w:t>
      </w:r>
      <w:r w:rsidRPr="00485731">
        <w:t xml:space="preserve">, and Omura in </w:t>
      </w:r>
      <w:r w:rsidRPr="00485731">
        <w:rPr>
          <w:i/>
          <w:iCs/>
        </w:rPr>
        <w:t>Ibaraki Dōji</w:t>
      </w:r>
      <w:r w:rsidRPr="00485731">
        <w:t xml:space="preserve">, </w:t>
      </w:r>
      <w:r w:rsidRPr="00485731">
        <w:rPr>
          <w:i/>
          <w:iCs/>
        </w:rPr>
        <w:t>Sōzaburo no Imōto Omura</w:t>
      </w:r>
      <w:r w:rsidRPr="00485731">
        <w:t>.</w:t>
      </w:r>
    </w:p>
    <w:p w:rsidR="00A964E1" w:rsidRDefault="005D7528" w:rsidP="00E536C2">
      <w:pPr>
        <w:spacing w:after="100" w:afterAutospacing="1" w:line="360" w:lineRule="auto"/>
        <w:rPr>
          <w:rFonts w:eastAsia="MS PGothic"/>
        </w:rPr>
      </w:pPr>
      <w:r w:rsidRPr="00485731">
        <w:t xml:space="preserve">These performances attest to an ability to learn Japanese dialogue and deliver it like a native speaker, an enthusiasm for the theatre, and a level of devotion to Japan beyond that of almost any other expatriate foreigner then living there. </w:t>
      </w:r>
    </w:p>
    <w:p w:rsidR="00A964E1" w:rsidRDefault="005D7528" w:rsidP="00E536C2">
      <w:pPr>
        <w:spacing w:after="100" w:afterAutospacing="1" w:line="360" w:lineRule="auto"/>
      </w:pPr>
      <w:r>
        <w:rPr>
          <w:rFonts w:eastAsia="MS PGothic"/>
        </w:rPr>
        <w:lastRenderedPageBreak/>
        <w:t xml:space="preserve">Among </w:t>
      </w:r>
      <w:r w:rsidR="00DE0463">
        <w:rPr>
          <w:rFonts w:eastAsia="MS PGothic"/>
        </w:rPr>
        <w:t>Henry’s</w:t>
      </w:r>
      <w:r>
        <w:rPr>
          <w:rFonts w:eastAsia="MS PGothic"/>
        </w:rPr>
        <w:t xml:space="preserve"> other achievements </w:t>
      </w:r>
      <w:r w:rsidR="0032180F">
        <w:rPr>
          <w:rFonts w:eastAsia="MS PGothic"/>
        </w:rPr>
        <w:t>is</w:t>
      </w:r>
      <w:r>
        <w:rPr>
          <w:rFonts w:eastAsia="MS PGothic"/>
        </w:rPr>
        <w:t xml:space="preserve"> his having his voice on the first disc-shaped records made in Japan.</w:t>
      </w:r>
      <w:r w:rsidRPr="005D7528">
        <w:t xml:space="preserve"> </w:t>
      </w:r>
      <w:r w:rsidR="0032180F">
        <w:t>In</w:t>
      </w:r>
      <w:r w:rsidRPr="00485731">
        <w:t xml:space="preserve"> 1903, Henry received a welcome injection of funds in the form of the American-born impresario and producer of early disc-shaped records, Fred W. Gaisberg. Gaisberg was the first person to make gramophone recordings in Europe where he worked for The Gramophone Company, owner of the </w:t>
      </w:r>
      <w:r w:rsidRPr="00485731">
        <w:rPr>
          <w:i/>
        </w:rPr>
        <w:t>His Master’s Voice</w:t>
      </w:r>
      <w:r w:rsidRPr="00485731">
        <w:t xml:space="preserve"> label.</w:t>
      </w:r>
    </w:p>
    <w:p w:rsidR="00443B58" w:rsidRDefault="005D7528" w:rsidP="00E536C2">
      <w:pPr>
        <w:spacing w:after="100" w:afterAutospacing="1" w:line="360" w:lineRule="auto"/>
      </w:pPr>
      <w:r w:rsidRPr="00485731">
        <w:t xml:space="preserve">The records </w:t>
      </w:r>
      <w:proofErr w:type="spellStart"/>
      <w:r w:rsidR="00DE0463">
        <w:t>Geisberg</w:t>
      </w:r>
      <w:proofErr w:type="spellEnd"/>
      <w:r w:rsidR="00DE0463">
        <w:t xml:space="preserve"> made</w:t>
      </w:r>
      <w:r w:rsidRPr="00485731">
        <w:t xml:space="preserve"> included a geisha band of ‘little women with big European band instruments’ which Gaisberg described as ‘the funniest thing imaginable,’ and the Imperial Household Band</w:t>
      </w:r>
      <w:r w:rsidR="00443B58">
        <w:t xml:space="preserve"> and</w:t>
      </w:r>
      <w:r w:rsidRPr="00485731">
        <w:t xml:space="preserve"> narrations by Henry. </w:t>
      </w:r>
    </w:p>
    <w:p w:rsidR="005D7528" w:rsidRPr="00485731" w:rsidRDefault="005D7528" w:rsidP="00E536C2">
      <w:pPr>
        <w:spacing w:after="100" w:afterAutospacing="1" w:line="360" w:lineRule="auto"/>
      </w:pPr>
      <w:r w:rsidRPr="00485731">
        <w:t>Henry’s contribution included a story which purports to be a recollection of an incident in which, feeling particularly hungry, he enters a restaurant and orders a large number of bowls of noodles. The waitress fails to bring his order despite serving other customers who all eat and leave. Finally Henry hails the waitress again and demands to know why he has not been given his order, whereupon the waitress responds that she had thought that since he ordered so many bowls, he wanted to wait for his friends to arrive before eating.</w:t>
      </w:r>
    </w:p>
    <w:p w:rsidR="005D7528" w:rsidRDefault="005D7528" w:rsidP="00E536C2">
      <w:pPr>
        <w:spacing w:after="100" w:afterAutospacing="1" w:line="360" w:lineRule="auto"/>
        <w:rPr>
          <w:rFonts w:eastAsia="MS PGothic"/>
        </w:rPr>
      </w:pPr>
      <w:r>
        <w:rPr>
          <w:rFonts w:eastAsia="MS PGothic"/>
        </w:rPr>
        <w:t xml:space="preserve">There is another French connection. Henry adopted a Japanese boy called </w:t>
      </w:r>
      <w:proofErr w:type="spellStart"/>
      <w:r>
        <w:rPr>
          <w:rFonts w:eastAsia="MS PGothic"/>
        </w:rPr>
        <w:t>Seikichi</w:t>
      </w:r>
      <w:proofErr w:type="spellEnd"/>
      <w:r>
        <w:rPr>
          <w:rFonts w:eastAsia="MS PGothic"/>
        </w:rPr>
        <w:t xml:space="preserve">. </w:t>
      </w:r>
      <w:proofErr w:type="spellStart"/>
      <w:r>
        <w:rPr>
          <w:rFonts w:eastAsia="MS PGothic"/>
        </w:rPr>
        <w:t>Seikichi</w:t>
      </w:r>
      <w:proofErr w:type="spellEnd"/>
      <w:r>
        <w:rPr>
          <w:rFonts w:eastAsia="MS PGothic"/>
        </w:rPr>
        <w:t xml:space="preserve"> later married a French woman called Julie</w:t>
      </w:r>
      <w:r w:rsidRPr="005D7528">
        <w:t xml:space="preserve"> </w:t>
      </w:r>
      <w:proofErr w:type="spellStart"/>
      <w:r w:rsidRPr="00485731">
        <w:t>Seikichi’s</w:t>
      </w:r>
      <w:proofErr w:type="spellEnd"/>
      <w:r w:rsidRPr="00485731">
        <w:t xml:space="preserve"> wife was a French woman by the name of </w:t>
      </w:r>
      <w:r>
        <w:t xml:space="preserve">Julie </w:t>
      </w:r>
      <w:proofErr w:type="spellStart"/>
      <w:r>
        <w:t>Pequignot</w:t>
      </w:r>
      <w:proofErr w:type="spellEnd"/>
      <w:r w:rsidRPr="00485731">
        <w:t xml:space="preserve">. She played the samisen, was an accomplished singer of </w:t>
      </w:r>
      <w:proofErr w:type="spellStart"/>
      <w:r w:rsidRPr="00485731">
        <w:rPr>
          <w:i/>
        </w:rPr>
        <w:t>gidayū</w:t>
      </w:r>
      <w:proofErr w:type="spellEnd"/>
      <w:r w:rsidRPr="00485731">
        <w:t>, and used the stage name Rosa</w:t>
      </w:r>
      <w:r>
        <w:t>.</w:t>
      </w:r>
      <w:r w:rsidRPr="00485731">
        <w:t xml:space="preserve"> </w:t>
      </w:r>
      <w:r w:rsidR="004D0EB5">
        <w:t>In</w:t>
      </w:r>
      <w:r>
        <w:t xml:space="preserve"> his final years, Henry lived in Tokyo with </w:t>
      </w:r>
      <w:proofErr w:type="spellStart"/>
      <w:r>
        <w:t>Seikichi</w:t>
      </w:r>
      <w:proofErr w:type="spellEnd"/>
      <w:r>
        <w:t xml:space="preserve"> and Rosa. It</w:t>
      </w:r>
      <w:r w:rsidRPr="00485731">
        <w:t xml:space="preserve"> was an odd ménage</w:t>
      </w:r>
      <w:r>
        <w:t>:</w:t>
      </w:r>
      <w:r w:rsidRPr="00485731">
        <w:t xml:space="preserve"> the Australian-born Briton-turned-Japanese, his adopted Japanese son, and that son’s French-born wife Rosa. Rosa was an extraordinary person. She was the daughter of a French couple, but had been taken to Japan by her uncle after her parents died.</w:t>
      </w:r>
    </w:p>
    <w:p w:rsidR="004D0EB5" w:rsidRDefault="005D7528" w:rsidP="00E536C2">
      <w:pPr>
        <w:spacing w:after="100" w:afterAutospacing="1" w:line="360" w:lineRule="auto"/>
      </w:pPr>
      <w:r w:rsidRPr="00485731">
        <w:t xml:space="preserve">Just over two weeks after the </w:t>
      </w:r>
      <w:r w:rsidR="004D0EB5">
        <w:t xml:space="preserve">great Kanto </w:t>
      </w:r>
      <w:r w:rsidRPr="00485731">
        <w:t>earthquake</w:t>
      </w:r>
      <w:r w:rsidR="004D0EB5">
        <w:t xml:space="preserve"> of 1</w:t>
      </w:r>
      <w:r w:rsidR="004D0EB5" w:rsidRPr="004D0EB5">
        <w:rPr>
          <w:vertAlign w:val="superscript"/>
        </w:rPr>
        <w:t>st</w:t>
      </w:r>
      <w:r w:rsidR="004D0EB5">
        <w:t xml:space="preserve"> of September 1923,</w:t>
      </w:r>
      <w:r w:rsidRPr="00485731">
        <w:t xml:space="preserve"> on 19 September, Henry Black died in his home. The doctor who signed the death certificate gave the cause of death as ‘senile decay’. Without consulting with the household, </w:t>
      </w:r>
      <w:r w:rsidR="004D0EB5">
        <w:t xml:space="preserve">his sister </w:t>
      </w:r>
      <w:r w:rsidRPr="00485731">
        <w:t xml:space="preserve">Pauline had the body </w:t>
      </w:r>
      <w:r w:rsidR="004D0EB5">
        <w:t>buried</w:t>
      </w:r>
      <w:r w:rsidRPr="00485731">
        <w:t xml:space="preserve"> in the Foreigners’ Cemetery in Yokohama in a grave </w:t>
      </w:r>
      <w:r w:rsidRPr="00485731">
        <w:lastRenderedPageBreak/>
        <w:t>shared with their parents</w:t>
      </w:r>
      <w:r w:rsidR="004D0EB5">
        <w:t xml:space="preserve">. Henry Black was born a foreigner, had become </w:t>
      </w:r>
      <w:proofErr w:type="gramStart"/>
      <w:r w:rsidR="004D0EB5">
        <w:t>a Japanese</w:t>
      </w:r>
      <w:proofErr w:type="gramEnd"/>
      <w:r w:rsidR="004D0EB5">
        <w:t>, but was finally buried by his sister as a foreigner.</w:t>
      </w:r>
    </w:p>
    <w:p w:rsidR="004D0EB5" w:rsidRDefault="00DE0463" w:rsidP="00E536C2">
      <w:pPr>
        <w:spacing w:after="100" w:afterAutospacing="1" w:line="360" w:lineRule="auto"/>
      </w:pPr>
      <w:r>
        <w:t xml:space="preserve">If I could, </w:t>
      </w:r>
      <w:r w:rsidR="004D0EB5" w:rsidRPr="004D0EB5">
        <w:t xml:space="preserve">I would like to put on his grave the following statement from his story </w:t>
      </w:r>
      <w:r w:rsidR="004D0EB5" w:rsidRPr="004D0EB5">
        <w:rPr>
          <w:i/>
        </w:rPr>
        <w:t>Tale from a London Theatre</w:t>
      </w:r>
      <w:r w:rsidR="004D0EB5" w:rsidRPr="004D0EB5">
        <w:t>:</w:t>
      </w:r>
    </w:p>
    <w:p w:rsidR="00E97686" w:rsidRDefault="004D0EB5" w:rsidP="00E536C2">
      <w:pPr>
        <w:spacing w:after="100" w:afterAutospacing="1" w:line="360" w:lineRule="auto"/>
        <w:rPr>
          <w:i/>
        </w:rPr>
      </w:pPr>
      <w:r>
        <w:rPr>
          <w:i/>
        </w:rPr>
        <w:t xml:space="preserve"> </w:t>
      </w:r>
      <w:r w:rsidR="00E97686">
        <w:rPr>
          <w:i/>
        </w:rPr>
        <w:t>I</w:t>
      </w:r>
      <w:r w:rsidRPr="00485731">
        <w:rPr>
          <w:i/>
        </w:rPr>
        <w:t>f you visit the white races of Europe, unlike the black people, some of them are so eerily light skinned that you might imagine they look like ghosts under a willow in the light of the moon. But their human feelings and affection are the same as the Japanese. Even if the language, the clothing, the eye color or the hair color are different, everyone has the same sentiments when it comes to human feelings.</w:t>
      </w:r>
    </w:p>
    <w:p w:rsidR="00571108" w:rsidRDefault="00E97686" w:rsidP="00E536C2">
      <w:pPr>
        <w:spacing w:after="100" w:afterAutospacing="1" w:line="360" w:lineRule="auto"/>
      </w:pPr>
      <w:r w:rsidRPr="00E97686">
        <w:t xml:space="preserve">Henry Black was an extraordinary human being. </w:t>
      </w:r>
      <w:r w:rsidR="004D0EB5" w:rsidRPr="00E97686">
        <w:t xml:space="preserve">  </w:t>
      </w:r>
    </w:p>
    <w:p w:rsidR="00E97686" w:rsidRPr="00E97686" w:rsidRDefault="00E97686" w:rsidP="00E536C2">
      <w:pPr>
        <w:spacing w:after="100" w:afterAutospacing="1" w:line="360" w:lineRule="auto"/>
        <w:rPr>
          <w:rFonts w:eastAsia="MS PGothic"/>
        </w:rPr>
      </w:pPr>
      <w:r>
        <w:t xml:space="preserve">Tonight, when you see the performance by </w:t>
      </w:r>
      <w:proofErr w:type="spellStart"/>
      <w:r>
        <w:t>Stephane</w:t>
      </w:r>
      <w:proofErr w:type="spellEnd"/>
      <w:r>
        <w:t>, please regard it as a recreation of the spirit of Henry Black, a man who loved life, loved Japan, and loved the theatre.</w:t>
      </w:r>
    </w:p>
    <w:p w:rsidR="000635D4" w:rsidRPr="004478E1" w:rsidRDefault="000635D4" w:rsidP="00182826">
      <w:pPr>
        <w:spacing w:line="360" w:lineRule="auto"/>
        <w:jc w:val="both"/>
        <w:rPr>
          <w:b/>
        </w:rPr>
      </w:pPr>
    </w:p>
    <w:sectPr w:rsidR="000635D4" w:rsidRPr="004478E1" w:rsidSect="00DD0C0B">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5B" w:rsidRDefault="003C435B">
      <w:r>
        <w:separator/>
      </w:r>
    </w:p>
  </w:endnote>
  <w:endnote w:type="continuationSeparator" w:id="0">
    <w:p w:rsidR="003C435B" w:rsidRDefault="003C43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FPPOP-SB">
    <w:altName w:val="MS Mincho"/>
    <w:charset w:val="80"/>
    <w:family w:val="decorative"/>
    <w:pitch w:val="variable"/>
    <w:sig w:usb0="00000000"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E8" w:rsidRDefault="00DD0C0B" w:rsidP="00BB7543">
    <w:pPr>
      <w:pStyle w:val="Footer"/>
      <w:framePr w:wrap="around" w:vAnchor="text" w:hAnchor="margin" w:xAlign="right" w:y="1"/>
      <w:rPr>
        <w:rStyle w:val="PageNumber"/>
      </w:rPr>
    </w:pPr>
    <w:r>
      <w:rPr>
        <w:rStyle w:val="PageNumber"/>
      </w:rPr>
      <w:fldChar w:fldCharType="begin"/>
    </w:r>
    <w:r w:rsidR="00E82FE8">
      <w:rPr>
        <w:rStyle w:val="PageNumber"/>
      </w:rPr>
      <w:instrText xml:space="preserve">PAGE  </w:instrText>
    </w:r>
    <w:r>
      <w:rPr>
        <w:rStyle w:val="PageNumber"/>
      </w:rPr>
      <w:fldChar w:fldCharType="end"/>
    </w:r>
  </w:p>
  <w:p w:rsidR="00E82FE8" w:rsidRDefault="00E82FE8" w:rsidP="00E82F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E8" w:rsidRDefault="00DD0C0B" w:rsidP="00BB7543">
    <w:pPr>
      <w:pStyle w:val="Footer"/>
      <w:framePr w:wrap="around" w:vAnchor="text" w:hAnchor="margin" w:xAlign="right" w:y="1"/>
      <w:rPr>
        <w:rStyle w:val="PageNumber"/>
      </w:rPr>
    </w:pPr>
    <w:r>
      <w:rPr>
        <w:rStyle w:val="PageNumber"/>
      </w:rPr>
      <w:fldChar w:fldCharType="begin"/>
    </w:r>
    <w:r w:rsidR="00E82FE8">
      <w:rPr>
        <w:rStyle w:val="PageNumber"/>
      </w:rPr>
      <w:instrText xml:space="preserve">PAGE  </w:instrText>
    </w:r>
    <w:r>
      <w:rPr>
        <w:rStyle w:val="PageNumber"/>
      </w:rPr>
      <w:fldChar w:fldCharType="separate"/>
    </w:r>
    <w:r w:rsidR="005024E0">
      <w:rPr>
        <w:rStyle w:val="PageNumber"/>
        <w:noProof/>
      </w:rPr>
      <w:t>16</w:t>
    </w:r>
    <w:r>
      <w:rPr>
        <w:rStyle w:val="PageNumber"/>
      </w:rPr>
      <w:fldChar w:fldCharType="end"/>
    </w:r>
  </w:p>
  <w:p w:rsidR="00E82FE8" w:rsidRDefault="00E82FE8" w:rsidP="00E82F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5B" w:rsidRDefault="003C435B">
      <w:r>
        <w:separator/>
      </w:r>
    </w:p>
  </w:footnote>
  <w:footnote w:type="continuationSeparator" w:id="0">
    <w:p w:rsidR="003C435B" w:rsidRDefault="003C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2F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nsid w:val="1CA056E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FE00275"/>
    <w:multiLevelType w:val="singleLevel"/>
    <w:tmpl w:val="0409000F"/>
    <w:lvl w:ilvl="0">
      <w:start w:val="1"/>
      <w:numFmt w:val="decimal"/>
      <w:lvlText w:val="%1."/>
      <w:lvlJc w:val="left"/>
      <w:pPr>
        <w:tabs>
          <w:tab w:val="num" w:pos="425"/>
        </w:tabs>
        <w:ind w:left="425" w:hanging="425"/>
      </w:pPr>
    </w:lvl>
  </w:abstractNum>
  <w:abstractNum w:abstractNumId="3">
    <w:nsid w:val="2E605034"/>
    <w:multiLevelType w:val="singleLevel"/>
    <w:tmpl w:val="0409000F"/>
    <w:lvl w:ilvl="0">
      <w:start w:val="1"/>
      <w:numFmt w:val="decimal"/>
      <w:lvlText w:val="%1."/>
      <w:lvlJc w:val="left"/>
      <w:pPr>
        <w:tabs>
          <w:tab w:val="num" w:pos="425"/>
        </w:tabs>
        <w:ind w:left="425" w:hanging="425"/>
      </w:pPr>
    </w:lvl>
  </w:abstractNum>
  <w:abstractNum w:abstractNumId="4">
    <w:nsid w:val="34EC0313"/>
    <w:multiLevelType w:val="singleLevel"/>
    <w:tmpl w:val="2DE89F78"/>
    <w:lvl w:ilvl="0">
      <w:start w:val="1"/>
      <w:numFmt w:val="decimal"/>
      <w:lvlText w:val="%1."/>
      <w:lvlJc w:val="left"/>
      <w:pPr>
        <w:tabs>
          <w:tab w:val="num" w:pos="252"/>
        </w:tabs>
        <w:ind w:left="252" w:hanging="252"/>
      </w:pPr>
      <w:rPr>
        <w:rFonts w:hint="eastAsia"/>
      </w:rPr>
    </w:lvl>
  </w:abstractNum>
  <w:abstractNum w:abstractNumId="5">
    <w:nsid w:val="78ED7944"/>
    <w:multiLevelType w:val="hybridMultilevel"/>
    <w:tmpl w:val="DED2B0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DFF"/>
    <w:rsid w:val="00006582"/>
    <w:rsid w:val="000254C3"/>
    <w:rsid w:val="000635D4"/>
    <w:rsid w:val="00074250"/>
    <w:rsid w:val="000B082A"/>
    <w:rsid w:val="000C2865"/>
    <w:rsid w:val="000F3561"/>
    <w:rsid w:val="00120B30"/>
    <w:rsid w:val="00166B97"/>
    <w:rsid w:val="00182826"/>
    <w:rsid w:val="001B4875"/>
    <w:rsid w:val="001D5CD0"/>
    <w:rsid w:val="001D5DC2"/>
    <w:rsid w:val="00222510"/>
    <w:rsid w:val="0024433C"/>
    <w:rsid w:val="002713A7"/>
    <w:rsid w:val="00271E8A"/>
    <w:rsid w:val="00276B83"/>
    <w:rsid w:val="00276F5B"/>
    <w:rsid w:val="002819A5"/>
    <w:rsid w:val="002958C1"/>
    <w:rsid w:val="002967FD"/>
    <w:rsid w:val="002D6EAA"/>
    <w:rsid w:val="0032180F"/>
    <w:rsid w:val="00350FF9"/>
    <w:rsid w:val="00354CED"/>
    <w:rsid w:val="00355417"/>
    <w:rsid w:val="003C435B"/>
    <w:rsid w:val="003D7639"/>
    <w:rsid w:val="003F31EC"/>
    <w:rsid w:val="004247F0"/>
    <w:rsid w:val="00443B58"/>
    <w:rsid w:val="004478E1"/>
    <w:rsid w:val="004549D8"/>
    <w:rsid w:val="00456577"/>
    <w:rsid w:val="004615DC"/>
    <w:rsid w:val="004A4B27"/>
    <w:rsid w:val="004B397B"/>
    <w:rsid w:val="004D0EB5"/>
    <w:rsid w:val="004D22A7"/>
    <w:rsid w:val="004E2615"/>
    <w:rsid w:val="005024E0"/>
    <w:rsid w:val="005166DE"/>
    <w:rsid w:val="00571108"/>
    <w:rsid w:val="005856F3"/>
    <w:rsid w:val="005D7528"/>
    <w:rsid w:val="00604527"/>
    <w:rsid w:val="0064554D"/>
    <w:rsid w:val="00647249"/>
    <w:rsid w:val="00672B76"/>
    <w:rsid w:val="006755E0"/>
    <w:rsid w:val="00690779"/>
    <w:rsid w:val="00692171"/>
    <w:rsid w:val="006A2244"/>
    <w:rsid w:val="00737055"/>
    <w:rsid w:val="00746F26"/>
    <w:rsid w:val="00747EA1"/>
    <w:rsid w:val="007B68AF"/>
    <w:rsid w:val="007C10C0"/>
    <w:rsid w:val="007C1F12"/>
    <w:rsid w:val="007C7A3B"/>
    <w:rsid w:val="007D34F7"/>
    <w:rsid w:val="007E50A0"/>
    <w:rsid w:val="00821E47"/>
    <w:rsid w:val="00826657"/>
    <w:rsid w:val="00850469"/>
    <w:rsid w:val="00886FC7"/>
    <w:rsid w:val="008B4328"/>
    <w:rsid w:val="008F0F96"/>
    <w:rsid w:val="008F4F37"/>
    <w:rsid w:val="009122A4"/>
    <w:rsid w:val="00962F5F"/>
    <w:rsid w:val="009F0ADC"/>
    <w:rsid w:val="00A30EE4"/>
    <w:rsid w:val="00A357D8"/>
    <w:rsid w:val="00A61796"/>
    <w:rsid w:val="00A92B05"/>
    <w:rsid w:val="00A945D5"/>
    <w:rsid w:val="00A964E1"/>
    <w:rsid w:val="00AB6F60"/>
    <w:rsid w:val="00AC4680"/>
    <w:rsid w:val="00AC497C"/>
    <w:rsid w:val="00AE1DFF"/>
    <w:rsid w:val="00AF1F66"/>
    <w:rsid w:val="00AF303C"/>
    <w:rsid w:val="00AF6541"/>
    <w:rsid w:val="00B472E8"/>
    <w:rsid w:val="00BA4C11"/>
    <w:rsid w:val="00BB7543"/>
    <w:rsid w:val="00BC5A09"/>
    <w:rsid w:val="00BC5B61"/>
    <w:rsid w:val="00BE4C69"/>
    <w:rsid w:val="00C0223B"/>
    <w:rsid w:val="00C07808"/>
    <w:rsid w:val="00C23796"/>
    <w:rsid w:val="00C4385F"/>
    <w:rsid w:val="00C7687F"/>
    <w:rsid w:val="00CE4654"/>
    <w:rsid w:val="00CF6FEA"/>
    <w:rsid w:val="00D032C2"/>
    <w:rsid w:val="00D16867"/>
    <w:rsid w:val="00D479AC"/>
    <w:rsid w:val="00D80306"/>
    <w:rsid w:val="00DB5486"/>
    <w:rsid w:val="00DC2D61"/>
    <w:rsid w:val="00DC422E"/>
    <w:rsid w:val="00DD0C0B"/>
    <w:rsid w:val="00DE0463"/>
    <w:rsid w:val="00DF5FCC"/>
    <w:rsid w:val="00E20982"/>
    <w:rsid w:val="00E536C2"/>
    <w:rsid w:val="00E82FE8"/>
    <w:rsid w:val="00E94FF6"/>
    <w:rsid w:val="00E97686"/>
    <w:rsid w:val="00EE0CEB"/>
    <w:rsid w:val="00EE0D0A"/>
    <w:rsid w:val="00EE4658"/>
    <w:rsid w:val="00F12181"/>
    <w:rsid w:val="00F444E3"/>
    <w:rsid w:val="00F75F28"/>
    <w:rsid w:val="00F815E4"/>
    <w:rsid w:val="00F9233F"/>
    <w:rsid w:val="00F95604"/>
    <w:rsid w:val="00FB362A"/>
    <w:rsid w:val="00FE22DE"/>
    <w:rsid w:val="00FF350E"/>
  </w:rsids>
  <m:mathPr>
    <m:mathFont m:val="Cambria Math"/>
    <m:brkBin m:val="before"/>
    <m:brkBinSub m:val="--"/>
    <m:smallFrac m:val="off"/>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AU" w:eastAsia="en-AU"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DFF"/>
    <w:rPr>
      <w:rFonts w:ascii="Times New Roman" w:hAnsi="Times New Roman"/>
      <w:sz w:val="24"/>
      <w:szCs w:val="24"/>
      <w:lang w:val="en-US" w:eastAsia="ja-JP" w:bidi="ar-SA"/>
    </w:rPr>
  </w:style>
  <w:style w:type="paragraph" w:styleId="Heading1">
    <w:name w:val="heading 1"/>
    <w:basedOn w:val="Normal"/>
    <w:next w:val="Normal"/>
    <w:qFormat/>
    <w:rsid w:val="00AE1DFF"/>
    <w:pPr>
      <w:keepNext/>
      <w:outlineLvl w:val="0"/>
    </w:pPr>
    <w:rPr>
      <w:b/>
      <w:lang w:val="en-AU"/>
    </w:rPr>
  </w:style>
  <w:style w:type="paragraph" w:styleId="Heading3">
    <w:name w:val="heading 3"/>
    <w:basedOn w:val="Normal"/>
    <w:next w:val="Normal"/>
    <w:qFormat/>
    <w:rsid w:val="000635D4"/>
    <w:pPr>
      <w:keepNext/>
      <w:ind w:leftChars="400" w:left="400"/>
      <w:outlineLvl w:val="2"/>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92B05"/>
    <w:rPr>
      <w:vertAlign w:val="superscript"/>
    </w:rPr>
  </w:style>
  <w:style w:type="paragraph" w:styleId="BodyTextIndent">
    <w:name w:val="Body Text Indent"/>
    <w:basedOn w:val="Normal"/>
    <w:rsid w:val="00A92B05"/>
    <w:pPr>
      <w:ind w:left="180"/>
    </w:pPr>
    <w:rPr>
      <w:szCs w:val="20"/>
    </w:rPr>
  </w:style>
  <w:style w:type="paragraph" w:styleId="FootnoteText">
    <w:name w:val="footnote text"/>
    <w:basedOn w:val="Normal"/>
    <w:semiHidden/>
    <w:rsid w:val="00A92B05"/>
    <w:pPr>
      <w:widowControl w:val="0"/>
      <w:snapToGrid w:val="0"/>
    </w:pPr>
    <w:rPr>
      <w:kern w:val="2"/>
      <w:szCs w:val="20"/>
    </w:rPr>
  </w:style>
  <w:style w:type="paragraph" w:styleId="BlockText">
    <w:name w:val="Block Text"/>
    <w:basedOn w:val="Normal"/>
    <w:rsid w:val="00A92B05"/>
    <w:pPr>
      <w:widowControl w:val="0"/>
      <w:ind w:left="774" w:right="-16"/>
      <w:jc w:val="both"/>
    </w:pPr>
    <w:rPr>
      <w:kern w:val="2"/>
      <w:szCs w:val="20"/>
    </w:rPr>
  </w:style>
  <w:style w:type="paragraph" w:styleId="BodyText3">
    <w:name w:val="Body Text 3"/>
    <w:basedOn w:val="Normal"/>
    <w:rsid w:val="000635D4"/>
    <w:rPr>
      <w:sz w:val="16"/>
      <w:szCs w:val="16"/>
    </w:rPr>
  </w:style>
  <w:style w:type="paragraph" w:styleId="Subtitle">
    <w:name w:val="Subtitle"/>
    <w:basedOn w:val="Normal"/>
    <w:qFormat/>
    <w:rsid w:val="000635D4"/>
    <w:pPr>
      <w:widowControl w:val="0"/>
      <w:jc w:val="center"/>
    </w:pPr>
    <w:rPr>
      <w:rFonts w:ascii="DFPPOP-SB" w:hint="eastAsia"/>
      <w:b/>
      <w:kern w:val="2"/>
      <w:sz w:val="28"/>
      <w:szCs w:val="20"/>
    </w:rPr>
  </w:style>
  <w:style w:type="paragraph" w:styleId="Title">
    <w:name w:val="Title"/>
    <w:basedOn w:val="Normal"/>
    <w:qFormat/>
    <w:rsid w:val="000635D4"/>
    <w:pPr>
      <w:jc w:val="center"/>
    </w:pPr>
    <w:rPr>
      <w:b/>
      <w:sz w:val="28"/>
      <w:szCs w:val="20"/>
      <w:lang w:eastAsia="en-US"/>
    </w:rPr>
  </w:style>
  <w:style w:type="paragraph" w:styleId="Footer">
    <w:name w:val="footer"/>
    <w:basedOn w:val="Normal"/>
    <w:rsid w:val="00E82FE8"/>
    <w:pPr>
      <w:tabs>
        <w:tab w:val="center" w:pos="4252"/>
        <w:tab w:val="right" w:pos="8504"/>
      </w:tabs>
      <w:snapToGrid w:val="0"/>
    </w:pPr>
  </w:style>
  <w:style w:type="character" w:styleId="PageNumber">
    <w:name w:val="page number"/>
    <w:basedOn w:val="DefaultParagraphFont"/>
    <w:rsid w:val="00E82FE8"/>
  </w:style>
  <w:style w:type="paragraph" w:styleId="BalloonText">
    <w:name w:val="Balloon Text"/>
    <w:basedOn w:val="Normal"/>
    <w:semiHidden/>
    <w:rsid w:val="00E82FE8"/>
    <w:rPr>
      <w:rFonts w:ascii="Arial" w:eastAsia="MS Gothic" w:hAnsi="Arial"/>
      <w:sz w:val="18"/>
      <w:szCs w:val="18"/>
    </w:rPr>
  </w:style>
  <w:style w:type="character" w:styleId="Hyperlink">
    <w:name w:val="Hyperlink"/>
    <w:basedOn w:val="DefaultParagraphFont"/>
    <w:uiPriority w:val="99"/>
    <w:unhideWhenUsed/>
    <w:rsid w:val="00D032C2"/>
    <w:rPr>
      <w:color w:val="0000FF"/>
      <w:u w:val="single"/>
    </w:rPr>
  </w:style>
  <w:style w:type="character" w:customStyle="1" w:styleId="googqs-tidbit1">
    <w:name w:val="goog_qs-tidbit1"/>
    <w:basedOn w:val="DefaultParagraphFont"/>
    <w:rsid w:val="00D032C2"/>
    <w:rPr>
      <w:vanish w:val="0"/>
      <w:webHidden w:val="0"/>
      <w:specVanish w:val="0"/>
    </w:rPr>
  </w:style>
  <w:style w:type="character" w:styleId="EndnoteReference">
    <w:name w:val="endnote reference"/>
    <w:basedOn w:val="DefaultParagraphFont"/>
    <w:rsid w:val="00A61796"/>
    <w:rPr>
      <w:vertAlign w:val="superscript"/>
    </w:rPr>
  </w:style>
</w:styles>
</file>

<file path=word/webSettings.xml><?xml version="1.0" encoding="utf-8"?>
<w:webSettings xmlns:r="http://schemas.openxmlformats.org/officeDocument/2006/relationships" xmlns:w="http://schemas.openxmlformats.org/wordprocessingml/2006/main">
  <w:divs>
    <w:div w:id="18217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r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ivil_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Japan" TargetMode="External"/><Relationship Id="rId4" Type="http://schemas.openxmlformats.org/officeDocument/2006/relationships/settings" Target="settings.xml"/><Relationship Id="rId9" Type="http://schemas.openxmlformats.org/officeDocument/2006/relationships/hyperlink" Target="http://en.wikipedia.org/wiki/Legal_schol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17F3-24FE-4F2B-B438-82B61EA2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4944</Words>
  <Characters>28186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Rakugo lecture</vt:lpstr>
    </vt:vector>
  </TitlesOfParts>
  <Company>Toshiba</Company>
  <LinksUpToDate>false</LinksUpToDate>
  <CharactersWithSpaces>33064</CharactersWithSpaces>
  <SharedDoc>false</SharedDoc>
  <HLinks>
    <vt:vector size="24" baseType="variant">
      <vt:variant>
        <vt:i4>6356997</vt:i4>
      </vt:variant>
      <vt:variant>
        <vt:i4>9</vt:i4>
      </vt:variant>
      <vt:variant>
        <vt:i4>0</vt:i4>
      </vt:variant>
      <vt:variant>
        <vt:i4>5</vt:i4>
      </vt:variant>
      <vt:variant>
        <vt:lpwstr>http://en.wikipedia.org/wiki/Civil_code</vt:lpwstr>
      </vt:variant>
      <vt:variant>
        <vt:lpwstr/>
      </vt:variant>
      <vt:variant>
        <vt:i4>7012405</vt:i4>
      </vt:variant>
      <vt:variant>
        <vt:i4>6</vt:i4>
      </vt:variant>
      <vt:variant>
        <vt:i4>0</vt:i4>
      </vt:variant>
      <vt:variant>
        <vt:i4>5</vt:i4>
      </vt:variant>
      <vt:variant>
        <vt:lpwstr>http://en.wikipedia.org/wiki/Japan</vt:lpwstr>
      </vt:variant>
      <vt:variant>
        <vt:lpwstr/>
      </vt:variant>
      <vt:variant>
        <vt:i4>8192003</vt:i4>
      </vt:variant>
      <vt:variant>
        <vt:i4>3</vt:i4>
      </vt:variant>
      <vt:variant>
        <vt:i4>0</vt:i4>
      </vt:variant>
      <vt:variant>
        <vt:i4>5</vt:i4>
      </vt:variant>
      <vt:variant>
        <vt:lpwstr>http://en.wikipedia.org/wiki/Legal_scholar</vt:lpwstr>
      </vt:variant>
      <vt:variant>
        <vt:lpwstr/>
      </vt:variant>
      <vt:variant>
        <vt:i4>8060969</vt:i4>
      </vt:variant>
      <vt:variant>
        <vt:i4>0</vt:i4>
      </vt:variant>
      <vt:variant>
        <vt:i4>0</vt:i4>
      </vt:variant>
      <vt:variant>
        <vt:i4>5</vt:i4>
      </vt:variant>
      <vt:variant>
        <vt:lpwstr>http://en.wikipedia.org/wiki/France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Rakugo lecture</dc:title>
  <dc:creator>Minami</dc:creator>
  <cp:lastModifiedBy>Julian</cp:lastModifiedBy>
  <cp:revision>3</cp:revision>
  <cp:lastPrinted>2011-09-19T21:36:00Z</cp:lastPrinted>
  <dcterms:created xsi:type="dcterms:W3CDTF">2011-09-27T23:37:00Z</dcterms:created>
  <dcterms:modified xsi:type="dcterms:W3CDTF">2011-09-29T03:26:00Z</dcterms:modified>
</cp:coreProperties>
</file>