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39C5" w14:textId="22619D91" w:rsidR="003A7E9B" w:rsidDel="003A7E9B" w:rsidRDefault="003A7E9B" w:rsidP="003A7E9B">
      <w:pPr>
        <w:pStyle w:val="NormalWeb"/>
        <w:rPr>
          <w:del w:id="0" w:author="Pedro Rodriguez" w:date="2022-11-02T18:49:00Z"/>
        </w:rPr>
      </w:pPr>
      <w:del w:id="1" w:author="Pedro Rodriguez" w:date="2022-11-02T18:34:00Z">
        <w:r w:rsidDel="003A7E9B">
          <w:rPr>
            <w:rFonts w:ascii="CIDFont+F1" w:hAnsi="CIDFont+F1"/>
            <w:sz w:val="22"/>
            <w:szCs w:val="22"/>
          </w:rPr>
          <w:delText>The Christian-Jewish d</w:delText>
        </w:r>
      </w:del>
      <w:ins w:id="2" w:author="Pedro Rodriguez" w:date="2022-11-02T18:34:00Z">
        <w:r>
          <w:rPr>
            <w:rFonts w:ascii="CIDFont+F1" w:hAnsi="CIDFont+F1"/>
            <w:sz w:val="22"/>
            <w:szCs w:val="22"/>
          </w:rPr>
          <w:t>D</w:t>
        </w:r>
      </w:ins>
      <w:r>
        <w:rPr>
          <w:rFonts w:ascii="CIDFont+F1" w:hAnsi="CIDFont+F1"/>
          <w:sz w:val="22"/>
          <w:szCs w:val="22"/>
        </w:rPr>
        <w:t xml:space="preserve">ialogue has been thriving </w:t>
      </w:r>
      <w:del w:id="3" w:author="Pedro Rodriguez" w:date="2022-11-02T18:34:00Z">
        <w:r w:rsidDel="003A7E9B">
          <w:rPr>
            <w:rFonts w:ascii="CIDFont+F1" w:hAnsi="CIDFont+F1"/>
            <w:sz w:val="22"/>
            <w:szCs w:val="22"/>
          </w:rPr>
          <w:delText xml:space="preserve">in </w:delText>
        </w:r>
      </w:del>
      <w:ins w:id="4" w:author="Pedro Rodriguez" w:date="2022-11-02T19:09:00Z">
        <w:r>
          <w:rPr>
            <w:rFonts w:ascii="CIDFont+F1" w:hAnsi="CIDFont+F1"/>
            <w:sz w:val="22"/>
            <w:szCs w:val="22"/>
          </w:rPr>
          <w:t xml:space="preserve">for </w:t>
        </w:r>
      </w:ins>
      <w:r>
        <w:rPr>
          <w:rFonts w:ascii="CIDFont+F1" w:hAnsi="CIDFont+F1"/>
          <w:sz w:val="22"/>
          <w:szCs w:val="22"/>
        </w:rPr>
        <w:t xml:space="preserve">the </w:t>
      </w:r>
      <w:ins w:id="5" w:author="Pedro Rodriguez" w:date="2022-11-02T19:09:00Z">
        <w:r>
          <w:rPr>
            <w:rFonts w:ascii="CIDFont+F1" w:hAnsi="CIDFont+F1"/>
            <w:sz w:val="22"/>
            <w:szCs w:val="22"/>
          </w:rPr>
          <w:t>p</w:t>
        </w:r>
      </w:ins>
      <w:del w:id="6" w:author="Pedro Rodriguez" w:date="2022-11-02T19:09:00Z">
        <w:r w:rsidDel="003A7E9B">
          <w:rPr>
            <w:rFonts w:ascii="CIDFont+F1" w:hAnsi="CIDFont+F1"/>
            <w:sz w:val="22"/>
            <w:szCs w:val="22"/>
          </w:rPr>
          <w:delText>l</w:delText>
        </w:r>
      </w:del>
      <w:r>
        <w:rPr>
          <w:rFonts w:ascii="CIDFont+F1" w:hAnsi="CIDFont+F1"/>
          <w:sz w:val="22"/>
          <w:szCs w:val="22"/>
        </w:rPr>
        <w:t>ast few decades</w:t>
      </w:r>
      <w:ins w:id="7" w:author="Pedro Rodriguez" w:date="2022-11-02T18:34:00Z">
        <w:r>
          <w:rPr>
            <w:rFonts w:ascii="CIDFont+F1" w:hAnsi="CIDFont+F1"/>
            <w:sz w:val="22"/>
            <w:szCs w:val="22"/>
          </w:rPr>
          <w:t xml:space="preserve"> between Christians and Jews</w:t>
        </w:r>
      </w:ins>
      <w:r>
        <w:rPr>
          <w:rFonts w:ascii="CIDFont+F1" w:hAnsi="CIDFont+F1"/>
          <w:sz w:val="22"/>
          <w:szCs w:val="22"/>
        </w:rPr>
        <w:t xml:space="preserve">, </w:t>
      </w:r>
      <w:ins w:id="8" w:author="Pedro Rodriguez" w:date="2022-11-02T18:34:00Z">
        <w:r>
          <w:rPr>
            <w:rFonts w:ascii="CIDFont+F1" w:hAnsi="CIDFont+F1"/>
            <w:sz w:val="22"/>
            <w:szCs w:val="22"/>
          </w:rPr>
          <w:t xml:space="preserve">both in the academy and </w:t>
        </w:r>
      </w:ins>
      <w:ins w:id="9" w:author="Pedro Rodriguez" w:date="2022-11-02T18:35:00Z">
        <w:r>
          <w:rPr>
            <w:rFonts w:ascii="CIDFont+F1" w:hAnsi="CIDFont+F1"/>
            <w:sz w:val="22"/>
            <w:szCs w:val="22"/>
          </w:rPr>
          <w:t>out in the public</w:t>
        </w:r>
      </w:ins>
      <w:del w:id="10" w:author="Pedro Rodriguez" w:date="2022-11-02T18:35:00Z">
        <w:r w:rsidDel="003A7E9B">
          <w:rPr>
            <w:rFonts w:ascii="CIDFont+F1" w:hAnsi="CIDFont+F1"/>
            <w:sz w:val="22"/>
            <w:szCs w:val="22"/>
          </w:rPr>
          <w:delText>gaining both public and scholarly attention</w:delText>
        </w:r>
      </w:del>
      <w:r>
        <w:rPr>
          <w:rFonts w:ascii="CIDFont+F1" w:hAnsi="CIDFont+F1"/>
          <w:sz w:val="22"/>
          <w:szCs w:val="22"/>
        </w:rPr>
        <w:t xml:space="preserve">. </w:t>
      </w:r>
      <w:del w:id="11" w:author="Pedro Rodriguez" w:date="2022-11-02T18:35:00Z">
        <w:r w:rsidDel="003A7E9B">
          <w:rPr>
            <w:rFonts w:ascii="CIDFont+F1" w:hAnsi="CIDFont+F1"/>
            <w:sz w:val="22"/>
            <w:szCs w:val="22"/>
          </w:rPr>
          <w:delText xml:space="preserve">In most cases, this dialogue </w:delText>
        </w:r>
      </w:del>
      <w:ins w:id="12" w:author="Pedro Rodriguez" w:date="2022-11-02T19:12:00Z">
        <w:r>
          <w:rPr>
            <w:rFonts w:ascii="CIDFont+F1" w:hAnsi="CIDFont+F1"/>
            <w:sz w:val="22"/>
            <w:szCs w:val="22"/>
          </w:rPr>
          <w:t xml:space="preserve">According to </w:t>
        </w:r>
      </w:ins>
      <w:ins w:id="13" w:author="Pedro Rodriguez" w:date="2022-11-02T19:21:00Z">
        <w:r>
          <w:rPr>
            <w:rFonts w:ascii="CIDFont+F1" w:hAnsi="CIDFont+F1"/>
            <w:sz w:val="22"/>
            <w:szCs w:val="22"/>
          </w:rPr>
          <w:t>a</w:t>
        </w:r>
      </w:ins>
      <w:ins w:id="14" w:author="Pedro Rodriguez" w:date="2022-11-02T19:12:00Z">
        <w:r>
          <w:rPr>
            <w:rFonts w:ascii="CIDFont+F1" w:hAnsi="CIDFont+F1"/>
            <w:sz w:val="22"/>
            <w:szCs w:val="22"/>
          </w:rPr>
          <w:t xml:space="preserve"> </w:t>
        </w:r>
      </w:ins>
      <w:ins w:id="15" w:author="Pedro Rodriguez" w:date="2022-11-02T19:11:00Z">
        <w:r>
          <w:rPr>
            <w:rFonts w:ascii="CIDFont+F1" w:hAnsi="CIDFont+F1"/>
            <w:sz w:val="22"/>
            <w:szCs w:val="22"/>
          </w:rPr>
          <w:t>common view</w:t>
        </w:r>
      </w:ins>
      <w:ins w:id="16" w:author="Pedro Rodriguez" w:date="2022-11-02T19:12:00Z">
        <w:r>
          <w:rPr>
            <w:rFonts w:ascii="CIDFont+F1" w:hAnsi="CIDFont+F1"/>
            <w:sz w:val="22"/>
            <w:szCs w:val="22"/>
          </w:rPr>
          <w:t xml:space="preserve"> of the matter</w:t>
        </w:r>
      </w:ins>
      <w:ins w:id="17" w:author="Pedro Rodriguez" w:date="2022-11-02T19:11:00Z">
        <w:r>
          <w:rPr>
            <w:rFonts w:ascii="CIDFont+F1" w:hAnsi="CIDFont+F1"/>
            <w:sz w:val="22"/>
            <w:szCs w:val="22"/>
          </w:rPr>
          <w:t>,</w:t>
        </w:r>
      </w:ins>
      <w:ins w:id="18" w:author="Pedro Rodriguez" w:date="2022-11-02T18:35:00Z">
        <w:r>
          <w:rPr>
            <w:rFonts w:ascii="CIDFont+F1" w:hAnsi="CIDFont+F1"/>
            <w:sz w:val="22"/>
            <w:szCs w:val="22"/>
          </w:rPr>
          <w:t xml:space="preserve"> </w:t>
        </w:r>
      </w:ins>
      <w:commentRangeStart w:id="19"/>
      <w:ins w:id="20" w:author="Pedro Rodriguez" w:date="2022-11-02T19:12:00Z">
        <w:r>
          <w:rPr>
            <w:rFonts w:ascii="CIDFont+F1" w:hAnsi="CIDFont+F1"/>
            <w:sz w:val="22"/>
            <w:szCs w:val="22"/>
          </w:rPr>
          <w:t>most of this dialogue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del w:id="21" w:author="Pedro Rodriguez" w:date="2022-11-02T19:41:00Z">
        <w:r w:rsidDel="003A7E9B">
          <w:rPr>
            <w:rFonts w:ascii="CIDFont+F1" w:hAnsi="CIDFont+F1"/>
            <w:sz w:val="22"/>
            <w:szCs w:val="22"/>
          </w:rPr>
          <w:delText xml:space="preserve">has </w:delText>
        </w:r>
      </w:del>
      <w:ins w:id="22" w:author="Pedro Rodriguez" w:date="2022-11-02T19:41:00Z">
        <w:r>
          <w:rPr>
            <w:rFonts w:ascii="CIDFont+F1" w:hAnsi="CIDFont+F1"/>
            <w:sz w:val="22"/>
            <w:szCs w:val="22"/>
          </w:rPr>
          <w:t>will have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taken place between </w:t>
      </w:r>
      <w:ins w:id="23" w:author="Pedro Rodriguez" w:date="2022-11-02T18:43:00Z">
        <w:r>
          <w:rPr>
            <w:rFonts w:ascii="CIDFont+F1" w:hAnsi="CIDFont+F1"/>
            <w:sz w:val="22"/>
            <w:szCs w:val="22"/>
          </w:rPr>
          <w:t xml:space="preserve">what are </w:t>
        </w:r>
      </w:ins>
      <w:del w:id="24" w:author="Pedro Rodriguez" w:date="2022-11-02T18:36:00Z">
        <w:r w:rsidDel="003A7E9B">
          <w:rPr>
            <w:rFonts w:ascii="CIDFont+F1" w:hAnsi="CIDFont+F1"/>
            <w:sz w:val="22"/>
            <w:szCs w:val="22"/>
          </w:rPr>
          <w:delText xml:space="preserve">representatives of more open flanks of both Christianity and Judaism, and involved participants </w:delText>
        </w:r>
      </w:del>
      <w:del w:id="25" w:author="Pedro Rodriguez" w:date="2022-11-02T18:43:00Z">
        <w:r w:rsidDel="003A7E9B">
          <w:rPr>
            <w:rFonts w:ascii="CIDFont+F1" w:hAnsi="CIDFont+F1"/>
            <w:sz w:val="22"/>
            <w:szCs w:val="22"/>
          </w:rPr>
          <w:delText xml:space="preserve">who </w:delText>
        </w:r>
      </w:del>
      <w:del w:id="26" w:author="Pedro Rodriguez" w:date="2022-11-02T18:36:00Z">
        <w:r w:rsidDel="003A7E9B">
          <w:rPr>
            <w:rFonts w:ascii="CIDFont+F1" w:hAnsi="CIDFont+F1"/>
            <w:sz w:val="22"/>
            <w:szCs w:val="22"/>
          </w:rPr>
          <w:delText xml:space="preserve">have a </w:delText>
        </w:r>
      </w:del>
      <w:del w:id="27" w:author="Pedro Rodriguez" w:date="2022-11-02T18:43:00Z">
        <w:r w:rsidDel="003A7E9B">
          <w:rPr>
            <w:rFonts w:ascii="CIDFont+F1" w:hAnsi="CIDFont+F1"/>
            <w:sz w:val="22"/>
            <w:szCs w:val="22"/>
          </w:rPr>
          <w:delText>religious attitude</w:delText>
        </w:r>
      </w:del>
      <w:del w:id="28" w:author="Pedro Rodriguez" w:date="2022-11-02T18:38:00Z">
        <w:r w:rsidDel="003A7E9B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 xml:space="preserve">typically termed </w:t>
      </w:r>
      <w:ins w:id="29" w:author="Pedro Rodriguez" w:date="2022-11-02T18:44:00Z">
        <w:r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>“liberal</w:t>
      </w:r>
      <w:ins w:id="30" w:author="Pedro Rodriguez" w:date="2022-11-02T18:43:00Z">
        <w:r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>”</w:t>
      </w:r>
      <w:ins w:id="31" w:author="Pedro Rodriguez" w:date="2022-11-02T18:44:00Z">
        <w:r>
          <w:rPr>
            <w:rFonts w:ascii="CIDFont+F1" w:hAnsi="CIDFont+F1"/>
            <w:sz w:val="22"/>
            <w:szCs w:val="22"/>
          </w:rPr>
          <w:t xml:space="preserve"> of the two sides</w:t>
        </w:r>
      </w:ins>
      <w:ins w:id="32" w:author="Pedro Rodriguez" w:date="2022-11-02T18:43:00Z">
        <w:r>
          <w:rPr>
            <w:rFonts w:ascii="CIDFont+F1" w:hAnsi="CIDFont+F1"/>
            <w:sz w:val="22"/>
            <w:szCs w:val="22"/>
          </w:rPr>
          <w:t>:</w:t>
        </w:r>
      </w:ins>
      <w:del w:id="33" w:author="Pedro Rodriguez" w:date="2022-11-02T18:37:00Z">
        <w:r w:rsidDel="003A7E9B">
          <w:rPr>
            <w:rFonts w:ascii="CIDFont+F1" w:hAnsi="CIDFont+F1"/>
            <w:sz w:val="22"/>
            <w:szCs w:val="22"/>
          </w:rPr>
          <w:delText>,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34" w:author="Pedro Rodriguez" w:date="2022-11-02T18:38:00Z">
        <w:r w:rsidDel="003A7E9B">
          <w:rPr>
            <w:rFonts w:ascii="CIDFont+F1" w:hAnsi="CIDFont+F1"/>
            <w:sz w:val="22"/>
            <w:szCs w:val="22"/>
          </w:rPr>
          <w:delText xml:space="preserve">in </w:delText>
        </w:r>
      </w:del>
      <w:ins w:id="35" w:author="Pedro Rodriguez" w:date="2022-11-02T18:43:00Z">
        <w:r>
          <w:rPr>
            <w:rFonts w:ascii="CIDFont+F1" w:hAnsi="CIDFont+F1"/>
            <w:sz w:val="22"/>
            <w:szCs w:val="22"/>
          </w:rPr>
          <w:t>peo</w:t>
        </w:r>
      </w:ins>
      <w:ins w:id="36" w:author="Pedro Rodriguez" w:date="2022-11-02T18:44:00Z">
        <w:r>
          <w:rPr>
            <w:rFonts w:ascii="CIDFont+F1" w:hAnsi="CIDFont+F1"/>
            <w:sz w:val="22"/>
            <w:szCs w:val="22"/>
          </w:rPr>
          <w:t xml:space="preserve">ple whose </w:t>
        </w:r>
      </w:ins>
      <w:del w:id="37" w:author="Pedro Rodriguez" w:date="2022-11-02T18:37:00Z">
        <w:r w:rsidDel="003A7E9B">
          <w:rPr>
            <w:rFonts w:ascii="CIDFont+F1" w:hAnsi="CIDFont+F1"/>
            <w:sz w:val="22"/>
            <w:szCs w:val="22"/>
          </w:rPr>
          <w:delText xml:space="preserve">a sense that both parties are united by a </w:delText>
        </w:r>
      </w:del>
      <w:r>
        <w:rPr>
          <w:rFonts w:ascii="CIDFont+F1" w:hAnsi="CIDFont+F1"/>
          <w:sz w:val="22"/>
          <w:szCs w:val="22"/>
        </w:rPr>
        <w:t>similar political and cultural vision</w:t>
      </w:r>
      <w:ins w:id="38" w:author="Pedro Rodriguez" w:date="2022-11-02T18:44:00Z">
        <w:r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39" w:author="Pedro Rodriguez" w:date="2022-11-02T18:37:00Z">
        <w:r w:rsidDel="003A7E9B">
          <w:rPr>
            <w:rFonts w:ascii="CIDFont+F1" w:hAnsi="CIDFont+F1"/>
            <w:sz w:val="22"/>
            <w:szCs w:val="22"/>
          </w:rPr>
          <w:delText xml:space="preserve">that </w:delText>
        </w:r>
      </w:del>
      <w:r>
        <w:rPr>
          <w:rFonts w:ascii="CIDFont+F1" w:hAnsi="CIDFont+F1"/>
          <w:sz w:val="22"/>
          <w:szCs w:val="22"/>
        </w:rPr>
        <w:t>transcend</w:t>
      </w:r>
      <w:del w:id="40" w:author="Pedro Rodriguez" w:date="2022-11-02T18:44:00Z">
        <w:r w:rsidDel="003A7E9B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the differences between them.</w:t>
      </w:r>
      <w:commentRangeEnd w:id="19"/>
      <w:r>
        <w:rPr>
          <w:rStyle w:val="CommentReference"/>
          <w:rFonts w:asciiTheme="minorHAnsi" w:eastAsiaTheme="minorHAnsi" w:hAnsiTheme="minorHAnsi" w:cstheme="minorBidi"/>
        </w:rPr>
        <w:commentReference w:id="19"/>
      </w:r>
      <w:r>
        <w:rPr>
          <w:rFonts w:ascii="CIDFont+F1" w:hAnsi="CIDFont+F1"/>
          <w:sz w:val="22"/>
          <w:szCs w:val="22"/>
        </w:rPr>
        <w:t xml:space="preserve"> </w:t>
      </w:r>
      <w:ins w:id="42" w:author="Pedro Rodriguez" w:date="2022-11-02T19:11:00Z">
        <w:r>
          <w:rPr>
            <w:rFonts w:ascii="CIDFont+F1" w:hAnsi="CIDFont+F1"/>
            <w:sz w:val="22"/>
            <w:szCs w:val="22"/>
          </w:rPr>
          <w:t>M</w:t>
        </w:r>
      </w:ins>
      <w:del w:id="43" w:author="Pedro Rodriguez" w:date="2022-11-02T18:40:00Z">
        <w:r w:rsidDel="003A7E9B">
          <w:rPr>
            <w:rFonts w:ascii="CIDFont+F1" w:hAnsi="CIDFont+F1"/>
            <w:sz w:val="22"/>
            <w:szCs w:val="22"/>
          </w:rPr>
          <w:delText>D</w:delText>
        </w:r>
      </w:del>
      <w:del w:id="44" w:author="Pedro Rodriguez" w:date="2022-11-02T19:10:00Z">
        <w:r w:rsidDel="003A7E9B">
          <w:rPr>
            <w:rFonts w:ascii="CIDFont+F1" w:hAnsi="CIDFont+F1"/>
            <w:sz w:val="22"/>
            <w:szCs w:val="22"/>
          </w:rPr>
          <w:delText xml:space="preserve">ialogue </w:delText>
        </w:r>
      </w:del>
      <w:del w:id="45" w:author="Pedro Rodriguez" w:date="2022-11-02T19:11:00Z">
        <w:r w:rsidDel="003A7E9B">
          <w:rPr>
            <w:rFonts w:ascii="CIDFont+F1" w:hAnsi="CIDFont+F1"/>
            <w:sz w:val="22"/>
            <w:szCs w:val="22"/>
          </w:rPr>
          <w:delText>seems</w:delText>
        </w:r>
      </w:del>
      <w:ins w:id="46" w:author="Pedro Rodriguez" w:date="2022-11-02T19:10:00Z">
        <w:r>
          <w:rPr>
            <w:rFonts w:ascii="CIDFont+F1" w:hAnsi="CIDFont+F1"/>
            <w:sz w:val="22"/>
            <w:szCs w:val="22"/>
          </w:rPr>
          <w:t>oreover,</w:t>
        </w:r>
      </w:ins>
      <w:r>
        <w:rPr>
          <w:rFonts w:ascii="CIDFont+F1" w:hAnsi="CIDFont+F1"/>
          <w:sz w:val="22"/>
          <w:szCs w:val="22"/>
        </w:rPr>
        <w:t xml:space="preserve"> </w:t>
      </w:r>
      <w:ins w:id="47" w:author="Pedro Rodriguez" w:date="2022-11-02T19:11:00Z">
        <w:r>
          <w:rPr>
            <w:rFonts w:ascii="CIDFont+F1" w:hAnsi="CIDFont+F1"/>
            <w:sz w:val="22"/>
            <w:szCs w:val="22"/>
          </w:rPr>
          <w:t xml:space="preserve">it </w:t>
        </w:r>
      </w:ins>
      <w:ins w:id="48" w:author="Pedro Rodriguez" w:date="2022-11-02T19:42:00Z">
        <w:r>
          <w:rPr>
            <w:rFonts w:ascii="CIDFont+F1" w:hAnsi="CIDFont+F1"/>
            <w:sz w:val="22"/>
            <w:szCs w:val="22"/>
          </w:rPr>
          <w:t>will have</w:t>
        </w:r>
      </w:ins>
      <w:ins w:id="49" w:author="Pedro Rodriguez" w:date="2022-11-02T19:11:00Z">
        <w:r>
          <w:rPr>
            <w:rFonts w:ascii="CIDFont+F1" w:hAnsi="CIDFont+F1"/>
            <w:sz w:val="22"/>
            <w:szCs w:val="22"/>
          </w:rPr>
          <w:t xml:space="preserve"> </w:t>
        </w:r>
      </w:ins>
      <w:del w:id="50" w:author="Pedro Rodriguez" w:date="2022-11-02T19:11:00Z">
        <w:r w:rsidDel="003A7E9B">
          <w:rPr>
            <w:rFonts w:ascii="CIDFont+F1" w:hAnsi="CIDFont+F1"/>
            <w:sz w:val="22"/>
            <w:szCs w:val="22"/>
          </w:rPr>
          <w:delText xml:space="preserve">to </w:delText>
        </w:r>
      </w:del>
      <w:del w:id="51" w:author="Pedro Rodriguez" w:date="2022-11-02T18:40:00Z">
        <w:r w:rsidDel="003A7E9B">
          <w:rPr>
            <w:rFonts w:ascii="CIDFont+F1" w:hAnsi="CIDFont+F1"/>
            <w:sz w:val="22"/>
            <w:szCs w:val="22"/>
          </w:rPr>
          <w:delText xml:space="preserve">be an outcome </w:delText>
        </w:r>
      </w:del>
      <w:ins w:id="52" w:author="Pedro Rodriguez" w:date="2022-11-02T18:40:00Z">
        <w:r>
          <w:rPr>
            <w:rFonts w:ascii="CIDFont+F1" w:hAnsi="CIDFont+F1"/>
            <w:sz w:val="22"/>
            <w:szCs w:val="22"/>
          </w:rPr>
          <w:t xml:space="preserve">resulted </w:t>
        </w:r>
      </w:ins>
      <w:del w:id="53" w:author="Pedro Rodriguez" w:date="2022-11-02T18:40:00Z">
        <w:r w:rsidDel="003A7E9B">
          <w:rPr>
            <w:rFonts w:ascii="CIDFont+F1" w:hAnsi="CIDFont+F1"/>
            <w:sz w:val="22"/>
            <w:szCs w:val="22"/>
          </w:rPr>
          <w:delText xml:space="preserve">of </w:delText>
        </w:r>
      </w:del>
      <w:ins w:id="54" w:author="Pedro Rodriguez" w:date="2022-11-02T18:40:00Z">
        <w:r>
          <w:rPr>
            <w:rFonts w:ascii="CIDFont+F1" w:hAnsi="CIDFont+F1"/>
            <w:sz w:val="22"/>
            <w:szCs w:val="22"/>
          </w:rPr>
          <w:t xml:space="preserve">from </w:t>
        </w:r>
      </w:ins>
      <w:del w:id="55" w:author="Pedro Rodriguez" w:date="2022-11-02T18:40:00Z">
        <w:r w:rsidDel="003A7E9B">
          <w:rPr>
            <w:rFonts w:ascii="CIDFont+F1" w:hAnsi="CIDFont+F1"/>
            <w:sz w:val="22"/>
            <w:szCs w:val="22"/>
          </w:rPr>
          <w:delText xml:space="preserve">the </w:delText>
        </w:r>
      </w:del>
      <w:ins w:id="56" w:author="Pedro Rodriguez" w:date="2022-11-02T18:40:00Z">
        <w:r>
          <w:rPr>
            <w:rFonts w:ascii="CIDFont+F1" w:hAnsi="CIDFont+F1"/>
            <w:sz w:val="22"/>
            <w:szCs w:val="22"/>
          </w:rPr>
          <w:t xml:space="preserve">a </w:t>
        </w:r>
      </w:ins>
      <w:r>
        <w:rPr>
          <w:rFonts w:ascii="CIDFont+F1" w:hAnsi="CIDFont+F1"/>
          <w:sz w:val="22"/>
          <w:szCs w:val="22"/>
        </w:rPr>
        <w:t>weakening of radical</w:t>
      </w:r>
      <w:del w:id="57" w:author="Pedro Rodriguez" w:date="2022-11-02T18:40:00Z">
        <w:r w:rsidDel="003A7E9B">
          <w:rPr>
            <w:rFonts w:ascii="CIDFont+F1" w:hAnsi="CIDFont+F1"/>
            <w:sz w:val="22"/>
            <w:szCs w:val="22"/>
          </w:rPr>
          <w:delText xml:space="preserve"> voice</w:delText>
        </w:r>
      </w:del>
      <w:r>
        <w:rPr>
          <w:rFonts w:ascii="CIDFont+F1" w:hAnsi="CIDFont+F1"/>
          <w:sz w:val="22"/>
          <w:szCs w:val="22"/>
        </w:rPr>
        <w:t xml:space="preserve">s, </w:t>
      </w:r>
      <w:ins w:id="58" w:author="Pedro Rodriguez" w:date="2022-11-02T18:41:00Z">
        <w:r>
          <w:rPr>
            <w:rFonts w:ascii="CIDFont+F1" w:hAnsi="CIDFont+F1"/>
            <w:sz w:val="22"/>
            <w:szCs w:val="22"/>
          </w:rPr>
          <w:t xml:space="preserve">hostile as they are to </w:t>
        </w:r>
      </w:ins>
      <w:del w:id="59" w:author="Pedro Rodriguez" w:date="2022-11-02T18:41:00Z">
        <w:r w:rsidDel="003A7E9B">
          <w:rPr>
            <w:rFonts w:ascii="CIDFont+F1" w:hAnsi="CIDFont+F1"/>
            <w:sz w:val="22"/>
            <w:szCs w:val="22"/>
          </w:rPr>
          <w:delText xml:space="preserve">who allegedly regard </w:delText>
        </w:r>
      </w:del>
      <w:r>
        <w:rPr>
          <w:rFonts w:ascii="CIDFont+F1" w:hAnsi="CIDFont+F1"/>
          <w:sz w:val="22"/>
          <w:szCs w:val="22"/>
        </w:rPr>
        <w:t xml:space="preserve">relations with </w:t>
      </w:r>
      <w:del w:id="60" w:author="Pedro Rodriguez" w:date="2022-11-02T18:41:00Z">
        <w:r w:rsidDel="003A7E9B">
          <w:rPr>
            <w:rFonts w:ascii="CIDFont+F1" w:hAnsi="CIDFont+F1"/>
            <w:sz w:val="22"/>
            <w:szCs w:val="22"/>
          </w:rPr>
          <w:delText>an</w:delText>
        </w:r>
      </w:del>
      <w:r>
        <w:rPr>
          <w:rFonts w:ascii="CIDFont+F1" w:hAnsi="CIDFont+F1"/>
          <w:sz w:val="22"/>
          <w:szCs w:val="22"/>
        </w:rPr>
        <w:t>other religion</w:t>
      </w:r>
      <w:ins w:id="61" w:author="Pedro Rodriguez" w:date="2022-11-02T18:41:00Z">
        <w:r>
          <w:rPr>
            <w:rFonts w:ascii="CIDFont+F1" w:hAnsi="CIDFont+F1"/>
            <w:sz w:val="22"/>
            <w:szCs w:val="22"/>
          </w:rPr>
          <w:t>s</w:t>
        </w:r>
      </w:ins>
      <w:del w:id="62" w:author="Pedro Rodriguez" w:date="2022-11-02T18:41:00Z">
        <w:r w:rsidDel="003A7E9B">
          <w:rPr>
            <w:rFonts w:ascii="CIDFont+F1" w:hAnsi="CIDFont+F1"/>
            <w:sz w:val="22"/>
            <w:szCs w:val="22"/>
          </w:rPr>
          <w:delText xml:space="preserve"> with hostility</w:delText>
        </w:r>
      </w:del>
      <w:r>
        <w:rPr>
          <w:rFonts w:ascii="CIDFont+F1" w:hAnsi="CIDFont+F1"/>
          <w:sz w:val="22"/>
          <w:szCs w:val="22"/>
        </w:rPr>
        <w:t xml:space="preserve">, and </w:t>
      </w:r>
      <w:del w:id="63" w:author="Pedro Rodriguez" w:date="2022-11-02T18:41:00Z">
        <w:r w:rsidDel="003A7E9B">
          <w:rPr>
            <w:rFonts w:ascii="CIDFont+F1" w:hAnsi="CIDFont+F1"/>
            <w:sz w:val="22"/>
            <w:szCs w:val="22"/>
          </w:rPr>
          <w:delText xml:space="preserve">to </w:delText>
        </w:r>
      </w:del>
      <w:ins w:id="64" w:author="Pedro Rodriguez" w:date="2022-11-02T18:42:00Z">
        <w:r>
          <w:rPr>
            <w:rFonts w:ascii="CIDFont+F1" w:hAnsi="CIDFont+F1"/>
            <w:sz w:val="22"/>
            <w:szCs w:val="22"/>
          </w:rPr>
          <w:t xml:space="preserve">a strengthening </w:t>
        </w:r>
      </w:ins>
      <w:del w:id="65" w:author="Pedro Rodriguez" w:date="2022-11-02T18:42:00Z">
        <w:r w:rsidDel="003A7E9B">
          <w:rPr>
            <w:rFonts w:ascii="CIDFont+F1" w:hAnsi="CIDFont+F1"/>
            <w:sz w:val="22"/>
            <w:szCs w:val="22"/>
          </w:rPr>
          <w:delText xml:space="preserve">the growth </w:delText>
        </w:r>
      </w:del>
      <w:r>
        <w:rPr>
          <w:rFonts w:ascii="CIDFont+F1" w:hAnsi="CIDFont+F1"/>
          <w:sz w:val="22"/>
          <w:szCs w:val="22"/>
        </w:rPr>
        <w:t>of moderate</w:t>
      </w:r>
      <w:ins w:id="66" w:author="Pedro Rodriguez" w:date="2022-11-02T18:42:00Z">
        <w:r>
          <w:rPr>
            <w:rFonts w:ascii="CIDFont+F1" w:hAnsi="CIDFont+F1"/>
            <w:sz w:val="22"/>
            <w:szCs w:val="22"/>
          </w:rPr>
          <w:t>s</w:t>
        </w:r>
      </w:ins>
      <w:del w:id="67" w:author="Pedro Rodriguez" w:date="2022-11-02T18:42:00Z">
        <w:r w:rsidDel="003A7E9B">
          <w:rPr>
            <w:rFonts w:ascii="CIDFont+F1" w:hAnsi="CIDFont+F1"/>
            <w:sz w:val="22"/>
            <w:szCs w:val="22"/>
          </w:rPr>
          <w:delText xml:space="preserve"> religious approaches</w:delText>
        </w:r>
      </w:del>
      <w:r>
        <w:rPr>
          <w:rFonts w:ascii="CIDFont+F1" w:hAnsi="CIDFont+F1"/>
          <w:sz w:val="22"/>
          <w:szCs w:val="22"/>
        </w:rPr>
        <w:t xml:space="preserve">, </w:t>
      </w:r>
      <w:del w:id="68" w:author="Pedro Rodriguez" w:date="2022-11-02T18:42:00Z">
        <w:r w:rsidDel="003A7E9B">
          <w:rPr>
            <w:rFonts w:ascii="CIDFont+F1" w:hAnsi="CIDFont+F1"/>
            <w:sz w:val="22"/>
            <w:szCs w:val="22"/>
          </w:rPr>
          <w:delText xml:space="preserve">which enables </w:delText>
        </w:r>
      </w:del>
      <w:ins w:id="69" w:author="Pedro Rodriguez" w:date="2022-11-02T18:42:00Z">
        <w:r>
          <w:rPr>
            <w:rFonts w:ascii="CIDFont+F1" w:hAnsi="CIDFont+F1"/>
            <w:sz w:val="22"/>
            <w:szCs w:val="22"/>
          </w:rPr>
          <w:t>w</w:t>
        </w:r>
      </w:ins>
      <w:ins w:id="70" w:author="Pedro Rodriguez" w:date="2022-11-02T19:10:00Z">
        <w:r>
          <w:rPr>
            <w:rFonts w:ascii="CIDFont+F1" w:hAnsi="CIDFont+F1"/>
            <w:sz w:val="22"/>
            <w:szCs w:val="22"/>
          </w:rPr>
          <w:t>ith the</w:t>
        </w:r>
      </w:ins>
      <w:ins w:id="71" w:author="Pedro Rodriguez" w:date="2022-11-02T19:11:00Z">
        <w:r>
          <w:rPr>
            <w:rFonts w:ascii="CIDFont+F1" w:hAnsi="CIDFont+F1"/>
            <w:sz w:val="22"/>
            <w:szCs w:val="22"/>
          </w:rPr>
          <w:t>i</w:t>
        </w:r>
      </w:ins>
      <w:ins w:id="72" w:author="Pedro Rodriguez" w:date="2022-11-02T19:10:00Z">
        <w:r>
          <w:rPr>
            <w:rFonts w:ascii="CIDFont+F1" w:hAnsi="CIDFont+F1"/>
            <w:sz w:val="22"/>
            <w:szCs w:val="22"/>
          </w:rPr>
          <w:t xml:space="preserve">r predilection for </w:t>
        </w:r>
      </w:ins>
      <w:r>
        <w:rPr>
          <w:rFonts w:ascii="CIDFont+F1" w:hAnsi="CIDFont+F1"/>
          <w:sz w:val="22"/>
          <w:szCs w:val="22"/>
        </w:rPr>
        <w:t>rational and pragmatic inter</w:t>
      </w:r>
      <w:del w:id="73" w:author="Pedro Rodriguez" w:date="2022-11-02T18:42:00Z">
        <w:r w:rsidDel="003A7E9B">
          <w:rPr>
            <w:rFonts w:ascii="CIDFont+F1" w:hAnsi="CIDFont+F1"/>
            <w:sz w:val="22"/>
            <w:szCs w:val="22"/>
          </w:rPr>
          <w:delText>-</w:delText>
        </w:r>
      </w:del>
      <w:r>
        <w:rPr>
          <w:rFonts w:ascii="CIDFont+F1" w:hAnsi="CIDFont+F1"/>
          <w:sz w:val="22"/>
          <w:szCs w:val="22"/>
        </w:rPr>
        <w:t>faith discussion</w:t>
      </w:r>
      <w:del w:id="74" w:author="Pedro Rodriguez" w:date="2022-11-02T18:42:00Z">
        <w:r w:rsidDel="003A7E9B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. </w:t>
      </w:r>
      <w:ins w:id="75" w:author="Pedro Rodriguez" w:date="2022-11-02T19:13:00Z">
        <w:r>
          <w:rPr>
            <w:rFonts w:ascii="CIDFont+F1" w:hAnsi="CIDFont+F1"/>
            <w:sz w:val="22"/>
            <w:szCs w:val="22"/>
          </w:rPr>
          <w:t xml:space="preserve">According to </w:t>
        </w:r>
      </w:ins>
      <w:ins w:id="76" w:author="Pedro Rodriguez" w:date="2022-11-02T18:50:00Z">
        <w:r>
          <w:rPr>
            <w:rFonts w:ascii="CIDFont+F1" w:hAnsi="CIDFont+F1"/>
            <w:sz w:val="22"/>
            <w:szCs w:val="22"/>
          </w:rPr>
          <w:t>this view</w:t>
        </w:r>
      </w:ins>
      <w:ins w:id="77" w:author="Pedro Rodriguez" w:date="2022-11-02T18:46:00Z">
        <w:r>
          <w:rPr>
            <w:rFonts w:ascii="CIDFont+F1" w:hAnsi="CIDFont+F1"/>
            <w:sz w:val="22"/>
            <w:szCs w:val="22"/>
          </w:rPr>
          <w:t xml:space="preserve">, </w:t>
        </w:r>
      </w:ins>
      <w:ins w:id="78" w:author="Pedro Rodriguez" w:date="2022-11-02T19:13:00Z">
        <w:r>
          <w:rPr>
            <w:rFonts w:ascii="CIDFont+F1" w:hAnsi="CIDFont+F1"/>
            <w:sz w:val="22"/>
            <w:szCs w:val="22"/>
          </w:rPr>
          <w:t xml:space="preserve">then, </w:t>
        </w:r>
      </w:ins>
      <w:ins w:id="79" w:author="Pedro Rodriguez" w:date="2022-11-02T18:50:00Z">
        <w:r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>Jewish-Christian dialogue</w:t>
      </w:r>
      <w:ins w:id="80" w:author="Pedro Rodriguez" w:date="2022-11-02T18:46:00Z">
        <w:r>
          <w:rPr>
            <w:rFonts w:ascii="CIDFont+F1" w:hAnsi="CIDFont+F1"/>
            <w:sz w:val="22"/>
            <w:szCs w:val="22"/>
          </w:rPr>
          <w:t xml:space="preserve"> </w:t>
        </w:r>
      </w:ins>
      <w:ins w:id="81" w:author="Pedro Rodriguez" w:date="2022-11-02T19:43:00Z">
        <w:r>
          <w:rPr>
            <w:rFonts w:ascii="CIDFont+F1" w:hAnsi="CIDFont+F1"/>
            <w:sz w:val="22"/>
            <w:szCs w:val="22"/>
          </w:rPr>
          <w:t xml:space="preserve">has </w:t>
        </w:r>
      </w:ins>
      <w:ins w:id="82" w:author="Pedro Rodriguez" w:date="2022-11-02T18:48:00Z">
        <w:r>
          <w:rPr>
            <w:rFonts w:ascii="CIDFont+F1" w:hAnsi="CIDFont+F1"/>
            <w:sz w:val="22"/>
            <w:szCs w:val="22"/>
          </w:rPr>
          <w:t xml:space="preserve">taken place in </w:t>
        </w:r>
      </w:ins>
      <w:del w:id="83" w:author="Pedro Rodriguez" w:date="2022-11-02T18:46:00Z">
        <w:r w:rsidDel="003A7E9B">
          <w:rPr>
            <w:rFonts w:ascii="CIDFont+F1" w:hAnsi="CIDFont+F1"/>
            <w:sz w:val="22"/>
            <w:szCs w:val="22"/>
          </w:rPr>
          <w:delText>, in other words, is judged</w:delText>
        </w:r>
      </w:del>
      <w:del w:id="84" w:author="Pedro Rodriguez" w:date="2022-11-02T18:48:00Z">
        <w:r w:rsidDel="003A7E9B">
          <w:rPr>
            <w:rFonts w:ascii="CIDFont+F1" w:hAnsi="CIDFont+F1"/>
            <w:sz w:val="22"/>
            <w:szCs w:val="22"/>
          </w:rPr>
          <w:delText xml:space="preserve"> </w:delText>
        </w:r>
      </w:del>
      <w:del w:id="85" w:author="Pedro Rodriguez" w:date="2022-11-02T18:46:00Z">
        <w:r w:rsidDel="003A7E9B">
          <w:rPr>
            <w:rFonts w:ascii="CIDFont+F1" w:hAnsi="CIDFont+F1"/>
            <w:sz w:val="22"/>
            <w:szCs w:val="22"/>
          </w:rPr>
          <w:delText xml:space="preserve">to be a phenomenon pertaining to </w:delText>
        </w:r>
      </w:del>
      <w:r>
        <w:rPr>
          <w:rFonts w:ascii="CIDFont+F1" w:hAnsi="CIDFont+F1"/>
          <w:sz w:val="22"/>
          <w:szCs w:val="22"/>
        </w:rPr>
        <w:t xml:space="preserve">the secular/liberal </w:t>
      </w:r>
      <w:ins w:id="86" w:author="Pedro Rodriguez" w:date="2022-11-02T18:48:00Z">
        <w:r>
          <w:rPr>
            <w:rFonts w:ascii="CIDFont+F1" w:hAnsi="CIDFont+F1"/>
            <w:sz w:val="22"/>
            <w:szCs w:val="22"/>
          </w:rPr>
          <w:t xml:space="preserve">setting of the </w:t>
        </w:r>
      </w:ins>
      <w:del w:id="87" w:author="Pedro Rodriguez" w:date="2022-11-02T18:48:00Z">
        <w:r w:rsidDel="003A7E9B">
          <w:rPr>
            <w:rFonts w:ascii="CIDFont+F1" w:hAnsi="CIDFont+F1"/>
            <w:sz w:val="22"/>
            <w:szCs w:val="22"/>
          </w:rPr>
          <w:delText xml:space="preserve">setting of the </w:delText>
        </w:r>
      </w:del>
      <w:r>
        <w:rPr>
          <w:rFonts w:ascii="CIDFont+F1" w:hAnsi="CIDFont+F1"/>
          <w:sz w:val="22"/>
          <w:szCs w:val="22"/>
        </w:rPr>
        <w:t>postwar West</w:t>
      </w:r>
      <w:ins w:id="88" w:author="Pedro Rodriguez" w:date="2022-11-02T18:48:00Z">
        <w:r>
          <w:rPr>
            <w:rFonts w:ascii="CIDFont+F1" w:hAnsi="CIDFont+F1"/>
            <w:sz w:val="22"/>
            <w:szCs w:val="22"/>
          </w:rPr>
          <w:t>ern world</w:t>
        </w:r>
      </w:ins>
      <w:del w:id="89" w:author="Pedro Rodriguez" w:date="2022-11-02T18:48:00Z">
        <w:r w:rsidDel="003A7E9B">
          <w:rPr>
            <w:rFonts w:ascii="CIDFont+F1" w:hAnsi="CIDFont+F1"/>
            <w:sz w:val="22"/>
            <w:szCs w:val="22"/>
          </w:rPr>
          <w:delText>ern world</w:delText>
        </w:r>
      </w:del>
      <w:del w:id="90" w:author="Pedro Rodriguez" w:date="2022-11-02T18:47:00Z">
        <w:r w:rsidDel="003A7E9B">
          <w:rPr>
            <w:rFonts w:ascii="CIDFont+F1" w:hAnsi="CIDFont+F1"/>
            <w:sz w:val="22"/>
            <w:szCs w:val="22"/>
          </w:rPr>
          <w:delText xml:space="preserve">, </w:delText>
        </w:r>
      </w:del>
      <w:ins w:id="91" w:author="Pedro Rodriguez" w:date="2022-11-02T18:47:00Z">
        <w:r>
          <w:rPr>
            <w:rFonts w:ascii="CIDFont+F1" w:hAnsi="CIDFont+F1"/>
            <w:sz w:val="22"/>
            <w:szCs w:val="22"/>
          </w:rPr>
          <w:t xml:space="preserve">, and been conducted </w:t>
        </w:r>
      </w:ins>
      <w:del w:id="92" w:author="Pedro Rodriguez" w:date="2022-11-02T18:47:00Z">
        <w:r w:rsidDel="003A7E9B">
          <w:rPr>
            <w:rFonts w:ascii="CIDFont+F1" w:hAnsi="CIDFont+F1"/>
            <w:sz w:val="22"/>
            <w:szCs w:val="22"/>
          </w:rPr>
          <w:delText xml:space="preserve">and is carried out through the means of </w:delText>
        </w:r>
      </w:del>
      <w:ins w:id="93" w:author="Pedro Rodriguez" w:date="2022-11-02T18:47:00Z">
        <w:r>
          <w:rPr>
            <w:rFonts w:ascii="CIDFont+F1" w:hAnsi="CIDFont+F1"/>
            <w:sz w:val="22"/>
            <w:szCs w:val="22"/>
          </w:rPr>
          <w:t xml:space="preserve">in </w:t>
        </w:r>
      </w:ins>
      <w:r>
        <w:rPr>
          <w:rFonts w:ascii="CIDFont+F1" w:hAnsi="CIDFont+F1"/>
          <w:sz w:val="22"/>
          <w:szCs w:val="22"/>
        </w:rPr>
        <w:t xml:space="preserve">a modernized and moderated universal religious language. </w:t>
      </w:r>
    </w:p>
    <w:p w14:paraId="7CC1F924" w14:textId="05051725" w:rsidR="003A7E9B" w:rsidRDefault="003A7E9B" w:rsidP="003A7E9B">
      <w:pPr>
        <w:pStyle w:val="NormalWeb"/>
        <w:rPr>
          <w:ins w:id="94" w:author="Pedro Rodriguez" w:date="2022-11-02T18:49:00Z"/>
          <w:rFonts w:ascii="CIDFont+F1" w:hAnsi="CIDFont+F1"/>
          <w:sz w:val="22"/>
          <w:szCs w:val="22"/>
        </w:rPr>
      </w:pPr>
      <w:del w:id="95" w:author="Pedro Rodriguez" w:date="2022-11-02T18:49:00Z">
        <w:r w:rsidDel="003A7E9B">
          <w:rPr>
            <w:rFonts w:ascii="CIDFont+F1" w:hAnsi="CIDFont+F1"/>
            <w:sz w:val="22"/>
            <w:szCs w:val="22"/>
          </w:rPr>
          <w:delText>However, t</w:delText>
        </w:r>
      </w:del>
      <w:ins w:id="96" w:author="Pedro Rodriguez" w:date="2022-11-02T18:49:00Z">
        <w:r>
          <w:rPr>
            <w:rFonts w:ascii="CIDFont+F1" w:hAnsi="CIDFont+F1"/>
            <w:sz w:val="22"/>
            <w:szCs w:val="22"/>
          </w:rPr>
          <w:t>T</w:t>
        </w:r>
      </w:ins>
      <w:r>
        <w:rPr>
          <w:rFonts w:ascii="CIDFont+F1" w:hAnsi="CIDFont+F1"/>
          <w:sz w:val="22"/>
          <w:szCs w:val="22"/>
        </w:rPr>
        <w:t xml:space="preserve">his </w:t>
      </w:r>
      <w:del w:id="97" w:author="Pedro Rodriguez" w:date="2022-11-02T19:14:00Z">
        <w:r w:rsidDel="003A7E9B">
          <w:rPr>
            <w:rFonts w:ascii="CIDFont+F1" w:hAnsi="CIDFont+F1"/>
            <w:sz w:val="22"/>
            <w:szCs w:val="22"/>
          </w:rPr>
          <w:delText xml:space="preserve">common </w:delText>
        </w:r>
      </w:del>
      <w:r>
        <w:rPr>
          <w:rFonts w:ascii="CIDFont+F1" w:hAnsi="CIDFont+F1"/>
          <w:sz w:val="22"/>
          <w:szCs w:val="22"/>
        </w:rPr>
        <w:t xml:space="preserve">understanding of the </w:t>
      </w:r>
      <w:ins w:id="98" w:author="Pedro Rodriguez" w:date="2022-11-02T18:49:00Z">
        <w:r>
          <w:rPr>
            <w:rFonts w:ascii="CIDFont+F1" w:hAnsi="CIDFont+F1"/>
            <w:sz w:val="22"/>
            <w:szCs w:val="22"/>
          </w:rPr>
          <w:t xml:space="preserve">dialogue’s </w:t>
        </w:r>
      </w:ins>
      <w:r>
        <w:rPr>
          <w:rFonts w:ascii="CIDFont+F1" w:hAnsi="CIDFont+F1"/>
          <w:sz w:val="22"/>
          <w:szCs w:val="22"/>
        </w:rPr>
        <w:t>nature and scope</w:t>
      </w:r>
      <w:del w:id="99" w:author="Pedro Rodriguez" w:date="2022-11-02T18:49:00Z">
        <w:r w:rsidDel="003A7E9B">
          <w:rPr>
            <w:rFonts w:ascii="CIDFont+F1" w:hAnsi="CIDFont+F1"/>
            <w:sz w:val="22"/>
            <w:szCs w:val="22"/>
          </w:rPr>
          <w:delText xml:space="preserve"> of Jewish-Christian dialogue </w:delText>
        </w:r>
      </w:del>
      <w:ins w:id="100" w:author="Pedro Rodriguez" w:date="2022-11-02T18:49:00Z">
        <w:r>
          <w:rPr>
            <w:rFonts w:ascii="CIDFont+F1" w:hAnsi="CIDFont+F1"/>
            <w:sz w:val="22"/>
            <w:szCs w:val="22"/>
          </w:rPr>
          <w:t xml:space="preserve">, </w:t>
        </w:r>
        <w:r>
          <w:rPr>
            <w:rFonts w:ascii="CIDFont+F1" w:hAnsi="CIDFont+F1"/>
            <w:sz w:val="22"/>
            <w:szCs w:val="22"/>
          </w:rPr>
          <w:t>h</w:t>
        </w:r>
        <w:r>
          <w:rPr>
            <w:rFonts w:ascii="CIDFont+F1" w:hAnsi="CIDFont+F1"/>
            <w:sz w:val="22"/>
            <w:szCs w:val="22"/>
          </w:rPr>
          <w:t>owever</w:t>
        </w:r>
        <w:r>
          <w:rPr>
            <w:rFonts w:ascii="CIDFont+F1" w:hAnsi="CIDFont+F1"/>
            <w:sz w:val="22"/>
            <w:szCs w:val="22"/>
          </w:rPr>
          <w:t xml:space="preserve">, </w:t>
        </w:r>
      </w:ins>
      <w:r>
        <w:rPr>
          <w:rFonts w:ascii="CIDFont+F1" w:hAnsi="CIDFont+F1"/>
          <w:sz w:val="22"/>
          <w:szCs w:val="22"/>
        </w:rPr>
        <w:t xml:space="preserve">is limited in two respects. </w:t>
      </w:r>
    </w:p>
    <w:p w14:paraId="5A986AD9" w14:textId="2FA44DB2" w:rsidR="003A7E9B" w:rsidRDefault="003A7E9B" w:rsidP="003A7E9B">
      <w:pPr>
        <w:pStyle w:val="NormalWeb"/>
        <w:rPr>
          <w:ins w:id="101" w:author="Pedro Rodriguez" w:date="2022-11-02T18:51:00Z"/>
          <w:rFonts w:ascii="CIDFont+F1" w:hAnsi="CIDFont+F1"/>
          <w:sz w:val="22"/>
          <w:szCs w:val="22"/>
        </w:rPr>
      </w:pPr>
      <w:r>
        <w:rPr>
          <w:rFonts w:ascii="CIDFont+F1" w:hAnsi="CIDFont+F1"/>
          <w:sz w:val="22"/>
          <w:szCs w:val="22"/>
        </w:rPr>
        <w:t xml:space="preserve">First, it does not cover the </w:t>
      </w:r>
      <w:del w:id="102" w:author="Pedro Rodriguez" w:date="2022-11-02T18:52:00Z">
        <w:r w:rsidDel="003A7E9B">
          <w:rPr>
            <w:rFonts w:ascii="CIDFont+F1" w:hAnsi="CIDFont+F1"/>
            <w:sz w:val="22"/>
            <w:szCs w:val="22"/>
          </w:rPr>
          <w:delText xml:space="preserve">entire </w:delText>
        </w:r>
      </w:del>
      <w:ins w:id="103" w:author="Pedro Rodriguez" w:date="2022-11-02T18:52:00Z">
        <w:r>
          <w:rPr>
            <w:rFonts w:ascii="CIDFont+F1" w:hAnsi="CIDFont+F1"/>
            <w:sz w:val="22"/>
            <w:szCs w:val="22"/>
          </w:rPr>
          <w:t>full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range of dialogical phenomena. As the studies </w:t>
      </w:r>
      <w:commentRangeStart w:id="104"/>
      <w:del w:id="105" w:author="Pedro Rodriguez" w:date="2022-11-02T19:44:00Z">
        <w:r w:rsidDel="003A7E9B">
          <w:rPr>
            <w:rFonts w:ascii="CIDFont+F1" w:hAnsi="CIDFont+F1"/>
            <w:sz w:val="22"/>
            <w:szCs w:val="22"/>
          </w:rPr>
          <w:delText>d</w:delText>
        </w:r>
      </w:del>
      <w:ins w:id="106" w:author="Pedro Rodriguez" w:date="2022-11-02T19:44:00Z">
        <w:r>
          <w:rPr>
            <w:rFonts w:ascii="CIDFont+F1" w:hAnsi="CIDFont+F1"/>
            <w:sz w:val="22"/>
            <w:szCs w:val="22"/>
          </w:rPr>
          <w:t>to be d</w:t>
        </w:r>
      </w:ins>
      <w:r>
        <w:rPr>
          <w:rFonts w:ascii="CIDFont+F1" w:hAnsi="CIDFont+F1"/>
          <w:sz w:val="22"/>
          <w:szCs w:val="22"/>
        </w:rPr>
        <w:t>iscussed at the workshop</w:t>
      </w:r>
      <w:commentRangeEnd w:id="104"/>
      <w:r>
        <w:rPr>
          <w:rStyle w:val="CommentReference"/>
          <w:rFonts w:asciiTheme="minorHAnsi" w:eastAsiaTheme="minorHAnsi" w:hAnsiTheme="minorHAnsi" w:cstheme="minorBidi"/>
        </w:rPr>
        <w:commentReference w:id="104"/>
      </w:r>
      <w:r>
        <w:rPr>
          <w:rFonts w:ascii="CIDFont+F1" w:hAnsi="CIDFont+F1"/>
          <w:sz w:val="22"/>
          <w:szCs w:val="22"/>
        </w:rPr>
        <w:t xml:space="preserve"> suggest, several dialogical initiatives do not adhere to liberal criteria, </w:t>
      </w:r>
      <w:ins w:id="107" w:author="Pedro Rodriguez" w:date="2022-11-02T19:45:00Z">
        <w:r>
          <w:rPr>
            <w:rFonts w:ascii="CIDFont+F1" w:hAnsi="CIDFont+F1"/>
            <w:sz w:val="22"/>
            <w:szCs w:val="22"/>
          </w:rPr>
          <w:t xml:space="preserve">in which </w:t>
        </w:r>
      </w:ins>
      <w:del w:id="108" w:author="Pedro Rodriguez" w:date="2022-11-02T19:45:00Z">
        <w:r w:rsidDel="003A7E9B">
          <w:rPr>
            <w:rFonts w:ascii="CIDFont+F1" w:hAnsi="CIDFont+F1"/>
            <w:sz w:val="22"/>
            <w:szCs w:val="22"/>
          </w:rPr>
          <w:delText xml:space="preserve">which </w:delText>
        </w:r>
      </w:del>
      <w:ins w:id="109" w:author="Pedro Rodriguez" w:date="2022-11-02T19:45:00Z">
        <w:r>
          <w:rPr>
            <w:rFonts w:ascii="CIDFont+F1" w:hAnsi="CIDFont+F1"/>
            <w:sz w:val="22"/>
            <w:szCs w:val="22"/>
          </w:rPr>
          <w:t xml:space="preserve">the interlocutors agree </w:t>
        </w:r>
      </w:ins>
      <w:del w:id="110" w:author="Pedro Rodriguez" w:date="2022-11-02T19:45:00Z">
        <w:r w:rsidDel="003A7E9B">
          <w:rPr>
            <w:rFonts w:ascii="CIDFont+F1" w:hAnsi="CIDFont+F1"/>
            <w:sz w:val="22"/>
            <w:szCs w:val="22"/>
          </w:rPr>
          <w:delText xml:space="preserve">assume a rational agreement about </w:delText>
        </w:r>
      </w:del>
      <w:ins w:id="111" w:author="Pedro Rodriguez" w:date="2022-11-02T19:45:00Z">
        <w:r>
          <w:rPr>
            <w:rFonts w:ascii="CIDFont+F1" w:hAnsi="CIDFont+F1"/>
            <w:sz w:val="22"/>
            <w:szCs w:val="22"/>
          </w:rPr>
          <w:t xml:space="preserve">on </w:t>
        </w:r>
      </w:ins>
      <w:r>
        <w:rPr>
          <w:rFonts w:ascii="CIDFont+F1" w:hAnsi="CIDFont+F1"/>
          <w:sz w:val="22"/>
          <w:szCs w:val="22"/>
        </w:rPr>
        <w:t xml:space="preserve">the </w:t>
      </w:r>
      <w:del w:id="112" w:author="Pedro Rodriguez" w:date="2022-11-02T19:45:00Z">
        <w:r w:rsidDel="003A7E9B">
          <w:rPr>
            <w:rFonts w:ascii="CIDFont+F1" w:hAnsi="CIDFont+F1"/>
            <w:sz w:val="22"/>
            <w:szCs w:val="22"/>
          </w:rPr>
          <w:delText xml:space="preserve">place </w:delText>
        </w:r>
      </w:del>
      <w:ins w:id="113" w:author="Pedro Rodriguez" w:date="2022-11-02T19:45:00Z">
        <w:r>
          <w:rPr>
            <w:rFonts w:ascii="CIDFont+F1" w:hAnsi="CIDFont+F1"/>
            <w:sz w:val="22"/>
            <w:szCs w:val="22"/>
          </w:rPr>
          <w:t>rol</w:t>
        </w:r>
        <w:r>
          <w:rPr>
            <w:rFonts w:ascii="CIDFont+F1" w:hAnsi="CIDFont+F1"/>
            <w:sz w:val="22"/>
            <w:szCs w:val="22"/>
          </w:rPr>
          <w:t xml:space="preserve">e </w:t>
        </w:r>
      </w:ins>
      <w:r>
        <w:rPr>
          <w:rFonts w:ascii="CIDFont+F1" w:hAnsi="CIDFont+F1"/>
          <w:sz w:val="22"/>
          <w:szCs w:val="22"/>
        </w:rPr>
        <w:t xml:space="preserve">of religious commitment and its contribution to a diverse society. In fact, </w:t>
      </w:r>
      <w:commentRangeStart w:id="114"/>
      <w:r>
        <w:rPr>
          <w:rFonts w:ascii="CIDFont+F1" w:hAnsi="CIDFont+F1"/>
          <w:sz w:val="22"/>
          <w:szCs w:val="22"/>
        </w:rPr>
        <w:t>one can find dialogical inclinations in surprisingly illiberal settings</w:t>
      </w:r>
      <w:commentRangeEnd w:id="114"/>
      <w:r>
        <w:rPr>
          <w:rStyle w:val="CommentReference"/>
          <w:rFonts w:asciiTheme="minorHAnsi" w:eastAsiaTheme="minorHAnsi" w:hAnsiTheme="minorHAnsi" w:cstheme="minorBidi"/>
        </w:rPr>
        <w:commentReference w:id="114"/>
      </w:r>
      <w:r>
        <w:rPr>
          <w:rFonts w:ascii="CIDFont+F1" w:hAnsi="CIDFont+F1"/>
          <w:sz w:val="22"/>
          <w:szCs w:val="22"/>
        </w:rPr>
        <w:t xml:space="preserve">. </w:t>
      </w:r>
    </w:p>
    <w:p w14:paraId="163B25CB" w14:textId="75E65D65" w:rsidR="003A7E9B" w:rsidRDefault="003A7E9B" w:rsidP="003A7E9B">
      <w:pPr>
        <w:pStyle w:val="NormalWeb"/>
      </w:pPr>
      <w:r>
        <w:rPr>
          <w:rFonts w:ascii="CIDFont+F1" w:hAnsi="CIDFont+F1"/>
          <w:sz w:val="22"/>
          <w:szCs w:val="22"/>
        </w:rPr>
        <w:t xml:space="preserve">Second, the liberal </w:t>
      </w:r>
      <w:del w:id="115" w:author="Pedro Rodriguez" w:date="2022-11-02T18:53:00Z">
        <w:r w:rsidDel="003A7E9B">
          <w:rPr>
            <w:rFonts w:ascii="CIDFont+F1" w:hAnsi="CIDFont+F1"/>
            <w:sz w:val="22"/>
            <w:szCs w:val="22"/>
          </w:rPr>
          <w:delText xml:space="preserve">narrative </w:delText>
        </w:r>
      </w:del>
      <w:ins w:id="116" w:author="Pedro Rodriguez" w:date="2022-11-02T18:53:00Z">
        <w:r>
          <w:rPr>
            <w:rFonts w:ascii="CIDFont+F1" w:hAnsi="CIDFont+F1"/>
            <w:sz w:val="22"/>
            <w:szCs w:val="22"/>
          </w:rPr>
          <w:t>account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of </w:t>
      </w:r>
      <w:del w:id="117" w:author="Pedro Rodriguez" w:date="2022-11-02T18:53:00Z">
        <w:r w:rsidDel="003A7E9B">
          <w:rPr>
            <w:rFonts w:ascii="CIDFont+F1" w:hAnsi="CIDFont+F1"/>
            <w:sz w:val="22"/>
            <w:szCs w:val="22"/>
          </w:rPr>
          <w:delText xml:space="preserve">the </w:delText>
        </w:r>
      </w:del>
      <w:r>
        <w:rPr>
          <w:rFonts w:ascii="CIDFont+F1" w:hAnsi="CIDFont+F1"/>
          <w:sz w:val="22"/>
          <w:szCs w:val="22"/>
        </w:rPr>
        <w:t xml:space="preserve">Jewish-Christian dialogue </w:t>
      </w:r>
      <w:ins w:id="118" w:author="Pedro Rodriguez" w:date="2022-11-02T18:54:00Z">
        <w:r>
          <w:rPr>
            <w:rFonts w:ascii="CIDFont+F1" w:hAnsi="CIDFont+F1"/>
            <w:sz w:val="22"/>
            <w:szCs w:val="22"/>
          </w:rPr>
          <w:t xml:space="preserve">is limited </w:t>
        </w:r>
      </w:ins>
      <w:del w:id="119" w:author="Pedro Rodriguez" w:date="2022-11-02T18:54:00Z">
        <w:r w:rsidDel="003A7E9B">
          <w:rPr>
            <w:rFonts w:ascii="CIDFont+F1" w:hAnsi="CIDFont+F1"/>
            <w:sz w:val="22"/>
            <w:szCs w:val="22"/>
          </w:rPr>
          <w:delText xml:space="preserve">focuses mainly on the </w:delText>
        </w:r>
      </w:del>
      <w:ins w:id="120" w:author="Pedro Rodriguez" w:date="2022-11-02T18:54:00Z">
        <w:r>
          <w:rPr>
            <w:rFonts w:ascii="CIDFont+F1" w:hAnsi="CIDFont+F1"/>
            <w:sz w:val="22"/>
            <w:szCs w:val="22"/>
          </w:rPr>
          <w:t xml:space="preserve">in </w:t>
        </w:r>
      </w:ins>
      <w:del w:id="121" w:author="Pedro Rodriguez" w:date="2022-11-02T18:54:00Z">
        <w:r w:rsidDel="003A7E9B">
          <w:rPr>
            <w:rFonts w:ascii="CIDFont+F1" w:hAnsi="CIDFont+F1"/>
            <w:sz w:val="22"/>
            <w:szCs w:val="22"/>
          </w:rPr>
          <w:delText xml:space="preserve">geographical </w:delText>
        </w:r>
      </w:del>
      <w:ins w:id="122" w:author="Pedro Rodriguez" w:date="2022-11-02T18:54:00Z">
        <w:r>
          <w:rPr>
            <w:rFonts w:ascii="CIDFont+F1" w:hAnsi="CIDFont+F1"/>
            <w:sz w:val="22"/>
            <w:szCs w:val="22"/>
          </w:rPr>
          <w:t>geograph</w:t>
        </w:r>
        <w:r>
          <w:rPr>
            <w:rFonts w:ascii="CIDFont+F1" w:hAnsi="CIDFont+F1"/>
            <w:sz w:val="22"/>
            <w:szCs w:val="22"/>
          </w:rPr>
          <w:t>y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and </w:t>
      </w:r>
      <w:del w:id="123" w:author="Pedro Rodriguez" w:date="2022-11-02T18:54:00Z">
        <w:r w:rsidDel="003A7E9B">
          <w:rPr>
            <w:rFonts w:ascii="CIDFont+F1" w:hAnsi="CIDFont+F1"/>
            <w:sz w:val="22"/>
            <w:szCs w:val="22"/>
          </w:rPr>
          <w:delText xml:space="preserve">political </w:delText>
        </w:r>
      </w:del>
      <w:ins w:id="124" w:author="Pedro Rodriguez" w:date="2022-11-02T18:54:00Z">
        <w:r>
          <w:rPr>
            <w:rFonts w:ascii="CIDFont+F1" w:hAnsi="CIDFont+F1"/>
            <w:sz w:val="22"/>
            <w:szCs w:val="22"/>
          </w:rPr>
          <w:t>politic</w:t>
        </w:r>
        <w:r>
          <w:rPr>
            <w:rFonts w:ascii="CIDFont+F1" w:hAnsi="CIDFont+F1"/>
            <w:sz w:val="22"/>
            <w:szCs w:val="22"/>
          </w:rPr>
          <w:t>s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del w:id="125" w:author="Pedro Rodriguez" w:date="2022-11-02T18:54:00Z">
        <w:r w:rsidDel="003A7E9B">
          <w:rPr>
            <w:rFonts w:ascii="CIDFont+F1" w:hAnsi="CIDFont+F1"/>
            <w:sz w:val="22"/>
            <w:szCs w:val="22"/>
          </w:rPr>
          <w:delText xml:space="preserve">settings of </w:delText>
        </w:r>
      </w:del>
      <w:ins w:id="126" w:author="Pedro Rodriguez" w:date="2022-11-02T18:54:00Z">
        <w:r>
          <w:rPr>
            <w:rFonts w:ascii="CIDFont+F1" w:hAnsi="CIDFont+F1"/>
            <w:sz w:val="22"/>
            <w:szCs w:val="22"/>
          </w:rPr>
          <w:t xml:space="preserve">to </w:t>
        </w:r>
      </w:ins>
      <w:r>
        <w:rPr>
          <w:rFonts w:ascii="CIDFont+F1" w:hAnsi="CIDFont+F1"/>
          <w:sz w:val="22"/>
          <w:szCs w:val="22"/>
        </w:rPr>
        <w:t>Europe and North America</w:t>
      </w:r>
      <w:del w:id="127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 xml:space="preserve">; it </w:delText>
        </w:r>
      </w:del>
      <w:ins w:id="128" w:author="Pedro Rodriguez" w:date="2022-11-02T18:55:00Z">
        <w:r>
          <w:rPr>
            <w:rFonts w:ascii="CIDFont+F1" w:hAnsi="CIDFont+F1"/>
            <w:sz w:val="22"/>
            <w:szCs w:val="22"/>
          </w:rPr>
          <w:t xml:space="preserve">, </w:t>
        </w:r>
      </w:ins>
      <w:del w:id="129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 xml:space="preserve">omits </w:delText>
        </w:r>
      </w:del>
      <w:ins w:id="130" w:author="Pedro Rodriguez" w:date="2022-11-02T18:55:00Z">
        <w:r>
          <w:rPr>
            <w:rFonts w:ascii="CIDFont+F1" w:hAnsi="CIDFont+F1"/>
            <w:sz w:val="22"/>
            <w:szCs w:val="22"/>
          </w:rPr>
          <w:t>omit</w:t>
        </w:r>
        <w:r>
          <w:rPr>
            <w:rFonts w:ascii="CIDFont+F1" w:hAnsi="CIDFont+F1"/>
            <w:sz w:val="22"/>
            <w:szCs w:val="22"/>
          </w:rPr>
          <w:t>ting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other </w:t>
      </w:r>
      <w:del w:id="131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>types of dialogue that stem from other landscap</w:delText>
        </w:r>
      </w:del>
      <w:ins w:id="132" w:author="Pedro Rodriguez" w:date="2022-11-02T18:55:00Z">
        <w:r>
          <w:rPr>
            <w:rFonts w:ascii="CIDFont+F1" w:hAnsi="CIDFont+F1"/>
            <w:sz w:val="22"/>
            <w:szCs w:val="22"/>
          </w:rPr>
          <w:t>place</w:t>
        </w:r>
      </w:ins>
      <w:del w:id="133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>e</w:delText>
        </w:r>
      </w:del>
      <w:r>
        <w:rPr>
          <w:rFonts w:ascii="CIDFont+F1" w:hAnsi="CIDFont+F1"/>
          <w:sz w:val="22"/>
          <w:szCs w:val="22"/>
        </w:rPr>
        <w:t>s and the</w:t>
      </w:r>
      <w:del w:id="134" w:author="Pedro Rodriguez" w:date="2022-11-02T19:39:00Z">
        <w:r w:rsidDel="003A7E9B">
          <w:rPr>
            <w:rFonts w:ascii="CIDFont+F1" w:hAnsi="CIDFont+F1"/>
            <w:sz w:val="22"/>
            <w:szCs w:val="22"/>
          </w:rPr>
          <w:delText>ir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135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 xml:space="preserve">unique </w:delText>
        </w:r>
      </w:del>
      <w:r>
        <w:rPr>
          <w:rFonts w:ascii="CIDFont+F1" w:hAnsi="CIDFont+F1"/>
          <w:sz w:val="22"/>
          <w:szCs w:val="22"/>
        </w:rPr>
        <w:t>concerns</w:t>
      </w:r>
      <w:ins w:id="136" w:author="Pedro Rodriguez" w:date="2022-11-02T19:33:00Z">
        <w:r>
          <w:rPr>
            <w:rFonts w:ascii="CIDFont+F1" w:hAnsi="CIDFont+F1"/>
            <w:sz w:val="22"/>
            <w:szCs w:val="22"/>
          </w:rPr>
          <w:t xml:space="preserve"> of the people who l</w:t>
        </w:r>
      </w:ins>
      <w:ins w:id="137" w:author="Pedro Rodriguez" w:date="2022-11-02T19:39:00Z">
        <w:r>
          <w:rPr>
            <w:rFonts w:ascii="CIDFont+F1" w:hAnsi="CIDFont+F1"/>
            <w:sz w:val="22"/>
            <w:szCs w:val="22"/>
          </w:rPr>
          <w:t>i</w:t>
        </w:r>
      </w:ins>
      <w:ins w:id="138" w:author="Pedro Rodriguez" w:date="2022-11-02T19:33:00Z">
        <w:r>
          <w:rPr>
            <w:rFonts w:ascii="CIDFont+F1" w:hAnsi="CIDFont+F1"/>
            <w:sz w:val="22"/>
            <w:szCs w:val="22"/>
          </w:rPr>
          <w:t>ve there</w:t>
        </w:r>
      </w:ins>
      <w:r>
        <w:rPr>
          <w:rFonts w:ascii="CIDFont+F1" w:hAnsi="CIDFont+F1"/>
          <w:sz w:val="22"/>
          <w:szCs w:val="22"/>
        </w:rPr>
        <w:t xml:space="preserve">. </w:t>
      </w:r>
      <w:del w:id="139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>These n</w:delText>
        </w:r>
      </w:del>
      <w:ins w:id="140" w:author="Pedro Rodriguez" w:date="2022-11-02T19:20:00Z">
        <w:r>
          <w:rPr>
            <w:rFonts w:ascii="CIDFont+F1" w:hAnsi="CIDFont+F1"/>
            <w:sz w:val="22"/>
            <w:szCs w:val="22"/>
          </w:rPr>
          <w:t>But n</w:t>
        </w:r>
      </w:ins>
      <w:r>
        <w:rPr>
          <w:rFonts w:ascii="CIDFont+F1" w:hAnsi="CIDFont+F1"/>
          <w:sz w:val="22"/>
          <w:szCs w:val="22"/>
        </w:rPr>
        <w:t>on-</w:t>
      </w:r>
      <w:del w:id="141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 xml:space="preserve">western </w:delText>
        </w:r>
      </w:del>
      <w:ins w:id="142" w:author="Pedro Rodriguez" w:date="2022-11-02T18:55:00Z">
        <w:r>
          <w:rPr>
            <w:rFonts w:ascii="CIDFont+F1" w:hAnsi="CIDFont+F1"/>
            <w:sz w:val="22"/>
            <w:szCs w:val="22"/>
          </w:rPr>
          <w:t>W</w:t>
        </w:r>
        <w:r>
          <w:rPr>
            <w:rFonts w:ascii="CIDFont+F1" w:hAnsi="CIDFont+F1"/>
            <w:sz w:val="22"/>
            <w:szCs w:val="22"/>
          </w:rPr>
          <w:t xml:space="preserve">estern </w:t>
        </w:r>
        <w:r>
          <w:rPr>
            <w:rFonts w:ascii="CIDFont+F1" w:hAnsi="CIDFont+F1"/>
            <w:sz w:val="22"/>
            <w:szCs w:val="22"/>
          </w:rPr>
          <w:t xml:space="preserve">dialogical </w:t>
        </w:r>
      </w:ins>
      <w:r>
        <w:rPr>
          <w:rFonts w:ascii="CIDFont+F1" w:hAnsi="CIDFont+F1"/>
          <w:sz w:val="22"/>
          <w:szCs w:val="22"/>
        </w:rPr>
        <w:t xml:space="preserve">initiatives </w:t>
      </w:r>
      <w:del w:id="143" w:author="Pedro Rodriguez" w:date="2022-11-02T18:56:00Z">
        <w:r w:rsidDel="003A7E9B">
          <w:rPr>
            <w:rFonts w:ascii="CIDFont+F1" w:hAnsi="CIDFont+F1"/>
            <w:sz w:val="22"/>
            <w:szCs w:val="22"/>
          </w:rPr>
          <w:delText xml:space="preserve">are grounded on </w:delText>
        </w:r>
      </w:del>
      <w:ins w:id="144" w:author="Pedro Rodriguez" w:date="2022-11-02T18:56:00Z">
        <w:r>
          <w:rPr>
            <w:rFonts w:ascii="CIDFont+F1" w:hAnsi="CIDFont+F1"/>
            <w:sz w:val="22"/>
            <w:szCs w:val="22"/>
          </w:rPr>
          <w:t xml:space="preserve">operate with </w:t>
        </w:r>
      </w:ins>
      <w:del w:id="145" w:author="Pedro Rodriguez" w:date="2022-11-02T18:55:00Z">
        <w:r w:rsidDel="003A7E9B">
          <w:rPr>
            <w:rFonts w:ascii="CIDFont+F1" w:hAnsi="CIDFont+F1"/>
            <w:sz w:val="22"/>
            <w:szCs w:val="22"/>
          </w:rPr>
          <w:delText xml:space="preserve">alternative </w:delText>
        </w:r>
      </w:del>
      <w:ins w:id="146" w:author="Pedro Rodriguez" w:date="2022-11-02T18:57:00Z">
        <w:r>
          <w:rPr>
            <w:rFonts w:ascii="CIDFont+F1" w:hAnsi="CIDFont+F1"/>
            <w:sz w:val="22"/>
            <w:szCs w:val="22"/>
          </w:rPr>
          <w:t xml:space="preserve">different </w:t>
        </w:r>
      </w:ins>
      <w:r>
        <w:rPr>
          <w:rFonts w:ascii="CIDFont+F1" w:hAnsi="CIDFont+F1"/>
          <w:sz w:val="22"/>
          <w:szCs w:val="22"/>
        </w:rPr>
        <w:t>religious grammars</w:t>
      </w:r>
      <w:del w:id="147" w:author="Pedro Rodriguez" w:date="2022-11-02T18:57:00Z">
        <w:r w:rsidDel="003A7E9B">
          <w:rPr>
            <w:rFonts w:ascii="CIDFont+F1" w:hAnsi="CIDFont+F1"/>
            <w:sz w:val="22"/>
            <w:szCs w:val="22"/>
          </w:rPr>
          <w:delText xml:space="preserve"> and</w:delText>
        </w:r>
      </w:del>
      <w:ins w:id="148" w:author="Pedro Rodriguez" w:date="2022-11-02T18:57:00Z">
        <w:r>
          <w:rPr>
            <w:rFonts w:ascii="CIDFont+F1" w:hAnsi="CIDFont+F1"/>
            <w:sz w:val="22"/>
            <w:szCs w:val="22"/>
          </w:rPr>
          <w:t>, hold to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49" w:author="Pedro Rodriguez" w:date="2022-11-02T18:56:00Z">
        <w:r w:rsidDel="003A7E9B">
          <w:rPr>
            <w:rFonts w:ascii="CIDFont+F1" w:hAnsi="CIDFont+F1"/>
            <w:sz w:val="22"/>
            <w:szCs w:val="22"/>
          </w:rPr>
          <w:delText xml:space="preserve">are oriented towards </w:delText>
        </w:r>
      </w:del>
      <w:del w:id="150" w:author="Pedro Rodriguez" w:date="2022-11-02T19:40:00Z">
        <w:r w:rsidDel="003A7E9B">
          <w:rPr>
            <w:rFonts w:ascii="CIDFont+F1" w:hAnsi="CIDFont+F1"/>
            <w:sz w:val="22"/>
            <w:szCs w:val="22"/>
          </w:rPr>
          <w:delText>other</w:delText>
        </w:r>
      </w:del>
      <w:ins w:id="151" w:author="Pedro Rodriguez" w:date="2022-11-02T19:40:00Z">
        <w:r>
          <w:rPr>
            <w:rFonts w:ascii="CIDFont+F1" w:hAnsi="CIDFont+F1"/>
            <w:sz w:val="22"/>
            <w:szCs w:val="22"/>
          </w:rPr>
          <w:t>different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52" w:author="Pedro Rodriguez" w:date="2022-11-02T18:56:00Z">
        <w:r w:rsidDel="003A7E9B">
          <w:rPr>
            <w:rFonts w:ascii="CIDFont+F1" w:hAnsi="CIDFont+F1"/>
            <w:sz w:val="22"/>
            <w:szCs w:val="22"/>
          </w:rPr>
          <w:delText xml:space="preserve">sets of </w:delText>
        </w:r>
      </w:del>
      <w:r>
        <w:rPr>
          <w:rFonts w:ascii="CIDFont+F1" w:hAnsi="CIDFont+F1"/>
          <w:sz w:val="22"/>
          <w:szCs w:val="22"/>
        </w:rPr>
        <w:t>politic</w:t>
      </w:r>
      <w:del w:id="153" w:author="Pedro Rodriguez" w:date="2022-11-02T18:57:00Z">
        <w:r w:rsidDel="003A7E9B">
          <w:rPr>
            <w:rFonts w:ascii="CIDFont+F1" w:hAnsi="CIDFont+F1"/>
            <w:sz w:val="22"/>
            <w:szCs w:val="22"/>
          </w:rPr>
          <w:delText>al agenda</w:delText>
        </w:r>
      </w:del>
      <w:r>
        <w:rPr>
          <w:rFonts w:ascii="CIDFont+F1" w:hAnsi="CIDFont+F1"/>
          <w:sz w:val="22"/>
          <w:szCs w:val="22"/>
        </w:rPr>
        <w:t xml:space="preserve">s, </w:t>
      </w:r>
      <w:del w:id="154" w:author="Pedro Rodriguez" w:date="2022-11-02T18:57:00Z">
        <w:r w:rsidDel="003A7E9B">
          <w:rPr>
            <w:rFonts w:ascii="CIDFont+F1" w:hAnsi="CIDFont+F1"/>
            <w:sz w:val="22"/>
            <w:szCs w:val="22"/>
          </w:rPr>
          <w:delText xml:space="preserve">which </w:delText>
        </w:r>
      </w:del>
      <w:ins w:id="155" w:author="Pedro Rodriguez" w:date="2022-11-02T18:57:00Z">
        <w:r>
          <w:rPr>
            <w:rFonts w:ascii="CIDFont+F1" w:hAnsi="CIDFont+F1"/>
            <w:sz w:val="22"/>
            <w:szCs w:val="22"/>
          </w:rPr>
          <w:t xml:space="preserve">and </w:t>
        </w:r>
      </w:ins>
      <w:r>
        <w:rPr>
          <w:rFonts w:ascii="CIDFont+F1" w:hAnsi="CIDFont+F1"/>
          <w:sz w:val="22"/>
          <w:szCs w:val="22"/>
        </w:rPr>
        <w:t xml:space="preserve">often </w:t>
      </w:r>
      <w:del w:id="156" w:author="Pedro Rodriguez" w:date="2022-11-02T18:57:00Z">
        <w:r w:rsidDel="003A7E9B">
          <w:rPr>
            <w:rFonts w:ascii="CIDFont+F1" w:hAnsi="CIDFont+F1"/>
            <w:sz w:val="22"/>
            <w:szCs w:val="22"/>
          </w:rPr>
          <w:delText xml:space="preserve">explicitly </w:delText>
        </w:r>
      </w:del>
      <w:r>
        <w:rPr>
          <w:rFonts w:ascii="CIDFont+F1" w:hAnsi="CIDFont+F1"/>
          <w:sz w:val="22"/>
          <w:szCs w:val="22"/>
        </w:rPr>
        <w:t>reject</w:t>
      </w:r>
      <w:del w:id="157" w:author="Pedro Rodriguez" w:date="2022-11-02T18:57:00Z">
        <w:r w:rsidDel="003A7E9B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the liberal program. </w:t>
      </w:r>
    </w:p>
    <w:p w14:paraId="2FE4A2FE" w14:textId="42B918B9" w:rsidR="003A7E9B" w:rsidRDefault="003A7E9B" w:rsidP="003A7E9B">
      <w:pPr>
        <w:pStyle w:val="NormalWeb"/>
        <w:rPr>
          <w:ins w:id="158" w:author="Pedro Rodriguez" w:date="2022-11-02T19:06:00Z"/>
          <w:rFonts w:ascii="CIDFont+F1" w:hAnsi="CIDFont+F1"/>
          <w:sz w:val="22"/>
          <w:szCs w:val="22"/>
        </w:rPr>
      </w:pPr>
      <w:del w:id="159" w:author="Pedro Rodriguez" w:date="2022-11-02T18:58:00Z">
        <w:r w:rsidDel="003A7E9B">
          <w:rPr>
            <w:rFonts w:ascii="CIDFont+F1" w:hAnsi="CIDFont+F1"/>
            <w:sz w:val="22"/>
            <w:szCs w:val="22"/>
          </w:rPr>
          <w:delText>In order t</w:delText>
        </w:r>
      </w:del>
      <w:ins w:id="160" w:author="Pedro Rodriguez" w:date="2022-11-02T18:58:00Z">
        <w:r>
          <w:rPr>
            <w:rFonts w:ascii="CIDFont+F1" w:hAnsi="CIDFont+F1"/>
            <w:sz w:val="22"/>
            <w:szCs w:val="22"/>
          </w:rPr>
          <w:t>T</w:t>
        </w:r>
      </w:ins>
      <w:r>
        <w:rPr>
          <w:rFonts w:ascii="CIDFont+F1" w:hAnsi="CIDFont+F1"/>
          <w:sz w:val="22"/>
          <w:szCs w:val="22"/>
        </w:rPr>
        <w:t xml:space="preserve">o overcome a narrow approach to religious dialogue, our workshop </w:t>
      </w:r>
      <w:del w:id="161" w:author="Pedro Rodriguez" w:date="2022-11-02T18:58:00Z">
        <w:r w:rsidDel="003A7E9B">
          <w:rPr>
            <w:rFonts w:ascii="CIDFont+F1" w:hAnsi="CIDFont+F1"/>
            <w:sz w:val="22"/>
            <w:szCs w:val="22"/>
          </w:rPr>
          <w:delText xml:space="preserve">shall </w:delText>
        </w:r>
      </w:del>
      <w:ins w:id="162" w:author="Pedro Rodriguez" w:date="2022-11-02T18:58:00Z">
        <w:r>
          <w:rPr>
            <w:rFonts w:ascii="CIDFont+F1" w:hAnsi="CIDFont+F1"/>
            <w:sz w:val="22"/>
            <w:szCs w:val="22"/>
          </w:rPr>
          <w:t>wi</w:t>
        </w:r>
        <w:r>
          <w:rPr>
            <w:rFonts w:ascii="CIDFont+F1" w:hAnsi="CIDFont+F1"/>
            <w:sz w:val="22"/>
            <w:szCs w:val="22"/>
          </w:rPr>
          <w:t xml:space="preserve">ll </w:t>
        </w:r>
      </w:ins>
      <w:del w:id="163" w:author="Pedro Rodriguez" w:date="2022-11-02T19:00:00Z">
        <w:r w:rsidDel="003A7E9B">
          <w:rPr>
            <w:rFonts w:ascii="CIDFont+F1" w:hAnsi="CIDFont+F1"/>
            <w:sz w:val="22"/>
            <w:szCs w:val="22"/>
          </w:rPr>
          <w:delText>focus on two topics</w:delText>
        </w:r>
      </w:del>
      <w:ins w:id="164" w:author="Pedro Rodriguez" w:date="2022-11-02T19:00:00Z">
        <w:r>
          <w:rPr>
            <w:rFonts w:ascii="CIDFont+F1" w:hAnsi="CIDFont+F1"/>
            <w:sz w:val="22"/>
            <w:szCs w:val="22"/>
          </w:rPr>
          <w:t>do two things</w:t>
        </w:r>
      </w:ins>
      <w:r>
        <w:rPr>
          <w:rFonts w:ascii="CIDFont+F1" w:hAnsi="CIDFont+F1"/>
          <w:sz w:val="22"/>
          <w:szCs w:val="22"/>
        </w:rPr>
        <w:t xml:space="preserve">. First, </w:t>
      </w:r>
      <w:del w:id="165" w:author="Pedro Rodriguez" w:date="2022-11-02T19:00:00Z">
        <w:r w:rsidDel="003A7E9B">
          <w:rPr>
            <w:rFonts w:ascii="CIDFont+F1" w:hAnsi="CIDFont+F1"/>
            <w:sz w:val="22"/>
            <w:szCs w:val="22"/>
          </w:rPr>
          <w:delText xml:space="preserve">an </w:delText>
        </w:r>
      </w:del>
      <w:del w:id="166" w:author="Pedro Rodriguez" w:date="2022-11-02T19:03:00Z">
        <w:r w:rsidDel="003A7E9B">
          <w:rPr>
            <w:rFonts w:ascii="CIDFont+F1" w:hAnsi="CIDFont+F1"/>
            <w:sz w:val="22"/>
            <w:szCs w:val="22"/>
          </w:rPr>
          <w:delText>empirical examin</w:delText>
        </w:r>
      </w:del>
      <w:del w:id="167" w:author="Pedro Rodriguez" w:date="2022-11-02T19:00:00Z">
        <w:r w:rsidDel="003A7E9B">
          <w:rPr>
            <w:rFonts w:ascii="CIDFont+F1" w:hAnsi="CIDFont+F1"/>
            <w:sz w:val="22"/>
            <w:szCs w:val="22"/>
          </w:rPr>
          <w:delText xml:space="preserve">ation of </w:delText>
        </w:r>
      </w:del>
      <w:ins w:id="168" w:author="Pedro Rodriguez" w:date="2022-11-02T19:03:00Z">
        <w:r>
          <w:rPr>
            <w:rFonts w:ascii="CIDFont+F1" w:hAnsi="CIDFont+F1"/>
            <w:sz w:val="22"/>
            <w:szCs w:val="22"/>
          </w:rPr>
          <w:t>we w</w:t>
        </w:r>
      </w:ins>
      <w:ins w:id="169" w:author="Pedro Rodriguez" w:date="2022-11-02T19:04:00Z">
        <w:r>
          <w:rPr>
            <w:rFonts w:ascii="CIDFont+F1" w:hAnsi="CIDFont+F1"/>
            <w:sz w:val="22"/>
            <w:szCs w:val="22"/>
          </w:rPr>
          <w:t xml:space="preserve">ill consider </w:t>
        </w:r>
      </w:ins>
      <w:r>
        <w:rPr>
          <w:rFonts w:ascii="CIDFont+F1" w:hAnsi="CIDFont+F1"/>
          <w:sz w:val="22"/>
          <w:szCs w:val="22"/>
        </w:rPr>
        <w:t xml:space="preserve">a variety of projects </w:t>
      </w:r>
      <w:del w:id="170" w:author="Pedro Rodriguez" w:date="2022-11-02T19:00:00Z">
        <w:r w:rsidDel="003A7E9B">
          <w:rPr>
            <w:rFonts w:ascii="CIDFont+F1" w:hAnsi="CIDFont+F1"/>
            <w:sz w:val="22"/>
            <w:szCs w:val="22"/>
          </w:rPr>
          <w:delText xml:space="preserve">that have been performed </w:delText>
        </w:r>
      </w:del>
      <w:del w:id="171" w:author="Pedro Rodriguez" w:date="2022-11-02T19:01:00Z">
        <w:r w:rsidDel="003A7E9B">
          <w:rPr>
            <w:rFonts w:ascii="CIDFont+F1" w:hAnsi="CIDFont+F1"/>
            <w:sz w:val="22"/>
            <w:szCs w:val="22"/>
          </w:rPr>
          <w:delText xml:space="preserve">in </w:delText>
        </w:r>
      </w:del>
      <w:del w:id="172" w:author="Pedro Rodriguez" w:date="2022-11-02T19:04:00Z">
        <w:r w:rsidDel="003A7E9B">
          <w:rPr>
            <w:rFonts w:ascii="CIDFont+F1" w:hAnsi="CIDFont+F1"/>
            <w:sz w:val="22"/>
            <w:szCs w:val="22"/>
          </w:rPr>
          <w:delText xml:space="preserve">contexts </w:delText>
        </w:r>
      </w:del>
      <w:del w:id="173" w:author="Pedro Rodriguez" w:date="2022-11-02T19:01:00Z">
        <w:r w:rsidDel="003A7E9B">
          <w:rPr>
            <w:rFonts w:ascii="CIDFont+F1" w:hAnsi="CIDFont+F1"/>
            <w:sz w:val="22"/>
            <w:szCs w:val="22"/>
          </w:rPr>
          <w:delText xml:space="preserve">that </w:delText>
        </w:r>
      </w:del>
      <w:del w:id="174" w:author="Pedro Rodriguez" w:date="2022-11-02T19:04:00Z">
        <w:r w:rsidDel="003A7E9B">
          <w:rPr>
            <w:rFonts w:ascii="CIDFont+F1" w:hAnsi="CIDFont+F1"/>
            <w:sz w:val="22"/>
            <w:szCs w:val="22"/>
          </w:rPr>
          <w:delText xml:space="preserve">are </w:delText>
        </w:r>
      </w:del>
      <w:ins w:id="175" w:author="Pedro Rodriguez" w:date="2022-11-02T19:01:00Z">
        <w:r>
          <w:rPr>
            <w:rFonts w:ascii="CIDFont+F1" w:hAnsi="CIDFont+F1"/>
            <w:sz w:val="22"/>
            <w:szCs w:val="22"/>
          </w:rPr>
          <w:t xml:space="preserve">generally seen as </w:t>
        </w:r>
      </w:ins>
      <w:del w:id="176" w:author="Pedro Rodriguez" w:date="2022-11-02T19:01:00Z">
        <w:r w:rsidDel="003A7E9B">
          <w:rPr>
            <w:rFonts w:ascii="CIDFont+F1" w:hAnsi="CIDFont+F1"/>
            <w:sz w:val="22"/>
            <w:szCs w:val="22"/>
          </w:rPr>
          <w:delText xml:space="preserve">normally </w:delText>
        </w:r>
      </w:del>
      <w:r>
        <w:rPr>
          <w:rFonts w:ascii="CIDFont+F1" w:hAnsi="CIDFont+F1"/>
          <w:sz w:val="22"/>
          <w:szCs w:val="22"/>
        </w:rPr>
        <w:t xml:space="preserve">not </w:t>
      </w:r>
      <w:del w:id="177" w:author="Pedro Rodriguez" w:date="2022-11-02T19:01:00Z">
        <w:r w:rsidDel="003A7E9B">
          <w:rPr>
            <w:rFonts w:ascii="CIDFont+F1" w:hAnsi="CIDFont+F1"/>
            <w:sz w:val="22"/>
            <w:szCs w:val="22"/>
          </w:rPr>
          <w:delText xml:space="preserve">deemed </w:delText>
        </w:r>
      </w:del>
      <w:r>
        <w:rPr>
          <w:rFonts w:ascii="CIDFont+F1" w:hAnsi="CIDFont+F1"/>
          <w:sz w:val="22"/>
          <w:szCs w:val="22"/>
        </w:rPr>
        <w:t xml:space="preserve">amenable to </w:t>
      </w:r>
      <w:del w:id="178" w:author="Pedro Rodriguez" w:date="2022-11-02T19:01:00Z">
        <w:r w:rsidDel="003A7E9B">
          <w:rPr>
            <w:rFonts w:ascii="CIDFont+F1" w:hAnsi="CIDFont+F1"/>
            <w:sz w:val="22"/>
            <w:szCs w:val="22"/>
          </w:rPr>
          <w:delText xml:space="preserve">the dialogical logic </w:delText>
        </w:r>
      </w:del>
      <w:r>
        <w:rPr>
          <w:rFonts w:ascii="CIDFont+F1" w:hAnsi="CIDFont+F1"/>
          <w:sz w:val="22"/>
          <w:szCs w:val="22"/>
        </w:rPr>
        <w:t>(narrowly understood)</w:t>
      </w:r>
      <w:ins w:id="179" w:author="Pedro Rodriguez" w:date="2022-11-02T19:01:00Z">
        <w:r>
          <w:rPr>
            <w:rFonts w:ascii="CIDFont+F1" w:hAnsi="CIDFont+F1"/>
            <w:sz w:val="22"/>
            <w:szCs w:val="22"/>
          </w:rPr>
          <w:t xml:space="preserve"> </w:t>
        </w:r>
        <w:r>
          <w:rPr>
            <w:rFonts w:ascii="CIDFont+F1" w:hAnsi="CIDFont+F1"/>
            <w:sz w:val="22"/>
            <w:szCs w:val="22"/>
          </w:rPr>
          <w:t>dialogical logic</w:t>
        </w:r>
      </w:ins>
      <w:r>
        <w:rPr>
          <w:rFonts w:ascii="CIDFont+F1" w:hAnsi="CIDFont+F1"/>
          <w:sz w:val="22"/>
          <w:szCs w:val="22"/>
        </w:rPr>
        <w:t xml:space="preserve">. </w:t>
      </w:r>
      <w:ins w:id="180" w:author="Pedro Rodriguez" w:date="2022-11-02T19:03:00Z">
        <w:r>
          <w:rPr>
            <w:rFonts w:ascii="CIDFont+F1" w:hAnsi="CIDFont+F1"/>
            <w:sz w:val="22"/>
            <w:szCs w:val="22"/>
          </w:rPr>
          <w:t xml:space="preserve">Empirical examination of </w:t>
        </w:r>
      </w:ins>
      <w:del w:id="181" w:author="Pedro Rodriguez" w:date="2022-11-02T19:03:00Z">
        <w:r w:rsidDel="003A7E9B">
          <w:rPr>
            <w:rFonts w:ascii="CIDFont+F1" w:hAnsi="CIDFont+F1"/>
            <w:sz w:val="22"/>
            <w:szCs w:val="22"/>
          </w:rPr>
          <w:delText xml:space="preserve">Shedding light on </w:delText>
        </w:r>
      </w:del>
      <w:del w:id="182" w:author="Pedro Rodriguez" w:date="2022-11-02T19:02:00Z">
        <w:r w:rsidDel="003A7E9B">
          <w:rPr>
            <w:rFonts w:ascii="CIDFont+F1" w:hAnsi="CIDFont+F1"/>
            <w:sz w:val="22"/>
            <w:szCs w:val="22"/>
          </w:rPr>
          <w:delText xml:space="preserve">such </w:delText>
        </w:r>
      </w:del>
      <w:r>
        <w:rPr>
          <w:rFonts w:ascii="CIDFont+F1" w:hAnsi="CIDFont+F1"/>
          <w:sz w:val="22"/>
          <w:szCs w:val="22"/>
        </w:rPr>
        <w:t>initiatives</w:t>
      </w:r>
      <w:ins w:id="183" w:author="Pedro Rodriguez" w:date="2022-11-02T19:02:00Z">
        <w:r>
          <w:rPr>
            <w:rFonts w:ascii="CIDFont+F1" w:hAnsi="CIDFont+F1"/>
            <w:sz w:val="22"/>
            <w:szCs w:val="22"/>
          </w:rPr>
          <w:t xml:space="preserve"> that the liberal framework </w:t>
        </w:r>
      </w:ins>
      <w:del w:id="184" w:author="Pedro Rodriguez" w:date="2022-11-02T19:02:00Z">
        <w:r w:rsidDel="003A7E9B">
          <w:rPr>
            <w:rFonts w:ascii="CIDFont+F1" w:hAnsi="CIDFont+F1"/>
            <w:sz w:val="22"/>
            <w:szCs w:val="22"/>
          </w:rPr>
          <w:delText xml:space="preserve">, </w:delText>
        </w:r>
      </w:del>
      <w:r>
        <w:rPr>
          <w:rFonts w:ascii="CIDFont+F1" w:hAnsi="CIDFont+F1"/>
          <w:sz w:val="22"/>
          <w:szCs w:val="22"/>
        </w:rPr>
        <w:t>often neglect</w:t>
      </w:r>
      <w:del w:id="185" w:author="Pedro Rodriguez" w:date="2022-11-02T19:02:00Z">
        <w:r w:rsidDel="003A7E9B">
          <w:rPr>
            <w:rFonts w:ascii="CIDFont+F1" w:hAnsi="CIDFont+F1"/>
            <w:sz w:val="22"/>
            <w:szCs w:val="22"/>
          </w:rPr>
          <w:delText>ed by the liberal framework of dialogue,</w:delText>
        </w:r>
      </w:del>
      <w:ins w:id="186" w:author="Pedro Rodriguez" w:date="2022-11-02T19:02:00Z">
        <w:r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 xml:space="preserve"> </w:t>
      </w:r>
      <w:ins w:id="187" w:author="Pedro Rodriguez" w:date="2022-11-02T19:02:00Z">
        <w:r>
          <w:rPr>
            <w:rFonts w:ascii="CIDFont+F1" w:hAnsi="CIDFont+F1"/>
            <w:sz w:val="22"/>
            <w:szCs w:val="22"/>
          </w:rPr>
          <w:t xml:space="preserve">cannot help but </w:t>
        </w:r>
      </w:ins>
      <w:del w:id="188" w:author="Pedro Rodriguez" w:date="2022-11-02T19:02:00Z">
        <w:r w:rsidDel="003A7E9B">
          <w:rPr>
            <w:rFonts w:ascii="CIDFont+F1" w:hAnsi="CIDFont+F1"/>
            <w:sz w:val="22"/>
            <w:szCs w:val="22"/>
          </w:rPr>
          <w:delText xml:space="preserve">contributes in and of itself to the </w:delText>
        </w:r>
      </w:del>
      <w:ins w:id="189" w:author="Pedro Rodriguez" w:date="2022-11-02T19:02:00Z">
        <w:r>
          <w:rPr>
            <w:rFonts w:ascii="CIDFont+F1" w:hAnsi="CIDFont+F1"/>
            <w:sz w:val="22"/>
            <w:szCs w:val="22"/>
          </w:rPr>
          <w:t>e</w:t>
        </w:r>
      </w:ins>
      <w:ins w:id="190" w:author="Pedro Rodriguez" w:date="2022-11-02T19:03:00Z">
        <w:r>
          <w:rPr>
            <w:rFonts w:ascii="CIDFont+F1" w:hAnsi="CIDFont+F1"/>
            <w:sz w:val="22"/>
            <w:szCs w:val="22"/>
          </w:rPr>
          <w:t>lucidate</w:t>
        </w:r>
      </w:ins>
      <w:del w:id="191" w:author="Pedro Rodriguez" w:date="2022-11-02T19:03:00Z">
        <w:r w:rsidDel="003A7E9B">
          <w:rPr>
            <w:rFonts w:ascii="CIDFont+F1" w:hAnsi="CIDFont+F1"/>
            <w:sz w:val="22"/>
            <w:szCs w:val="22"/>
          </w:rPr>
          <w:delText>understanding of</w:delText>
        </w:r>
      </w:del>
      <w:r>
        <w:rPr>
          <w:rFonts w:ascii="CIDFont+F1" w:hAnsi="CIDFont+F1"/>
          <w:sz w:val="22"/>
          <w:szCs w:val="22"/>
        </w:rPr>
        <w:t xml:space="preserve"> the </w:t>
      </w:r>
      <w:ins w:id="192" w:author="Pedro Rodriguez" w:date="2022-11-02T19:03:00Z">
        <w:r>
          <w:rPr>
            <w:rFonts w:ascii="CIDFont+F1" w:hAnsi="CIDFont+F1"/>
            <w:sz w:val="22"/>
            <w:szCs w:val="22"/>
          </w:rPr>
          <w:t xml:space="preserve">variety </w:t>
        </w:r>
      </w:ins>
      <w:r>
        <w:rPr>
          <w:rFonts w:ascii="CIDFont+F1" w:hAnsi="CIDFont+F1"/>
          <w:sz w:val="22"/>
          <w:szCs w:val="22"/>
        </w:rPr>
        <w:t>Christian-Jewish dialogue</w:t>
      </w:r>
      <w:del w:id="193" w:author="Pedro Rodriguez" w:date="2022-11-02T19:03:00Z">
        <w:r w:rsidDel="003A7E9B">
          <w:rPr>
            <w:rFonts w:ascii="CIDFont+F1" w:hAnsi="CIDFont+F1"/>
            <w:sz w:val="22"/>
            <w:szCs w:val="22"/>
          </w:rPr>
          <w:delText xml:space="preserve"> in its variety</w:delText>
        </w:r>
      </w:del>
      <w:r>
        <w:rPr>
          <w:rFonts w:ascii="CIDFont+F1" w:hAnsi="CIDFont+F1"/>
          <w:sz w:val="22"/>
          <w:szCs w:val="22"/>
        </w:rPr>
        <w:t xml:space="preserve">. Second, </w:t>
      </w:r>
      <w:ins w:id="194" w:author="Pedro Rodriguez" w:date="2022-11-02T19:34:00Z">
        <w:r>
          <w:rPr>
            <w:rFonts w:ascii="CIDFont+F1" w:hAnsi="CIDFont+F1"/>
            <w:sz w:val="22"/>
            <w:szCs w:val="22"/>
          </w:rPr>
          <w:t>by examining that variety</w:t>
        </w:r>
        <w:r>
          <w:rPr>
            <w:rFonts w:ascii="CIDFont+F1" w:hAnsi="CIDFont+F1"/>
            <w:sz w:val="22"/>
            <w:szCs w:val="22"/>
          </w:rPr>
          <w:t xml:space="preserve">, </w:t>
        </w:r>
      </w:ins>
      <w:ins w:id="195" w:author="Pedro Rodriguez" w:date="2022-11-02T19:04:00Z">
        <w:r>
          <w:rPr>
            <w:rFonts w:ascii="CIDFont+F1" w:hAnsi="CIDFont+F1"/>
            <w:sz w:val="22"/>
            <w:szCs w:val="22"/>
          </w:rPr>
          <w:t>we will</w:t>
        </w:r>
      </w:ins>
      <w:ins w:id="196" w:author="Pedro Rodriguez" w:date="2022-11-02T19:05:00Z">
        <w:r>
          <w:rPr>
            <w:rFonts w:ascii="CIDFont+F1" w:hAnsi="CIDFont+F1"/>
            <w:sz w:val="22"/>
            <w:szCs w:val="22"/>
          </w:rPr>
          <w:t xml:space="preserve"> probe </w:t>
        </w:r>
        <w:r>
          <w:rPr>
            <w:rFonts w:ascii="CIDFont+F1" w:hAnsi="CIDFont+F1"/>
            <w:sz w:val="22"/>
            <w:szCs w:val="22"/>
          </w:rPr>
          <w:t>the logic behind the very concept of dialogue</w:t>
        </w:r>
      </w:ins>
      <w:del w:id="197" w:author="Pedro Rodriguez" w:date="2022-11-02T19:05:00Z">
        <w:r w:rsidDel="003A7E9B">
          <w:rPr>
            <w:rFonts w:ascii="CIDFont+F1" w:hAnsi="CIDFont+F1"/>
            <w:sz w:val="22"/>
            <w:szCs w:val="22"/>
          </w:rPr>
          <w:delText xml:space="preserve">a critical inquiry of the </w:delText>
        </w:r>
      </w:del>
      <w:del w:id="198" w:author="Pedro Rodriguez" w:date="2022-11-02T19:34:00Z">
        <w:r w:rsidDel="003A7E9B">
          <w:rPr>
            <w:rFonts w:ascii="CIDFont+F1" w:hAnsi="CIDFont+F1"/>
            <w:sz w:val="22"/>
            <w:szCs w:val="22"/>
          </w:rPr>
          <w:delText>variety</w:delText>
        </w:r>
      </w:del>
      <w:del w:id="199" w:author="Pedro Rodriguez" w:date="2022-11-02T19:33:00Z">
        <w:r w:rsidDel="003A7E9B">
          <w:rPr>
            <w:rFonts w:ascii="CIDFont+F1" w:hAnsi="CIDFont+F1"/>
            <w:sz w:val="22"/>
            <w:szCs w:val="22"/>
          </w:rPr>
          <w:delText xml:space="preserve"> of dialogical initiatives</w:delText>
        </w:r>
      </w:del>
      <w:del w:id="200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 xml:space="preserve"> enables us to interrogate </w:delText>
        </w:r>
      </w:del>
      <w:del w:id="201" w:author="Pedro Rodriguez" w:date="2022-11-02T19:04:00Z">
        <w:r w:rsidDel="003A7E9B">
          <w:rPr>
            <w:rFonts w:ascii="CIDFont+F1" w:hAnsi="CIDFont+F1"/>
            <w:sz w:val="22"/>
            <w:szCs w:val="22"/>
          </w:rPr>
          <w:delText xml:space="preserve">the logic behind the very concept of dialogue </w:delText>
        </w:r>
      </w:del>
      <w:del w:id="202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>itself</w:delText>
        </w:r>
      </w:del>
      <w:r>
        <w:rPr>
          <w:rFonts w:ascii="CIDFont+F1" w:hAnsi="CIDFont+F1"/>
          <w:sz w:val="22"/>
          <w:szCs w:val="22"/>
        </w:rPr>
        <w:t xml:space="preserve">. </w:t>
      </w:r>
    </w:p>
    <w:p w14:paraId="76258D72" w14:textId="136927F7" w:rsidR="003A7E9B" w:rsidDel="003A7E9B" w:rsidRDefault="003A7E9B" w:rsidP="003A7E9B">
      <w:pPr>
        <w:pStyle w:val="NormalWeb"/>
        <w:rPr>
          <w:del w:id="203" w:author="Pedro Rodriguez" w:date="2022-11-02T19:06:00Z"/>
        </w:rPr>
        <w:pPrChange w:id="204" w:author="Pedro Rodriguez" w:date="2022-11-02T19:08:00Z">
          <w:pPr>
            <w:pStyle w:val="NormalWeb"/>
          </w:pPr>
        </w:pPrChange>
      </w:pPr>
      <w:ins w:id="205" w:author="Pedro Rodriguez" w:date="2022-11-02T19:06:00Z">
        <w:r>
          <w:rPr>
            <w:rFonts w:ascii="CIDFont+F1" w:hAnsi="CIDFont+F1"/>
            <w:sz w:val="22"/>
            <w:szCs w:val="22"/>
          </w:rPr>
          <w:t>In short, our</w:t>
        </w:r>
      </w:ins>
      <w:del w:id="206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>The</w:delText>
        </w:r>
      </w:del>
      <w:r>
        <w:rPr>
          <w:rFonts w:ascii="CIDFont+F1" w:hAnsi="CIDFont+F1"/>
          <w:sz w:val="22"/>
          <w:szCs w:val="22"/>
        </w:rPr>
        <w:t xml:space="preserve"> workshop </w:t>
      </w:r>
      <w:ins w:id="207" w:author="Pedro Rodriguez" w:date="2022-11-02T19:06:00Z">
        <w:r>
          <w:rPr>
            <w:rFonts w:ascii="CIDFont+F1" w:hAnsi="CIDFont+F1"/>
            <w:sz w:val="22"/>
            <w:szCs w:val="22"/>
          </w:rPr>
          <w:t xml:space="preserve">will </w:t>
        </w:r>
      </w:ins>
      <w:r>
        <w:rPr>
          <w:rFonts w:ascii="CIDFont+F1" w:hAnsi="CIDFont+F1"/>
          <w:sz w:val="22"/>
          <w:szCs w:val="22"/>
        </w:rPr>
        <w:t>attempt</w:t>
      </w:r>
      <w:del w:id="208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to </w:t>
      </w:r>
      <w:del w:id="209" w:author="Pedro Rodriguez" w:date="2022-11-02T19:07:00Z">
        <w:r w:rsidDel="003A7E9B">
          <w:rPr>
            <w:rFonts w:ascii="CIDFont+F1" w:hAnsi="CIDFont+F1"/>
            <w:sz w:val="22"/>
            <w:szCs w:val="22"/>
          </w:rPr>
          <w:delText xml:space="preserve">formulate </w:delText>
        </w:r>
      </w:del>
      <w:ins w:id="210" w:author="Pedro Rodriguez" w:date="2022-11-02T19:07:00Z">
        <w:r>
          <w:rPr>
            <w:rFonts w:ascii="CIDFont+F1" w:hAnsi="CIDFont+F1"/>
            <w:sz w:val="22"/>
            <w:szCs w:val="22"/>
          </w:rPr>
          <w:t>develop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a grammar </w:t>
      </w:r>
      <w:del w:id="211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 xml:space="preserve">suitable for </w:delText>
        </w:r>
      </w:del>
      <w:ins w:id="212" w:author="Pedro Rodriguez" w:date="2022-11-02T19:06:00Z">
        <w:r>
          <w:rPr>
            <w:rFonts w:ascii="CIDFont+F1" w:hAnsi="CIDFont+F1"/>
            <w:sz w:val="22"/>
            <w:szCs w:val="22"/>
          </w:rPr>
          <w:t xml:space="preserve">of </w:t>
        </w:r>
      </w:ins>
      <w:del w:id="213" w:author="Pedro Rodriguez" w:date="2022-11-02T19:06:00Z">
        <w:r w:rsidDel="003A7E9B">
          <w:rPr>
            <w:rFonts w:ascii="CIDFont+F1" w:hAnsi="CIDFont+F1"/>
            <w:sz w:val="22"/>
            <w:szCs w:val="22"/>
          </w:rPr>
          <w:delText xml:space="preserve">the </w:delText>
        </w:r>
      </w:del>
      <w:r>
        <w:rPr>
          <w:rFonts w:ascii="CIDFont+F1" w:hAnsi="CIDFont+F1"/>
          <w:sz w:val="22"/>
          <w:szCs w:val="22"/>
        </w:rPr>
        <w:t>dialogical variety</w:t>
      </w:r>
      <w:ins w:id="214" w:author="Pedro Rodriguez" w:date="2022-11-02T19:07:00Z">
        <w:r>
          <w:rPr>
            <w:rFonts w:ascii="CIDFont+F1" w:hAnsi="CIDFont+F1"/>
            <w:sz w:val="22"/>
            <w:szCs w:val="22"/>
          </w:rPr>
          <w:t xml:space="preserve">, </w:t>
        </w:r>
        <w:r>
          <w:rPr>
            <w:rFonts w:ascii="CIDFont+F1" w:hAnsi="CIDFont+F1"/>
            <w:sz w:val="22"/>
            <w:szCs w:val="22"/>
          </w:rPr>
          <w:t xml:space="preserve">a theoretical language </w:t>
        </w:r>
      </w:ins>
      <w:ins w:id="215" w:author="Pedro Rodriguez" w:date="2022-11-02T19:34:00Z">
        <w:r>
          <w:rPr>
            <w:rFonts w:ascii="CIDFont+F1" w:hAnsi="CIDFont+F1"/>
            <w:sz w:val="22"/>
            <w:szCs w:val="22"/>
          </w:rPr>
          <w:t xml:space="preserve">to </w:t>
        </w:r>
      </w:ins>
      <w:ins w:id="216" w:author="Pedro Rodriguez" w:date="2022-11-02T19:07:00Z">
        <w:r>
          <w:rPr>
            <w:rFonts w:ascii="CIDFont+F1" w:hAnsi="CIDFont+F1"/>
            <w:sz w:val="22"/>
            <w:szCs w:val="22"/>
          </w:rPr>
          <w:t xml:space="preserve">befit </w:t>
        </w:r>
        <w:r>
          <w:rPr>
            <w:rFonts w:ascii="CIDFont+F1" w:hAnsi="CIDFont+F1"/>
            <w:sz w:val="22"/>
            <w:szCs w:val="22"/>
          </w:rPr>
          <w:t xml:space="preserve">its </w:t>
        </w:r>
        <w:r>
          <w:rPr>
            <w:rFonts w:ascii="CIDFont+F1" w:hAnsi="CIDFont+F1"/>
            <w:sz w:val="22"/>
            <w:szCs w:val="22"/>
          </w:rPr>
          <w:t>multiplicity</w:t>
        </w:r>
      </w:ins>
      <w:del w:id="217" w:author="Pedro Rodriguez" w:date="2022-11-02T19:07:00Z">
        <w:r w:rsidDel="003A7E9B">
          <w:rPr>
            <w:rFonts w:ascii="CIDFont+F1" w:hAnsi="CIDFont+F1"/>
            <w:sz w:val="22"/>
            <w:szCs w:val="22"/>
          </w:rPr>
          <w:delText xml:space="preserve">, </w:delText>
        </w:r>
      </w:del>
      <w:ins w:id="218" w:author="Pedro Rodriguez" w:date="2022-11-02T19:07:00Z">
        <w:r>
          <w:rPr>
            <w:rFonts w:ascii="CIDFont+F1" w:hAnsi="CIDFont+F1"/>
            <w:sz w:val="22"/>
            <w:szCs w:val="22"/>
          </w:rPr>
          <w:t xml:space="preserve">. </w:t>
        </w:r>
      </w:ins>
      <w:ins w:id="219" w:author="Pedro Rodriguez" w:date="2022-11-02T19:08:00Z">
        <w:r>
          <w:rPr>
            <w:rFonts w:ascii="CIDFont+F1" w:hAnsi="CIDFont+F1"/>
            <w:sz w:val="22"/>
            <w:szCs w:val="22"/>
          </w:rPr>
          <w:t>We will re</w:t>
        </w:r>
      </w:ins>
      <w:del w:id="220" w:author="Pedro Rodriguez" w:date="2022-11-02T19:07:00Z">
        <w:r w:rsidDel="003A7E9B">
          <w:rPr>
            <w:rFonts w:ascii="CIDFont+F1" w:hAnsi="CIDFont+F1"/>
            <w:sz w:val="22"/>
            <w:szCs w:val="22"/>
          </w:rPr>
          <w:delText xml:space="preserve">and </w:delText>
        </w:r>
      </w:del>
      <w:del w:id="221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to </w:delText>
        </w:r>
      </w:del>
      <w:r>
        <w:rPr>
          <w:rFonts w:ascii="CIDFont+F1" w:hAnsi="CIDFont+F1"/>
          <w:sz w:val="22"/>
          <w:szCs w:val="22"/>
        </w:rPr>
        <w:t xml:space="preserve">think </w:t>
      </w:r>
      <w:del w:id="222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anew, with a theoretical language befitting of this </w:delText>
        </w:r>
      </w:del>
    </w:p>
    <w:p w14:paraId="19B0512B" w14:textId="04E26833" w:rsidR="003A7E9B" w:rsidRDefault="003A7E9B" w:rsidP="003A7E9B">
      <w:pPr>
        <w:pStyle w:val="NormalWeb"/>
        <w:pPrChange w:id="223" w:author="Pedro Rodriguez" w:date="2022-11-02T19:08:00Z">
          <w:pPr>
            <w:pStyle w:val="NormalWeb"/>
          </w:pPr>
        </w:pPrChange>
      </w:pPr>
      <w:del w:id="224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multiplicity, even </w:delText>
        </w:r>
      </w:del>
      <w:r>
        <w:rPr>
          <w:rFonts w:ascii="CIDFont+F1" w:hAnsi="CIDFont+F1"/>
          <w:sz w:val="22"/>
          <w:szCs w:val="22"/>
        </w:rPr>
        <w:t xml:space="preserve">phenomena that </w:t>
      </w:r>
      <w:ins w:id="225" w:author="Pedro Rodriguez" w:date="2022-11-02T19:08:00Z">
        <w:r>
          <w:rPr>
            <w:rFonts w:ascii="CIDFont+F1" w:hAnsi="CIDFont+F1"/>
            <w:sz w:val="22"/>
            <w:szCs w:val="22"/>
          </w:rPr>
          <w:t xml:space="preserve">the liberal grammar </w:t>
        </w:r>
        <w:r>
          <w:rPr>
            <w:rFonts w:ascii="CIDFont+F1" w:hAnsi="CIDFont+F1"/>
            <w:sz w:val="22"/>
            <w:szCs w:val="22"/>
          </w:rPr>
          <w:t xml:space="preserve">has </w:t>
        </w:r>
      </w:ins>
      <w:del w:id="226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up </w:delText>
        </w:r>
      </w:del>
      <w:r>
        <w:rPr>
          <w:rFonts w:ascii="CIDFont+F1" w:hAnsi="CIDFont+F1"/>
          <w:sz w:val="22"/>
          <w:szCs w:val="22"/>
        </w:rPr>
        <w:t xml:space="preserve">until </w:t>
      </w:r>
      <w:ins w:id="227" w:author="Pedro Rodriguez" w:date="2022-11-02T19:08:00Z">
        <w:r>
          <w:rPr>
            <w:rFonts w:ascii="CIDFont+F1" w:hAnsi="CIDFont+F1"/>
            <w:sz w:val="22"/>
            <w:szCs w:val="22"/>
          </w:rPr>
          <w:t xml:space="preserve">now </w:t>
        </w:r>
      </w:ins>
      <w:del w:id="228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now have been narrowly </w:delText>
        </w:r>
      </w:del>
      <w:r>
        <w:rPr>
          <w:rFonts w:ascii="CIDFont+F1" w:hAnsi="CIDFont+F1"/>
          <w:sz w:val="22"/>
          <w:szCs w:val="22"/>
        </w:rPr>
        <w:t xml:space="preserve">understood </w:t>
      </w:r>
      <w:ins w:id="229" w:author="Pedro Rodriguez" w:date="2022-11-02T19:09:00Z">
        <w:r>
          <w:rPr>
            <w:rFonts w:ascii="CIDFont+F1" w:hAnsi="CIDFont+F1"/>
            <w:sz w:val="22"/>
            <w:szCs w:val="22"/>
          </w:rPr>
          <w:t xml:space="preserve">only </w:t>
        </w:r>
      </w:ins>
      <w:del w:id="230" w:author="Pedro Rodriguez" w:date="2022-11-02T19:09:00Z">
        <w:r w:rsidDel="003A7E9B">
          <w:rPr>
            <w:rFonts w:ascii="CIDFont+F1" w:hAnsi="CIDFont+F1"/>
            <w:sz w:val="22"/>
            <w:szCs w:val="22"/>
          </w:rPr>
          <w:delText xml:space="preserve">through </w:delText>
        </w:r>
      </w:del>
      <w:del w:id="231" w:author="Pedro Rodriguez" w:date="2022-11-02T19:08:00Z">
        <w:r w:rsidDel="003A7E9B">
          <w:rPr>
            <w:rFonts w:ascii="CIDFont+F1" w:hAnsi="CIDFont+F1"/>
            <w:sz w:val="22"/>
            <w:szCs w:val="22"/>
          </w:rPr>
          <w:delText xml:space="preserve">the liberal grammar </w:delText>
        </w:r>
      </w:del>
      <w:del w:id="232" w:author="Pedro Rodriguez" w:date="2022-11-02T19:09:00Z">
        <w:r w:rsidDel="003A7E9B">
          <w:rPr>
            <w:rFonts w:ascii="CIDFont+F1" w:hAnsi="CIDFont+F1"/>
            <w:sz w:val="22"/>
            <w:szCs w:val="22"/>
          </w:rPr>
          <w:delText>of dialogue</w:delText>
        </w:r>
      </w:del>
      <w:ins w:id="233" w:author="Pedro Rodriguez" w:date="2022-11-02T19:09:00Z">
        <w:r>
          <w:rPr>
            <w:rFonts w:ascii="CIDFont+F1" w:hAnsi="CIDFont+F1"/>
            <w:sz w:val="22"/>
            <w:szCs w:val="22"/>
          </w:rPr>
          <w:t>in part</w:t>
        </w:r>
      </w:ins>
      <w:r>
        <w:rPr>
          <w:rFonts w:ascii="CIDFont+F1" w:hAnsi="CIDFont+F1"/>
          <w:sz w:val="22"/>
          <w:szCs w:val="22"/>
        </w:rPr>
        <w:t xml:space="preserve">. </w:t>
      </w:r>
    </w:p>
    <w:p w14:paraId="44075681" w14:textId="77777777" w:rsidR="00A85B44" w:rsidRDefault="003A7E9B"/>
    <w:sectPr w:rsidR="00A85B44" w:rsidSect="00C425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Pedro Rodriguez" w:date="2022-11-02T19:22:00Z" w:initials="PR">
    <w:p w14:paraId="37EF0082" w14:textId="4C9DD868" w:rsidR="003A7E9B" w:rsidRDefault="003A7E9B">
      <w:pPr>
        <w:pStyle w:val="CommentText"/>
      </w:pPr>
      <w:r>
        <w:rPr>
          <w:rStyle w:val="CommentReference"/>
        </w:rPr>
        <w:annotationRef/>
      </w:r>
      <w:r>
        <w:t>T</w:t>
      </w:r>
      <w:r>
        <w:t xml:space="preserve">his piece </w:t>
      </w:r>
      <w:r>
        <w:t xml:space="preserve">seems to </w:t>
      </w:r>
      <w:r>
        <w:t>conflat</w:t>
      </w:r>
      <w:r>
        <w:t>e</w:t>
      </w:r>
      <w:r>
        <w:t xml:space="preserve"> two things (a historical account and a liberal philosophy) or two sets of people (historians, liberals)</w:t>
      </w:r>
      <w:r>
        <w:t>.</w:t>
      </w:r>
    </w:p>
    <w:p w14:paraId="162E57FE" w14:textId="49100E10" w:rsidR="003A7E9B" w:rsidRDefault="003A7E9B">
      <w:pPr>
        <w:pStyle w:val="CommentText"/>
      </w:pPr>
      <w:r>
        <w:t xml:space="preserve">Who holds the common view? The liberals themselves or outside observers? </w:t>
      </w:r>
    </w:p>
    <w:p w14:paraId="4DA31D48" w14:textId="769B8D57" w:rsidR="003A7E9B" w:rsidRDefault="003A7E9B">
      <w:pPr>
        <w:pStyle w:val="CommentText"/>
      </w:pPr>
      <w:r>
        <w:t xml:space="preserve">Whom does the workshop intend to </w:t>
      </w:r>
      <w:bookmarkStart w:id="41" w:name="_GoBack"/>
      <w:bookmarkEnd w:id="41"/>
      <w:r>
        <w:t>critique? Liberals or the observers who describe the dialogue as having taken place mostly between liberals?</w:t>
      </w:r>
    </w:p>
  </w:comment>
  <w:comment w:id="104" w:author="Pedro Rodriguez" w:date="2022-11-02T19:31:00Z" w:initials="PR">
    <w:p w14:paraId="79E096CB" w14:textId="43CF2652" w:rsidR="003A7E9B" w:rsidRDefault="003A7E9B">
      <w:pPr>
        <w:pStyle w:val="CommentText"/>
      </w:pPr>
      <w:r>
        <w:rPr>
          <w:rStyle w:val="CommentReference"/>
        </w:rPr>
        <w:annotationRef/>
      </w:r>
      <w:r>
        <w:t>Is this a preliminary workshop or the same workshop that is announced below? I’ve assumed it’s the same.</w:t>
      </w:r>
    </w:p>
  </w:comment>
  <w:comment w:id="114" w:author="Pedro Rodriguez" w:date="2022-11-02T19:18:00Z" w:initials="PR">
    <w:p w14:paraId="7FC89E42" w14:textId="28A254CA" w:rsidR="003A7E9B" w:rsidRDefault="003A7E9B">
      <w:pPr>
        <w:pStyle w:val="CommentText"/>
      </w:pPr>
      <w:r>
        <w:rPr>
          <w:rStyle w:val="CommentReference"/>
        </w:rPr>
        <w:annotationRef/>
      </w:r>
      <w:r>
        <w:t xml:space="preserve">What is a dialogical inclination? A propensity to discuss? Am I to understand by implication that liberals </w:t>
      </w:r>
      <w:r w:rsidRPr="003A7E9B">
        <w:rPr>
          <w:i/>
        </w:rPr>
        <w:t>believe</w:t>
      </w:r>
      <w:r>
        <w:t xml:space="preserve"> that non-liberals do not engage in discussion?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A31D48" w15:done="0"/>
  <w15:commentEx w15:paraId="79E096CB" w15:done="0"/>
  <w15:commentEx w15:paraId="7FC89E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A31D48" w16cid:durableId="270D41EE"/>
  <w16cid:commentId w16cid:paraId="79E096CB" w16cid:durableId="270D4402"/>
  <w16cid:commentId w16cid:paraId="7FC89E42" w16cid:durableId="270D40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IDFont+F1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Rodriguez">
    <w15:presenceInfo w15:providerId="Windows Live" w15:userId="77a54f7332cea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NotDisplayPageBoundaries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B"/>
    <w:rsid w:val="002C31AB"/>
    <w:rsid w:val="003A7E9B"/>
    <w:rsid w:val="00C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F3F0B"/>
  <w14:defaultImageDpi w14:val="32767"/>
  <w15:chartTrackingRefBased/>
  <w15:docId w15:val="{4D20978D-79C4-CB44-AD14-A080FA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Rodriguez</dc:creator>
  <cp:keywords/>
  <dc:description/>
  <cp:lastModifiedBy>Pedro Rodriguez</cp:lastModifiedBy>
  <cp:revision>1</cp:revision>
  <dcterms:created xsi:type="dcterms:W3CDTF">2022-11-02T17:31:00Z</dcterms:created>
  <dcterms:modified xsi:type="dcterms:W3CDTF">2022-11-02T18:50:00Z</dcterms:modified>
</cp:coreProperties>
</file>