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C6" w:rsidRDefault="006503CB" w:rsidP="00186707">
      <w:pPr>
        <w:bidi w:val="0"/>
        <w:rPr>
          <w:lang w:val="en-US"/>
        </w:rPr>
      </w:pPr>
      <w:r w:rsidRPr="00500149">
        <w:rPr>
          <w:b/>
          <w:bCs/>
          <w:lang w:val="en-US"/>
        </w:rPr>
        <w:t>Background:</w:t>
      </w:r>
      <w:r>
        <w:rPr>
          <w:lang w:val="en-US"/>
        </w:rPr>
        <w:t xml:space="preserve"> Family members, who are the primary care</w:t>
      </w:r>
      <w:r w:rsidR="00186707">
        <w:rPr>
          <w:lang w:val="en-US"/>
        </w:rPr>
        <w:t xml:space="preserve">givers </w:t>
      </w:r>
      <w:r>
        <w:rPr>
          <w:lang w:val="en-US"/>
        </w:rPr>
        <w:t xml:space="preserve">of their </w:t>
      </w:r>
      <w:r w:rsidR="00245A4A">
        <w:rPr>
          <w:lang w:val="en-US"/>
        </w:rPr>
        <w:t xml:space="preserve">severely </w:t>
      </w:r>
      <w:r>
        <w:rPr>
          <w:lang w:val="en-US"/>
        </w:rPr>
        <w:t xml:space="preserve">mentally-ill relatives, and who are further </w:t>
      </w:r>
      <w:r w:rsidR="00613C4D">
        <w:rPr>
          <w:lang w:val="en-US"/>
        </w:rPr>
        <w:t xml:space="preserve">adjusting to immigration, oftentimes suffer from multitude of stressors and decreased available resources. Although Israel is </w:t>
      </w:r>
      <w:r w:rsidR="00613C4D">
        <w:t xml:space="preserve">an immigration nation, </w:t>
      </w:r>
      <w:r w:rsidR="00FC1A4D">
        <w:t>a research exploring immigrants</w:t>
      </w:r>
      <w:r w:rsidR="00245A4A">
        <w:t>,</w:t>
      </w:r>
      <w:r w:rsidR="00FC1A4D">
        <w:t xml:space="preserve"> </w:t>
      </w:r>
      <w:r w:rsidR="00FC1A4D">
        <w:rPr>
          <w:lang w:val="en-US"/>
        </w:rPr>
        <w:t>who care for their mentally-ill relative</w:t>
      </w:r>
      <w:r w:rsidR="00245A4A">
        <w:rPr>
          <w:lang w:val="en-US"/>
        </w:rPr>
        <w:t>,</w:t>
      </w:r>
      <w:r w:rsidR="00FC1A4D">
        <w:rPr>
          <w:lang w:val="en-US"/>
        </w:rPr>
        <w:t xml:space="preserve"> has yet to be conducted. </w:t>
      </w:r>
    </w:p>
    <w:p w:rsidR="00FC1A4D" w:rsidRDefault="00500149" w:rsidP="00FC1A4D">
      <w:pPr>
        <w:bidi w:val="0"/>
      </w:pPr>
      <w:r w:rsidRPr="00561062">
        <w:rPr>
          <w:b/>
          <w:bCs/>
          <w:lang w:val="en-US"/>
        </w:rPr>
        <w:t xml:space="preserve">Research </w:t>
      </w:r>
      <w:r w:rsidRPr="00561062">
        <w:rPr>
          <w:b/>
          <w:bCs/>
        </w:rPr>
        <w:t>objective:</w:t>
      </w:r>
      <w:r>
        <w:t xml:space="preserve"> This qualitative research focuses on </w:t>
      </w:r>
      <w:r w:rsidR="00561062">
        <w:t xml:space="preserve">former Soviet-Union immigrants, examining the way they dealt with severe mental illness of a relative upon immigrating to Israel. </w:t>
      </w:r>
    </w:p>
    <w:p w:rsidR="00972333" w:rsidRDefault="00561062" w:rsidP="00245A4A">
      <w:pPr>
        <w:bidi w:val="0"/>
      </w:pPr>
      <w:r w:rsidRPr="00186707">
        <w:rPr>
          <w:b/>
          <w:bCs/>
        </w:rPr>
        <w:t>Research method</w:t>
      </w:r>
      <w:r>
        <w:t>: In depth, semi-structured interviews were co</w:t>
      </w:r>
      <w:r w:rsidR="00186707">
        <w:t xml:space="preserve">nducted with 32 immigrant </w:t>
      </w:r>
      <w:r w:rsidR="00245A4A">
        <w:t xml:space="preserve">informal </w:t>
      </w:r>
      <w:r w:rsidR="00186707">
        <w:t xml:space="preserve">caregivers from the former Soviet-Union. </w:t>
      </w:r>
      <w:r w:rsidR="00972333">
        <w:t xml:space="preserve">Categorical content analysis was then applied to the interviews. </w:t>
      </w:r>
    </w:p>
    <w:p w:rsidR="00561062" w:rsidRDefault="00972333" w:rsidP="00B7545B">
      <w:pPr>
        <w:bidi w:val="0"/>
      </w:pPr>
      <w:r w:rsidRPr="00972333">
        <w:rPr>
          <w:b/>
          <w:bCs/>
        </w:rPr>
        <w:t>Findings</w:t>
      </w:r>
      <w:r>
        <w:t xml:space="preserve">: </w:t>
      </w:r>
      <w:r w:rsidR="008258F8">
        <w:t>Research results highlighted the resources which support</w:t>
      </w:r>
      <w:r w:rsidR="00245A4A">
        <w:t>ed</w:t>
      </w:r>
      <w:r w:rsidR="008258F8">
        <w:t xml:space="preserve"> immigrants in their coping processes: 1. Personal resources – optimism and religious faith, 2. Familial resources – a sense of duty and family support, 3. Socio-cultural resources – the place of work and consuming of leisure culture, 4. Systemic resources – partaking in </w:t>
      </w:r>
      <w:r w:rsidR="004E6FE0">
        <w:t>appropriately</w:t>
      </w:r>
      <w:r w:rsidR="00245A4A">
        <w:t>-</w:t>
      </w:r>
      <w:r w:rsidR="004E6FE0">
        <w:t>tailored cultural activities in counselling centres for families. The findings show</w:t>
      </w:r>
      <w:r w:rsidR="00245A4A">
        <w:t>ed</w:t>
      </w:r>
      <w:r w:rsidR="004E6FE0">
        <w:t xml:space="preserve"> that using the above resources eased the sense of burden of these immigrant caregivers, improved their personal and familiar coping</w:t>
      </w:r>
      <w:r w:rsidR="00B7545B">
        <w:t xml:space="preserve"> strategies</w:t>
      </w:r>
      <w:r w:rsidR="004E6FE0">
        <w:t>, and f</w:t>
      </w:r>
      <w:r w:rsidR="00B7545B">
        <w:t xml:space="preserve">ostered greater </w:t>
      </w:r>
      <w:r w:rsidR="004E6FE0">
        <w:t xml:space="preserve">resilience. </w:t>
      </w:r>
    </w:p>
    <w:p w:rsidR="008A21B3" w:rsidRDefault="00001EAA" w:rsidP="00E362BB">
      <w:pPr>
        <w:bidi w:val="0"/>
      </w:pPr>
      <w:r w:rsidRPr="008A21B3">
        <w:rPr>
          <w:b/>
          <w:bCs/>
        </w:rPr>
        <w:t>Conclusions and practical and policy applications</w:t>
      </w:r>
      <w:r>
        <w:t>: Immigrants</w:t>
      </w:r>
      <w:r w:rsidR="00E362BB">
        <w:t xml:space="preserve"> to Israel, </w:t>
      </w:r>
      <w:r>
        <w:t xml:space="preserve">who </w:t>
      </w:r>
      <w:proofErr w:type="gramStart"/>
      <w:r>
        <w:t>care</w:t>
      </w:r>
      <w:proofErr w:type="gramEnd"/>
      <w:r>
        <w:t xml:space="preserve"> for a family member with severe mental illness, and who experience lack of personal, familial</w:t>
      </w:r>
      <w:r w:rsidR="00E362BB">
        <w:t>,</w:t>
      </w:r>
      <w:r>
        <w:t xml:space="preserve"> and social resources alongside </w:t>
      </w:r>
      <w:r w:rsidR="00E362BB">
        <w:t xml:space="preserve">adjustment </w:t>
      </w:r>
      <w:r>
        <w:t>difficult</w:t>
      </w:r>
      <w:r w:rsidR="00E362BB">
        <w:t xml:space="preserve">ies, require maximum systemic support. Professionals </w:t>
      </w:r>
      <w:r w:rsidR="00916B79">
        <w:t xml:space="preserve">should familiarise themselves with the cultural and contextual characteristics of immigrant caregivers, and support in finding, enabling and </w:t>
      </w:r>
      <w:r w:rsidR="008A21B3">
        <w:t>fully implementing the needed resources for them.</w:t>
      </w:r>
    </w:p>
    <w:p w:rsidR="004E6FE0" w:rsidRPr="00561062" w:rsidRDefault="008A21B3" w:rsidP="008A21B3">
      <w:pPr>
        <w:bidi w:val="0"/>
      </w:pPr>
      <w:r>
        <w:t>Keywords:  Families, immigrant caregivers, former Soviet-Union immigrants, severe mental-illness, coping resources, qualitative research.</w:t>
      </w:r>
    </w:p>
    <w:sectPr w:rsidR="004E6FE0" w:rsidRPr="00561062" w:rsidSect="006753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503CB"/>
    <w:rsid w:val="00001EAA"/>
    <w:rsid w:val="00083931"/>
    <w:rsid w:val="00186707"/>
    <w:rsid w:val="001E2CC6"/>
    <w:rsid w:val="00237CBD"/>
    <w:rsid w:val="00245A4A"/>
    <w:rsid w:val="004607C4"/>
    <w:rsid w:val="004E6FE0"/>
    <w:rsid w:val="00500149"/>
    <w:rsid w:val="00561062"/>
    <w:rsid w:val="00613C4D"/>
    <w:rsid w:val="006503CB"/>
    <w:rsid w:val="006753D5"/>
    <w:rsid w:val="008258F8"/>
    <w:rsid w:val="00871C00"/>
    <w:rsid w:val="008A21B3"/>
    <w:rsid w:val="00916B79"/>
    <w:rsid w:val="00972333"/>
    <w:rsid w:val="00B7545B"/>
    <w:rsid w:val="00D61E7C"/>
    <w:rsid w:val="00E362BB"/>
    <w:rsid w:val="00E62521"/>
    <w:rsid w:val="00FC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C6"/>
    <w:pPr>
      <w:bidi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and Asaf</dc:creator>
  <cp:lastModifiedBy>Maya and Asaf</cp:lastModifiedBy>
  <cp:revision>2</cp:revision>
  <dcterms:created xsi:type="dcterms:W3CDTF">2023-11-21T11:52:00Z</dcterms:created>
  <dcterms:modified xsi:type="dcterms:W3CDTF">2023-11-21T12:20:00Z</dcterms:modified>
</cp:coreProperties>
</file>