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68A8" w:rsidRDefault="008968A8" w:rsidP="008968A8">
      <w:pPr>
        <w:pStyle w:val="NormalWeb"/>
        <w:spacing w:before="0" w:beforeAutospacing="0" w:after="0" w:afterAutospacing="0"/>
        <w:jc w:val="both"/>
        <w:rPr>
          <w:rFonts w:asciiTheme="minorBidi" w:hAnsiTheme="minorBidi" w:cstheme="minorBidi"/>
          <w:sz w:val="20"/>
          <w:szCs w:val="20"/>
        </w:rPr>
      </w:pPr>
      <w:r>
        <w:rPr>
          <w:rFonts w:asciiTheme="minorBidi" w:hAnsiTheme="minorBidi" w:cstheme="minorBidi"/>
          <w:sz w:val="20"/>
          <w:szCs w:val="20"/>
        </w:rPr>
        <w:t xml:space="preserve">                                       SHELDON SHULMAN RESUME</w:t>
      </w:r>
    </w:p>
    <w:p w:rsidR="008968A8" w:rsidRDefault="008968A8" w:rsidP="008968A8">
      <w:pPr>
        <w:pStyle w:val="NormalWeb"/>
        <w:spacing w:before="0" w:beforeAutospacing="0" w:after="0" w:afterAutospacing="0"/>
        <w:jc w:val="both"/>
        <w:rPr>
          <w:rFonts w:asciiTheme="minorBidi" w:hAnsiTheme="minorBidi" w:cstheme="minorBidi"/>
          <w:sz w:val="20"/>
          <w:szCs w:val="20"/>
        </w:rPr>
      </w:pPr>
    </w:p>
    <w:p w:rsidR="004D201C" w:rsidRDefault="004D201C" w:rsidP="008968A8">
      <w:pPr>
        <w:pStyle w:val="NormalWeb"/>
        <w:spacing w:before="0" w:beforeAutospacing="0" w:after="0" w:afterAutospacing="0"/>
        <w:jc w:val="both"/>
        <w:rPr>
          <w:rFonts w:asciiTheme="minorBidi" w:hAnsiTheme="minorBidi" w:cstheme="minorBidi"/>
          <w:sz w:val="20"/>
          <w:szCs w:val="20"/>
        </w:rPr>
      </w:pPr>
    </w:p>
    <w:p w:rsidR="00B03BF7" w:rsidRDefault="00B03BF7" w:rsidP="008968A8">
      <w:pPr>
        <w:pStyle w:val="NormalWeb"/>
        <w:spacing w:before="0" w:beforeAutospacing="0" w:after="0" w:afterAutospacing="0"/>
        <w:jc w:val="both"/>
        <w:rPr>
          <w:rFonts w:asciiTheme="minorBidi" w:hAnsiTheme="minorBidi" w:cstheme="minorBidi"/>
          <w:sz w:val="20"/>
          <w:szCs w:val="20"/>
        </w:rPr>
      </w:pPr>
    </w:p>
    <w:p w:rsidR="008968A8" w:rsidRDefault="008968A8" w:rsidP="008968A8">
      <w:pPr>
        <w:pStyle w:val="NormalWeb"/>
        <w:spacing w:before="0" w:beforeAutospacing="0" w:after="0" w:afterAutospacing="0"/>
        <w:jc w:val="both"/>
        <w:rPr>
          <w:rFonts w:asciiTheme="minorBidi" w:hAnsiTheme="minorBidi" w:cstheme="minorBidi"/>
          <w:sz w:val="20"/>
          <w:szCs w:val="20"/>
        </w:rPr>
      </w:pPr>
      <w:r>
        <w:rPr>
          <w:rFonts w:asciiTheme="minorBidi" w:hAnsiTheme="minorBidi" w:cstheme="minorBidi"/>
          <w:sz w:val="20"/>
          <w:szCs w:val="20"/>
        </w:rPr>
        <w:t>Tel: 054-7932-471</w:t>
      </w:r>
    </w:p>
    <w:p w:rsidR="008968A8" w:rsidRDefault="008968A8" w:rsidP="008968A8">
      <w:pPr>
        <w:pStyle w:val="NormalWeb"/>
        <w:spacing w:before="0" w:beforeAutospacing="0" w:after="0" w:afterAutospacing="0"/>
        <w:jc w:val="both"/>
        <w:rPr>
          <w:rFonts w:asciiTheme="minorBidi" w:hAnsiTheme="minorBidi" w:cstheme="minorBidi"/>
          <w:sz w:val="20"/>
          <w:szCs w:val="20"/>
        </w:rPr>
      </w:pPr>
      <w:r>
        <w:rPr>
          <w:rFonts w:asciiTheme="minorBidi" w:hAnsiTheme="minorBidi" w:cstheme="minorBidi"/>
          <w:sz w:val="20"/>
          <w:szCs w:val="20"/>
        </w:rPr>
        <w:t xml:space="preserve">E-mail: </w:t>
      </w:r>
      <w:hyperlink r:id="rId5" w:history="1">
        <w:r w:rsidR="001D05D7" w:rsidRPr="008F6298">
          <w:rPr>
            <w:rStyle w:val="Hyperlink"/>
            <w:rFonts w:asciiTheme="minorBidi" w:hAnsiTheme="minorBidi" w:cstheme="minorBidi"/>
            <w:sz w:val="20"/>
            <w:szCs w:val="20"/>
          </w:rPr>
          <w:t>Sheldon.shulman@gmail.com</w:t>
        </w:r>
      </w:hyperlink>
    </w:p>
    <w:p w:rsidR="001D05D7" w:rsidRDefault="001D05D7" w:rsidP="008968A8">
      <w:pPr>
        <w:pStyle w:val="NormalWeb"/>
        <w:spacing w:before="0" w:beforeAutospacing="0" w:after="0" w:afterAutospacing="0"/>
        <w:jc w:val="both"/>
        <w:rPr>
          <w:rFonts w:asciiTheme="minorBidi" w:hAnsiTheme="minorBidi" w:cstheme="minorBidi"/>
          <w:sz w:val="20"/>
          <w:szCs w:val="20"/>
        </w:rPr>
      </w:pPr>
    </w:p>
    <w:p w:rsidR="001D05D7" w:rsidRDefault="001D05D7" w:rsidP="001D05D7">
      <w:pPr>
        <w:pStyle w:val="NormalWeb"/>
        <w:spacing w:before="0" w:beforeAutospacing="0" w:after="0" w:afterAutospacing="0"/>
        <w:jc w:val="both"/>
        <w:rPr>
          <w:rFonts w:asciiTheme="minorBidi" w:hAnsiTheme="minorBidi" w:cstheme="minorBidi"/>
          <w:sz w:val="20"/>
          <w:szCs w:val="20"/>
        </w:rPr>
      </w:pPr>
      <w:r>
        <w:rPr>
          <w:rFonts w:asciiTheme="minorBidi" w:hAnsiTheme="minorBidi" w:cstheme="minorBidi"/>
          <w:sz w:val="20"/>
          <w:szCs w:val="20"/>
        </w:rPr>
        <w:t xml:space="preserve">Translating Experience: </w:t>
      </w:r>
    </w:p>
    <w:p w:rsidR="001D05D7" w:rsidRDefault="001D05D7" w:rsidP="001D05D7">
      <w:pPr>
        <w:pStyle w:val="NormalWeb"/>
        <w:spacing w:before="0" w:beforeAutospacing="0" w:after="0" w:afterAutospacing="0"/>
        <w:jc w:val="both"/>
        <w:rPr>
          <w:rFonts w:asciiTheme="minorBidi" w:hAnsiTheme="minorBidi" w:cstheme="minorBidi"/>
          <w:sz w:val="20"/>
          <w:szCs w:val="20"/>
        </w:rPr>
      </w:pPr>
    </w:p>
    <w:p w:rsidR="001D05D7" w:rsidRDefault="001D05D7" w:rsidP="001D05D7">
      <w:pPr>
        <w:pStyle w:val="NormalWeb"/>
        <w:numPr>
          <w:ilvl w:val="0"/>
          <w:numId w:val="1"/>
        </w:numPr>
        <w:spacing w:before="0" w:beforeAutospacing="0" w:after="0" w:afterAutospacing="0"/>
        <w:ind w:left="284" w:hanging="284"/>
        <w:jc w:val="both"/>
        <w:rPr>
          <w:rFonts w:asciiTheme="minorBidi" w:hAnsiTheme="minorBidi" w:cstheme="minorBidi"/>
          <w:sz w:val="20"/>
          <w:szCs w:val="20"/>
        </w:rPr>
      </w:pPr>
      <w:r>
        <w:rPr>
          <w:rFonts w:asciiTheme="minorBidi" w:hAnsiTheme="minorBidi" w:cstheme="minorBidi"/>
          <w:sz w:val="20"/>
          <w:szCs w:val="20"/>
        </w:rPr>
        <w:t>Supervised a large team of translators as Director of Department in the Prime Ministers Office.</w:t>
      </w:r>
    </w:p>
    <w:p w:rsidR="001D05D7" w:rsidRDefault="001D05D7" w:rsidP="001D05D7">
      <w:pPr>
        <w:pStyle w:val="NormalWeb"/>
        <w:numPr>
          <w:ilvl w:val="0"/>
          <w:numId w:val="1"/>
        </w:numPr>
        <w:spacing w:before="0" w:beforeAutospacing="0" w:after="0" w:afterAutospacing="0"/>
        <w:ind w:left="284" w:hanging="284"/>
        <w:jc w:val="both"/>
        <w:rPr>
          <w:rFonts w:asciiTheme="minorBidi" w:hAnsiTheme="minorBidi" w:cstheme="minorBidi"/>
          <w:sz w:val="20"/>
          <w:szCs w:val="20"/>
        </w:rPr>
      </w:pPr>
      <w:r>
        <w:rPr>
          <w:rFonts w:asciiTheme="minorBidi" w:hAnsiTheme="minorBidi" w:cstheme="minorBidi"/>
          <w:sz w:val="20"/>
          <w:szCs w:val="20"/>
        </w:rPr>
        <w:t>Free lance translator for legal and business reports and documents</w:t>
      </w:r>
    </w:p>
    <w:p w:rsidR="001D05D7" w:rsidRDefault="001D05D7" w:rsidP="001D05D7">
      <w:pPr>
        <w:pStyle w:val="NormalWeb"/>
        <w:spacing w:before="0" w:beforeAutospacing="0" w:after="0" w:afterAutospacing="0"/>
        <w:jc w:val="both"/>
        <w:rPr>
          <w:rFonts w:asciiTheme="minorBidi" w:hAnsiTheme="minorBidi" w:cstheme="minorBidi"/>
          <w:sz w:val="20"/>
          <w:szCs w:val="20"/>
        </w:rPr>
      </w:pPr>
    </w:p>
    <w:p w:rsidR="001D05D7" w:rsidRDefault="001D05D7" w:rsidP="001D05D7">
      <w:pPr>
        <w:pStyle w:val="NormalWeb"/>
        <w:spacing w:before="0" w:beforeAutospacing="0" w:after="0" w:afterAutospacing="0"/>
        <w:jc w:val="both"/>
        <w:rPr>
          <w:rFonts w:asciiTheme="minorBidi" w:hAnsiTheme="minorBidi" w:cstheme="minorBidi"/>
          <w:sz w:val="20"/>
          <w:szCs w:val="20"/>
        </w:rPr>
      </w:pPr>
      <w:r>
        <w:rPr>
          <w:rFonts w:asciiTheme="minorBidi" w:hAnsiTheme="minorBidi" w:cstheme="minorBidi"/>
          <w:sz w:val="20"/>
          <w:szCs w:val="20"/>
        </w:rPr>
        <w:t xml:space="preserve">Translating Expertise: </w:t>
      </w:r>
    </w:p>
    <w:p w:rsidR="001D05D7" w:rsidRDefault="001D05D7" w:rsidP="001D05D7">
      <w:pPr>
        <w:pStyle w:val="NormalWeb"/>
        <w:spacing w:before="0" w:beforeAutospacing="0" w:after="0" w:afterAutospacing="0"/>
        <w:jc w:val="both"/>
        <w:rPr>
          <w:rFonts w:asciiTheme="minorBidi" w:hAnsiTheme="minorBidi" w:cstheme="minorBidi"/>
          <w:sz w:val="20"/>
          <w:szCs w:val="20"/>
        </w:rPr>
      </w:pPr>
    </w:p>
    <w:p w:rsidR="001D05D7" w:rsidRDefault="001D05D7" w:rsidP="001D05D7">
      <w:pPr>
        <w:pStyle w:val="NormalWeb"/>
        <w:numPr>
          <w:ilvl w:val="0"/>
          <w:numId w:val="1"/>
        </w:numPr>
        <w:spacing w:before="0" w:beforeAutospacing="0" w:after="0" w:afterAutospacing="0"/>
        <w:ind w:left="284" w:hanging="284"/>
        <w:jc w:val="both"/>
        <w:rPr>
          <w:rFonts w:asciiTheme="minorBidi" w:hAnsiTheme="minorBidi" w:cstheme="minorBidi"/>
          <w:sz w:val="20"/>
          <w:szCs w:val="20"/>
        </w:rPr>
      </w:pPr>
      <w:r>
        <w:rPr>
          <w:rFonts w:asciiTheme="minorBidi" w:hAnsiTheme="minorBidi" w:cstheme="minorBidi"/>
          <w:sz w:val="20"/>
          <w:szCs w:val="20"/>
        </w:rPr>
        <w:t>History</w:t>
      </w:r>
    </w:p>
    <w:p w:rsidR="001D05D7" w:rsidRDefault="001D05D7" w:rsidP="001D05D7">
      <w:pPr>
        <w:pStyle w:val="NormalWeb"/>
        <w:numPr>
          <w:ilvl w:val="0"/>
          <w:numId w:val="1"/>
        </w:numPr>
        <w:spacing w:before="0" w:beforeAutospacing="0" w:after="0" w:afterAutospacing="0"/>
        <w:ind w:left="284" w:hanging="284"/>
        <w:jc w:val="both"/>
        <w:rPr>
          <w:rFonts w:asciiTheme="minorBidi" w:hAnsiTheme="minorBidi" w:cstheme="minorBidi"/>
          <w:sz w:val="20"/>
          <w:szCs w:val="20"/>
        </w:rPr>
      </w:pPr>
      <w:r>
        <w:rPr>
          <w:rFonts w:asciiTheme="minorBidi" w:hAnsiTheme="minorBidi" w:cstheme="minorBidi"/>
          <w:sz w:val="20"/>
          <w:szCs w:val="20"/>
        </w:rPr>
        <w:t>Political Science</w:t>
      </w:r>
    </w:p>
    <w:p w:rsidR="001D05D7" w:rsidRDefault="001D05D7" w:rsidP="001D05D7">
      <w:pPr>
        <w:pStyle w:val="NormalWeb"/>
        <w:numPr>
          <w:ilvl w:val="0"/>
          <w:numId w:val="1"/>
        </w:numPr>
        <w:spacing w:before="0" w:beforeAutospacing="0" w:after="0" w:afterAutospacing="0"/>
        <w:ind w:left="284" w:hanging="284"/>
        <w:jc w:val="both"/>
        <w:rPr>
          <w:rFonts w:asciiTheme="minorBidi" w:hAnsiTheme="minorBidi" w:cstheme="minorBidi"/>
          <w:sz w:val="20"/>
          <w:szCs w:val="20"/>
        </w:rPr>
      </w:pPr>
      <w:r>
        <w:rPr>
          <w:rFonts w:asciiTheme="minorBidi" w:hAnsiTheme="minorBidi" w:cstheme="minorBidi"/>
          <w:sz w:val="20"/>
          <w:szCs w:val="20"/>
        </w:rPr>
        <w:t>International Relations</w:t>
      </w:r>
    </w:p>
    <w:p w:rsidR="001D05D7" w:rsidRPr="00D04539" w:rsidRDefault="001D05D7" w:rsidP="001D05D7">
      <w:pPr>
        <w:pStyle w:val="NormalWeb"/>
        <w:numPr>
          <w:ilvl w:val="0"/>
          <w:numId w:val="1"/>
        </w:numPr>
        <w:spacing w:before="0" w:beforeAutospacing="0" w:after="0" w:afterAutospacing="0"/>
        <w:ind w:left="284" w:hanging="284"/>
        <w:jc w:val="both"/>
        <w:rPr>
          <w:rFonts w:asciiTheme="minorBidi" w:hAnsiTheme="minorBidi" w:cstheme="minorBidi"/>
          <w:sz w:val="20"/>
          <w:szCs w:val="20"/>
        </w:rPr>
      </w:pPr>
      <w:r>
        <w:rPr>
          <w:rFonts w:asciiTheme="minorBidi" w:hAnsiTheme="minorBidi" w:cstheme="minorBidi"/>
          <w:sz w:val="20"/>
          <w:szCs w:val="20"/>
        </w:rPr>
        <w:t>International Law</w:t>
      </w:r>
    </w:p>
    <w:p w:rsidR="001D05D7" w:rsidRDefault="001D05D7" w:rsidP="001D05D7">
      <w:pPr>
        <w:pStyle w:val="NormalWeb"/>
        <w:numPr>
          <w:ilvl w:val="0"/>
          <w:numId w:val="1"/>
        </w:numPr>
        <w:spacing w:before="0" w:beforeAutospacing="0" w:after="0" w:afterAutospacing="0"/>
        <w:ind w:left="284" w:hanging="284"/>
        <w:jc w:val="both"/>
        <w:rPr>
          <w:rFonts w:asciiTheme="minorBidi" w:hAnsiTheme="minorBidi" w:cstheme="minorBidi"/>
          <w:sz w:val="20"/>
          <w:szCs w:val="20"/>
        </w:rPr>
      </w:pPr>
      <w:r>
        <w:rPr>
          <w:rFonts w:asciiTheme="minorBidi" w:hAnsiTheme="minorBidi" w:cstheme="minorBidi"/>
          <w:sz w:val="20"/>
          <w:szCs w:val="20"/>
        </w:rPr>
        <w:t>Business documents and reports</w:t>
      </w:r>
    </w:p>
    <w:p w:rsidR="001D05D7" w:rsidRDefault="001D05D7" w:rsidP="001D05D7">
      <w:pPr>
        <w:pStyle w:val="NormalWeb"/>
        <w:numPr>
          <w:ilvl w:val="0"/>
          <w:numId w:val="1"/>
        </w:numPr>
        <w:spacing w:before="0" w:beforeAutospacing="0" w:after="0" w:afterAutospacing="0"/>
        <w:ind w:left="284" w:hanging="284"/>
        <w:jc w:val="both"/>
        <w:rPr>
          <w:rFonts w:asciiTheme="minorBidi" w:hAnsiTheme="minorBidi" w:cstheme="minorBidi"/>
          <w:sz w:val="20"/>
          <w:szCs w:val="20"/>
        </w:rPr>
      </w:pPr>
      <w:r>
        <w:rPr>
          <w:rFonts w:asciiTheme="minorBidi" w:hAnsiTheme="minorBidi" w:cstheme="minorBidi"/>
          <w:sz w:val="20"/>
          <w:szCs w:val="20"/>
        </w:rPr>
        <w:t>Legal documents</w:t>
      </w:r>
    </w:p>
    <w:p w:rsidR="001D05D7" w:rsidRDefault="001D05D7" w:rsidP="001D05D7">
      <w:pPr>
        <w:pStyle w:val="NormalWeb"/>
        <w:numPr>
          <w:ilvl w:val="0"/>
          <w:numId w:val="1"/>
        </w:numPr>
        <w:spacing w:before="0" w:beforeAutospacing="0" w:after="0" w:afterAutospacing="0"/>
        <w:ind w:left="284" w:hanging="284"/>
        <w:jc w:val="both"/>
        <w:rPr>
          <w:rFonts w:asciiTheme="minorBidi" w:hAnsiTheme="minorBidi" w:cstheme="minorBidi"/>
          <w:sz w:val="20"/>
          <w:szCs w:val="20"/>
        </w:rPr>
      </w:pPr>
      <w:r>
        <w:rPr>
          <w:rFonts w:asciiTheme="minorBidi" w:hAnsiTheme="minorBidi" w:cstheme="minorBidi"/>
          <w:sz w:val="20"/>
          <w:szCs w:val="20"/>
        </w:rPr>
        <w:t>Defense and Security related documents and reports</w:t>
      </w:r>
    </w:p>
    <w:p w:rsidR="001D05D7" w:rsidRDefault="001D05D7" w:rsidP="008968A8">
      <w:pPr>
        <w:pStyle w:val="NormalWeb"/>
        <w:spacing w:before="0" w:beforeAutospacing="0" w:after="0" w:afterAutospacing="0"/>
        <w:jc w:val="both"/>
        <w:rPr>
          <w:rFonts w:asciiTheme="minorBidi" w:hAnsiTheme="minorBidi" w:cstheme="minorBidi"/>
          <w:sz w:val="20"/>
          <w:szCs w:val="20"/>
        </w:rPr>
      </w:pPr>
    </w:p>
    <w:p w:rsidR="008968A8" w:rsidRDefault="008968A8" w:rsidP="008968A8">
      <w:pPr>
        <w:pStyle w:val="NormalWeb"/>
        <w:spacing w:before="0" w:beforeAutospacing="0" w:after="0" w:afterAutospacing="0"/>
        <w:jc w:val="both"/>
        <w:rPr>
          <w:rFonts w:asciiTheme="minorBidi" w:hAnsiTheme="minorBidi" w:cstheme="minorBidi"/>
          <w:sz w:val="20"/>
          <w:szCs w:val="20"/>
        </w:rPr>
      </w:pPr>
    </w:p>
    <w:p w:rsidR="008968A8" w:rsidRPr="00D04539" w:rsidRDefault="008968A8" w:rsidP="004D201C">
      <w:pPr>
        <w:pStyle w:val="NormalWeb"/>
        <w:spacing w:before="0" w:beforeAutospacing="0" w:after="0" w:afterAutospacing="0"/>
        <w:jc w:val="both"/>
        <w:rPr>
          <w:rFonts w:asciiTheme="minorBidi" w:hAnsiTheme="minorBidi" w:cstheme="minorBidi"/>
          <w:sz w:val="20"/>
          <w:szCs w:val="20"/>
        </w:rPr>
      </w:pPr>
      <w:r w:rsidRPr="00D04539">
        <w:rPr>
          <w:rFonts w:asciiTheme="minorBidi" w:hAnsiTheme="minorBidi" w:cstheme="minorBidi"/>
          <w:sz w:val="20"/>
          <w:szCs w:val="20"/>
        </w:rPr>
        <w:t>Sheldon Shulman has held senior positions in the Government of Israel, at the Foreign Ministry and as the Director of a Department in the Prime Minister's Office. He served for several years as Assistant Advisor to the Prime Minister on Countering Terrorism, and has been involved in the peace process, and with US-Israeli relations. He has served as an Advisor to senior Israeli decision-makers, as well as to Members and Committees of the US Congress and Senate, and has also served as an Advisor on Global Terrorism to the European Parliament.</w:t>
      </w:r>
      <w:r w:rsidR="004D201C">
        <w:rPr>
          <w:rFonts w:asciiTheme="minorBidi" w:hAnsiTheme="minorBidi" w:cstheme="minorBidi"/>
          <w:sz w:val="20"/>
          <w:szCs w:val="20"/>
        </w:rPr>
        <w:t xml:space="preserve"> He holds graduate degrees in International Relations and Law</w:t>
      </w:r>
      <w:r w:rsidRPr="00D04539">
        <w:rPr>
          <w:rFonts w:asciiTheme="minorBidi" w:hAnsiTheme="minorBidi" w:cstheme="minorBidi"/>
          <w:sz w:val="20"/>
          <w:szCs w:val="20"/>
        </w:rPr>
        <w:t xml:space="preserve"> </w:t>
      </w:r>
    </w:p>
    <w:p w:rsidR="008968A8" w:rsidRDefault="008968A8" w:rsidP="008968A8">
      <w:pPr>
        <w:spacing w:after="0" w:line="240" w:lineRule="auto"/>
        <w:jc w:val="both"/>
        <w:rPr>
          <w:rFonts w:asciiTheme="minorBidi" w:hAnsiTheme="minorBidi"/>
          <w:sz w:val="20"/>
          <w:szCs w:val="20"/>
        </w:rPr>
      </w:pPr>
    </w:p>
    <w:p w:rsidR="008968A8" w:rsidRPr="004D201C" w:rsidRDefault="008968A8" w:rsidP="004D201C">
      <w:pPr>
        <w:spacing w:after="0" w:line="240" w:lineRule="auto"/>
        <w:jc w:val="both"/>
      </w:pPr>
      <w:r w:rsidRPr="00D04539">
        <w:rPr>
          <w:rFonts w:asciiTheme="minorBidi" w:hAnsiTheme="minorBidi"/>
          <w:sz w:val="20"/>
          <w:szCs w:val="20"/>
        </w:rPr>
        <w:t>He also has extensive international business experience. After leaving government service, he founded, built and sold two Israeli technology companies, and was the long-time business partner of Tom Ridge (the first US Secretary of Homeland Security),</w:t>
      </w:r>
      <w:r>
        <w:rPr>
          <w:rFonts w:asciiTheme="minorBidi" w:hAnsiTheme="minorBidi"/>
          <w:sz w:val="20"/>
          <w:szCs w:val="20"/>
        </w:rPr>
        <w:t xml:space="preserve"> </w:t>
      </w:r>
      <w:r w:rsidRPr="00D04539">
        <w:rPr>
          <w:rFonts w:asciiTheme="minorBidi" w:hAnsiTheme="minorBidi"/>
          <w:sz w:val="20"/>
          <w:szCs w:val="20"/>
        </w:rPr>
        <w:t>and he also taught International Law at Tel Aviv University's Law Faculty.</w:t>
      </w:r>
      <w:r w:rsidR="004D201C">
        <w:rPr>
          <w:rFonts w:asciiTheme="minorBidi" w:hAnsiTheme="minorBidi"/>
          <w:sz w:val="20"/>
          <w:szCs w:val="20"/>
        </w:rPr>
        <w:t xml:space="preserve"> </w:t>
      </w:r>
      <w:r w:rsidRPr="00D04539">
        <w:rPr>
          <w:rFonts w:asciiTheme="minorBidi" w:hAnsiTheme="minorBidi"/>
          <w:sz w:val="20"/>
          <w:szCs w:val="20"/>
        </w:rPr>
        <w:t xml:space="preserve">As well, he </w:t>
      </w:r>
      <w:r>
        <w:rPr>
          <w:rFonts w:asciiTheme="minorBidi" w:hAnsiTheme="minorBidi"/>
          <w:sz w:val="20"/>
          <w:szCs w:val="20"/>
        </w:rPr>
        <w:t>has served as</w:t>
      </w:r>
      <w:r w:rsidRPr="00D04539">
        <w:rPr>
          <w:rFonts w:asciiTheme="minorBidi" w:hAnsiTheme="minorBidi"/>
          <w:sz w:val="20"/>
          <w:szCs w:val="20"/>
        </w:rPr>
        <w:t xml:space="preserve"> an Advisor on international security affairs to a US-based global financial </w:t>
      </w:r>
      <w:proofErr w:type="gramStart"/>
      <w:r w:rsidRPr="00D04539">
        <w:rPr>
          <w:rStyle w:val="il"/>
          <w:rFonts w:asciiTheme="minorBidi" w:hAnsiTheme="minorBidi"/>
          <w:sz w:val="20"/>
          <w:szCs w:val="20"/>
        </w:rPr>
        <w:t>institution</w:t>
      </w:r>
      <w:r w:rsidRPr="00D04539">
        <w:rPr>
          <w:rFonts w:asciiTheme="minorBidi" w:hAnsiTheme="minorBidi"/>
          <w:sz w:val="20"/>
          <w:szCs w:val="20"/>
        </w:rPr>
        <w:t>,</w:t>
      </w:r>
      <w:proofErr w:type="gramEnd"/>
      <w:r w:rsidRPr="00D04539">
        <w:rPr>
          <w:rFonts w:asciiTheme="minorBidi" w:hAnsiTheme="minorBidi"/>
          <w:sz w:val="20"/>
          <w:szCs w:val="20"/>
        </w:rPr>
        <w:t xml:space="preserve"> </w:t>
      </w:r>
      <w:r>
        <w:rPr>
          <w:rFonts w:asciiTheme="minorBidi" w:hAnsiTheme="minorBidi"/>
          <w:sz w:val="20"/>
          <w:szCs w:val="20"/>
        </w:rPr>
        <w:t>and</w:t>
      </w:r>
      <w:r w:rsidRPr="00D04539">
        <w:rPr>
          <w:rFonts w:asciiTheme="minorBidi" w:hAnsiTheme="minorBidi"/>
          <w:sz w:val="20"/>
          <w:szCs w:val="20"/>
        </w:rPr>
        <w:t xml:space="preserve"> as an Advisor to the technology transfer company of one of Israel's major universities, a</w:t>
      </w:r>
      <w:r>
        <w:rPr>
          <w:rFonts w:asciiTheme="minorBidi" w:hAnsiTheme="minorBidi"/>
          <w:sz w:val="20"/>
          <w:szCs w:val="20"/>
        </w:rPr>
        <w:t xml:space="preserve">s well as </w:t>
      </w:r>
      <w:r w:rsidRPr="00D04539">
        <w:rPr>
          <w:rFonts w:asciiTheme="minorBidi" w:hAnsiTheme="minorBidi"/>
          <w:sz w:val="20"/>
          <w:szCs w:val="20"/>
        </w:rPr>
        <w:t>to a number of major Israeli defense companies.</w:t>
      </w:r>
    </w:p>
    <w:p w:rsidR="004D201C" w:rsidRDefault="004D201C" w:rsidP="004D201C">
      <w:pPr>
        <w:pStyle w:val="NormalWeb"/>
        <w:spacing w:before="0" w:beforeAutospacing="0" w:after="0" w:afterAutospacing="0"/>
        <w:jc w:val="both"/>
        <w:rPr>
          <w:rFonts w:asciiTheme="minorBidi" w:hAnsiTheme="minorBidi" w:cstheme="minorBidi"/>
          <w:sz w:val="20"/>
          <w:szCs w:val="20"/>
        </w:rPr>
      </w:pPr>
    </w:p>
    <w:sectPr w:rsidR="004D201C" w:rsidSect="001B59A8">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691173"/>
    <w:multiLevelType w:val="hybridMultilevel"/>
    <w:tmpl w:val="C9684C02"/>
    <w:lvl w:ilvl="0" w:tplc="FDDEFAF2">
      <w:start w:val="5"/>
      <w:numFmt w:val="bullet"/>
      <w:lvlText w:val=""/>
      <w:lvlJc w:val="left"/>
      <w:pPr>
        <w:ind w:left="720" w:hanging="360"/>
      </w:pPr>
      <w:rPr>
        <w:rFonts w:ascii="Symbol" w:eastAsia="Times New Roman"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20"/>
  <w:characterSpacingControl w:val="doNotCompress"/>
  <w:compat/>
  <w:rsids>
    <w:rsidRoot w:val="008968A8"/>
    <w:rsid w:val="001B59A8"/>
    <w:rsid w:val="001D05D7"/>
    <w:rsid w:val="0036267B"/>
    <w:rsid w:val="003B4F5E"/>
    <w:rsid w:val="00491873"/>
    <w:rsid w:val="004D201C"/>
    <w:rsid w:val="005176B1"/>
    <w:rsid w:val="008968A8"/>
    <w:rsid w:val="00B03BF7"/>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68A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l">
    <w:name w:val="il"/>
    <w:basedOn w:val="a0"/>
    <w:rsid w:val="008968A8"/>
  </w:style>
  <w:style w:type="paragraph" w:styleId="NormalWeb">
    <w:name w:val="Normal (Web)"/>
    <w:basedOn w:val="a"/>
    <w:uiPriority w:val="99"/>
    <w:semiHidden/>
    <w:unhideWhenUsed/>
    <w:rsid w:val="008968A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unhideWhenUsed/>
    <w:rsid w:val="001D05D7"/>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heldon.shulman@gmail.com" TargetMode="Externa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292</Words>
  <Characters>1461</Characters>
  <Application>Microsoft Office Word</Application>
  <DocSecurity>0</DocSecurity>
  <Lines>12</Lines>
  <Paragraphs>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2017-01-16T12:23:00Z</dcterms:created>
  <dcterms:modified xsi:type="dcterms:W3CDTF">2017-11-07T11:26:00Z</dcterms:modified>
</cp:coreProperties>
</file>