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6402" w14:textId="46FBA2DF" w:rsidR="00C750FE" w:rsidRDefault="009C7FB4">
      <w:r>
        <w:t>No source material can be provided due to copyright and/or non-disclosure clauses.</w:t>
      </w:r>
    </w:p>
    <w:sectPr w:rsidR="00C750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B4"/>
    <w:rsid w:val="009C7FB4"/>
    <w:rsid w:val="00A458BA"/>
    <w:rsid w:val="00C750FE"/>
    <w:rsid w:val="00F9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4288B"/>
  <w15:chartTrackingRefBased/>
  <w15:docId w15:val="{99B27DA0-47A9-4061-8631-516AA829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RWS_1</dc:creator>
  <cp:keywords/>
  <dc:description/>
  <cp:lastModifiedBy>RWS_1</cp:lastModifiedBy>
  <cp:revision>2</cp:revision>
  <dcterms:created xsi:type="dcterms:W3CDTF">2023-11-22T08:18:00Z</dcterms:created>
  <dcterms:modified xsi:type="dcterms:W3CDTF">2023-11-22T08:18:00Z</dcterms:modified>
</cp:coreProperties>
</file>