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CE77" w14:textId="77777777" w:rsidR="00871640" w:rsidRDefault="00871640" w:rsidP="00C72194">
      <w:pPr>
        <w:pStyle w:val="Heading2"/>
      </w:pPr>
      <w:commentRangeStart w:id="0"/>
      <w:r>
        <w:t xml:space="preserve">What </w:t>
      </w:r>
      <w:r w:rsidR="00C33AFB">
        <w:t xml:space="preserve">flavonoid </w:t>
      </w:r>
      <w:r>
        <w:t>mechanisms might influence enzyme activity?</w:t>
      </w:r>
      <w:commentRangeEnd w:id="0"/>
      <w:r w:rsidR="007F6F79">
        <w:rPr>
          <w:rStyle w:val="CommentReference"/>
          <w:b w:val="0"/>
          <w:bCs w:val="0"/>
        </w:rPr>
        <w:commentReference w:id="0"/>
      </w:r>
    </w:p>
    <w:p w14:paraId="2A605CCC" w14:textId="77777777" w:rsidR="00871640" w:rsidRDefault="00871640" w:rsidP="001363FC">
      <w:pPr>
        <w:pStyle w:val="Heading3"/>
      </w:pPr>
      <w:commentRangeStart w:id="1"/>
      <w:r>
        <w:t>As a carbon source</w:t>
      </w:r>
      <w:del w:id="2" w:author="Alex Boon" w:date="2016-03-02T09:22:00Z">
        <w:r w:rsidR="001363FC" w:rsidDel="00B90666">
          <w:delText>:</w:delText>
        </w:r>
      </w:del>
      <w:r>
        <w:t xml:space="preserve"> </w:t>
      </w:r>
      <w:r w:rsidR="00106E19">
        <w:t xml:space="preserve"> </w:t>
      </w:r>
      <w:r w:rsidR="00C72194">
        <w:t xml:space="preserve"> </w:t>
      </w:r>
      <w:commentRangeEnd w:id="1"/>
      <w:r w:rsidR="007F6F79">
        <w:rPr>
          <w:rStyle w:val="CommentReference"/>
          <w:b w:val="0"/>
          <w:iCs w:val="0"/>
        </w:rPr>
        <w:commentReference w:id="1"/>
      </w:r>
    </w:p>
    <w:p w14:paraId="4DD4CAB9" w14:textId="26D990A0" w:rsidR="00871640" w:rsidRPr="007F7B39" w:rsidRDefault="00871640" w:rsidP="003064B4">
      <w:commentRangeStart w:id="3"/>
      <w:r w:rsidRPr="007F7B39">
        <w:t xml:space="preserve">Flavonoids are </w:t>
      </w:r>
      <w:del w:id="4" w:author="Alex Boon" w:date="2016-03-02T10:57:00Z">
        <w:r w:rsidRPr="007F7B39" w:rsidDel="00115E0A">
          <w:delText xml:space="preserve">known as </w:delText>
        </w:r>
      </w:del>
      <w:r w:rsidRPr="007F7B39">
        <w:t xml:space="preserve">15-carbon polyphenolic compounds </w:t>
      </w:r>
      <w:commentRangeStart w:id="5"/>
      <w:r w:rsidRPr="007F7B39">
        <w:fldChar w:fldCharType="begin"/>
      </w:r>
      <w:r w:rsidRPr="007F7B39">
        <w:instrText xml:space="preserve"> ADDIN EN.CITE &lt;EndNote&gt;&lt;Cite&gt;&lt;Author&gt;Jain&lt;/Author&gt;&lt;Year&gt;2009&lt;/Year&gt;&lt;RecNum&gt;62&lt;/RecNum&gt;&lt;DisplayText&gt;(Jain, 2009, Symonowicz and Kolanek, 2012)&lt;/DisplayText&gt;&lt;record&gt;&lt;rec-number&gt;62&lt;/rec-number&gt;&lt;foreign-keys&gt;&lt;key app="EN" db-id="5wrp29tz1tt00iefrsoxrxwkafa050epzw2w" timestamp="1385501481"&gt;62&lt;/key&gt;&lt;/foreign-keys&gt;&lt;ref-type name="Book"&gt;6&lt;/ref-type&gt;&lt;contributors&gt;&lt;authors&gt;&lt;author&gt;V. K. Jain&lt;/author&gt;&lt;/authors&gt;&lt;/contributors&gt;&lt;titles&gt;&lt;title&gt;Fundamentals of plant physiology&lt;/title&gt;&lt;/titles&gt;&lt;edition&gt;11th revised&lt;/edition&gt;&lt;dates&gt;&lt;year&gt;2009&lt;/year&gt;&lt;/dates&gt;&lt;publisher&gt;S. Chand &amp;amp; Company LTD&lt;/publisher&gt;&lt;urls&gt;&lt;related-urls&gt;&lt;url&gt;http://www.abebooks.co.uk/Fundamentals-Plant-Physiology-V.K-Jain-Chand/4231111980/bd&lt;/url&gt;&lt;/related-urls&gt;&lt;/urls&gt;&lt;/record&gt;&lt;/Cite&gt;&lt;Cite&gt;&lt;Author&gt;Symonowicz&lt;/Author&gt;&lt;Year&gt;2012&lt;/Year&gt;&lt;RecNum&gt;69&lt;/RecNum&gt;&lt;record&gt;&lt;rec-number&gt;69&lt;/rec-number&gt;&lt;foreign-keys&gt;&lt;key app="EN" db-id="5wrp29tz1tt00iefrsoxrxwkafa050epzw2w" timestamp="1385501482"&gt;69&lt;/key&gt;&lt;/foreign-keys&gt;&lt;ref-type name="Journal Article"&gt;17&lt;/ref-type&gt;&lt;contributors&gt;&lt;authors&gt;&lt;author&gt;Marzena Symonowicz &lt;/author&gt;&lt;author&gt;Mateusz Kolanek&lt;/author&gt;&lt;/authors&gt;&lt;/contributors&gt;&lt;titles&gt;&lt;title&gt;Flavonoids and their properties to form chelate complexes&lt;/title&gt;&lt;secondary-title&gt;Biotechnology and Food Sciences&lt;/secondary-title&gt;&lt;/titles&gt;&lt;periodical&gt;&lt;full-title&gt;Biotechnology and Food Sciences&lt;/full-title&gt;&lt;/periodical&gt;&lt;pages&gt;35-41&lt;/pages&gt;&lt;volume&gt;76&lt;/volume&gt;&lt;number&gt;1&lt;/number&gt;&lt;dates&gt;&lt;year&gt;2012&lt;/year&gt;&lt;/dates&gt;&lt;urls&gt;&lt;related-urls&gt;&lt;url&gt;http://www.ncbi.nlm.nih.gov/pmc/articles/PMC1949875/&lt;/url&gt;&lt;/related-urls&gt;&lt;/urls&gt;&lt;/record&gt;&lt;/Cite&gt;&lt;/EndNote&gt;</w:instrText>
      </w:r>
      <w:r w:rsidRPr="007F7B39">
        <w:fldChar w:fldCharType="separate"/>
      </w:r>
      <w:r w:rsidRPr="007F7B39">
        <w:rPr>
          <w:noProof/>
        </w:rPr>
        <w:t>(</w:t>
      </w:r>
      <w:r w:rsidR="00B478B9" w:rsidRPr="007F7B39">
        <w:rPr>
          <w:noProof/>
        </w:rPr>
        <w:t>Jain, 2009</w:t>
      </w:r>
      <w:r w:rsidRPr="007F7B39">
        <w:rPr>
          <w:noProof/>
        </w:rPr>
        <w:t xml:space="preserve">, </w:t>
      </w:r>
      <w:r w:rsidR="00B478B9" w:rsidRPr="007F7B39">
        <w:rPr>
          <w:noProof/>
        </w:rPr>
        <w:t>Symonowicz and Kolanek, 2012</w:t>
      </w:r>
      <w:r w:rsidRPr="007F7B39">
        <w:rPr>
          <w:noProof/>
        </w:rPr>
        <w:t>)</w:t>
      </w:r>
      <w:r w:rsidRPr="007F7B39">
        <w:fldChar w:fldCharType="end"/>
      </w:r>
      <w:commentRangeEnd w:id="5"/>
      <w:r w:rsidR="007F6F79">
        <w:rPr>
          <w:rStyle w:val="CommentReference"/>
        </w:rPr>
        <w:commentReference w:id="5"/>
      </w:r>
      <w:del w:id="6" w:author="Alex Boon" w:date="2016-03-02T10:57:00Z">
        <w:r w:rsidRPr="007F7B39" w:rsidDel="00115E0A">
          <w:delText>.</w:delText>
        </w:r>
      </w:del>
      <w:r w:rsidRPr="007F7B39">
        <w:t xml:space="preserve"> </w:t>
      </w:r>
      <w:del w:id="7" w:author="Alex Boon" w:date="2016-03-02T10:57:00Z">
        <w:r w:rsidRPr="007F7B39" w:rsidDel="00115E0A">
          <w:delText xml:space="preserve">Flavonoids </w:delText>
        </w:r>
      </w:del>
      <w:ins w:id="8" w:author="Alex Boon" w:date="2016-03-02T10:57:00Z">
        <w:r w:rsidR="00115E0A">
          <w:t>that</w:t>
        </w:r>
        <w:r w:rsidR="00115E0A" w:rsidRPr="007F7B39">
          <w:t xml:space="preserve"> </w:t>
        </w:r>
      </w:ins>
      <w:del w:id="9" w:author="Alex Boon" w:date="2016-03-02T10:57:00Z">
        <w:r w:rsidRPr="007F7B39" w:rsidDel="00115E0A">
          <w:delText xml:space="preserve">are </w:delText>
        </w:r>
      </w:del>
      <w:ins w:id="10" w:author="Alex Boon" w:date="2016-03-02T10:57:00Z">
        <w:r w:rsidR="00115E0A">
          <w:t>represent</w:t>
        </w:r>
        <w:r w:rsidR="00115E0A" w:rsidRPr="007F7B39">
          <w:t xml:space="preserve"> </w:t>
        </w:r>
      </w:ins>
      <w:r w:rsidRPr="007F7B39">
        <w:t xml:space="preserve">a considerable </w:t>
      </w:r>
      <w:ins w:id="11" w:author="Alex Boon" w:date="2016-03-02T10:57:00Z">
        <w:r w:rsidR="00115E0A">
          <w:t xml:space="preserve">proportion of the </w:t>
        </w:r>
      </w:ins>
      <w:r w:rsidR="003064B4">
        <w:t>output</w:t>
      </w:r>
      <w:r w:rsidRPr="007F7B39">
        <w:t xml:space="preserve"> of root exudates </w:t>
      </w:r>
      <w:r w:rsidR="00394DF9">
        <w:fldChar w:fldCharType="begin"/>
      </w:r>
      <w:r w:rsidR="00394DF9">
        <w:instrText xml:space="preserve"> ADDIN EN.CITE &lt;EndNote&gt;&lt;Cite&gt;&lt;Author&gt;Hassan&lt;/Author&gt;&lt;Year&gt;2012&lt;/Year&gt;&lt;RecNum&gt;60&lt;/RecNum&gt;&lt;DisplayText&gt;(Hassan and Mathesius, 2012)&lt;/DisplayText&gt;&lt;record&gt;&lt;rec-number&gt;60&lt;/rec-number&gt;&lt;foreign-keys&gt;&lt;key app="EN" db-id="5wrp29tz1tt00iefrsoxrxwkafa050epzw2w" timestamp="1385501481"&gt;60&lt;/key&gt;&lt;/foreign-keys&gt;&lt;ref-type name="Journal Article"&gt;17&lt;/ref-type&gt;&lt;contributors&gt;&lt;authors&gt;&lt;author&gt;Samira Hassan &lt;/author&gt;&lt;author&gt;Ulrike Mathesius&lt;/author&gt;&lt;/authors&gt;&lt;/contributors&gt;&lt;titles&gt;&lt;title&gt;The role of flavonoids in root–rhizosphere signalling: opportunities and challenges for improving plant–microbe interactions&lt;/title&gt;&lt;secondary-title&gt;Journal of Experimental Botany&lt;/secondary-title&gt;&lt;/titles&gt;&lt;periodical&gt;&lt;full-title&gt;Journal of Experimental Botany&lt;/full-title&gt;&lt;/periodical&gt;&lt;pages&gt;3429–3444&lt;/pages&gt;&lt;volume&gt;63&lt;/volume&gt;&lt;number&gt;9&lt;/number&gt;&lt;dates&gt;&lt;year&gt;2012&lt;/year&gt;&lt;/dates&gt;&lt;urls&gt;&lt;related-urls&gt;&lt;url&gt;http://jxb.oxfordjournals.org/content/63/9/3429.abstract&lt;/url&gt;&lt;/related-urls&gt;&lt;/urls&gt;&lt;/record&gt;&lt;/Cite&gt;&lt;/EndNote&gt;</w:instrText>
      </w:r>
      <w:r w:rsidR="00394DF9">
        <w:fldChar w:fldCharType="separate"/>
      </w:r>
      <w:r w:rsidR="00394DF9">
        <w:rPr>
          <w:noProof/>
        </w:rPr>
        <w:t>(</w:t>
      </w:r>
      <w:r w:rsidR="00B478B9">
        <w:rPr>
          <w:noProof/>
        </w:rPr>
        <w:t>Hassan and Mathesius, 2012</w:t>
      </w:r>
      <w:r w:rsidR="00394DF9">
        <w:rPr>
          <w:noProof/>
        </w:rPr>
        <w:t>)</w:t>
      </w:r>
      <w:r w:rsidR="00394DF9">
        <w:fldChar w:fldCharType="end"/>
      </w:r>
      <w:r w:rsidRPr="007F7B39">
        <w:t xml:space="preserve">. </w:t>
      </w:r>
      <w:commentRangeEnd w:id="3"/>
      <w:r w:rsidR="00115E0A">
        <w:rPr>
          <w:rStyle w:val="CommentReference"/>
        </w:rPr>
        <w:commentReference w:id="3"/>
      </w:r>
      <w:proofErr w:type="spellStart"/>
      <w:r w:rsidRPr="007F7B39">
        <w:t>Narasimhan</w:t>
      </w:r>
      <w:proofErr w:type="spellEnd"/>
      <w:r w:rsidRPr="007F7B39">
        <w:t xml:space="preserve"> </w:t>
      </w:r>
      <w:commentRangeStart w:id="12"/>
      <w:del w:id="13" w:author="Alex Boon" w:date="2016-03-02T08:55:00Z">
        <w:r w:rsidRPr="007F7B39" w:rsidDel="004B180B">
          <w:delText>and collaborators</w:delText>
        </w:r>
      </w:del>
      <w:ins w:id="14" w:author="Alex Boon" w:date="2016-03-02T08:55:00Z">
        <w:r w:rsidR="004B180B">
          <w:t>et al.</w:t>
        </w:r>
      </w:ins>
      <w:r w:rsidRPr="007F7B39">
        <w:t xml:space="preserve"> </w:t>
      </w:r>
      <w:commentRangeEnd w:id="12"/>
      <w:r w:rsidR="004B180B">
        <w:rPr>
          <w:rStyle w:val="CommentReference"/>
        </w:rPr>
        <w:commentReference w:id="12"/>
      </w:r>
      <w:r w:rsidRPr="007F7B39">
        <w:t xml:space="preserve">(2003) found that flavonoids represented approximately 40% of all secondary metabolites, </w:t>
      </w:r>
      <w:del w:id="15" w:author="Alex Boon" w:date="2016-03-02T08:56:00Z">
        <w:r w:rsidRPr="007F7B39" w:rsidDel="004B180B">
          <w:delText>when they used</w:delText>
        </w:r>
      </w:del>
      <w:ins w:id="16" w:author="Alex Boon" w:date="2016-03-02T08:56:00Z">
        <w:r w:rsidR="004B180B">
          <w:t>based on</w:t>
        </w:r>
      </w:ins>
      <w:r w:rsidRPr="007F7B39">
        <w:t xml:space="preserve"> a </w:t>
      </w:r>
      <w:proofErr w:type="spellStart"/>
      <w:r w:rsidRPr="007F7B39">
        <w:t>metabolomic</w:t>
      </w:r>
      <w:proofErr w:type="spellEnd"/>
      <w:r w:rsidRPr="007F7B39">
        <w:t xml:space="preserve"> approach to </w:t>
      </w:r>
      <w:ins w:id="17" w:author="Alex Boon" w:date="2016-03-02T08:56:00Z">
        <w:r w:rsidR="004B180B">
          <w:t xml:space="preserve">the </w:t>
        </w:r>
      </w:ins>
      <w:r w:rsidRPr="007F7B39">
        <w:t>analys</w:t>
      </w:r>
      <w:ins w:id="18" w:author="Alex Boon" w:date="2016-03-02T08:56:00Z">
        <w:r w:rsidR="004B180B">
          <w:t>is of</w:t>
        </w:r>
      </w:ins>
      <w:del w:id="19" w:author="Alex Boon" w:date="2016-03-02T08:56:00Z">
        <w:r w:rsidRPr="007F7B39" w:rsidDel="004B180B">
          <w:delText>e</w:delText>
        </w:r>
      </w:del>
      <w:r w:rsidRPr="007F7B39">
        <w:t xml:space="preserve"> the root exudates of </w:t>
      </w:r>
      <w:r w:rsidRPr="007F7B39">
        <w:rPr>
          <w:i/>
          <w:iCs/>
        </w:rPr>
        <w:t>Arabidopsis thaliana</w:t>
      </w:r>
      <w:r w:rsidRPr="007F7B39">
        <w:t xml:space="preserve"> (</w:t>
      </w:r>
      <w:proofErr w:type="spellStart"/>
      <w:r w:rsidRPr="007F7B39">
        <w:t>Landsberg</w:t>
      </w:r>
      <w:proofErr w:type="spellEnd"/>
      <w:r w:rsidRPr="007F7B39">
        <w:t xml:space="preserve"> </w:t>
      </w:r>
      <w:proofErr w:type="spellStart"/>
      <w:r w:rsidRPr="007F7B39">
        <w:t>erecta</w:t>
      </w:r>
      <w:proofErr w:type="spellEnd"/>
      <w:r w:rsidRPr="007F7B39">
        <w:t xml:space="preserve">). Flavonoids </w:t>
      </w:r>
      <w:del w:id="20" w:author="Alex Boon" w:date="2016-03-02T08:56:00Z">
        <w:r w:rsidRPr="007F7B39" w:rsidDel="004B180B">
          <w:delText xml:space="preserve">have </w:delText>
        </w:r>
      </w:del>
      <w:r w:rsidRPr="007F7B39">
        <w:t>contribute</w:t>
      </w:r>
      <w:del w:id="21" w:author="Alex Boon" w:date="2016-03-02T08:56:00Z">
        <w:r w:rsidRPr="007F7B39" w:rsidDel="004B180B">
          <w:delText>d</w:delText>
        </w:r>
      </w:del>
      <w:r w:rsidRPr="007F7B39">
        <w:t xml:space="preserve"> to change</w:t>
      </w:r>
      <w:ins w:id="22" w:author="Alex Boon" w:date="2016-03-02T08:56:00Z">
        <w:r w:rsidR="004B180B">
          <w:t>s in</w:t>
        </w:r>
      </w:ins>
      <w:r w:rsidRPr="007F7B39">
        <w:t xml:space="preserve"> the biological, chemical and physical properties of </w:t>
      </w:r>
      <w:r w:rsidR="00EA3D70">
        <w:t xml:space="preserve">the </w:t>
      </w:r>
      <w:r w:rsidRPr="007F7B39">
        <w:t xml:space="preserve">rhizosphere and soil </w:t>
      </w:r>
      <w:r w:rsidR="00394DF9">
        <w:fldChar w:fldCharType="begin"/>
      </w:r>
      <w:r w:rsidR="00394DF9">
        <w:instrText xml:space="preserve"> ADDIN EN.CITE &lt;EndNote&gt;&lt;Cite&gt;&lt;Author&gt;Watkins&lt;/Author&gt;&lt;Year&gt;2009&lt;/Year&gt;&lt;RecNum&gt;322&lt;/RecNum&gt;&lt;DisplayText&gt;(Watkins et al., 2009)&lt;/DisplayText&gt;&lt;record&gt;&lt;rec-number&gt;322&lt;/rec-number&gt;&lt;foreign-keys&gt;&lt;key app="EN" db-id="5wrp29tz1tt00iefrsoxrxwkafa050epzw2w" timestamp="1421613294"&gt;322&lt;/key&gt;&lt;/foreign-keys&gt;&lt;ref-type name="Journal Article"&gt;17&lt;/ref-type&gt;&lt;contributors&gt;&lt;authors&gt;&lt;author&gt;Watkins, Andrew J.&lt;/author&gt;&lt;author&gt;Nicol, Graeme W.&lt;/author&gt;&lt;author&gt;Shaw, Liz J.&lt;/author&gt;&lt;/authors&gt;&lt;/contributors&gt;&lt;titles&gt;&lt;title&gt;Use of an artificial root to examine the influence of 8-hydroxyquinoline on soil microbial activity and bacterial community structure&lt;/title&gt;&lt;secondary-title&gt;Soil Biology and Biochemistry&lt;/secondary-title&gt;&lt;/titles&gt;&lt;periodical&gt;&lt;full-title&gt;Soil Biology and Biochemistry&lt;/full-title&gt;&lt;/periodical&gt;&lt;pages&gt;580-585&lt;/pages&gt;&lt;volume&gt;41&lt;/volume&gt;&lt;number&gt;3&lt;/number&gt;&lt;keywords&gt;&lt;keyword&gt;Rhizosphere&lt;/keyword&gt;&lt;keyword&gt;Exudates&lt;/keyword&gt;&lt;keyword&gt;Microbial activity&lt;/keyword&gt;&lt;keyword&gt;Centaurea&lt;/keyword&gt;&lt;keyword&gt;Allelopathy&lt;/keyword&gt;&lt;keyword&gt;DGGE&lt;/keyword&gt;&lt;/keywords&gt;&lt;dates&gt;&lt;year&gt;2009&lt;/year&gt;&lt;/dates&gt;&lt;isbn&gt;0038-0717&lt;/isbn&gt;&lt;urls&gt;&lt;related-urls&gt;&lt;url&gt;http://www.sciencedirect.com/science/article/pii/S0038071708004604&lt;/url&gt;&lt;/related-urls&gt;&lt;/urls&gt;&lt;electronic-resource-num&gt;http://dx.doi.org/10.1016/j.soilbio.2008.12.019&lt;/electronic-resource-num&gt;&lt;/record&gt;&lt;/Cite&gt;&lt;/EndNote&gt;</w:instrText>
      </w:r>
      <w:r w:rsidR="00394DF9">
        <w:fldChar w:fldCharType="separate"/>
      </w:r>
      <w:r w:rsidR="00394DF9">
        <w:rPr>
          <w:noProof/>
        </w:rPr>
        <w:t>(</w:t>
      </w:r>
      <w:r w:rsidR="00B478B9">
        <w:rPr>
          <w:noProof/>
        </w:rPr>
        <w:t>Watkins et al., 2009</w:t>
      </w:r>
      <w:r w:rsidR="00394DF9">
        <w:rPr>
          <w:noProof/>
        </w:rPr>
        <w:t>)</w:t>
      </w:r>
      <w:r w:rsidR="00394DF9">
        <w:fldChar w:fldCharType="end"/>
      </w:r>
      <w:r w:rsidRPr="007F7B39">
        <w:t xml:space="preserve">. </w:t>
      </w:r>
      <w:commentRangeStart w:id="23"/>
      <w:r w:rsidRPr="007F7B39">
        <w:t>Some microbes in the soil are able to utilise a range of flavonoids</w:t>
      </w:r>
      <w:del w:id="24" w:author="Alex Boon" w:date="2016-03-02T08:57:00Z">
        <w:r w:rsidRPr="007F7B39" w:rsidDel="004B180B">
          <w:delText xml:space="preserve">, </w:delText>
        </w:r>
        <w:r w:rsidR="00EB6DDC" w:rsidDel="004B180B">
          <w:delText>but</w:delText>
        </w:r>
      </w:del>
      <w:ins w:id="25" w:author="Alex Boon" w:date="2016-03-02T08:57:00Z">
        <w:r w:rsidR="004B180B">
          <w:t>; however,</w:t>
        </w:r>
      </w:ins>
      <w:r w:rsidRPr="007F7B39">
        <w:t xml:space="preserve"> these flavonoids have inhibitory effects on some microbial communities in the rhizosphere</w:t>
      </w:r>
      <w:commentRangeEnd w:id="23"/>
      <w:r w:rsidR="004B180B">
        <w:rPr>
          <w:rStyle w:val="CommentReference"/>
        </w:rPr>
        <w:commentReference w:id="23"/>
      </w:r>
      <w:r w:rsidRPr="007F7B39">
        <w:t xml:space="preserve"> </w:t>
      </w:r>
      <w:r w:rsidR="00D03788">
        <w:fldChar w:fldCharType="begin"/>
      </w:r>
      <w:r w:rsidR="00D03788">
        <w:instrText xml:space="preserve"> ADDIN EN.CITE &lt;EndNote&gt;&lt;Cite&gt;&lt;Author&gt;Hassan&lt;/Author&gt;&lt;Year&gt;2012&lt;/Year&gt;&lt;RecNum&gt;60&lt;/RecNum&gt;&lt;DisplayText&gt;(Hassan and Mathesius, 2012, DeBruijn, 2013)&lt;/DisplayText&gt;&lt;record&gt;&lt;rec-number&gt;60&lt;/rec-number&gt;&lt;foreign-keys&gt;&lt;key app="EN" db-id="5wrp29tz1tt00iefrsoxrxwkafa050epzw2w" timestamp="1385501481"&gt;60&lt;/key&gt;&lt;/foreign-keys&gt;&lt;ref-type name="Journal Article"&gt;17&lt;/ref-type&gt;&lt;contributors&gt;&lt;authors&gt;&lt;author&gt;Samira Hassan &lt;/author&gt;&lt;author&gt;Ulrike Mathesius&lt;/author&gt;&lt;/authors&gt;&lt;/contributors&gt;&lt;titles&gt;&lt;title&gt;The role of flavonoids in root–rhizosphere signalling: opportunities and challenges for improving plant–microbe interactions&lt;/title&gt;&lt;secondary-title&gt;Journal of Experimental Botany&lt;/secondary-title&gt;&lt;/titles&gt;&lt;periodical&gt;&lt;full-title&gt;Journal of Experimental Botany&lt;/full-title&gt;&lt;/periodical&gt;&lt;pages&gt;3429–3444&lt;/pages&gt;&lt;volume&gt;63&lt;/volume&gt;&lt;number&gt;9&lt;/number&gt;&lt;dates&gt;&lt;year&gt;2012&lt;/year&gt;&lt;/dates&gt;&lt;urls&gt;&lt;related-urls&gt;&lt;url&gt;http://jxb.oxfordjournals.org/content/63/9/3429.abstract&lt;/url&gt;&lt;/related-urls&gt;&lt;/urls&gt;&lt;/record&gt;&lt;/Cite&gt;&lt;Cite&gt;&lt;Author&gt;DeBruijn&lt;/Author&gt;&lt;Year&gt;2013&lt;/Year&gt;&lt;RecNum&gt;55&lt;/RecNum&gt;&lt;record&gt;&lt;rec-number&gt;55&lt;/rec-number&gt;&lt;foreign-keys&gt;&lt;key app="EN" db-id="5wrp29tz1tt00iefrsoxrxwkafa050epzw2w" timestamp="1385501481"&gt;55&lt;/key&gt;&lt;/foreign-keys&gt;&lt;ref-type name="Book"&gt;6&lt;/ref-type&gt;&lt;contributors&gt;&lt;authors&gt;&lt;author&gt;Frans J DeBruijn&lt;/author&gt;&lt;/authors&gt;&lt;secondary-authors&gt;&lt;author&gt;Two Volumes&lt;/author&gt;&lt;/secondary-authors&gt;&lt;/contributors&gt;&lt;titles&gt;&lt;title&gt;Molecular Microbial Ecology of the Rhizosphere&lt;/title&gt;&lt;/titles&gt;&lt;dates&gt;&lt;year&gt;2013&lt;/year&gt;&lt;/dates&gt;&lt;pub-location&gt;Hoboken, New Jersey, USA&lt;/pub-location&gt;&lt;publisher&gt;Wiley Blackwell&lt;/publisher&gt;&lt;urls&gt;&lt;related-urls&gt;&lt;url&gt;http://books.google.co.uk/books?id=z4dIIvs2xl8C&amp;amp;pg=PA1&amp;amp;dq=Molecular+Microbial+Ecology+of+the+Rhizosphere+de+Bruijn&amp;amp;hl=en&amp;amp;sa=X&amp;amp;ei=dXCTUrSBI4riywPQ_IEI&amp;amp;ved=0CDIQ6AEwAA#v=onepage&amp;amp;q&amp;amp;f=false&lt;/url&gt;&lt;/related-urls&gt;&lt;/urls&gt;&lt;/record&gt;&lt;/Cite&gt;&lt;/EndNote&gt;</w:instrText>
      </w:r>
      <w:r w:rsidR="00D03788">
        <w:fldChar w:fldCharType="separate"/>
      </w:r>
      <w:r w:rsidR="00D03788">
        <w:rPr>
          <w:noProof/>
        </w:rPr>
        <w:t>(</w:t>
      </w:r>
      <w:r w:rsidR="00B478B9">
        <w:rPr>
          <w:noProof/>
        </w:rPr>
        <w:t>Hassan and Mathesius, 2012</w:t>
      </w:r>
      <w:r w:rsidR="00D03788">
        <w:rPr>
          <w:noProof/>
        </w:rPr>
        <w:t xml:space="preserve">, </w:t>
      </w:r>
      <w:r w:rsidR="00B478B9">
        <w:rPr>
          <w:noProof/>
        </w:rPr>
        <w:t>DeBruijn, 2013</w:t>
      </w:r>
      <w:r w:rsidR="00D03788">
        <w:rPr>
          <w:noProof/>
        </w:rPr>
        <w:t>)</w:t>
      </w:r>
      <w:r w:rsidR="00D03788">
        <w:fldChar w:fldCharType="end"/>
      </w:r>
      <w:r w:rsidRPr="007F7B39">
        <w:t xml:space="preserve">. In addition, </w:t>
      </w:r>
      <w:ins w:id="26" w:author="Alex Boon" w:date="2016-03-02T09:04:00Z">
        <w:r w:rsidR="008D7614">
          <w:t xml:space="preserve">some </w:t>
        </w:r>
      </w:ins>
      <w:r w:rsidRPr="007F7B39">
        <w:t>flavonoids</w:t>
      </w:r>
      <w:ins w:id="27" w:author="Alex Boon" w:date="2016-03-02T09:04:00Z">
        <w:r w:rsidR="008D7614">
          <w:t>,</w:t>
        </w:r>
      </w:ins>
      <w:r w:rsidRPr="007F7B39">
        <w:t xml:space="preserve"> such as anthocyanin subgroups</w:t>
      </w:r>
      <w:ins w:id="28" w:author="Alex Boon" w:date="2016-03-02T09:05:00Z">
        <w:r w:rsidR="008D7614">
          <w:t>,</w:t>
        </w:r>
      </w:ins>
      <w:r w:rsidRPr="007F7B39">
        <w:t xml:space="preserve"> are conjugated to different types of sugars </w:t>
      </w:r>
      <w:r w:rsidR="00D03788">
        <w:fldChar w:fldCharType="begin"/>
      </w:r>
      <w:r w:rsidR="00D03788">
        <w:instrText xml:space="preserve"> ADDIN EN.CITE &lt;EndNote&gt;&lt;Cite&gt;&lt;Author&gt;Jain&lt;/Author&gt;&lt;Year&gt;2009&lt;/Year&gt;&lt;RecNum&gt;62&lt;/RecNum&gt;&lt;DisplayText&gt;(Jain, 2009)&lt;/DisplayText&gt;&lt;record&gt;&lt;rec-number&gt;62&lt;/rec-number&gt;&lt;foreign-keys&gt;&lt;key app="EN" db-id="5wrp29tz1tt00iefrsoxrxwkafa050epzw2w" timestamp="1385501481"&gt;62&lt;/key&gt;&lt;/foreign-keys&gt;&lt;ref-type name="Book"&gt;6&lt;/ref-type&gt;&lt;contributors&gt;&lt;authors&gt;&lt;author&gt;V. K. Jain&lt;/author&gt;&lt;/authors&gt;&lt;/contributors&gt;&lt;titles&gt;&lt;title&gt;Fundamentals of plant physiology&lt;/title&gt;&lt;/titles&gt;&lt;edition&gt;11th revised&lt;/edition&gt;&lt;dates&gt;&lt;year&gt;2009&lt;/year&gt;&lt;/dates&gt;&lt;publisher&gt;S. Chand &amp;amp; Company LTD&lt;/publisher&gt;&lt;urls&gt;&lt;related-urls&gt;&lt;url&gt;http://www.abebooks.co.uk/Fundamentals-Plant-Physiology-V.K-Jain-Chand/4231111980/bd&lt;/url&gt;&lt;/related-urls&gt;&lt;/urls&gt;&lt;/record&gt;&lt;/Cite&gt;&lt;/EndNote&gt;</w:instrText>
      </w:r>
      <w:r w:rsidR="00D03788">
        <w:fldChar w:fldCharType="separate"/>
      </w:r>
      <w:r w:rsidR="00D03788">
        <w:rPr>
          <w:noProof/>
        </w:rPr>
        <w:t>(</w:t>
      </w:r>
      <w:r w:rsidR="00B478B9">
        <w:rPr>
          <w:noProof/>
        </w:rPr>
        <w:t>Jain, 2009</w:t>
      </w:r>
      <w:r w:rsidR="00D03788">
        <w:rPr>
          <w:noProof/>
        </w:rPr>
        <w:t>)</w:t>
      </w:r>
      <w:r w:rsidR="00D03788">
        <w:fldChar w:fldCharType="end"/>
      </w:r>
      <w:r w:rsidRPr="007F7B39">
        <w:t xml:space="preserve">, which means they have the ability to store chemical energy as carbon form and </w:t>
      </w:r>
      <w:commentRangeStart w:id="29"/>
      <w:r w:rsidRPr="007F7B39">
        <w:t>deliver them</w:t>
      </w:r>
      <w:commentRangeEnd w:id="29"/>
      <w:r w:rsidR="008D7614">
        <w:rPr>
          <w:rStyle w:val="CommentReference"/>
        </w:rPr>
        <w:commentReference w:id="29"/>
      </w:r>
      <w:r w:rsidRPr="007F7B39">
        <w:t>. Increased exudation of flavonoid</w:t>
      </w:r>
      <w:r w:rsidR="001413EC">
        <w:t>s</w:t>
      </w:r>
      <w:r w:rsidRPr="007F7B39">
        <w:t xml:space="preserve"> by the Arabidopsis abcg30 mutant </w:t>
      </w:r>
      <w:ins w:id="30" w:author="Alex Boon" w:date="2016-03-02T09:06:00Z">
        <w:r w:rsidR="008D7614">
          <w:t xml:space="preserve">has been found to </w:t>
        </w:r>
      </w:ins>
      <w:r w:rsidRPr="007F7B39">
        <w:t>change</w:t>
      </w:r>
      <w:del w:id="31" w:author="Alex Boon" w:date="2016-03-02T09:06:00Z">
        <w:r w:rsidRPr="007F7B39" w:rsidDel="008D7614">
          <w:delText>d</w:delText>
        </w:r>
      </w:del>
      <w:r w:rsidRPr="007F7B39">
        <w:t xml:space="preserve"> total microbial community structure in the rhizosphere </w:t>
      </w:r>
      <w:commentRangeStart w:id="32"/>
      <w:del w:id="33" w:author="Alex Boon" w:date="2016-03-02T09:06:00Z">
        <w:r w:rsidRPr="007F7B39" w:rsidDel="008D7614">
          <w:delText>due to</w:delText>
        </w:r>
      </w:del>
      <w:ins w:id="34" w:author="Alex Boon" w:date="2016-03-02T09:06:00Z">
        <w:r w:rsidR="008D7614">
          <w:t>because of the</w:t>
        </w:r>
      </w:ins>
      <w:r w:rsidRPr="007F7B39">
        <w:t xml:space="preserve"> </w:t>
      </w:r>
      <w:commentRangeEnd w:id="32"/>
      <w:r w:rsidR="008D7614">
        <w:rPr>
          <w:rStyle w:val="CommentReference"/>
        </w:rPr>
        <w:commentReference w:id="32"/>
      </w:r>
      <w:r w:rsidRPr="007F7B39">
        <w:t xml:space="preserve">increasing </w:t>
      </w:r>
      <w:r w:rsidR="005A37ED">
        <w:t xml:space="preserve">number of </w:t>
      </w:r>
      <w:r w:rsidRPr="007F7B39">
        <w:t xml:space="preserve">species that can use flavonoids as a carbon source </w:t>
      </w:r>
      <w:r w:rsidR="00D03788">
        <w:fldChar w:fldCharType="begin">
          <w:fldData xml:space="preserve">PEVuZE5vdGU+PENpdGU+PEF1dGhvcj5IYXNzYW48L0F1dGhvcj48WWVhcj4yMDEyPC9ZZWFyPjxS
ZWNOdW0+NjA8L1JlY051bT48RGlzcGxheVRleHQ+KEhhc3NhbiBhbmQgTWF0aGVzaXVzLCAyMDEy
LCBCYWRyaSBldCBhbC4sIDIwMDkpPC9EaXNwbGF5VGV4dD48cmVjb3JkPjxyZWMtbnVtYmVyPjYw
PC9yZWMtbnVtYmVyPjxmb3JlaWduLWtleXM+PGtleSBhcHA9IkVOIiBkYi1pZD0iNXdycDI5dHox
dHQwMGllZnJzb3hyeHdrYWZhMDUwZXB6dzJ3IiB0aW1lc3RhbXA9IjEzODU1MDE0ODEiPjYwPC9r
ZXk+PC9mb3JlaWduLWtleXM+PHJlZi10eXBlIG5hbWU9IkpvdXJuYWwgQXJ0aWNsZSI+MTc8L3Jl
Zi10eXBlPjxjb250cmlidXRvcnM+PGF1dGhvcnM+PGF1dGhvcj5TYW1pcmEgSGFzc2FuIDwvYXV0
aG9yPjxhdXRob3I+VWxyaWtlIE1hdGhlc2l1czwvYXV0aG9yPjwvYXV0aG9ycz48L2NvbnRyaWJ1
dG9ycz48dGl0bGVzPjx0aXRsZT5UaGUgcm9sZSBvZiBmbGF2b25vaWRzIGluIHJvb3TigJNyaGl6
b3NwaGVyZSBzaWduYWxsaW5nOiBvcHBvcnR1bml0aWVzIGFuZCBjaGFsbGVuZ2VzIGZvciBpbXBy
b3ZpbmcgcGxhbnTigJNtaWNyb2JlIGludGVyYWN0aW9uczwvdGl0bGU+PHNlY29uZGFyeS10aXRs
ZT5Kb3VybmFsIG9mIEV4cGVyaW1lbnRhbCBCb3Rhbnk8L3NlY29uZGFyeS10aXRsZT48L3RpdGxl
cz48cGVyaW9kaWNhbD48ZnVsbC10aXRsZT5Kb3VybmFsIG9mIEV4cGVyaW1lbnRhbCBCb3Rhbnk8
L2Z1bGwtdGl0bGU+PC9wZXJpb2RpY2FsPjxwYWdlcz4zNDI54oCTMzQ0NDwvcGFnZXM+PHZvbHVt
ZT42Mzwvdm9sdW1lPjxudW1iZXI+OTwvbnVtYmVyPjxkYXRlcz48eWVhcj4yMDEyPC95ZWFyPjwv
ZGF0ZXM+PHVybHM+PHJlbGF0ZWQtdXJscz48dXJsPmh0dHA6Ly9qeGIub3hmb3Jkam91cm5hbHMu
b3JnL2NvbnRlbnQvNjMvOS8zNDI5LmFic3RyYWN0PC91cmw+PC9yZWxhdGVkLXVybHM+PC91cmxz
PjwvcmVjb3JkPjwvQ2l0ZT48Q2l0ZT48QXV0aG9yPkJhZHJpPC9BdXRob3I+PFllYXI+MjAwOTwv
WWVhcj48UmVjTnVtPjExODwvUmVjTnVtPjxyZWNvcmQ+PHJlYy1udW1iZXI+MTE4PC9yZWMtbnVt
YmVyPjxmb3JlaWduLWtleXM+PGtleSBhcHA9IkVOIiBkYi1pZD0iNXdycDI5dHoxdHQwMGllZnJz
b3hyeHdrYWZhMDUwZXB6dzJ3IiB0aW1lc3RhbXA9IjEzODcyMTAxNTUiPjExODwva2V5PjwvZm9y
ZWlnbi1rZXlzPjxyZWYtdHlwZSBuYW1lPSJKb3VybmFsIEFydGljbGUiPjE3PC9yZWYtdHlwZT48
Y29udHJpYnV0b3JzPjxhdXRob3JzPjxhdXRob3I+RGF5YWthciBWIEJhZHJpPC9hdXRob3I+PGF1
dGhvcj5OYWlyYSBRdWludGFuYTwvYXV0aG9yPjxhdXRob3I+RWxpZSBHIEVsIEthc3NpczwvYXV0
aG9yPjxhdXRob3I+SHllIEt5b25nIEtpbTwvYXV0aG9yPjxhdXRob3I+WW91bmcgSGFlIENob2k8
L2F1dGhvcj48YXV0aG9yPkFraWZ1bWkgU3VnaXlhbWE8L2F1dGhvcj48YXV0aG9yPlJvYmVydCBW
ZXJwb29ydGU8L2F1dGhvcj48YXV0aG9yPkVucmljbyBNYXJ0aW5vaWE8L2F1dGhvcj48YXV0aG9y
PkRhbmllbCBLIE1hbnRlcjwvYXV0aG9yPjxhdXRob3I+Sm9yZ2UgTSBWaXZhbmNvPC9hdXRob3I+
PC9hdXRob3JzPjwvY29udHJpYnV0b3JzPjx0aXRsZXM+PHRpdGxlPkFuIEFCQyB0cmFuc3BvcnRl
ciBtdXRhdGlvbiBhbHRlcnMgcm9vdCBleHVkYXRpb24gb2YgcGh5dG9jaGVtaWNhbHMgdGhhdCBw
cm92b2tlIGFuIG92ZXJoYXVsIG9mIG5hdHVyYWwgc29pbCBtaWNyb2Jpb3RhPC90aXRsZT48c2Vj
b25kYXJ5LXRpdGxlPlBsYW50IFBoeXNpb2xvZ3k8L3NlY29uZGFyeS10aXRsZT48L3RpdGxlcz48
cGVyaW9kaWNhbD48ZnVsbC10aXRsZT5QbGFudCBQaHlzaW9sb2d5PC9mdWxsLXRpdGxlPjwvcGVy
aW9kaWNhbD48cGFnZXM+MjAwNuKAkzIwMTc8L3BhZ2VzPjx2b2x1bWU+MTUxPC92b2x1bWU+PGRh
dGVzPjx5ZWFyPjIwMDk8L3llYXI+PC9kYXRlcz48dXJscz48cmVsYXRlZC11cmxzPjx1cmw+aHR0
cDovL3d3dy5wbGFudHBoeXNpb2wub3JnL2NvbnRlbnQvMTUxLzQvMjAwNi5mdWxsLnBkZitodG1s
PC91cmw+PC9yZWxhdGVkLXVybHM+PC91cmxzPjwvcmVjb3JkPjwvQ2l0ZT48L0VuZE5vdGU+
</w:fldData>
        </w:fldChar>
      </w:r>
      <w:r w:rsidR="00D03788">
        <w:instrText xml:space="preserve"> ADDIN EN.CITE </w:instrText>
      </w:r>
      <w:r w:rsidR="00D03788">
        <w:fldChar w:fldCharType="begin">
          <w:fldData xml:space="preserve">PEVuZE5vdGU+PENpdGU+PEF1dGhvcj5IYXNzYW48L0F1dGhvcj48WWVhcj4yMDEyPC9ZZWFyPjxS
ZWNOdW0+NjA8L1JlY051bT48RGlzcGxheVRleHQ+KEhhc3NhbiBhbmQgTWF0aGVzaXVzLCAyMDEy
LCBCYWRyaSBldCBhbC4sIDIwMDkpPC9EaXNwbGF5VGV4dD48cmVjb3JkPjxyZWMtbnVtYmVyPjYw
PC9yZWMtbnVtYmVyPjxmb3JlaWduLWtleXM+PGtleSBhcHA9IkVOIiBkYi1pZD0iNXdycDI5dHox
dHQwMGllZnJzb3hyeHdrYWZhMDUwZXB6dzJ3IiB0aW1lc3RhbXA9IjEzODU1MDE0ODEiPjYwPC9r
ZXk+PC9mb3JlaWduLWtleXM+PHJlZi10eXBlIG5hbWU9IkpvdXJuYWwgQXJ0aWNsZSI+MTc8L3Jl
Zi10eXBlPjxjb250cmlidXRvcnM+PGF1dGhvcnM+PGF1dGhvcj5TYW1pcmEgSGFzc2FuIDwvYXV0
aG9yPjxhdXRob3I+VWxyaWtlIE1hdGhlc2l1czwvYXV0aG9yPjwvYXV0aG9ycz48L2NvbnRyaWJ1
dG9ycz48dGl0bGVzPjx0aXRsZT5UaGUgcm9sZSBvZiBmbGF2b25vaWRzIGluIHJvb3TigJNyaGl6
b3NwaGVyZSBzaWduYWxsaW5nOiBvcHBvcnR1bml0aWVzIGFuZCBjaGFsbGVuZ2VzIGZvciBpbXBy
b3ZpbmcgcGxhbnTigJNtaWNyb2JlIGludGVyYWN0aW9uczwvdGl0bGU+PHNlY29uZGFyeS10aXRs
ZT5Kb3VybmFsIG9mIEV4cGVyaW1lbnRhbCBCb3Rhbnk8L3NlY29uZGFyeS10aXRsZT48L3RpdGxl
cz48cGVyaW9kaWNhbD48ZnVsbC10aXRsZT5Kb3VybmFsIG9mIEV4cGVyaW1lbnRhbCBCb3Rhbnk8
L2Z1bGwtdGl0bGU+PC9wZXJpb2RpY2FsPjxwYWdlcz4zNDI54oCTMzQ0NDwvcGFnZXM+PHZvbHVt
ZT42Mzwvdm9sdW1lPjxudW1iZXI+OTwvbnVtYmVyPjxkYXRlcz48eWVhcj4yMDEyPC95ZWFyPjwv
ZGF0ZXM+PHVybHM+PHJlbGF0ZWQtdXJscz48dXJsPmh0dHA6Ly9qeGIub3hmb3Jkam91cm5hbHMu
b3JnL2NvbnRlbnQvNjMvOS8zNDI5LmFic3RyYWN0PC91cmw+PC9yZWxhdGVkLXVybHM+PC91cmxz
PjwvcmVjb3JkPjwvQ2l0ZT48Q2l0ZT48QXV0aG9yPkJhZHJpPC9BdXRob3I+PFllYXI+MjAwOTwv
WWVhcj48UmVjTnVtPjExODwvUmVjTnVtPjxyZWNvcmQ+PHJlYy1udW1iZXI+MTE4PC9yZWMtbnVt
YmVyPjxmb3JlaWduLWtleXM+PGtleSBhcHA9IkVOIiBkYi1pZD0iNXdycDI5dHoxdHQwMGllZnJz
b3hyeHdrYWZhMDUwZXB6dzJ3IiB0aW1lc3RhbXA9IjEzODcyMTAxNTUiPjExODwva2V5PjwvZm9y
ZWlnbi1rZXlzPjxyZWYtdHlwZSBuYW1lPSJKb3VybmFsIEFydGljbGUiPjE3PC9yZWYtdHlwZT48
Y29udHJpYnV0b3JzPjxhdXRob3JzPjxhdXRob3I+RGF5YWthciBWIEJhZHJpPC9hdXRob3I+PGF1
dGhvcj5OYWlyYSBRdWludGFuYTwvYXV0aG9yPjxhdXRob3I+RWxpZSBHIEVsIEthc3NpczwvYXV0
aG9yPjxhdXRob3I+SHllIEt5b25nIEtpbTwvYXV0aG9yPjxhdXRob3I+WW91bmcgSGFlIENob2k8
L2F1dGhvcj48YXV0aG9yPkFraWZ1bWkgU3VnaXlhbWE8L2F1dGhvcj48YXV0aG9yPlJvYmVydCBW
ZXJwb29ydGU8L2F1dGhvcj48YXV0aG9yPkVucmljbyBNYXJ0aW5vaWE8L2F1dGhvcj48YXV0aG9y
PkRhbmllbCBLIE1hbnRlcjwvYXV0aG9yPjxhdXRob3I+Sm9yZ2UgTSBWaXZhbmNvPC9hdXRob3I+
PC9hdXRob3JzPjwvY29udHJpYnV0b3JzPjx0aXRsZXM+PHRpdGxlPkFuIEFCQyB0cmFuc3BvcnRl
ciBtdXRhdGlvbiBhbHRlcnMgcm9vdCBleHVkYXRpb24gb2YgcGh5dG9jaGVtaWNhbHMgdGhhdCBw
cm92b2tlIGFuIG92ZXJoYXVsIG9mIG5hdHVyYWwgc29pbCBtaWNyb2Jpb3RhPC90aXRsZT48c2Vj
b25kYXJ5LXRpdGxlPlBsYW50IFBoeXNpb2xvZ3k8L3NlY29uZGFyeS10aXRsZT48L3RpdGxlcz48
cGVyaW9kaWNhbD48ZnVsbC10aXRsZT5QbGFudCBQaHlzaW9sb2d5PC9mdWxsLXRpdGxlPjwvcGVy
aW9kaWNhbD48cGFnZXM+MjAwNuKAkzIwMTc8L3BhZ2VzPjx2b2x1bWU+MTUxPC92b2x1bWU+PGRh
dGVzPjx5ZWFyPjIwMDk8L3llYXI+PC9kYXRlcz48dXJscz48cmVsYXRlZC11cmxzPjx1cmw+aHR0
cDovL3d3dy5wbGFudHBoeXNpb2wub3JnL2NvbnRlbnQvMTUxLzQvMjAwNi5mdWxsLnBkZitodG1s
PC91cmw+PC9yZWxhdGVkLXVybHM+PC91cmxzPjwvcmVjb3JkPjwvQ2l0ZT48L0VuZE5vdGU+
</w:fldData>
        </w:fldChar>
      </w:r>
      <w:r w:rsidR="00D03788">
        <w:instrText xml:space="preserve"> ADDIN EN.CITE.DATA </w:instrText>
      </w:r>
      <w:r w:rsidR="00D03788">
        <w:fldChar w:fldCharType="end"/>
      </w:r>
      <w:r w:rsidR="00D03788">
        <w:fldChar w:fldCharType="separate"/>
      </w:r>
      <w:r w:rsidR="00D03788">
        <w:rPr>
          <w:noProof/>
        </w:rPr>
        <w:t>(</w:t>
      </w:r>
      <w:r w:rsidR="00B478B9">
        <w:rPr>
          <w:noProof/>
        </w:rPr>
        <w:t>Hassan and Mathesius, 2012</w:t>
      </w:r>
      <w:r w:rsidR="00D03788">
        <w:rPr>
          <w:noProof/>
        </w:rPr>
        <w:t xml:space="preserve">, </w:t>
      </w:r>
      <w:r w:rsidR="00B478B9">
        <w:rPr>
          <w:noProof/>
        </w:rPr>
        <w:t>Badri et al., 2009</w:t>
      </w:r>
      <w:r w:rsidR="00D03788">
        <w:rPr>
          <w:noProof/>
        </w:rPr>
        <w:t>)</w:t>
      </w:r>
      <w:r w:rsidR="00D03788">
        <w:fldChar w:fldCharType="end"/>
      </w:r>
      <w:r w:rsidRPr="007F7B39">
        <w:t xml:space="preserve">. Plant species are </w:t>
      </w:r>
      <w:ins w:id="35" w:author="Alex Boon" w:date="2016-03-02T09:07:00Z">
        <w:r w:rsidR="008D7614">
          <w:t xml:space="preserve">generally </w:t>
        </w:r>
      </w:ins>
      <w:r w:rsidRPr="007F7B39">
        <w:t>thought to be associated with specific rhizosphere microbial species or communities</w:t>
      </w:r>
      <w:r w:rsidR="00315769">
        <w:t xml:space="preserve">; </w:t>
      </w:r>
      <w:r w:rsidRPr="007F7B39">
        <w:t xml:space="preserve">this is </w:t>
      </w:r>
      <w:del w:id="36" w:author="Alex Boon" w:date="2016-03-02T09:07:00Z">
        <w:r w:rsidR="00315769" w:rsidDel="008D7614">
          <w:delText>due to</w:delText>
        </w:r>
      </w:del>
      <w:ins w:id="37" w:author="Alex Boon" w:date="2016-03-02T09:07:00Z">
        <w:r w:rsidR="008D7614">
          <w:t>because</w:t>
        </w:r>
      </w:ins>
      <w:r w:rsidR="00315769">
        <w:t xml:space="preserve"> different</w:t>
      </w:r>
      <w:r w:rsidRPr="007F7B39">
        <w:t xml:space="preserve"> plants supply different exudates to the rhizosphere to support different microbial functions </w:t>
      </w:r>
      <w:r w:rsidR="00D03788">
        <w:fldChar w:fldCharType="begin"/>
      </w:r>
      <w:r w:rsidR="00D03788">
        <w:instrText xml:space="preserve"> ADDIN EN.CITE &lt;EndNote&gt;&lt;Cite&gt;&lt;Author&gt;DeBruijn&lt;/Author&gt;&lt;Year&gt;2013&lt;/Year&gt;&lt;RecNum&gt;55&lt;/RecNum&gt;&lt;DisplayText&gt;(DeBruijn, 2013)&lt;/DisplayText&gt;&lt;record&gt;&lt;rec-number&gt;55&lt;/rec-number&gt;&lt;foreign-keys&gt;&lt;key app="EN" db-id="5wrp29tz1tt00iefrsoxrxwkafa050epzw2w" timestamp="1385501481"&gt;55&lt;/key&gt;&lt;/foreign-keys&gt;&lt;ref-type name="Book"&gt;6&lt;/ref-type&gt;&lt;contributors&gt;&lt;authors&gt;&lt;author&gt;Frans J DeBruijn&lt;/author&gt;&lt;/authors&gt;&lt;secondary-authors&gt;&lt;author&gt;Two Volumes&lt;/author&gt;&lt;/secondary-authors&gt;&lt;/contributors&gt;&lt;titles&gt;&lt;title&gt;Molecular Microbial Ecology of the Rhizosphere&lt;/title&gt;&lt;/titles&gt;&lt;dates&gt;&lt;year&gt;2013&lt;/year&gt;&lt;/dates&gt;&lt;pub-location&gt;Hoboken, New Jersey, USA&lt;/pub-location&gt;&lt;publisher&gt;Wiley Blackwell&lt;/publisher&gt;&lt;urls&gt;&lt;related-urls&gt;&lt;url&gt;http://books.google.co.uk/books?id=z4dIIvs2xl8C&amp;amp;pg=PA1&amp;amp;dq=Molecular+Microbial+Ecology+of+the+Rhizosphere+de+Bruijn&amp;amp;hl=en&amp;amp;sa=X&amp;amp;ei=dXCTUrSBI4riywPQ_IEI&amp;amp;ved=0CDIQ6AEwAA#v=onepage&amp;amp;q&amp;amp;f=false&lt;/url&gt;&lt;/related-urls&gt;&lt;/urls&gt;&lt;/record&gt;&lt;/Cite&gt;&lt;/EndNote&gt;</w:instrText>
      </w:r>
      <w:r w:rsidR="00D03788">
        <w:fldChar w:fldCharType="separate"/>
      </w:r>
      <w:r w:rsidR="00D03788">
        <w:rPr>
          <w:noProof/>
        </w:rPr>
        <w:t>(</w:t>
      </w:r>
      <w:r w:rsidR="00B478B9">
        <w:rPr>
          <w:noProof/>
        </w:rPr>
        <w:t>DeBruijn, 2013</w:t>
      </w:r>
      <w:r w:rsidR="00D03788">
        <w:rPr>
          <w:noProof/>
        </w:rPr>
        <w:t>)</w:t>
      </w:r>
      <w:r w:rsidR="00D03788">
        <w:fldChar w:fldCharType="end"/>
      </w:r>
      <w:r w:rsidRPr="007F7B39">
        <w:t>. Microbial enzyme activities are one of these functions</w:t>
      </w:r>
      <w:r w:rsidR="00315769">
        <w:t xml:space="preserve"> and</w:t>
      </w:r>
      <w:r w:rsidRPr="007F7B39">
        <w:t xml:space="preserve"> </w:t>
      </w:r>
      <w:del w:id="38" w:author="Alex Boon" w:date="2016-03-02T09:07:00Z">
        <w:r w:rsidR="00755DD4" w:rsidDel="00687902">
          <w:delText xml:space="preserve">they </w:delText>
        </w:r>
      </w:del>
      <w:r w:rsidR="00755DD4">
        <w:t xml:space="preserve">are </w:t>
      </w:r>
      <w:r w:rsidRPr="007F7B39">
        <w:t xml:space="preserve">highly related to root exudation and microbial communities in the rhizosphere </w:t>
      </w:r>
      <w:r w:rsidRPr="007F7B39">
        <w:fldChar w:fldCharType="begin"/>
      </w:r>
      <w:r w:rsidRPr="007F7B39">
        <w:instrText xml:space="preserve"> ADDIN EN.CITE &lt;EndNote&gt;&lt;Cite&gt;&lt;Author&gt;Gianfreda&lt;/Author&gt;&lt;Year&gt;2015&lt;/Year&gt;&lt;RecNum&gt;697&lt;/RecNum&gt;&lt;DisplayText&gt;(Gianfreda, 2015)&lt;/DisplayText&gt;&lt;record&gt;&lt;rec-number&gt;697&lt;/rec-number&gt;&lt;foreign-keys&gt;&lt;key app="EN" db-id="5wrp29tz1tt00iefrsoxrxwkafa050epzw2w" timestamp="1450041316"&gt;697&lt;/key&gt;&lt;/foreign-keys&gt;&lt;ref-type name="Journal Article"&gt;17&lt;/ref-type&gt;&lt;contributors&gt;&lt;authors&gt;&lt;author&gt;L Gianfreda&lt;/author&gt;&lt;/authors&gt;&lt;/contributors&gt;&lt;titles&gt;&lt;title&gt;Enzymes of importance to rhizosphere processes&lt;/title&gt;&lt;secondary-title&gt;Journal of Soil Science and Plant Nutrition &lt;/secondary-title&gt;&lt;/titles&gt;&lt;periodical&gt;&lt;full-title&gt;Journal of Soil Science and Plant Nutrition&lt;/full-title&gt;&lt;/periodical&gt;&lt;pages&gt;283-306&lt;/pages&gt;&lt;volume&gt;15&lt;/volume&gt;&lt;number&gt;2&lt;/number&gt;&lt;dates&gt;&lt;year&gt;2015&lt;/year&gt;&lt;/dates&gt;&lt;urls&gt;&lt;/urls&gt;&lt;/record&gt;&lt;/Cite&gt;&lt;/EndNote&gt;</w:instrText>
      </w:r>
      <w:r w:rsidRPr="007F7B39">
        <w:fldChar w:fldCharType="separate"/>
      </w:r>
      <w:r w:rsidRPr="007F7B39">
        <w:rPr>
          <w:noProof/>
        </w:rPr>
        <w:t>(</w:t>
      </w:r>
      <w:r w:rsidR="00B478B9" w:rsidRPr="007F7B39">
        <w:rPr>
          <w:noProof/>
        </w:rPr>
        <w:t>Gianfreda, 2015</w:t>
      </w:r>
      <w:r w:rsidRPr="007F7B39">
        <w:rPr>
          <w:noProof/>
        </w:rPr>
        <w:t>)</w:t>
      </w:r>
      <w:r w:rsidRPr="007F7B39">
        <w:fldChar w:fldCharType="end"/>
      </w:r>
      <w:r w:rsidRPr="007F7B39">
        <w:t xml:space="preserve">. </w:t>
      </w:r>
      <w:commentRangeStart w:id="39"/>
      <w:proofErr w:type="spellStart"/>
      <w:r w:rsidRPr="007F7B39">
        <w:t>Chitinase</w:t>
      </w:r>
      <w:proofErr w:type="spellEnd"/>
      <w:r w:rsidRPr="007F7B39">
        <w:t xml:space="preserve"> and α-glucosidase activities were significantly higher in the rhizosphere of </w:t>
      </w:r>
      <w:r w:rsidRPr="007F7B39">
        <w:rPr>
          <w:i/>
          <w:iCs/>
        </w:rPr>
        <w:t xml:space="preserve">Salix </w:t>
      </w:r>
      <w:proofErr w:type="spellStart"/>
      <w:r w:rsidRPr="007F7B39">
        <w:rPr>
          <w:i/>
          <w:iCs/>
        </w:rPr>
        <w:t>helvetica</w:t>
      </w:r>
      <w:proofErr w:type="spellEnd"/>
      <w:r w:rsidRPr="007F7B39">
        <w:t xml:space="preserve"> than in most other plants, while phosphatase, </w:t>
      </w:r>
      <w:proofErr w:type="spellStart"/>
      <w:r w:rsidRPr="007F7B39">
        <w:t>xylosidase</w:t>
      </w:r>
      <w:proofErr w:type="spellEnd"/>
      <w:r w:rsidRPr="007F7B39">
        <w:t xml:space="preserve"> and β-glucosidase activities were elevated in the rhizosphere of </w:t>
      </w:r>
      <w:proofErr w:type="spellStart"/>
      <w:r w:rsidRPr="007F7B39">
        <w:rPr>
          <w:i/>
          <w:iCs/>
        </w:rPr>
        <w:t>Agrostis</w:t>
      </w:r>
      <w:proofErr w:type="spellEnd"/>
      <w:r w:rsidRPr="007F7B39">
        <w:rPr>
          <w:i/>
          <w:iCs/>
        </w:rPr>
        <w:t xml:space="preserve"> </w:t>
      </w:r>
      <w:proofErr w:type="spellStart"/>
      <w:r w:rsidRPr="007F7B39">
        <w:rPr>
          <w:i/>
          <w:iCs/>
        </w:rPr>
        <w:t>gigantea</w:t>
      </w:r>
      <w:proofErr w:type="spellEnd"/>
      <w:r w:rsidRPr="007F7B39">
        <w:t xml:space="preserve"> and α-glucosidase and sulfatase</w:t>
      </w:r>
      <w:ins w:id="40" w:author="Alex Boon" w:date="2016-03-02T09:19:00Z">
        <w:r w:rsidR="00D87CFA">
          <w:t xml:space="preserve"> were elevated</w:t>
        </w:r>
      </w:ins>
      <w:r w:rsidRPr="007F7B39">
        <w:t xml:space="preserve"> </w:t>
      </w:r>
      <w:del w:id="41" w:author="Alex Boon" w:date="2016-03-02T09:19:00Z">
        <w:r w:rsidRPr="007F7B39" w:rsidDel="00D87CFA">
          <w:delText xml:space="preserve">in </w:delText>
        </w:r>
      </w:del>
      <w:ins w:id="42" w:author="Alex Boon" w:date="2016-03-02T09:19:00Z">
        <w:r w:rsidR="00D87CFA">
          <w:t>under</w:t>
        </w:r>
        <w:r w:rsidR="00D87CFA" w:rsidRPr="007F7B39">
          <w:t xml:space="preserve"> </w:t>
        </w:r>
      </w:ins>
      <w:r w:rsidRPr="007F7B39">
        <w:rPr>
          <w:i/>
          <w:iCs/>
        </w:rPr>
        <w:t xml:space="preserve">Rhododendron </w:t>
      </w:r>
      <w:proofErr w:type="spellStart"/>
      <w:r w:rsidRPr="007F7B39">
        <w:rPr>
          <w:i/>
          <w:iCs/>
        </w:rPr>
        <w:t>ferrugineum</w:t>
      </w:r>
      <w:proofErr w:type="spellEnd"/>
      <w:r w:rsidRPr="007F7B39">
        <w:t xml:space="preserve"> </w:t>
      </w:r>
      <w:r w:rsidR="00325364">
        <w:fldChar w:fldCharType="begin"/>
      </w:r>
      <w:r w:rsidR="00325364">
        <w:instrText xml:space="preserve"> ADDIN EN.CITE &lt;EndNote&gt;&lt;Cite&gt;&lt;Author&gt;Welc&lt;/Author&gt;&lt;Year&gt;2014&lt;/Year&gt;&lt;RecNum&gt;754&lt;/RecNum&gt;&lt;DisplayText&gt;(Welc et al., 2014)&lt;/DisplayText&gt;&lt;record&gt;&lt;rec-number&gt;754&lt;/rec-number&gt;&lt;foreign-keys&gt;&lt;key app="EN" db-id="5wrp29tz1tt00iefrsoxrxwkafa050epzw2w" timestamp="1451853584"&gt;754&lt;/key&gt;&lt;/foreign-keys&gt;&lt;ref-type name="Journal Article"&gt;17&lt;/ref-type&gt;&lt;contributors&gt;&lt;authors&gt;&lt;author&gt;Welc, Monika&lt;/author&gt;&lt;author&gt;Frossard, Emmanuel&lt;/author&gt;&lt;author&gt;Egli, Simon&lt;/author&gt;&lt;author&gt;Bünemann, Else K.&lt;/author&gt;&lt;author&gt;Jansa, Jan&lt;/author&gt;&lt;/authors&gt;&lt;/contributors&gt;&lt;titles&gt;&lt;title&gt;Rhizosphere fungal assemblages and soil enzymatic activities in a 110-years alpine chronosequence&lt;/title&gt;&lt;secondary-title&gt;Soil Biology and Biochemistry&lt;/secondary-title&gt;&lt;/titles&gt;&lt;periodical&gt;&lt;full-title&gt;Soil Biology and Biochemistry&lt;/full-title&gt;&lt;/periodical&gt;&lt;pages&gt;21-30&lt;/pages&gt;&lt;volume&gt;74&lt;/volume&gt;&lt;keywords&gt;&lt;keyword&gt;Fungal community&lt;/keyword&gt;&lt;keyword&gt;Structure and functions&lt;/keyword&gt;&lt;keyword&gt;Mycorrhiza&lt;/keyword&gt;&lt;keyword&gt;Rhizosphere&lt;/keyword&gt;&lt;keyword&gt;Enzymes&lt;/keyword&gt;&lt;keyword&gt;Salix helvetica&lt;/keyword&gt;&lt;/keywords&gt;&lt;dates&gt;&lt;year&gt;2014&lt;/year&gt;&lt;pub-dates&gt;&lt;date&gt;7//&lt;/date&gt;&lt;/pub-dates&gt;&lt;/dates&gt;&lt;isbn&gt;0038-0717&lt;/isbn&gt;&lt;urls&gt;&lt;related-urls&gt;&lt;url&gt;http://www.sciencedirect.com/science/article/pii/S0038071714000674&lt;/url&gt;&lt;/related-urls&gt;&lt;/urls&gt;&lt;electronic-resource-num&gt;http://dx.doi.org/10.1016/j.soilbio.2014.02.014&lt;/electronic-resource-num&gt;&lt;/record&gt;&lt;/Cite&gt;&lt;/EndNote&gt;</w:instrText>
      </w:r>
      <w:r w:rsidR="00325364">
        <w:fldChar w:fldCharType="separate"/>
      </w:r>
      <w:r w:rsidR="00325364">
        <w:rPr>
          <w:noProof/>
        </w:rPr>
        <w:t>(</w:t>
      </w:r>
      <w:r w:rsidR="00B478B9">
        <w:rPr>
          <w:noProof/>
        </w:rPr>
        <w:t>Welc et al., 2014</w:t>
      </w:r>
      <w:r w:rsidR="00325364">
        <w:rPr>
          <w:noProof/>
        </w:rPr>
        <w:t>)</w:t>
      </w:r>
      <w:r w:rsidR="00325364">
        <w:fldChar w:fldCharType="end"/>
      </w:r>
      <w:r w:rsidRPr="007F7B39">
        <w:t>.</w:t>
      </w:r>
      <w:commentRangeEnd w:id="39"/>
      <w:r w:rsidR="00232F4F">
        <w:rPr>
          <w:rStyle w:val="CommentReference"/>
        </w:rPr>
        <w:commentReference w:id="39"/>
      </w:r>
      <w:r w:rsidRPr="007F7B39">
        <w:t xml:space="preserve"> The input of a </w:t>
      </w:r>
      <w:commentRangeStart w:id="43"/>
      <w:r w:rsidRPr="007F7B39">
        <w:t>substance</w:t>
      </w:r>
      <w:ins w:id="44" w:author="Alex Boon" w:date="2016-03-02T09:20:00Z">
        <w:r w:rsidR="00D87CFA">
          <w:t>-</w:t>
        </w:r>
      </w:ins>
      <w:del w:id="45" w:author="Alex Boon" w:date="2016-03-02T09:20:00Z">
        <w:r w:rsidRPr="007F7B39" w:rsidDel="00D87CFA">
          <w:delText xml:space="preserve"> </w:delText>
        </w:r>
      </w:del>
      <w:r w:rsidRPr="007F7B39">
        <w:t xml:space="preserve">inducing </w:t>
      </w:r>
      <w:commentRangeEnd w:id="43"/>
      <w:r w:rsidR="00D87CFA">
        <w:rPr>
          <w:rStyle w:val="CommentReference"/>
        </w:rPr>
        <w:commentReference w:id="43"/>
      </w:r>
      <w:r w:rsidR="00455AE9" w:rsidRPr="007F7B39">
        <w:t>flavonoid</w:t>
      </w:r>
      <w:r w:rsidRPr="007F7B39">
        <w:t xml:space="preserve"> </w:t>
      </w:r>
      <w:r w:rsidR="00180D75" w:rsidRPr="007F7B39">
        <w:t xml:space="preserve">as </w:t>
      </w:r>
      <w:ins w:id="46" w:author="Alex Boon" w:date="2016-03-02T09:09:00Z">
        <w:r w:rsidR="00687902">
          <w:t xml:space="preserve">a </w:t>
        </w:r>
      </w:ins>
      <w:r w:rsidR="00180D75" w:rsidRPr="007F7B39">
        <w:t xml:space="preserve">carbon source </w:t>
      </w:r>
      <w:r w:rsidRPr="007F7B39">
        <w:t xml:space="preserve">can activate the microbial synthesis of intracellular and extracellular enzymes or can serve as </w:t>
      </w:r>
      <w:ins w:id="47" w:author="Alex Boon" w:date="2016-03-02T09:09:00Z">
        <w:r w:rsidR="00687902">
          <w:t xml:space="preserve">an </w:t>
        </w:r>
      </w:ins>
      <w:r w:rsidRPr="007F7B39">
        <w:t xml:space="preserve">energy </w:t>
      </w:r>
      <w:commentRangeStart w:id="48"/>
      <w:r w:rsidRPr="007F7B39">
        <w:t xml:space="preserve">source </w:t>
      </w:r>
      <w:del w:id="49" w:author="Alex Boon" w:date="2016-03-02T09:09:00Z">
        <w:r w:rsidRPr="007F7B39" w:rsidDel="00687902">
          <w:delText xml:space="preserve">to microorganisms </w:delText>
        </w:r>
      </w:del>
      <w:r w:rsidRPr="007F7B39">
        <w:t xml:space="preserve">for </w:t>
      </w:r>
      <w:commentRangeEnd w:id="48"/>
      <w:r w:rsidR="00687902">
        <w:rPr>
          <w:rStyle w:val="CommentReference"/>
        </w:rPr>
        <w:commentReference w:id="48"/>
      </w:r>
      <w:r w:rsidRPr="007F7B39">
        <w:t xml:space="preserve">the production of extracellular enzymes </w:t>
      </w:r>
      <w:r w:rsidRPr="007F7B39">
        <w:fldChar w:fldCharType="begin"/>
      </w:r>
      <w:r w:rsidRPr="007F7B39">
        <w:instrText xml:space="preserve"> ADDIN EN.CITE &lt;EndNote&gt;&lt;Cite&gt;&lt;Author&gt;Gianfreda&lt;/Author&gt;&lt;Year&gt;2015&lt;/Year&gt;&lt;RecNum&gt;697&lt;/RecNum&gt;&lt;DisplayText&gt;(Gianfreda, 2015)&lt;/DisplayText&gt;&lt;record&gt;&lt;rec-number&gt;697&lt;/rec-number&gt;&lt;foreign-keys&gt;&lt;key app="EN" db-id="5wrp29tz1tt00iefrsoxrxwkafa050epzw2w" timestamp="1450041316"&gt;697&lt;/key&gt;&lt;/foreign-keys&gt;&lt;ref-type name="Journal Article"&gt;17&lt;/ref-type&gt;&lt;contributors&gt;&lt;authors&gt;&lt;author&gt;L Gianfreda&lt;/author&gt;&lt;/authors&gt;&lt;/contributors&gt;&lt;titles&gt;&lt;title&gt;Enzymes of importance to rhizosphere processes&lt;/title&gt;&lt;secondary-title&gt;Journal of Soil Science and Plant Nutrition &lt;/secondary-title&gt;&lt;/titles&gt;&lt;periodical&gt;&lt;full-title&gt;Journal of Soil Science and Plant Nutrition&lt;/full-title&gt;&lt;/periodical&gt;&lt;pages&gt;283-306&lt;/pages&gt;&lt;volume&gt;15&lt;/volume&gt;&lt;number&gt;2&lt;/number&gt;&lt;dates&gt;&lt;year&gt;2015&lt;/year&gt;&lt;/dates&gt;&lt;urls&gt;&lt;/urls&gt;&lt;/record&gt;&lt;/Cite&gt;&lt;/EndNote&gt;</w:instrText>
      </w:r>
      <w:r w:rsidRPr="007F7B39">
        <w:fldChar w:fldCharType="separate"/>
      </w:r>
      <w:r w:rsidRPr="007F7B39">
        <w:rPr>
          <w:noProof/>
        </w:rPr>
        <w:t>(</w:t>
      </w:r>
      <w:r w:rsidR="00B478B9" w:rsidRPr="007F7B39">
        <w:rPr>
          <w:noProof/>
        </w:rPr>
        <w:t>Gianfreda, 2015</w:t>
      </w:r>
      <w:r w:rsidRPr="007F7B39">
        <w:rPr>
          <w:noProof/>
        </w:rPr>
        <w:t>)</w:t>
      </w:r>
      <w:r w:rsidRPr="007F7B39">
        <w:fldChar w:fldCharType="end"/>
      </w:r>
      <w:r w:rsidRPr="007F7B39">
        <w:t xml:space="preserve">. </w:t>
      </w:r>
      <w:del w:id="50" w:author="Alex Boon" w:date="2016-03-02T09:10:00Z">
        <w:r w:rsidRPr="007F7B39" w:rsidDel="00687902">
          <w:delText xml:space="preserve">Higher </w:delText>
        </w:r>
      </w:del>
      <w:ins w:id="51" w:author="Alex Boon" w:date="2016-03-02T09:10:00Z">
        <w:r w:rsidR="00687902">
          <w:t>The h</w:t>
        </w:r>
        <w:r w:rsidR="00687902" w:rsidRPr="007F7B39">
          <w:t xml:space="preserve">igher </w:t>
        </w:r>
      </w:ins>
      <w:r w:rsidRPr="007F7B39">
        <w:t xml:space="preserve">activity of rhizosphere enzymes can be interpreted as a greater functional diversity of the microbial community </w:t>
      </w:r>
      <w:r w:rsidR="003645BA" w:rsidRPr="007F7B39">
        <w:fldChar w:fldCharType="begin"/>
      </w:r>
      <w:r w:rsidR="003645BA" w:rsidRPr="007F7B39">
        <w:instrText xml:space="preserve"> ADDIN EN.CITE &lt;EndNote&gt;&lt;Cite&gt;&lt;Author&gt;Gianfreda&lt;/Author&gt;&lt;Year&gt;2015&lt;/Year&gt;&lt;RecNum&gt;697&lt;/RecNum&gt;&lt;DisplayText&gt;(Gianfreda, 2015)&lt;/DisplayText&gt;&lt;record&gt;&lt;rec-number&gt;697&lt;/rec-number&gt;&lt;foreign-keys&gt;&lt;key app="EN" db-id="5wrp29tz1tt00iefrsoxrxwkafa050epzw2w" timestamp="1450041316"&gt;697&lt;/key&gt;&lt;/foreign-keys&gt;&lt;ref-type name="Journal Article"&gt;17&lt;/ref-type&gt;&lt;contributors&gt;&lt;authors&gt;&lt;author&gt;L Gianfreda&lt;/author&gt;&lt;/authors&gt;&lt;/contributors&gt;&lt;titles&gt;&lt;title&gt;Enzymes of importance to rhizosphere processes&lt;/title&gt;&lt;secondary-title&gt;Journal of Soil Science and Plant Nutrition &lt;/secondary-title&gt;&lt;/titles&gt;&lt;periodical&gt;&lt;full-title&gt;Journal of Soil Science and Plant Nutrition&lt;/full-title&gt;&lt;/periodical&gt;&lt;pages&gt;283-306&lt;/pages&gt;&lt;volume&gt;15&lt;/volume&gt;&lt;number&gt;2&lt;/number&gt;&lt;dates&gt;&lt;year&gt;2015&lt;/year&gt;&lt;/dates&gt;&lt;urls&gt;&lt;/urls&gt;&lt;/record&gt;&lt;/Cite&gt;&lt;/EndNote&gt;</w:instrText>
      </w:r>
      <w:r w:rsidR="003645BA" w:rsidRPr="007F7B39">
        <w:fldChar w:fldCharType="separate"/>
      </w:r>
      <w:r w:rsidR="003645BA" w:rsidRPr="007F7B39">
        <w:rPr>
          <w:noProof/>
        </w:rPr>
        <w:t>(</w:t>
      </w:r>
      <w:r w:rsidR="00B478B9" w:rsidRPr="007F7B39">
        <w:rPr>
          <w:noProof/>
        </w:rPr>
        <w:t>Gianfreda, 2015</w:t>
      </w:r>
      <w:r w:rsidR="003645BA" w:rsidRPr="007F7B39">
        <w:rPr>
          <w:noProof/>
        </w:rPr>
        <w:t>)</w:t>
      </w:r>
      <w:r w:rsidR="003645BA" w:rsidRPr="007F7B39">
        <w:fldChar w:fldCharType="end"/>
      </w:r>
      <w:r w:rsidRPr="007F7B39">
        <w:t xml:space="preserve">. </w:t>
      </w:r>
      <w:proofErr w:type="spellStart"/>
      <w:r w:rsidR="00B720B7" w:rsidRPr="00B720B7">
        <w:t>Gianfreda</w:t>
      </w:r>
      <w:proofErr w:type="spellEnd"/>
      <w:r w:rsidR="00B720B7" w:rsidRPr="00B720B7">
        <w:t xml:space="preserve"> </w:t>
      </w:r>
      <w:r w:rsidR="00B720B7">
        <w:t>(</w:t>
      </w:r>
      <w:r w:rsidR="00B720B7" w:rsidRPr="00B720B7">
        <w:t>2015</w:t>
      </w:r>
      <w:r w:rsidR="00B720B7">
        <w:t>)</w:t>
      </w:r>
      <w:r w:rsidRPr="007F7B39">
        <w:t xml:space="preserve"> and </w:t>
      </w:r>
      <w:proofErr w:type="spellStart"/>
      <w:r w:rsidRPr="007F7B39">
        <w:t>Brzostek</w:t>
      </w:r>
      <w:proofErr w:type="spellEnd"/>
      <w:r w:rsidRPr="007F7B39">
        <w:t xml:space="preserve"> et al. (2013) showed that the exudation of carbon forms by tree roots stimulates microbial activity and production of extracellular enzymes in the rhizosphere. </w:t>
      </w:r>
      <w:commentRangeStart w:id="52"/>
      <w:del w:id="53" w:author="Alex Boon" w:date="2016-03-02T09:11:00Z">
        <w:r w:rsidRPr="007F7B39" w:rsidDel="00695100">
          <w:delText xml:space="preserve">While </w:delText>
        </w:r>
      </w:del>
      <w:ins w:id="54" w:author="Alex Boon" w:date="2016-03-02T09:11:00Z">
        <w:r w:rsidR="00695100">
          <w:t>However,</w:t>
        </w:r>
        <w:r w:rsidR="00695100" w:rsidRPr="007F7B39">
          <w:t xml:space="preserve"> </w:t>
        </w:r>
      </w:ins>
      <w:r w:rsidRPr="007F7B39">
        <w:t xml:space="preserve">in </w:t>
      </w:r>
      <w:commentRangeStart w:id="55"/>
      <w:proofErr w:type="spellStart"/>
      <w:ins w:id="56" w:author="Alex Boon" w:date="2016-03-02T11:04:00Z">
        <w:r w:rsidR="006165B3" w:rsidRPr="006165B3">
          <w:rPr>
            <w:i/>
            <w:rPrChange w:id="57" w:author="Alex Boon" w:date="2016-03-02T11:04:00Z">
              <w:rPr/>
            </w:rPrChange>
          </w:rPr>
          <w:t>Pinus</w:t>
        </w:r>
        <w:proofErr w:type="spellEnd"/>
        <w:r w:rsidR="006165B3" w:rsidRPr="006165B3">
          <w:rPr>
            <w:i/>
            <w:rPrChange w:id="58" w:author="Alex Boon" w:date="2016-03-02T11:04:00Z">
              <w:rPr/>
            </w:rPrChange>
          </w:rPr>
          <w:t xml:space="preserve"> </w:t>
        </w:r>
      </w:ins>
      <w:proofErr w:type="spellStart"/>
      <w:r w:rsidRPr="006165B3">
        <w:rPr>
          <w:i/>
          <w:rPrChange w:id="59" w:author="Alex Boon" w:date="2016-03-02T11:04:00Z">
            <w:rPr/>
          </w:rPrChange>
        </w:rPr>
        <w:t>densiflora</w:t>
      </w:r>
      <w:proofErr w:type="spellEnd"/>
      <w:r w:rsidRPr="007F7B39">
        <w:t xml:space="preserve"> </w:t>
      </w:r>
      <w:commentRangeEnd w:id="55"/>
      <w:r w:rsidR="006165B3">
        <w:rPr>
          <w:rStyle w:val="CommentReference"/>
        </w:rPr>
        <w:commentReference w:id="55"/>
      </w:r>
      <w:r w:rsidRPr="007F7B39">
        <w:t>seedling</w:t>
      </w:r>
      <w:ins w:id="60" w:author="Alex Boon" w:date="2016-03-02T11:04:00Z">
        <w:r w:rsidR="006165B3">
          <w:t>s</w:t>
        </w:r>
      </w:ins>
      <w:r w:rsidRPr="007F7B39">
        <w:t xml:space="preserve">, Kim </w:t>
      </w:r>
      <w:del w:id="61" w:author="Alex Boon" w:date="2016-03-02T09:11:00Z">
        <w:r w:rsidRPr="007F7B39" w:rsidDel="00695100">
          <w:delText>and co-workers</w:delText>
        </w:r>
      </w:del>
      <w:ins w:id="62" w:author="Alex Boon" w:date="2016-03-02T09:11:00Z">
        <w:r w:rsidR="00695100">
          <w:t>et al.</w:t>
        </w:r>
      </w:ins>
      <w:r w:rsidRPr="007F7B39">
        <w:t xml:space="preserve"> </w:t>
      </w:r>
      <w:r w:rsidR="00B720B7">
        <w:t>(</w:t>
      </w:r>
      <w:r w:rsidRPr="007F7B39">
        <w:t>2010</w:t>
      </w:r>
      <w:r w:rsidR="00B720B7">
        <w:t>)</w:t>
      </w:r>
      <w:r w:rsidRPr="007F7B39">
        <w:t xml:space="preserve"> recorded rhizosphere activit</w:t>
      </w:r>
      <w:r w:rsidR="00FE7CDA">
        <w:t>y</w:t>
      </w:r>
      <w:r w:rsidRPr="007F7B39">
        <w:t xml:space="preserve"> </w:t>
      </w:r>
      <w:commentRangeStart w:id="63"/>
      <w:r w:rsidRPr="007F7B39">
        <w:t xml:space="preserve">incensements </w:t>
      </w:r>
      <w:commentRangeEnd w:id="63"/>
      <w:r w:rsidR="00695100">
        <w:rPr>
          <w:rStyle w:val="CommentReference"/>
        </w:rPr>
        <w:commentReference w:id="63"/>
      </w:r>
      <w:r w:rsidRPr="007F7B39">
        <w:t>of β-glucosidase, N-</w:t>
      </w:r>
      <w:commentRangeStart w:id="64"/>
      <w:proofErr w:type="spellStart"/>
      <w:del w:id="65" w:author="Alex Boon" w:date="2016-03-02T11:04:00Z">
        <w:r w:rsidRPr="007F7B39" w:rsidDel="006165B3">
          <w:delText xml:space="preserve">acetylglucode </w:delText>
        </w:r>
      </w:del>
      <w:ins w:id="66" w:author="Alex Boon" w:date="2016-03-02T11:04:00Z">
        <w:r w:rsidR="006165B3" w:rsidRPr="007F7B39">
          <w:t>acetylgluco</w:t>
        </w:r>
        <w:r w:rsidR="006165B3">
          <w:t>s</w:t>
        </w:r>
        <w:r w:rsidR="006165B3" w:rsidRPr="007F7B39">
          <w:t>e</w:t>
        </w:r>
        <w:proofErr w:type="spellEnd"/>
        <w:r w:rsidR="006165B3" w:rsidRPr="007F7B39">
          <w:t xml:space="preserve"> </w:t>
        </w:r>
        <w:commentRangeEnd w:id="64"/>
        <w:r w:rsidR="006165B3">
          <w:rPr>
            <w:rStyle w:val="CommentReference"/>
          </w:rPr>
          <w:commentReference w:id="64"/>
        </w:r>
      </w:ins>
      <w:r w:rsidRPr="007F7B39">
        <w:t xml:space="preserve">amidase and </w:t>
      </w:r>
      <w:r w:rsidRPr="007F7B39">
        <w:lastRenderedPageBreak/>
        <w:t xml:space="preserve">phosphatase with decreases of soil moisture, nitrate concentration and the concentration of soil phenolic compounds </w:t>
      </w:r>
      <w:r w:rsidRPr="007F7B39">
        <w:fldChar w:fldCharType="begin"/>
      </w:r>
      <w:r w:rsidRPr="007F7B39">
        <w:instrText xml:space="preserve"> ADDIN EN.CITE &lt;EndNote&gt;&lt;Cite&gt;&lt;Author&gt;Gianfreda&lt;/Author&gt;&lt;Year&gt;2015&lt;/Year&gt;&lt;RecNum&gt;697&lt;/RecNum&gt;&lt;DisplayText&gt;(Gianfreda, 2015)&lt;/DisplayText&gt;&lt;record&gt;&lt;rec-number&gt;697&lt;/rec-number&gt;&lt;foreign-keys&gt;&lt;key app="EN" db-id="5wrp29tz1tt00iefrsoxrxwkafa050epzw2w" timestamp="1450041316"&gt;697&lt;/key&gt;&lt;/foreign-keys&gt;&lt;ref-type name="Journal Article"&gt;17&lt;/ref-type&gt;&lt;contributors&gt;&lt;authors&gt;&lt;author&gt;L Gianfreda&lt;/author&gt;&lt;/authors&gt;&lt;/contributors&gt;&lt;titles&gt;&lt;title&gt;Enzymes of importance to rhizosphere processes&lt;/title&gt;&lt;secondary-title&gt;Journal of Soil Science and Plant Nutrition &lt;/secondary-title&gt;&lt;/titles&gt;&lt;periodical&gt;&lt;full-title&gt;Journal of Soil Science and Plant Nutrition&lt;/full-title&gt;&lt;/periodical&gt;&lt;pages&gt;283-306&lt;/pages&gt;&lt;volume&gt;15&lt;/volume&gt;&lt;number&gt;2&lt;/number&gt;&lt;dates&gt;&lt;year&gt;2015&lt;/year&gt;&lt;/dates&gt;&lt;urls&gt;&lt;/urls&gt;&lt;/record&gt;&lt;/Cite&gt;&lt;/EndNote&gt;</w:instrText>
      </w:r>
      <w:r w:rsidRPr="007F7B39">
        <w:fldChar w:fldCharType="separate"/>
      </w:r>
      <w:r w:rsidRPr="007F7B39">
        <w:rPr>
          <w:noProof/>
        </w:rPr>
        <w:t>(</w:t>
      </w:r>
      <w:r w:rsidR="00B478B9" w:rsidRPr="007F7B39">
        <w:rPr>
          <w:noProof/>
        </w:rPr>
        <w:t>Gianfreda, 2015</w:t>
      </w:r>
      <w:r w:rsidRPr="007F7B39">
        <w:rPr>
          <w:noProof/>
        </w:rPr>
        <w:t>)</w:t>
      </w:r>
      <w:r w:rsidRPr="007F7B39">
        <w:fldChar w:fldCharType="end"/>
      </w:r>
      <w:r w:rsidR="00562253" w:rsidRPr="007F7B39">
        <w:t>, such as flavonoids</w:t>
      </w:r>
      <w:r w:rsidR="007868CF">
        <w:t xml:space="preserve"> </w:t>
      </w:r>
      <w:r w:rsidR="007868CF" w:rsidRPr="007F7B39">
        <w:fldChar w:fldCharType="begin"/>
      </w:r>
      <w:r w:rsidR="007868CF" w:rsidRPr="007F7B39">
        <w:instrText xml:space="preserve"> ADDIN EN.CITE &lt;EndNote&gt;&lt;Cite&gt;&lt;Author&gt;Jain&lt;/Author&gt;&lt;Year&gt;2009&lt;/Year&gt;&lt;RecNum&gt;62&lt;/RecNum&gt;&lt;DisplayText&gt;(Jain, 2009, Symonowicz and Kolanek, 2012)&lt;/DisplayText&gt;&lt;record&gt;&lt;rec-number&gt;62&lt;/rec-number&gt;&lt;foreign-keys&gt;&lt;key app="EN" db-id="5wrp29tz1tt00iefrsoxrxwkafa050epzw2w" timestamp="1385501481"&gt;62&lt;/key&gt;&lt;/foreign-keys&gt;&lt;ref-type name="Book"&gt;6&lt;/ref-type&gt;&lt;contributors&gt;&lt;authors&gt;&lt;author&gt;V. K. Jain&lt;/author&gt;&lt;/authors&gt;&lt;/contributors&gt;&lt;titles&gt;&lt;title&gt;Fundamentals of plant physiology&lt;/title&gt;&lt;/titles&gt;&lt;edition&gt;11th revised&lt;/edition&gt;&lt;dates&gt;&lt;year&gt;2009&lt;/year&gt;&lt;/dates&gt;&lt;publisher&gt;S. Chand &amp;amp; Company LTD&lt;/publisher&gt;&lt;urls&gt;&lt;related-urls&gt;&lt;url&gt;http://www.abebooks.co.uk/Fundamentals-Plant-Physiology-V.K-Jain-Chand/4231111980/bd&lt;/url&gt;&lt;/related-urls&gt;&lt;/urls&gt;&lt;/record&gt;&lt;/Cite&gt;&lt;Cite&gt;&lt;Author&gt;Symonowicz&lt;/Author&gt;&lt;Year&gt;2012&lt;/Year&gt;&lt;RecNum&gt;69&lt;/RecNum&gt;&lt;record&gt;&lt;rec-number&gt;69&lt;/rec-number&gt;&lt;foreign-keys&gt;&lt;key app="EN" db-id="5wrp29tz1tt00iefrsoxrxwkafa050epzw2w" timestamp="1385501482"&gt;69&lt;/key&gt;&lt;/foreign-keys&gt;&lt;ref-type name="Journal Article"&gt;17&lt;/ref-type&gt;&lt;contributors&gt;&lt;authors&gt;&lt;author&gt;Marzena Symonowicz &lt;/author&gt;&lt;author&gt;Mateusz Kolanek&lt;/author&gt;&lt;/authors&gt;&lt;/contributors&gt;&lt;titles&gt;&lt;title&gt;Flavonoids and their properties to form chelate complexes&lt;/title&gt;&lt;secondary-title&gt;Biotechnology and Food Sciences&lt;/secondary-title&gt;&lt;/titles&gt;&lt;periodical&gt;&lt;full-title&gt;Biotechnology and Food Sciences&lt;/full-title&gt;&lt;/periodical&gt;&lt;pages&gt;35-41&lt;/pages&gt;&lt;volume&gt;76&lt;/volume&gt;&lt;number&gt;1&lt;/number&gt;&lt;dates&gt;&lt;year&gt;2012&lt;/year&gt;&lt;/dates&gt;&lt;urls&gt;&lt;related-urls&gt;&lt;url&gt;http://www.ncbi.nlm.nih.gov/pmc/articles/PMC1949875/&lt;/url&gt;&lt;/related-urls&gt;&lt;/urls&gt;&lt;/record&gt;&lt;/Cite&gt;&lt;/EndNote&gt;</w:instrText>
      </w:r>
      <w:r w:rsidR="007868CF" w:rsidRPr="007F7B39">
        <w:fldChar w:fldCharType="separate"/>
      </w:r>
      <w:r w:rsidR="007868CF" w:rsidRPr="007F7B39">
        <w:rPr>
          <w:noProof/>
        </w:rPr>
        <w:t>(</w:t>
      </w:r>
      <w:r w:rsidR="00B478B9" w:rsidRPr="007F7B39">
        <w:rPr>
          <w:noProof/>
        </w:rPr>
        <w:t>Jain, 2009</w:t>
      </w:r>
      <w:r w:rsidR="007868CF" w:rsidRPr="007F7B39">
        <w:rPr>
          <w:noProof/>
        </w:rPr>
        <w:t xml:space="preserve">, </w:t>
      </w:r>
      <w:r w:rsidR="00B478B9" w:rsidRPr="007F7B39">
        <w:rPr>
          <w:noProof/>
        </w:rPr>
        <w:t>Symonowicz and Kolanek, 2012</w:t>
      </w:r>
      <w:r w:rsidR="007868CF" w:rsidRPr="007F7B39">
        <w:rPr>
          <w:noProof/>
        </w:rPr>
        <w:t>)</w:t>
      </w:r>
      <w:r w:rsidR="007868CF" w:rsidRPr="007F7B39">
        <w:fldChar w:fldCharType="end"/>
      </w:r>
      <w:r w:rsidRPr="007F7B39">
        <w:t xml:space="preserve">. </w:t>
      </w:r>
      <w:commentRangeEnd w:id="52"/>
      <w:r w:rsidR="00695100">
        <w:rPr>
          <w:rStyle w:val="CommentReference"/>
        </w:rPr>
        <w:commentReference w:id="52"/>
      </w:r>
      <w:del w:id="67" w:author="Alex Boon" w:date="2016-03-02T09:16:00Z">
        <w:r w:rsidR="007148E2" w:rsidRPr="007F7B39" w:rsidDel="00232F4F">
          <w:delText>Generally</w:delText>
        </w:r>
      </w:del>
      <w:ins w:id="68" w:author="Alex Boon" w:date="2016-03-02T09:16:00Z">
        <w:r w:rsidR="00232F4F">
          <w:t>In general</w:t>
        </w:r>
      </w:ins>
      <w:r w:rsidR="007148E2" w:rsidRPr="007F7B39">
        <w:t>, t</w:t>
      </w:r>
      <w:r w:rsidRPr="007F7B39">
        <w:t>he synthesis of intracellular and extracellular enzymes</w:t>
      </w:r>
      <w:ins w:id="69" w:author="Alex Boon" w:date="2016-03-02T09:16:00Z">
        <w:r w:rsidR="00232F4F">
          <w:t>,</w:t>
        </w:r>
      </w:ins>
      <w:r w:rsidRPr="007F7B39">
        <w:t xml:space="preserve"> and </w:t>
      </w:r>
      <w:r w:rsidR="00E05D29">
        <w:t>sub</w:t>
      </w:r>
      <w:r w:rsidRPr="007F7B39">
        <w:t xml:space="preserve">sequently their </w:t>
      </w:r>
      <w:del w:id="70" w:author="Alex Boon" w:date="2016-03-02T09:17:00Z">
        <w:r w:rsidRPr="007F7B39" w:rsidDel="00232F4F">
          <w:delText>activity</w:delText>
        </w:r>
      </w:del>
      <w:ins w:id="71" w:author="Alex Boon" w:date="2016-03-02T09:17:00Z">
        <w:r w:rsidR="00232F4F" w:rsidRPr="007F7B39">
          <w:t>activit</w:t>
        </w:r>
        <w:r w:rsidR="00232F4F">
          <w:t>ies</w:t>
        </w:r>
      </w:ins>
      <w:ins w:id="72" w:author="Alex Boon" w:date="2016-03-02T09:16:00Z">
        <w:r w:rsidR="00232F4F">
          <w:t>,</w:t>
        </w:r>
      </w:ins>
      <w:r w:rsidRPr="007F7B39">
        <w:t xml:space="preserve"> increased as result of the activation of soil microorganisms by the addition of the carbon </w:t>
      </w:r>
      <w:r w:rsidR="00ED3C80" w:rsidRPr="007F7B39">
        <w:t xml:space="preserve">source </w:t>
      </w:r>
      <w:r w:rsidR="00A221A1">
        <w:fldChar w:fldCharType="begin">
          <w:fldData xml:space="preserve">PEVuZE5vdGU+PENpdGU+PEF1dGhvcj5LdXp5YWtvdjwvQXV0aG9yPjxZZWFyPjIwMDA8L1llYXI+
PFJlY051bT43NTY8L1JlY051bT48RGlzcGxheVRleHQ+KEt1enlha292IGV0IGFsLiwgMjAwMCwg
Wmh1IGV0IGFsLiwgMjAxNCk8L0Rpc3BsYXlUZXh0PjxyZWNvcmQ+PHJlYy1udW1iZXI+NzU2PC9y
ZWMtbnVtYmVyPjxmb3JlaWduLWtleXM+PGtleSBhcHA9IkVOIiBkYi1pZD0iNXdycDI5dHoxdHQw
MGllZnJzb3hyeHdrYWZhMDUwZXB6dzJ3IiB0aW1lc3RhbXA9IjE0NTE4NTQwMTciPjc1Njwva2V5
PjwvZm9yZWlnbi1rZXlzPjxyZWYtdHlwZSBuYW1lPSJKb3VybmFsIEFydGljbGUiPjE3PC9yZWYt
dHlwZT48Y29udHJpYnV0b3JzPjxhdXRob3JzPjxhdXRob3I+S3V6eWFrb3YsIFkuPC9hdXRob3I+
PGF1dGhvcj5GcmllZGVsLCBKLiBLLjwvYXV0aG9yPjxhdXRob3I+U3RhaHIsIEsuPC9hdXRob3I+
PC9hdXRob3JzPjwvY29udHJpYnV0b3JzPjx0aXRsZXM+PHRpdGxlPlJldmlldyBvZiBtZWNoYW5p
c21zIGFuZCBxdWFudGlmaWNhdGlvbiBvZiBwcmltaW5nIGVmZmVjdHM8L3RpdGxlPjxzZWNvbmRh
cnktdGl0bGU+U29pbCBCaW9sb2d5IGFuZCBCaW9jaGVtaXN0cnk8L3NlY29uZGFyeS10aXRsZT48
L3RpdGxlcz48cGVyaW9kaWNhbD48ZnVsbC10aXRsZT5Tb2lsIEJpb2xvZ3kgYW5kIEJpb2NoZW1p
c3RyeTwvZnVsbC10aXRsZT48L3BlcmlvZGljYWw+PHBhZ2VzPjE0ODUtMTQ5ODwvcGFnZXM+PHZv
bHVtZT4zMjwvdm9sdW1lPjxudW1iZXI+MTHigJMxMjwvbnVtYmVyPjxrZXl3b3Jkcz48a2V5d29y
ZD5QcmltaW5nIGVmZmVjdDwva2V5d29yZD48a2V5d29yZD5BZGRlZCBuaXRyb2dlbiBpbnRlcmFj
dGlvbjwva2V5d29yZD48a2V5d29yZD5NaWNyb2JpYWwgYmlvbWFzczwva2V5d29yZD48a2V5d29y
ZD5Tb2lsIG9yZ2FuaWMgbWF0dGVyPC9rZXl3b3JkPjxrZXl3b3JkPkNhcmJvbiBhbmQgbml0cm9n
ZW4gdHVybm92ZXI8L2tleXdvcmQ+PGtleXdvcmQ+MTNDPC9rZXl3b3JkPjxrZXl3b3JkPjE0Qzwv
a2V5d29yZD48a2V5d29yZD4xNU48L2tleXdvcmQ+PGtleXdvcmQ+TWluZXJhbCBmZXJ0aWxpemVy
czwva2V5d29yZD48a2V5d29yZD5DTzI8L2tleXdvcmQ+PC9rZXl3b3Jkcz48ZGF0ZXM+PHllYXI+
MjAwMDwveWVhcj48cHViLWRhdGVzPjxkYXRlPjEwLzEvPC9kYXRlPjwvcHViLWRhdGVzPjwvZGF0
ZXM+PGlzYm4+MDAzOC0wNzE3PC9pc2JuPjx1cmxzPjxyZWxhdGVkLXVybHM+PHVybD5odHRwOi8v
d3d3LnNjaWVuY2VkaXJlY3QuY29tL3NjaWVuY2UvYXJ0aWNsZS9waWkvUzAwMzgwNzE3MDAwMDA4
NDU8L3VybD48L3JlbGF0ZWQtdXJscz48L3VybHM+PGVsZWN0cm9uaWMtcmVzb3VyY2UtbnVtPmh0
dHA6Ly9keC5kb2kub3JnLzEwLjEwMTYvUzAwMzgtMDcxNygwMCkwMDA4NC01PC9lbGVjdHJvbmlj
LXJlc291cmNlLW51bT48L3JlY29yZD48L0NpdGU+PENpdGU+PEF1dGhvcj5aaHU8L0F1dGhvcj48
WWVhcj4yMDE0PC9ZZWFyPjxSZWNOdW0+NzU4PC9SZWNOdW0+PHJlY29yZD48cmVjLW51bWJlcj43
NTg8L3JlYy1udW1iZXI+PGZvcmVpZ24ta2V5cz48a2V5IGFwcD0iRU4iIGRiLWlkPSI1d3JwMjl0
ejF0dDAwaWVmcnNveHJ4d2thZmEwNTBlcHp3MnciIHRpbWVzdGFtcD0iMTQ1MTg1NDIxOSI+NzU4
PC9rZXk+PC9mb3JlaWduLWtleXM+PHJlZi10eXBlIG5hbWU9IkpvdXJuYWwgQXJ0aWNsZSI+MTc8
L3JlZi10eXBlPjxjb250cmlidXRvcnM+PGF1dGhvcnM+PGF1dGhvcj5aaHUsIEJpYW88L2F1dGhv
cj48YXV0aG9yPkd1dGtuZWNodCwgSmVzc2ljYSBMLiBNLjwvYXV0aG9yPjxhdXRob3I+SGVybWFu
LCBEb25hbGQgSi48L2F1dGhvcj48YXV0aG9yPktlY2ssIERhbmllbCBDLjwvYXV0aG9yPjxhdXRo
b3I+RmlyZXN0b25lLCBNYXJ5IEsuPC9hdXRob3I+PGF1dGhvcj5DaGVuZywgV2VpeGluPC9hdXRo
b3I+PC9hdXRob3JzPjwvY29udHJpYnV0b3JzPjx0aXRsZXM+PHRpdGxlPlJoaXpvc3BoZXJlIHBy
aW1pbmcgZWZmZWN0cyBvbiBzb2lsIGNhcmJvbiBhbmQgbml0cm9nZW4gbWluZXJhbGl6YXRpb248
L3RpdGxlPjxzZWNvbmRhcnktdGl0bGU+U29pbCBCaW9sb2d5IGFuZCBCaW9jaGVtaXN0cnk8L3Nl
Y29uZGFyeS10aXRsZT48L3RpdGxlcz48cGVyaW9kaWNhbD48ZnVsbC10aXRsZT5Tb2lsIEJpb2xv
Z3kgYW5kIEJpb2NoZW1pc3RyeTwvZnVsbC10aXRsZT48L3BlcmlvZGljYWw+PHBhZ2VzPjE4My0x
OTI8L3BhZ2VzPjx2b2x1bWU+NzY8L3ZvbHVtZT48a2V5d29yZHM+PGtleXdvcmQ+Umhpem9zcGhl
cmUgcHJpbWluZyBlZmZlY3Q8L2tleXdvcmQ+PGtleXdvcmQ+U09NIGRlY29tcG9zaXRpb248L2tl
eXdvcmQ+PGtleXdvcmQ+R3Jvc3Mgbml0cm9nZW4gbWluZXJhbGl6YXRpb248L2tleXdvcmQ+PGtl
eXdvcmQ+TWljcm9iaWFsIGJpb21hc3M8L2tleXdvcmQ+PGtleXdvcmQ+RXh0cmFjZWxsdWxhciBl
bnp5bWUgYWN0aXZpdHk8L2tleXdvcmQ+PGtleXdvcmQ+Umhpem9zcGhlcmUgcmVzcGlyYXRpb248
L2tleXdvcmQ+PC9rZXl3b3Jkcz48ZGF0ZXM+PHllYXI+MjAxNDwveWVhcj48cHViLWRhdGVzPjxk
YXRlPjkvLzwvZGF0ZT48L3B1Yi1kYXRlcz48L2RhdGVzPjxpc2JuPjAwMzgtMDcxNzwvaXNibj48
dXJscz48cmVsYXRlZC11cmxzPjx1cmw+aHR0cDovL3d3dy5zY2llbmNlZGlyZWN0LmNvbS9zY2ll
bmNlL2FydGljbGUvcGlpL1MwMDM4MDcxNzE0MDAxODEzPC91cmw+PC9yZWxhdGVkLXVybHM+PC91
cmxzPjxlbGVjdHJvbmljLXJlc291cmNlLW51bT5odHRwOi8vZHguZG9pLm9yZy8xMC4xMDE2L2ou
c29pbGJpby4yMDE0LjA0LjAzMzwvZWxlY3Ryb25pYy1yZXNvdXJjZS1udW0+PC9yZWNvcmQ+PC9D
aXRlPjwvRW5kTm90ZT5=
</w:fldData>
        </w:fldChar>
      </w:r>
      <w:r w:rsidR="00A221A1">
        <w:instrText xml:space="preserve"> ADDIN EN.CITE </w:instrText>
      </w:r>
      <w:r w:rsidR="00A221A1">
        <w:fldChar w:fldCharType="begin">
          <w:fldData xml:space="preserve">PEVuZE5vdGU+PENpdGU+PEF1dGhvcj5LdXp5YWtvdjwvQXV0aG9yPjxZZWFyPjIwMDA8L1llYXI+
PFJlY051bT43NTY8L1JlY051bT48RGlzcGxheVRleHQ+KEt1enlha292IGV0IGFsLiwgMjAwMCwg
Wmh1IGV0IGFsLiwgMjAxNCk8L0Rpc3BsYXlUZXh0PjxyZWNvcmQ+PHJlYy1udW1iZXI+NzU2PC9y
ZWMtbnVtYmVyPjxmb3JlaWduLWtleXM+PGtleSBhcHA9IkVOIiBkYi1pZD0iNXdycDI5dHoxdHQw
MGllZnJzb3hyeHdrYWZhMDUwZXB6dzJ3IiB0aW1lc3RhbXA9IjE0NTE4NTQwMTciPjc1Njwva2V5
PjwvZm9yZWlnbi1rZXlzPjxyZWYtdHlwZSBuYW1lPSJKb3VybmFsIEFydGljbGUiPjE3PC9yZWYt
dHlwZT48Y29udHJpYnV0b3JzPjxhdXRob3JzPjxhdXRob3I+S3V6eWFrb3YsIFkuPC9hdXRob3I+
PGF1dGhvcj5GcmllZGVsLCBKLiBLLjwvYXV0aG9yPjxhdXRob3I+U3RhaHIsIEsuPC9hdXRob3I+
PC9hdXRob3JzPjwvY29udHJpYnV0b3JzPjx0aXRsZXM+PHRpdGxlPlJldmlldyBvZiBtZWNoYW5p
c21zIGFuZCBxdWFudGlmaWNhdGlvbiBvZiBwcmltaW5nIGVmZmVjdHM8L3RpdGxlPjxzZWNvbmRh
cnktdGl0bGU+U29pbCBCaW9sb2d5IGFuZCBCaW9jaGVtaXN0cnk8L3NlY29uZGFyeS10aXRsZT48
L3RpdGxlcz48cGVyaW9kaWNhbD48ZnVsbC10aXRsZT5Tb2lsIEJpb2xvZ3kgYW5kIEJpb2NoZW1p
c3RyeTwvZnVsbC10aXRsZT48L3BlcmlvZGljYWw+PHBhZ2VzPjE0ODUtMTQ5ODwvcGFnZXM+PHZv
bHVtZT4zMjwvdm9sdW1lPjxudW1iZXI+MTHigJMxMjwvbnVtYmVyPjxrZXl3b3Jkcz48a2V5d29y
ZD5QcmltaW5nIGVmZmVjdDwva2V5d29yZD48a2V5d29yZD5BZGRlZCBuaXRyb2dlbiBpbnRlcmFj
dGlvbjwva2V5d29yZD48a2V5d29yZD5NaWNyb2JpYWwgYmlvbWFzczwva2V5d29yZD48a2V5d29y
ZD5Tb2lsIG9yZ2FuaWMgbWF0dGVyPC9rZXl3b3JkPjxrZXl3b3JkPkNhcmJvbiBhbmQgbml0cm9n
ZW4gdHVybm92ZXI8L2tleXdvcmQ+PGtleXdvcmQ+MTNDPC9rZXl3b3JkPjxrZXl3b3JkPjE0Qzwv
a2V5d29yZD48a2V5d29yZD4xNU48L2tleXdvcmQ+PGtleXdvcmQ+TWluZXJhbCBmZXJ0aWxpemVy
czwva2V5d29yZD48a2V5d29yZD5DTzI8L2tleXdvcmQ+PC9rZXl3b3Jkcz48ZGF0ZXM+PHllYXI+
MjAwMDwveWVhcj48cHViLWRhdGVzPjxkYXRlPjEwLzEvPC9kYXRlPjwvcHViLWRhdGVzPjwvZGF0
ZXM+PGlzYm4+MDAzOC0wNzE3PC9pc2JuPjx1cmxzPjxyZWxhdGVkLXVybHM+PHVybD5odHRwOi8v
d3d3LnNjaWVuY2VkaXJlY3QuY29tL3NjaWVuY2UvYXJ0aWNsZS9waWkvUzAwMzgwNzE3MDAwMDA4
NDU8L3VybD48L3JlbGF0ZWQtdXJscz48L3VybHM+PGVsZWN0cm9uaWMtcmVzb3VyY2UtbnVtPmh0
dHA6Ly9keC5kb2kub3JnLzEwLjEwMTYvUzAwMzgtMDcxNygwMCkwMDA4NC01PC9lbGVjdHJvbmlj
LXJlc291cmNlLW51bT48L3JlY29yZD48L0NpdGU+PENpdGU+PEF1dGhvcj5aaHU8L0F1dGhvcj48
WWVhcj4yMDE0PC9ZZWFyPjxSZWNOdW0+NzU4PC9SZWNOdW0+PHJlY29yZD48cmVjLW51bWJlcj43
NTg8L3JlYy1udW1iZXI+PGZvcmVpZ24ta2V5cz48a2V5IGFwcD0iRU4iIGRiLWlkPSI1d3JwMjl0
ejF0dDAwaWVmcnNveHJ4d2thZmEwNTBlcHp3MnciIHRpbWVzdGFtcD0iMTQ1MTg1NDIxOSI+NzU4
PC9rZXk+PC9mb3JlaWduLWtleXM+PHJlZi10eXBlIG5hbWU9IkpvdXJuYWwgQXJ0aWNsZSI+MTc8
L3JlZi10eXBlPjxjb250cmlidXRvcnM+PGF1dGhvcnM+PGF1dGhvcj5aaHUsIEJpYW88L2F1dGhv
cj48YXV0aG9yPkd1dGtuZWNodCwgSmVzc2ljYSBMLiBNLjwvYXV0aG9yPjxhdXRob3I+SGVybWFu
LCBEb25hbGQgSi48L2F1dGhvcj48YXV0aG9yPktlY2ssIERhbmllbCBDLjwvYXV0aG9yPjxhdXRo
b3I+RmlyZXN0b25lLCBNYXJ5IEsuPC9hdXRob3I+PGF1dGhvcj5DaGVuZywgV2VpeGluPC9hdXRo
b3I+PC9hdXRob3JzPjwvY29udHJpYnV0b3JzPjx0aXRsZXM+PHRpdGxlPlJoaXpvc3BoZXJlIHBy
aW1pbmcgZWZmZWN0cyBvbiBzb2lsIGNhcmJvbiBhbmQgbml0cm9nZW4gbWluZXJhbGl6YXRpb248
L3RpdGxlPjxzZWNvbmRhcnktdGl0bGU+U29pbCBCaW9sb2d5IGFuZCBCaW9jaGVtaXN0cnk8L3Nl
Y29uZGFyeS10aXRsZT48L3RpdGxlcz48cGVyaW9kaWNhbD48ZnVsbC10aXRsZT5Tb2lsIEJpb2xv
Z3kgYW5kIEJpb2NoZW1pc3RyeTwvZnVsbC10aXRsZT48L3BlcmlvZGljYWw+PHBhZ2VzPjE4My0x
OTI8L3BhZ2VzPjx2b2x1bWU+NzY8L3ZvbHVtZT48a2V5d29yZHM+PGtleXdvcmQ+Umhpem9zcGhl
cmUgcHJpbWluZyBlZmZlY3Q8L2tleXdvcmQ+PGtleXdvcmQ+U09NIGRlY29tcG9zaXRpb248L2tl
eXdvcmQ+PGtleXdvcmQ+R3Jvc3Mgbml0cm9nZW4gbWluZXJhbGl6YXRpb248L2tleXdvcmQ+PGtl
eXdvcmQ+TWljcm9iaWFsIGJpb21hc3M8L2tleXdvcmQ+PGtleXdvcmQ+RXh0cmFjZWxsdWxhciBl
bnp5bWUgYWN0aXZpdHk8L2tleXdvcmQ+PGtleXdvcmQ+Umhpem9zcGhlcmUgcmVzcGlyYXRpb248
L2tleXdvcmQ+PC9rZXl3b3Jkcz48ZGF0ZXM+PHllYXI+MjAxNDwveWVhcj48cHViLWRhdGVzPjxk
YXRlPjkvLzwvZGF0ZT48L3B1Yi1kYXRlcz48L2RhdGVzPjxpc2JuPjAwMzgtMDcxNzwvaXNibj48
dXJscz48cmVsYXRlZC11cmxzPjx1cmw+aHR0cDovL3d3dy5zY2llbmNlZGlyZWN0LmNvbS9zY2ll
bmNlL2FydGljbGUvcGlpL1MwMDM4MDcxNzE0MDAxODEzPC91cmw+PC9yZWxhdGVkLXVybHM+PC91
cmxzPjxlbGVjdHJvbmljLXJlc291cmNlLW51bT5odHRwOi8vZHguZG9pLm9yZy8xMC4xMDE2L2ou
c29pbGJpby4yMDE0LjA0LjAzMzwvZWxlY3Ryb25pYy1yZXNvdXJjZS1udW0+PC9yZWNvcmQ+PC9D
aXRlPjwvRW5kTm90ZT5=
</w:fldData>
        </w:fldChar>
      </w:r>
      <w:r w:rsidR="00A221A1">
        <w:instrText xml:space="preserve"> ADDIN EN.CITE.DATA </w:instrText>
      </w:r>
      <w:r w:rsidR="00A221A1">
        <w:fldChar w:fldCharType="end"/>
      </w:r>
      <w:r w:rsidR="00A221A1">
        <w:fldChar w:fldCharType="separate"/>
      </w:r>
      <w:r w:rsidR="00A221A1">
        <w:rPr>
          <w:noProof/>
        </w:rPr>
        <w:t>(</w:t>
      </w:r>
      <w:r w:rsidR="00B478B9">
        <w:rPr>
          <w:noProof/>
        </w:rPr>
        <w:t>Kuzyakov et al., 2000</w:t>
      </w:r>
      <w:r w:rsidR="00A221A1">
        <w:rPr>
          <w:noProof/>
        </w:rPr>
        <w:t xml:space="preserve">, </w:t>
      </w:r>
      <w:r w:rsidR="00B478B9">
        <w:rPr>
          <w:noProof/>
        </w:rPr>
        <w:t>Zhu et al., 2014</w:t>
      </w:r>
      <w:r w:rsidR="00A221A1">
        <w:rPr>
          <w:noProof/>
        </w:rPr>
        <w:t>)</w:t>
      </w:r>
      <w:r w:rsidR="00A221A1">
        <w:fldChar w:fldCharType="end"/>
      </w:r>
      <w:r w:rsidRPr="007F7B39">
        <w:t xml:space="preserve">. In addition, </w:t>
      </w:r>
      <w:commentRangeStart w:id="73"/>
      <w:r w:rsidRPr="007F7B39">
        <w:t>findings demonstrate</w:t>
      </w:r>
      <w:r w:rsidR="00AC12C4">
        <w:t>d</w:t>
      </w:r>
      <w:r w:rsidRPr="007F7B39">
        <w:t xml:space="preserve"> </w:t>
      </w:r>
      <w:commentRangeEnd w:id="73"/>
      <w:r w:rsidR="00232F4F">
        <w:rPr>
          <w:rStyle w:val="CommentReference"/>
        </w:rPr>
        <w:commentReference w:id="73"/>
      </w:r>
      <w:r w:rsidRPr="007F7B39">
        <w:t>that soil enzyme activities</w:t>
      </w:r>
      <w:ins w:id="74" w:author="Alex Boon" w:date="2016-03-02T09:18:00Z">
        <w:r w:rsidR="00D87CFA">
          <w:t>,</w:t>
        </w:r>
      </w:ins>
      <w:r w:rsidRPr="007F7B39">
        <w:t xml:space="preserve"> and </w:t>
      </w:r>
      <w:del w:id="75" w:author="Alex Boon" w:date="2016-03-02T09:18:00Z">
        <w:r w:rsidRPr="007F7B39" w:rsidDel="00D87CFA">
          <w:delText xml:space="preserve">mainly </w:delText>
        </w:r>
      </w:del>
      <w:ins w:id="76" w:author="Alex Boon" w:date="2016-03-02T09:18:00Z">
        <w:r w:rsidR="00D87CFA">
          <w:t>particularly</w:t>
        </w:r>
        <w:r w:rsidR="00D87CFA" w:rsidRPr="007F7B39">
          <w:t xml:space="preserve"> </w:t>
        </w:r>
      </w:ins>
      <w:r w:rsidRPr="007F7B39">
        <w:t>rhizosphere enzymes</w:t>
      </w:r>
      <w:ins w:id="77" w:author="Alex Boon" w:date="2016-03-02T09:18:00Z">
        <w:r w:rsidR="00D87CFA">
          <w:t>,</w:t>
        </w:r>
      </w:ins>
      <w:r w:rsidRPr="007F7B39">
        <w:t xml:space="preserve"> </w:t>
      </w:r>
      <w:commentRangeStart w:id="78"/>
      <w:r w:rsidRPr="007F7B39">
        <w:t xml:space="preserve">may </w:t>
      </w:r>
      <w:del w:id="79" w:author="Alex Boon" w:date="2016-03-02T09:18:00Z">
        <w:r w:rsidRPr="007F7B39" w:rsidDel="00D87CFA">
          <w:delText xml:space="preserve">well </w:delText>
        </w:r>
      </w:del>
      <w:r w:rsidRPr="007F7B39">
        <w:t xml:space="preserve">serve as </w:t>
      </w:r>
      <w:ins w:id="80" w:author="Alex Boon" w:date="2016-03-02T09:18:00Z">
        <w:r w:rsidR="00D87CFA">
          <w:t xml:space="preserve">effective </w:t>
        </w:r>
      </w:ins>
      <w:r w:rsidRPr="007F7B39">
        <w:t xml:space="preserve">indicators of </w:t>
      </w:r>
      <w:commentRangeEnd w:id="78"/>
      <w:r w:rsidR="00D87CFA">
        <w:rPr>
          <w:rStyle w:val="CommentReference"/>
        </w:rPr>
        <w:commentReference w:id="78"/>
      </w:r>
      <w:r w:rsidRPr="007F7B39">
        <w:t xml:space="preserve">microbial functional diversity </w:t>
      </w:r>
      <w:r w:rsidR="00A221A1">
        <w:fldChar w:fldCharType="begin"/>
      </w:r>
      <w:r w:rsidR="00A221A1">
        <w:instrText xml:space="preserve"> ADDIN EN.CITE &lt;EndNote&gt;&lt;Cite&gt;&lt;Author&gt;Caldwell&lt;/Author&gt;&lt;Year&gt;2005&lt;/Year&gt;&lt;RecNum&gt;760&lt;/RecNum&gt;&lt;DisplayText&gt;(Caldwell, 2005)&lt;/DisplayText&gt;&lt;record&gt;&lt;rec-number&gt;760&lt;/rec-number&gt;&lt;foreign-keys&gt;&lt;key app="EN" db-id="5wrp29tz1tt00iefrsoxrxwkafa050epzw2w" timestamp="1451854459"&gt;760&lt;/key&gt;&lt;/foreign-keys&gt;&lt;ref-type name="Journal Article"&gt;17&lt;/ref-type&gt;&lt;contributors&gt;&lt;authors&gt;&lt;author&gt;Caldwell, Bruce A.&lt;/author&gt;&lt;/authors&gt;&lt;/contributors&gt;&lt;titles&gt;&lt;title&gt;Enzyme activities as a component of soil biodiversity: A review&lt;/title&gt;&lt;secondary-title&gt;Pedobiologia&lt;/secondary-title&gt;&lt;/titles&gt;&lt;periodical&gt;&lt;full-title&gt;Pedobiologia&lt;/full-title&gt;&lt;/periodical&gt;&lt;pages&gt;637-644&lt;/pages&gt;&lt;volume&gt;49&lt;/volume&gt;&lt;number&gt;6&lt;/number&gt;&lt;keywords&gt;&lt;keyword&gt;Diversity&lt;/keyword&gt;&lt;keyword&gt;Soil enzymes&lt;/keyword&gt;&lt;keyword&gt;Nutrient cycles&lt;/keyword&gt;&lt;keyword&gt;Microbial communities&lt;/keyword&gt;&lt;/keywords&gt;&lt;dates&gt;&lt;year&gt;2005&lt;/year&gt;&lt;pub-dates&gt;&lt;date&gt;11/30/&lt;/date&gt;&lt;/pub-dates&gt;&lt;/dates&gt;&lt;isbn&gt;0031-4056&lt;/isbn&gt;&lt;urls&gt;&lt;related-urls&gt;&lt;url&gt;http://www.sciencedirect.com/science/article/pii/S0031405605000569&lt;/url&gt;&lt;/related-urls&gt;&lt;/urls&gt;&lt;electronic-resource-num&gt;http://dx.doi.org/10.1016/j.pedobi.2005.06.003&lt;/electronic-resource-num&gt;&lt;/record&gt;&lt;/Cite&gt;&lt;/EndNote&gt;</w:instrText>
      </w:r>
      <w:r w:rsidR="00A221A1">
        <w:fldChar w:fldCharType="separate"/>
      </w:r>
      <w:r w:rsidR="00A221A1">
        <w:rPr>
          <w:noProof/>
        </w:rPr>
        <w:t>(</w:t>
      </w:r>
      <w:r w:rsidR="00B478B9">
        <w:rPr>
          <w:noProof/>
        </w:rPr>
        <w:t>Caldwell, 2005</w:t>
      </w:r>
      <w:r w:rsidR="00A221A1">
        <w:rPr>
          <w:noProof/>
        </w:rPr>
        <w:t>)</w:t>
      </w:r>
      <w:r w:rsidR="00A221A1">
        <w:fldChar w:fldCharType="end"/>
      </w:r>
      <w:r w:rsidRPr="007F7B39">
        <w:t xml:space="preserve">. </w:t>
      </w:r>
      <w:r w:rsidR="00335859" w:rsidRPr="00335859">
        <w:t xml:space="preserve">Rodriguez-Kabana </w:t>
      </w:r>
      <w:del w:id="82" w:author="Alex Boon" w:date="2016-03-02T09:18:00Z">
        <w:r w:rsidR="00335859" w:rsidDel="00D87CFA">
          <w:delText xml:space="preserve">and </w:delText>
        </w:r>
        <w:r w:rsidR="00335859" w:rsidRPr="00335859" w:rsidDel="00D87CFA">
          <w:delText>collaborator</w:delText>
        </w:r>
        <w:r w:rsidR="00335859" w:rsidDel="00D87CFA">
          <w:rPr>
            <w:lang w:val="en-US"/>
          </w:rPr>
          <w:delText>s</w:delText>
        </w:r>
      </w:del>
      <w:ins w:id="83" w:author="Alex Boon" w:date="2016-03-02T09:18:00Z">
        <w:r w:rsidR="00D87CFA">
          <w:t>et al.</w:t>
        </w:r>
      </w:ins>
      <w:r w:rsidR="00335859" w:rsidRPr="00335859">
        <w:t xml:space="preserve"> </w:t>
      </w:r>
      <w:r w:rsidR="00335859">
        <w:t>(</w:t>
      </w:r>
      <w:r w:rsidR="00335859" w:rsidRPr="00335859">
        <w:t>1983</w:t>
      </w:r>
      <w:r w:rsidR="00335859">
        <w:t xml:space="preserve">) </w:t>
      </w:r>
      <w:r w:rsidR="00084DA6">
        <w:t>found</w:t>
      </w:r>
      <w:r w:rsidR="00335859">
        <w:t xml:space="preserve"> that </w:t>
      </w:r>
      <w:proofErr w:type="spellStart"/>
      <w:r w:rsidR="00335859">
        <w:t>c</w:t>
      </w:r>
      <w:r w:rsidRPr="007F7B39">
        <w:t>hitinase</w:t>
      </w:r>
      <w:proofErr w:type="spellEnd"/>
      <w:r w:rsidRPr="007F7B39">
        <w:t xml:space="preserve"> activity was correlated </w:t>
      </w:r>
      <w:del w:id="84" w:author="Alex Boon" w:date="2016-03-02T09:18:00Z">
        <w:r w:rsidRPr="007F7B39" w:rsidDel="00D87CFA">
          <w:delText xml:space="preserve">to </w:delText>
        </w:r>
      </w:del>
      <w:ins w:id="85" w:author="Alex Boon" w:date="2016-03-02T09:18:00Z">
        <w:r w:rsidR="00D87CFA">
          <w:t>with</w:t>
        </w:r>
        <w:r w:rsidR="00D87CFA" w:rsidRPr="007F7B39">
          <w:t xml:space="preserve"> </w:t>
        </w:r>
      </w:ins>
      <w:r w:rsidRPr="007F7B39">
        <w:t>soil fungal population</w:t>
      </w:r>
      <w:r w:rsidR="00335859">
        <w:t xml:space="preserve">. </w:t>
      </w:r>
      <w:r w:rsidRPr="007F7B39">
        <w:t xml:space="preserve"> </w:t>
      </w:r>
      <w:proofErr w:type="spellStart"/>
      <w:r w:rsidR="00335859" w:rsidRPr="00335859">
        <w:t>DeAngelis</w:t>
      </w:r>
      <w:proofErr w:type="spellEnd"/>
      <w:r w:rsidR="00335859" w:rsidRPr="00335859">
        <w:t xml:space="preserve"> </w:t>
      </w:r>
      <w:r w:rsidR="00335859">
        <w:t>(</w:t>
      </w:r>
      <w:r w:rsidR="00335859" w:rsidRPr="00335859">
        <w:t>2005</w:t>
      </w:r>
      <w:r w:rsidR="00335859">
        <w:t xml:space="preserve">) and </w:t>
      </w:r>
      <w:r w:rsidR="00335859" w:rsidRPr="00335859">
        <w:t xml:space="preserve">Ladd and Butler </w:t>
      </w:r>
      <w:r w:rsidR="00335859">
        <w:t>(</w:t>
      </w:r>
      <w:r w:rsidR="00335859" w:rsidRPr="00335859">
        <w:t>1972</w:t>
      </w:r>
      <w:r w:rsidR="00335859">
        <w:t>)</w:t>
      </w:r>
      <w:r w:rsidRPr="007F7B39">
        <w:t xml:space="preserve"> </w:t>
      </w:r>
      <w:del w:id="86" w:author="Alex Boon" w:date="2016-03-02T09:19:00Z">
        <w:r w:rsidR="00E8736B" w:rsidDel="00D87CFA">
          <w:delText xml:space="preserve">mentioned </w:delText>
        </w:r>
      </w:del>
      <w:ins w:id="87" w:author="Alex Boon" w:date="2016-03-02T09:19:00Z">
        <w:r w:rsidR="00D87CFA">
          <w:t xml:space="preserve">also found </w:t>
        </w:r>
      </w:ins>
      <w:r w:rsidR="00E8736B">
        <w:t xml:space="preserve">that </w:t>
      </w:r>
      <w:r w:rsidRPr="007F7B39">
        <w:t xml:space="preserve">protease activity is a function of total bacterial cell counts. </w:t>
      </w:r>
    </w:p>
    <w:sectPr w:rsidR="00871640" w:rsidRPr="007F7B3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x Boon" w:date="2016-03-02T08:52:00Z" w:initials="AB">
    <w:p w14:paraId="0A99A033" w14:textId="77777777" w:rsidR="007F6F79" w:rsidRDefault="007F6F79">
      <w:pPr>
        <w:pStyle w:val="CommentText"/>
      </w:pPr>
      <w:r>
        <w:rPr>
          <w:rStyle w:val="CommentReference"/>
        </w:rPr>
        <w:annotationRef/>
      </w:r>
      <w:r>
        <w:t>Please consider rephrasing this heading so that it is not a direct question. For example, “The influences of flavonoid mechanisms on enzyme activity”.</w:t>
      </w:r>
    </w:p>
  </w:comment>
  <w:comment w:id="1" w:author="Alex Boon" w:date="2016-03-02T08:50:00Z" w:initials="AB">
    <w:p w14:paraId="42A36E30" w14:textId="77777777" w:rsidR="007F6F79" w:rsidRDefault="007F6F79">
      <w:pPr>
        <w:pStyle w:val="CommentText"/>
      </w:pPr>
      <w:r>
        <w:rPr>
          <w:rStyle w:val="CommentReference"/>
        </w:rPr>
        <w:annotationRef/>
      </w:r>
      <w:r>
        <w:t>This subheading is unclear. Please consider revising into a full statement (e.g. “Flavonoids as carbon sources”). Please make similar changes to other subheadings.</w:t>
      </w:r>
    </w:p>
  </w:comment>
  <w:comment w:id="5" w:author="Alex Boon" w:date="2016-03-02T08:53:00Z" w:initials="AB">
    <w:p w14:paraId="12C700FB" w14:textId="77777777" w:rsidR="007F6F79" w:rsidRDefault="007F6F79">
      <w:pPr>
        <w:pStyle w:val="CommentText"/>
      </w:pPr>
      <w:r>
        <w:rPr>
          <w:rStyle w:val="CommentReference"/>
        </w:rPr>
        <w:annotationRef/>
      </w:r>
      <w:r>
        <w:t xml:space="preserve">A semicolon is usually used rather than a comma between different references to avoid confusion. For example, “(Jain, 2009; </w:t>
      </w:r>
      <w:proofErr w:type="spellStart"/>
      <w:r>
        <w:t>Symonowicz</w:t>
      </w:r>
      <w:proofErr w:type="spellEnd"/>
      <w:r>
        <w:t xml:space="preserve"> and </w:t>
      </w:r>
      <w:proofErr w:type="spellStart"/>
      <w:r>
        <w:t>Kolanek</w:t>
      </w:r>
      <w:proofErr w:type="spellEnd"/>
      <w:r>
        <w:t>, 2012).” Please consider changing the citation style in your referencing software.</w:t>
      </w:r>
    </w:p>
  </w:comment>
  <w:comment w:id="3" w:author="Alex Boon" w:date="2016-03-02T10:58:00Z" w:initials="AB">
    <w:p w14:paraId="2EA0AAA9" w14:textId="0EED9039" w:rsidR="00115E0A" w:rsidRDefault="00115E0A">
      <w:pPr>
        <w:pStyle w:val="CommentText"/>
      </w:pPr>
      <w:r>
        <w:rPr>
          <w:rStyle w:val="CommentReference"/>
        </w:rPr>
        <w:annotationRef/>
      </w:r>
      <w:r>
        <w:t>Please check that this sentence combination is appropriate.</w:t>
      </w:r>
    </w:p>
  </w:comment>
  <w:comment w:id="12" w:author="Alex Boon" w:date="2016-03-02T08:55:00Z" w:initials="AB">
    <w:p w14:paraId="777D52FB" w14:textId="77777777" w:rsidR="004B180B" w:rsidRDefault="004B180B">
      <w:pPr>
        <w:pStyle w:val="CommentText"/>
      </w:pPr>
      <w:r>
        <w:rPr>
          <w:rStyle w:val="CommentReference"/>
        </w:rPr>
        <w:annotationRef/>
      </w:r>
      <w:r>
        <w:t xml:space="preserve">This is the preferred notation. </w:t>
      </w:r>
    </w:p>
  </w:comment>
  <w:comment w:id="23" w:author="Alex Boon" w:date="2016-03-02T08:58:00Z" w:initials="AB">
    <w:p w14:paraId="1DE5510F" w14:textId="77777777" w:rsidR="004B180B" w:rsidRDefault="004B180B">
      <w:pPr>
        <w:pStyle w:val="CommentText"/>
      </w:pPr>
      <w:r>
        <w:rPr>
          <w:rStyle w:val="CommentReference"/>
        </w:rPr>
        <w:annotationRef/>
      </w:r>
      <w:r>
        <w:t xml:space="preserve">This statement is unclear. Do you mean that despite the utilisation of the flavonoids, the same flavonoids can also inhibit microbial communities? </w:t>
      </w:r>
      <w:r w:rsidR="008F09B8">
        <w:t xml:space="preserve">Please consider rephrasing. </w:t>
      </w:r>
    </w:p>
  </w:comment>
  <w:comment w:id="29" w:author="Alex Boon" w:date="2016-03-02T09:05:00Z" w:initials="AB">
    <w:p w14:paraId="26272ADD" w14:textId="40C7BCAD" w:rsidR="008D7614" w:rsidRDefault="008D7614">
      <w:pPr>
        <w:pStyle w:val="CommentText"/>
      </w:pPr>
      <w:r>
        <w:rPr>
          <w:rStyle w:val="CommentReference"/>
        </w:rPr>
        <w:annotationRef/>
      </w:r>
      <w:r>
        <w:t>Please consider giving more detail here. Deliver them where?</w:t>
      </w:r>
    </w:p>
  </w:comment>
  <w:comment w:id="32" w:author="Alex Boon" w:date="2016-03-02T09:06:00Z" w:initials="AB">
    <w:p w14:paraId="7C964C4B" w14:textId="477AC53B" w:rsidR="008D7614" w:rsidRDefault="008D7614">
      <w:pPr>
        <w:pStyle w:val="CommentText"/>
      </w:pPr>
      <w:r>
        <w:rPr>
          <w:rStyle w:val="CommentReference"/>
        </w:rPr>
        <w:annotationRef/>
      </w:r>
      <w:r>
        <w:t xml:space="preserve">“Due to” should only be used where it could be directly replaced by “caused by”. Here, “because of” is more appropriate. </w:t>
      </w:r>
    </w:p>
  </w:comment>
  <w:comment w:id="39" w:author="Alex Boon" w:date="2016-03-02T09:14:00Z" w:initials="AB">
    <w:p w14:paraId="11119F66" w14:textId="3932E28E" w:rsidR="00232F4F" w:rsidRDefault="00232F4F">
      <w:pPr>
        <w:pStyle w:val="CommentText"/>
      </w:pPr>
      <w:r>
        <w:rPr>
          <w:rStyle w:val="CommentReference"/>
        </w:rPr>
        <w:annotationRef/>
      </w:r>
      <w:r>
        <w:t>Please consider rephrasing to “</w:t>
      </w:r>
      <w:proofErr w:type="spellStart"/>
      <w:r>
        <w:t>Welc</w:t>
      </w:r>
      <w:proofErr w:type="spellEnd"/>
      <w:r>
        <w:t xml:space="preserve"> et al. found that…” as this description of a specific significant finding should be first introduced by the author of the work. More general statements can have the citations at the end of the sentence (as in your next sentence). </w:t>
      </w:r>
    </w:p>
  </w:comment>
  <w:comment w:id="43" w:author="Alex Boon" w:date="2016-03-02T09:20:00Z" w:initials="AB">
    <w:p w14:paraId="1EC7F74C" w14:textId="4B805270" w:rsidR="00D87CFA" w:rsidRDefault="00D87CFA">
      <w:pPr>
        <w:pStyle w:val="CommentText"/>
      </w:pPr>
      <w:r>
        <w:rPr>
          <w:rStyle w:val="CommentReference"/>
        </w:rPr>
        <w:annotationRef/>
      </w:r>
      <w:r>
        <w:t>This is hyphenated as it is a compound adjective to describe “flavonoid”.</w:t>
      </w:r>
    </w:p>
  </w:comment>
  <w:comment w:id="48" w:author="Alex Boon" w:date="2016-03-02T09:09:00Z" w:initials="AB">
    <w:p w14:paraId="667812A7" w14:textId="2058A204" w:rsidR="00687902" w:rsidRDefault="00687902">
      <w:pPr>
        <w:pStyle w:val="CommentText"/>
      </w:pPr>
      <w:r>
        <w:rPr>
          <w:rStyle w:val="CommentReference"/>
        </w:rPr>
        <w:annotationRef/>
      </w:r>
      <w:r>
        <w:t xml:space="preserve">Deletion for concision as its use by microorganisms is already clear. </w:t>
      </w:r>
    </w:p>
  </w:comment>
  <w:comment w:id="55" w:author="Alex Boon" w:date="2016-03-02T11:04:00Z" w:initials="AB">
    <w:p w14:paraId="43E36ADB" w14:textId="1B4E4FF7" w:rsidR="006165B3" w:rsidRDefault="006165B3">
      <w:pPr>
        <w:pStyle w:val="CommentText"/>
      </w:pPr>
      <w:r>
        <w:rPr>
          <w:rStyle w:val="CommentReference"/>
        </w:rPr>
        <w:annotationRef/>
      </w:r>
      <w:r>
        <w:t>Please check that this is what was meant here.</w:t>
      </w:r>
    </w:p>
  </w:comment>
  <w:comment w:id="63" w:author="Alex Boon" w:date="2016-03-02T09:12:00Z" w:initials="AB">
    <w:p w14:paraId="02BC0FF0" w14:textId="1A2BC552" w:rsidR="00695100" w:rsidRDefault="00695100">
      <w:pPr>
        <w:pStyle w:val="CommentText"/>
      </w:pPr>
      <w:r>
        <w:rPr>
          <w:rStyle w:val="CommentReference"/>
        </w:rPr>
        <w:annotationRef/>
      </w:r>
      <w:r>
        <w:t>This word seems to be incorrect. “Incensement” generally means “angry”. Do you mean “increases” or “enhancement”?</w:t>
      </w:r>
    </w:p>
  </w:comment>
  <w:comment w:id="64" w:author="Alex Boon" w:date="2016-03-02T11:04:00Z" w:initials="AB">
    <w:p w14:paraId="2F1B2DEC" w14:textId="1A12ACEE" w:rsidR="006165B3" w:rsidRDefault="006165B3">
      <w:pPr>
        <w:pStyle w:val="CommentText"/>
      </w:pPr>
      <w:r>
        <w:rPr>
          <w:rStyle w:val="CommentReference"/>
        </w:rPr>
        <w:annotationRef/>
      </w:r>
      <w:r>
        <w:t>Please check that this change is correct.</w:t>
      </w:r>
    </w:p>
  </w:comment>
  <w:comment w:id="52" w:author="Alex Boon" w:date="2016-03-02T09:13:00Z" w:initials="AB">
    <w:p w14:paraId="04560C8A" w14:textId="4C42BBEC" w:rsidR="00695100" w:rsidRDefault="00695100">
      <w:pPr>
        <w:pStyle w:val="CommentText"/>
      </w:pPr>
      <w:r>
        <w:rPr>
          <w:rStyle w:val="CommentReference"/>
        </w:rPr>
        <w:annotationRef/>
      </w:r>
      <w:r>
        <w:t xml:space="preserve">The referencing in this sentence is unclear. It first appears that these are Kim et al.’s results but other citations are then added. Please consider revising for clarity. </w:t>
      </w:r>
    </w:p>
  </w:comment>
  <w:comment w:id="73" w:author="Alex Boon" w:date="2016-03-02T09:17:00Z" w:initials="AB">
    <w:p w14:paraId="19E7349F" w14:textId="23024938" w:rsidR="00232F4F" w:rsidRDefault="00232F4F">
      <w:pPr>
        <w:pStyle w:val="CommentText"/>
      </w:pPr>
      <w:r>
        <w:rPr>
          <w:rStyle w:val="CommentReference"/>
        </w:rPr>
        <w:annotationRef/>
      </w:r>
      <w:r>
        <w:t>Please rephrase this as “Caldwell (2005) demonstrated…” as “findings demonstrated” is unclear.</w:t>
      </w:r>
    </w:p>
  </w:comment>
  <w:comment w:id="78" w:author="Alex Boon" w:date="2016-03-02T09:18:00Z" w:initials="AB">
    <w:p w14:paraId="40BB3391" w14:textId="3D488115" w:rsidR="00D87CFA" w:rsidRDefault="00D87CFA">
      <w:pPr>
        <w:pStyle w:val="CommentText"/>
      </w:pPr>
      <w:r>
        <w:rPr>
          <w:rStyle w:val="CommentReference"/>
        </w:rPr>
        <w:annotationRef/>
      </w:r>
      <w:r>
        <w:t>Please check that this</w:t>
      </w:r>
      <w:bookmarkStart w:id="81" w:name="_GoBack"/>
      <w:bookmarkEnd w:id="81"/>
      <w:r>
        <w:t xml:space="preserve"> is what was meant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99A033" w15:done="0"/>
  <w15:commentEx w15:paraId="42A36E30" w15:done="0"/>
  <w15:commentEx w15:paraId="12C700FB" w15:done="0"/>
  <w15:commentEx w15:paraId="2EA0AAA9" w15:done="0"/>
  <w15:commentEx w15:paraId="777D52FB" w15:done="0"/>
  <w15:commentEx w15:paraId="1DE5510F" w15:done="0"/>
  <w15:commentEx w15:paraId="26272ADD" w15:done="0"/>
  <w15:commentEx w15:paraId="7C964C4B" w15:done="0"/>
  <w15:commentEx w15:paraId="11119F66" w15:done="0"/>
  <w15:commentEx w15:paraId="1EC7F74C" w15:done="0"/>
  <w15:commentEx w15:paraId="667812A7" w15:done="0"/>
  <w15:commentEx w15:paraId="43E36ADB" w15:done="0"/>
  <w15:commentEx w15:paraId="02BC0FF0" w15:done="0"/>
  <w15:commentEx w15:paraId="2F1B2DEC" w15:done="0"/>
  <w15:commentEx w15:paraId="04560C8A" w15:done="0"/>
  <w15:commentEx w15:paraId="19E7349F" w15:done="0"/>
  <w15:commentEx w15:paraId="40BB33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73FB3"/>
    <w:multiLevelType w:val="multilevel"/>
    <w:tmpl w:val="FF4211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i w:val="0"/>
        <w:iCs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Boon">
    <w15:presenceInfo w15:providerId="None" w15:userId="Alex B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F2496B"/>
    <w:rsid w:val="00021DCC"/>
    <w:rsid w:val="000321E4"/>
    <w:rsid w:val="00084DA6"/>
    <w:rsid w:val="00106E19"/>
    <w:rsid w:val="00115E0A"/>
    <w:rsid w:val="001363FC"/>
    <w:rsid w:val="001413EC"/>
    <w:rsid w:val="00150928"/>
    <w:rsid w:val="00180D75"/>
    <w:rsid w:val="00191542"/>
    <w:rsid w:val="001C10EB"/>
    <w:rsid w:val="001C2E76"/>
    <w:rsid w:val="00204936"/>
    <w:rsid w:val="00230B54"/>
    <w:rsid w:val="00232F4F"/>
    <w:rsid w:val="0024339D"/>
    <w:rsid w:val="002D48D3"/>
    <w:rsid w:val="002E1A19"/>
    <w:rsid w:val="003064B4"/>
    <w:rsid w:val="00315731"/>
    <w:rsid w:val="00315769"/>
    <w:rsid w:val="00316731"/>
    <w:rsid w:val="00325364"/>
    <w:rsid w:val="00335859"/>
    <w:rsid w:val="00352AE7"/>
    <w:rsid w:val="003539E2"/>
    <w:rsid w:val="00362A27"/>
    <w:rsid w:val="003645BA"/>
    <w:rsid w:val="00394DF9"/>
    <w:rsid w:val="0045258C"/>
    <w:rsid w:val="00455963"/>
    <w:rsid w:val="00455AE9"/>
    <w:rsid w:val="00462771"/>
    <w:rsid w:val="004653E9"/>
    <w:rsid w:val="004A25B8"/>
    <w:rsid w:val="004B180B"/>
    <w:rsid w:val="00557582"/>
    <w:rsid w:val="00561377"/>
    <w:rsid w:val="00562253"/>
    <w:rsid w:val="00573DB8"/>
    <w:rsid w:val="005A3763"/>
    <w:rsid w:val="005A37ED"/>
    <w:rsid w:val="005E0E41"/>
    <w:rsid w:val="00615930"/>
    <w:rsid w:val="006165B3"/>
    <w:rsid w:val="0066162F"/>
    <w:rsid w:val="00687902"/>
    <w:rsid w:val="00695100"/>
    <w:rsid w:val="006C36AC"/>
    <w:rsid w:val="007148E2"/>
    <w:rsid w:val="00720778"/>
    <w:rsid w:val="00735236"/>
    <w:rsid w:val="00747004"/>
    <w:rsid w:val="00755DD4"/>
    <w:rsid w:val="007868CF"/>
    <w:rsid w:val="007B062B"/>
    <w:rsid w:val="007D7DAE"/>
    <w:rsid w:val="007F6F79"/>
    <w:rsid w:val="007F7B39"/>
    <w:rsid w:val="00871640"/>
    <w:rsid w:val="0087418A"/>
    <w:rsid w:val="008B3488"/>
    <w:rsid w:val="008D7614"/>
    <w:rsid w:val="008F09B8"/>
    <w:rsid w:val="00943637"/>
    <w:rsid w:val="00943B17"/>
    <w:rsid w:val="009957BE"/>
    <w:rsid w:val="009E3458"/>
    <w:rsid w:val="00A12BBA"/>
    <w:rsid w:val="00A221A1"/>
    <w:rsid w:val="00A40AFE"/>
    <w:rsid w:val="00A8235F"/>
    <w:rsid w:val="00AA16EB"/>
    <w:rsid w:val="00AC12C4"/>
    <w:rsid w:val="00AD305F"/>
    <w:rsid w:val="00B478B9"/>
    <w:rsid w:val="00B720B7"/>
    <w:rsid w:val="00B90666"/>
    <w:rsid w:val="00BB5A59"/>
    <w:rsid w:val="00BC3F69"/>
    <w:rsid w:val="00BD2C5D"/>
    <w:rsid w:val="00BF68E8"/>
    <w:rsid w:val="00C31CC7"/>
    <w:rsid w:val="00C33AFB"/>
    <w:rsid w:val="00C72194"/>
    <w:rsid w:val="00C75F89"/>
    <w:rsid w:val="00CC2521"/>
    <w:rsid w:val="00CC3327"/>
    <w:rsid w:val="00CE3AAE"/>
    <w:rsid w:val="00D03788"/>
    <w:rsid w:val="00D524C2"/>
    <w:rsid w:val="00D56F33"/>
    <w:rsid w:val="00D87CFA"/>
    <w:rsid w:val="00DA15D9"/>
    <w:rsid w:val="00E05D29"/>
    <w:rsid w:val="00E30F4F"/>
    <w:rsid w:val="00E5796C"/>
    <w:rsid w:val="00E8736B"/>
    <w:rsid w:val="00EA3D70"/>
    <w:rsid w:val="00EA7563"/>
    <w:rsid w:val="00EB6DDC"/>
    <w:rsid w:val="00EB78B9"/>
    <w:rsid w:val="00ED3C80"/>
    <w:rsid w:val="00EE4952"/>
    <w:rsid w:val="00EF7588"/>
    <w:rsid w:val="00F04643"/>
    <w:rsid w:val="00F2496B"/>
    <w:rsid w:val="00F356D9"/>
    <w:rsid w:val="00FC1177"/>
    <w:rsid w:val="00FD1C87"/>
    <w:rsid w:val="00FE7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A601"/>
  <w15:chartTrackingRefBased/>
  <w15:docId w15:val="{545DACF9-398E-47A6-86A8-86A1EB05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1640"/>
    <w:pPr>
      <w:spacing w:after="0" w:line="360" w:lineRule="auto"/>
      <w:jc w:val="both"/>
    </w:pPr>
    <w:rPr>
      <w:rFonts w:asciiTheme="majorBidi" w:hAnsiTheme="majorBidi" w:cstheme="majorBidi"/>
      <w:lang w:val="en-GB"/>
    </w:rPr>
  </w:style>
  <w:style w:type="paragraph" w:styleId="Heading1">
    <w:name w:val="heading 1"/>
    <w:basedOn w:val="Normal"/>
    <w:next w:val="Normal"/>
    <w:link w:val="Heading1Char"/>
    <w:uiPriority w:val="9"/>
    <w:qFormat/>
    <w:rsid w:val="00871640"/>
    <w:pPr>
      <w:numPr>
        <w:numId w:val="1"/>
      </w:numPr>
      <w:spacing w:before="120" w:after="120"/>
      <w:outlineLvl w:val="0"/>
    </w:pPr>
    <w:rPr>
      <w:rFonts w:asciiTheme="majorHAnsi" w:hAnsiTheme="majorHAnsi"/>
      <w:b/>
      <w:sz w:val="28"/>
      <w:szCs w:val="28"/>
    </w:rPr>
  </w:style>
  <w:style w:type="paragraph" w:styleId="Heading2">
    <w:name w:val="heading 2"/>
    <w:basedOn w:val="Normal"/>
    <w:next w:val="Normal"/>
    <w:link w:val="Heading2Char"/>
    <w:uiPriority w:val="9"/>
    <w:unhideWhenUsed/>
    <w:qFormat/>
    <w:rsid w:val="00871640"/>
    <w:pPr>
      <w:numPr>
        <w:ilvl w:val="1"/>
        <w:numId w:val="1"/>
      </w:numPr>
      <w:spacing w:before="240" w:after="240"/>
      <w:outlineLvl w:val="1"/>
    </w:pPr>
    <w:rPr>
      <w:b/>
      <w:bCs/>
      <w:sz w:val="24"/>
      <w:szCs w:val="24"/>
    </w:rPr>
  </w:style>
  <w:style w:type="paragraph" w:styleId="Heading3">
    <w:name w:val="heading 3"/>
    <w:basedOn w:val="Normal"/>
    <w:next w:val="Normal"/>
    <w:link w:val="Heading3Char"/>
    <w:uiPriority w:val="9"/>
    <w:unhideWhenUsed/>
    <w:qFormat/>
    <w:rsid w:val="00871640"/>
    <w:pPr>
      <w:numPr>
        <w:ilvl w:val="2"/>
        <w:numId w:val="1"/>
      </w:numPr>
      <w:spacing w:before="240" w:after="240"/>
      <w:outlineLvl w:val="2"/>
    </w:pPr>
    <w:rPr>
      <w:b/>
      <w:iCs/>
    </w:rPr>
  </w:style>
  <w:style w:type="paragraph" w:styleId="Heading4">
    <w:name w:val="heading 4"/>
    <w:link w:val="Heading4Char"/>
    <w:uiPriority w:val="9"/>
    <w:unhideWhenUsed/>
    <w:qFormat/>
    <w:rsid w:val="00871640"/>
    <w:pPr>
      <w:keepNext/>
      <w:keepLines/>
      <w:numPr>
        <w:ilvl w:val="3"/>
        <w:numId w:val="1"/>
      </w:numPr>
      <w:spacing w:before="200" w:after="200" w:line="276" w:lineRule="auto"/>
      <w:outlineLvl w:val="3"/>
    </w:pPr>
    <w:rPr>
      <w:rFonts w:ascii="Times New Roman" w:eastAsiaTheme="majorEastAsia" w:hAnsi="Times New Roman" w:cstheme="majorBidi"/>
      <w:b/>
      <w:bCs/>
      <w:i/>
      <w:iCs/>
      <w:lang w:val="en-GB"/>
    </w:rPr>
  </w:style>
  <w:style w:type="paragraph" w:styleId="Heading5">
    <w:name w:val="heading 5"/>
    <w:basedOn w:val="Normal"/>
    <w:next w:val="Normal"/>
    <w:link w:val="Heading5Char"/>
    <w:uiPriority w:val="9"/>
    <w:unhideWhenUsed/>
    <w:qFormat/>
    <w:rsid w:val="00871640"/>
    <w:pPr>
      <w:keepNext/>
      <w:keepLines/>
      <w:numPr>
        <w:ilvl w:val="4"/>
        <w:numId w:val="1"/>
      </w:numPr>
      <w:spacing w:before="200"/>
      <w:outlineLvl w:val="4"/>
    </w:pPr>
    <w:rPr>
      <w:rFonts w:asciiTheme="majorHAnsi" w:eastAsiaTheme="majorEastAsia" w:hAnsiTheme="majorHAnsi"/>
      <w:color w:val="1F4D78" w:themeColor="accent1" w:themeShade="7F"/>
    </w:rPr>
  </w:style>
  <w:style w:type="paragraph" w:styleId="Heading6">
    <w:name w:val="heading 6"/>
    <w:basedOn w:val="Normal"/>
    <w:next w:val="Normal"/>
    <w:link w:val="Heading6Char"/>
    <w:uiPriority w:val="9"/>
    <w:semiHidden/>
    <w:unhideWhenUsed/>
    <w:qFormat/>
    <w:rsid w:val="00871640"/>
    <w:pPr>
      <w:keepNext/>
      <w:keepLines/>
      <w:numPr>
        <w:ilvl w:val="5"/>
        <w:numId w:val="1"/>
      </w:numPr>
      <w:spacing w:before="200"/>
      <w:outlineLvl w:val="5"/>
    </w:pPr>
    <w:rPr>
      <w:rFonts w:asciiTheme="majorHAnsi" w:eastAsiaTheme="majorEastAsia" w:hAnsiTheme="majorHAnsi"/>
      <w:i/>
      <w:iCs/>
      <w:color w:val="1F4D78" w:themeColor="accent1" w:themeShade="7F"/>
    </w:rPr>
  </w:style>
  <w:style w:type="paragraph" w:styleId="Heading7">
    <w:name w:val="heading 7"/>
    <w:basedOn w:val="Normal"/>
    <w:next w:val="Normal"/>
    <w:link w:val="Heading7Char"/>
    <w:uiPriority w:val="9"/>
    <w:semiHidden/>
    <w:unhideWhenUsed/>
    <w:qFormat/>
    <w:rsid w:val="00871640"/>
    <w:pPr>
      <w:keepNext/>
      <w:keepLines/>
      <w:numPr>
        <w:ilvl w:val="6"/>
        <w:numId w:val="1"/>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871640"/>
    <w:pPr>
      <w:keepNext/>
      <w:keepLines/>
      <w:numPr>
        <w:ilvl w:val="7"/>
        <w:numId w:val="1"/>
      </w:numPr>
      <w:spacing w:before="20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871640"/>
    <w:pPr>
      <w:keepNext/>
      <w:keepLines/>
      <w:numPr>
        <w:ilvl w:val="8"/>
        <w:numId w:val="1"/>
      </w:numPr>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40"/>
    <w:rPr>
      <w:rFonts w:asciiTheme="majorHAnsi" w:hAnsiTheme="majorHAnsi" w:cstheme="majorBidi"/>
      <w:b/>
      <w:sz w:val="28"/>
      <w:szCs w:val="28"/>
      <w:lang w:val="en-GB"/>
    </w:rPr>
  </w:style>
  <w:style w:type="character" w:customStyle="1" w:styleId="Heading2Char">
    <w:name w:val="Heading 2 Char"/>
    <w:basedOn w:val="DefaultParagraphFont"/>
    <w:link w:val="Heading2"/>
    <w:uiPriority w:val="9"/>
    <w:rsid w:val="00871640"/>
    <w:rPr>
      <w:rFonts w:asciiTheme="majorBidi" w:hAnsiTheme="majorBidi" w:cstheme="majorBidi"/>
      <w:b/>
      <w:bCs/>
      <w:sz w:val="24"/>
      <w:szCs w:val="24"/>
      <w:lang w:val="en-GB"/>
    </w:rPr>
  </w:style>
  <w:style w:type="character" w:customStyle="1" w:styleId="Heading3Char">
    <w:name w:val="Heading 3 Char"/>
    <w:basedOn w:val="DefaultParagraphFont"/>
    <w:link w:val="Heading3"/>
    <w:uiPriority w:val="9"/>
    <w:rsid w:val="00871640"/>
    <w:rPr>
      <w:rFonts w:asciiTheme="majorBidi" w:hAnsiTheme="majorBidi" w:cstheme="majorBidi"/>
      <w:b/>
      <w:iCs/>
      <w:lang w:val="en-GB"/>
    </w:rPr>
  </w:style>
  <w:style w:type="character" w:customStyle="1" w:styleId="Heading4Char">
    <w:name w:val="Heading 4 Char"/>
    <w:basedOn w:val="DefaultParagraphFont"/>
    <w:link w:val="Heading4"/>
    <w:uiPriority w:val="9"/>
    <w:rsid w:val="00871640"/>
    <w:rPr>
      <w:rFonts w:ascii="Times New Roman" w:eastAsiaTheme="majorEastAsia" w:hAnsi="Times New Roman" w:cstheme="majorBidi"/>
      <w:b/>
      <w:bCs/>
      <w:i/>
      <w:iCs/>
      <w:lang w:val="en-GB"/>
    </w:rPr>
  </w:style>
  <w:style w:type="character" w:customStyle="1" w:styleId="Heading5Char">
    <w:name w:val="Heading 5 Char"/>
    <w:basedOn w:val="DefaultParagraphFont"/>
    <w:link w:val="Heading5"/>
    <w:uiPriority w:val="9"/>
    <w:rsid w:val="00871640"/>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semiHidden/>
    <w:rsid w:val="00871640"/>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871640"/>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87164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871640"/>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E5796C"/>
    <w:rPr>
      <w:color w:val="0563C1" w:themeColor="hyperlink"/>
      <w:u w:val="single"/>
    </w:rPr>
  </w:style>
  <w:style w:type="paragraph" w:customStyle="1" w:styleId="EndNoteBibliography">
    <w:name w:val="EndNote Bibliography"/>
    <w:basedOn w:val="Normal"/>
    <w:link w:val="EndNoteBibliographyChar"/>
    <w:rsid w:val="00E5796C"/>
    <w:pPr>
      <w:spacing w:line="240" w:lineRule="auto"/>
    </w:pPr>
    <w:rPr>
      <w:rFonts w:ascii="Calibri" w:hAnsi="Calibri"/>
      <w:noProof/>
    </w:rPr>
  </w:style>
  <w:style w:type="character" w:customStyle="1" w:styleId="EndNoteBibliographyChar">
    <w:name w:val="EndNote Bibliography Char"/>
    <w:basedOn w:val="Heading3Char"/>
    <w:link w:val="EndNoteBibliography"/>
    <w:rsid w:val="00E5796C"/>
    <w:rPr>
      <w:rFonts w:ascii="Calibri" w:hAnsi="Calibri" w:cstheme="majorBidi"/>
      <w:b w:val="0"/>
      <w:iCs w:val="0"/>
      <w:noProof/>
      <w:lang w:val="en-GB"/>
    </w:rPr>
  </w:style>
  <w:style w:type="paragraph" w:customStyle="1" w:styleId="EndNoteBibliographyTitle">
    <w:name w:val="EndNote Bibliography Title"/>
    <w:basedOn w:val="Normal"/>
    <w:link w:val="EndNoteBibliographyTitleChar"/>
    <w:rsid w:val="00394DF9"/>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94DF9"/>
    <w:rPr>
      <w:rFonts w:ascii="Calibri" w:hAnsi="Calibri" w:cstheme="majorBidi"/>
      <w:noProof/>
    </w:rPr>
  </w:style>
  <w:style w:type="character" w:styleId="CommentReference">
    <w:name w:val="annotation reference"/>
    <w:basedOn w:val="DefaultParagraphFont"/>
    <w:uiPriority w:val="99"/>
    <w:semiHidden/>
    <w:unhideWhenUsed/>
    <w:rsid w:val="007F6F79"/>
    <w:rPr>
      <w:sz w:val="16"/>
      <w:szCs w:val="16"/>
    </w:rPr>
  </w:style>
  <w:style w:type="paragraph" w:styleId="CommentText">
    <w:name w:val="annotation text"/>
    <w:basedOn w:val="Normal"/>
    <w:link w:val="CommentTextChar"/>
    <w:uiPriority w:val="99"/>
    <w:semiHidden/>
    <w:unhideWhenUsed/>
    <w:rsid w:val="007F6F79"/>
    <w:pPr>
      <w:spacing w:line="240" w:lineRule="auto"/>
    </w:pPr>
    <w:rPr>
      <w:sz w:val="20"/>
      <w:szCs w:val="20"/>
    </w:rPr>
  </w:style>
  <w:style w:type="character" w:customStyle="1" w:styleId="CommentTextChar">
    <w:name w:val="Comment Text Char"/>
    <w:basedOn w:val="DefaultParagraphFont"/>
    <w:link w:val="CommentText"/>
    <w:uiPriority w:val="99"/>
    <w:semiHidden/>
    <w:rsid w:val="007F6F79"/>
    <w:rPr>
      <w:rFonts w:asciiTheme="majorBidi" w:hAnsiTheme="majorBidi" w:cstheme="majorBidi"/>
      <w:sz w:val="20"/>
      <w:szCs w:val="20"/>
      <w:lang w:val="en-GB"/>
    </w:rPr>
  </w:style>
  <w:style w:type="paragraph" w:styleId="CommentSubject">
    <w:name w:val="annotation subject"/>
    <w:basedOn w:val="CommentText"/>
    <w:next w:val="CommentText"/>
    <w:link w:val="CommentSubjectChar"/>
    <w:uiPriority w:val="99"/>
    <w:semiHidden/>
    <w:unhideWhenUsed/>
    <w:rsid w:val="007F6F79"/>
    <w:rPr>
      <w:b/>
      <w:bCs/>
    </w:rPr>
  </w:style>
  <w:style w:type="character" w:customStyle="1" w:styleId="CommentSubjectChar">
    <w:name w:val="Comment Subject Char"/>
    <w:basedOn w:val="CommentTextChar"/>
    <w:link w:val="CommentSubject"/>
    <w:uiPriority w:val="99"/>
    <w:semiHidden/>
    <w:rsid w:val="007F6F79"/>
    <w:rPr>
      <w:rFonts w:asciiTheme="majorBidi" w:hAnsiTheme="majorBidi" w:cstheme="majorBidi"/>
      <w:b/>
      <w:bCs/>
      <w:sz w:val="20"/>
      <w:szCs w:val="20"/>
      <w:lang w:val="en-GB"/>
    </w:rPr>
  </w:style>
  <w:style w:type="paragraph" w:styleId="BalloonText">
    <w:name w:val="Balloon Text"/>
    <w:basedOn w:val="Normal"/>
    <w:link w:val="BalloonTextChar"/>
    <w:uiPriority w:val="99"/>
    <w:semiHidden/>
    <w:unhideWhenUsed/>
    <w:rsid w:val="007F6F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F79"/>
    <w:rPr>
      <w:rFonts w:ascii="Segoe UI" w:hAnsi="Segoe UI" w:cs="Segoe UI"/>
      <w:sz w:val="18"/>
      <w:szCs w:val="18"/>
      <w:lang w:val="en-GB"/>
    </w:rPr>
  </w:style>
  <w:style w:type="paragraph" w:styleId="Revision">
    <w:name w:val="Revision"/>
    <w:hidden/>
    <w:uiPriority w:val="99"/>
    <w:semiHidden/>
    <w:rsid w:val="00191542"/>
    <w:pPr>
      <w:spacing w:after="0" w:line="240" w:lineRule="auto"/>
    </w:pPr>
    <w:rPr>
      <w:rFonts w:asciiTheme="majorBidi" w:hAnsiTheme="majorBidi" w:cstheme="maj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19CB-36A4-471E-8EE8-46621C34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dc:creator>
  <cp:keywords/>
  <dc:description/>
  <cp:lastModifiedBy>ACCDON</cp:lastModifiedBy>
  <cp:revision>3</cp:revision>
  <dcterms:created xsi:type="dcterms:W3CDTF">2016-05-30T15:12:00Z</dcterms:created>
  <dcterms:modified xsi:type="dcterms:W3CDTF">2016-05-30T15:17:00Z</dcterms:modified>
</cp:coreProperties>
</file>