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3D0E" w14:textId="77777777" w:rsidR="00BF13AB" w:rsidRDefault="007F3B5B" w:rsidP="00A808D4">
      <w:pPr>
        <w:pStyle w:val="Heading1"/>
        <w:widowControl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Theresa St.Romain, MA</w:t>
      </w:r>
    </w:p>
    <w:p w14:paraId="6CFF231E" w14:textId="77777777" w:rsidR="007F3B5B" w:rsidRDefault="007F3B5B" w:rsidP="00A808D4">
      <w:pPr>
        <w:widowControl w:val="0"/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316-</w:t>
      </w:r>
      <w:r w:rsidR="00A531C2">
        <w:rPr>
          <w:rFonts w:ascii="Times New Roman" w:hAnsi="Times New Roman"/>
          <w:sz w:val="22"/>
          <w:szCs w:val="22"/>
        </w:rPr>
        <w:t>371-1695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∙</w:t>
      </w:r>
      <w:r>
        <w:rPr>
          <w:rFonts w:ascii="Times New Roman" w:hAnsi="Times New Roman"/>
          <w:sz w:val="22"/>
          <w:szCs w:val="22"/>
        </w:rPr>
        <w:t xml:space="preserve"> tstromain@gmail.com</w:t>
      </w:r>
    </w:p>
    <w:p w14:paraId="12FA289D" w14:textId="77777777" w:rsidR="00D14177" w:rsidRDefault="00D14177" w:rsidP="00A808D4">
      <w:pPr>
        <w:widowControl w:val="0"/>
        <w:contextualSpacing/>
        <w:rPr>
          <w:rFonts w:ascii="Times New Roman" w:hAnsi="Times New Roman"/>
          <w:b/>
          <w:sz w:val="22"/>
          <w:szCs w:val="22"/>
        </w:rPr>
      </w:pPr>
    </w:p>
    <w:p w14:paraId="6672EEB6" w14:textId="77777777" w:rsidR="00991BF9" w:rsidRDefault="00991BF9" w:rsidP="00991BF9">
      <w:pPr>
        <w:widowControl w:val="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CORE COMPETENCIES</w:t>
      </w:r>
    </w:p>
    <w:p w14:paraId="623CA876" w14:textId="77777777" w:rsidR="00991BF9" w:rsidRDefault="00991BF9" w:rsidP="00991BF9">
      <w:pPr>
        <w:widowControl w:val="0"/>
        <w:contextualSpacing/>
        <w:rPr>
          <w:rFonts w:ascii="Times New Roman" w:hAnsi="Times New Roman"/>
          <w:b/>
          <w:sz w:val="22"/>
          <w:szCs w:val="22"/>
        </w:rPr>
      </w:pPr>
    </w:p>
    <w:p w14:paraId="4C17A9BB" w14:textId="77777777" w:rsidR="00991BF9" w:rsidRDefault="00991BF9" w:rsidP="00991BF9">
      <w:pPr>
        <w:widowControl w:val="0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17+ years of medical/scientific editing and writing experience, including 5+ at a medical university</w:t>
      </w:r>
    </w:p>
    <w:p w14:paraId="42D7563B" w14:textId="77777777" w:rsidR="00991BF9" w:rsidRDefault="00991BF9" w:rsidP="00991BF9">
      <w:pPr>
        <w:widowControl w:val="0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Experienced with conference abstracts, scientific posters, and the medical p</w:t>
      </w:r>
      <w:r w:rsidRPr="00926CC5">
        <w:rPr>
          <w:rFonts w:ascii="Times New Roman" w:hAnsi="Times New Roman"/>
          <w:sz w:val="22"/>
          <w:szCs w:val="22"/>
        </w:rPr>
        <w:t>eer-reviewed publication process</w:t>
      </w:r>
    </w:p>
    <w:p w14:paraId="5A13F378" w14:textId="77777777" w:rsidR="00991BF9" w:rsidRPr="00EC3175" w:rsidRDefault="00991BF9" w:rsidP="00991BF9">
      <w:pPr>
        <w:widowControl w:val="0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Expert user of EndNote and Microsoft Office suite (Word, Excel, PowerPoint)</w:t>
      </w:r>
    </w:p>
    <w:p w14:paraId="4A701ADC" w14:textId="77777777" w:rsidR="00991BF9" w:rsidRDefault="00991BF9" w:rsidP="00991BF9">
      <w:pPr>
        <w:widowControl w:val="0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Skilled researcher with extensive proofreading, literature searching, and formatting experience</w:t>
      </w:r>
    </w:p>
    <w:p w14:paraId="49C342B6" w14:textId="519E8F85" w:rsidR="00991BF9" w:rsidRDefault="00991BF9" w:rsidP="00991BF9">
      <w:pPr>
        <w:widowControl w:val="0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Co-author of </w:t>
      </w:r>
      <w:r w:rsidR="00A63B30">
        <w:rPr>
          <w:rFonts w:ascii="Times New Roman" w:hAnsi="Times New Roman"/>
          <w:sz w:val="22"/>
          <w:szCs w:val="22"/>
        </w:rPr>
        <w:t xml:space="preserve">more than 20 </w:t>
      </w:r>
      <w:r>
        <w:rPr>
          <w:rFonts w:ascii="Times New Roman" w:hAnsi="Times New Roman"/>
          <w:sz w:val="22"/>
          <w:szCs w:val="22"/>
        </w:rPr>
        <w:t xml:space="preserve">peer-reviewed publications and </w:t>
      </w:r>
      <w:r w:rsidR="001A16C0">
        <w:rPr>
          <w:rFonts w:ascii="Times New Roman" w:hAnsi="Times New Roman"/>
          <w:sz w:val="22"/>
          <w:szCs w:val="22"/>
        </w:rPr>
        <w:t>one</w:t>
      </w:r>
      <w:r>
        <w:rPr>
          <w:rFonts w:ascii="Times New Roman" w:hAnsi="Times New Roman"/>
          <w:sz w:val="22"/>
          <w:szCs w:val="22"/>
        </w:rPr>
        <w:t xml:space="preserve"> academic book chapter in the fields of public health and </w:t>
      </w:r>
      <w:r w:rsidR="001A16C0">
        <w:rPr>
          <w:rFonts w:ascii="Times New Roman" w:hAnsi="Times New Roman"/>
          <w:sz w:val="22"/>
          <w:szCs w:val="22"/>
        </w:rPr>
        <w:t xml:space="preserve">preventive </w:t>
      </w:r>
      <w:r>
        <w:rPr>
          <w:rFonts w:ascii="Times New Roman" w:hAnsi="Times New Roman"/>
          <w:sz w:val="22"/>
          <w:szCs w:val="22"/>
        </w:rPr>
        <w:t>medicine</w:t>
      </w:r>
    </w:p>
    <w:p w14:paraId="62E32352" w14:textId="77777777" w:rsidR="00991BF9" w:rsidRDefault="00991BF9" w:rsidP="00991BF9">
      <w:pPr>
        <w:widowControl w:val="0"/>
        <w:pBdr>
          <w:bottom w:val="single" w:sz="6" w:space="1" w:color="auto"/>
        </w:pBdr>
        <w:contextualSpacing/>
        <w:rPr>
          <w:rFonts w:ascii="Times New Roman" w:hAnsi="Times New Roman"/>
          <w:sz w:val="22"/>
          <w:szCs w:val="22"/>
        </w:rPr>
      </w:pPr>
    </w:p>
    <w:p w14:paraId="3ECEED83" w14:textId="77777777" w:rsidR="00991BF9" w:rsidRDefault="00991BF9" w:rsidP="00991BF9">
      <w:pPr>
        <w:widowControl w:val="0"/>
        <w:contextualSpacing/>
        <w:rPr>
          <w:rFonts w:ascii="Times New Roman" w:hAnsi="Times New Roman"/>
          <w:sz w:val="22"/>
          <w:szCs w:val="22"/>
        </w:rPr>
      </w:pPr>
    </w:p>
    <w:p w14:paraId="237A8392" w14:textId="77777777" w:rsidR="00991BF9" w:rsidRDefault="00991BF9" w:rsidP="00991BF9">
      <w:pPr>
        <w:pStyle w:val="Heading2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 EXPERIENCE </w:t>
      </w:r>
    </w:p>
    <w:p w14:paraId="2E164EBC" w14:textId="77777777" w:rsidR="00991BF9" w:rsidRDefault="00991BF9" w:rsidP="00991BF9">
      <w:pPr>
        <w:widowControl w:val="0"/>
        <w:contextualSpacing/>
        <w:rPr>
          <w:rFonts w:ascii="Times New Roman" w:hAnsi="Times New Roman"/>
          <w:sz w:val="22"/>
          <w:szCs w:val="22"/>
        </w:rPr>
      </w:pPr>
    </w:p>
    <w:p w14:paraId="28D73BD8" w14:textId="77777777" w:rsidR="00991BF9" w:rsidRDefault="00991BF9" w:rsidP="00991BF9">
      <w:pPr>
        <w:widowControl w:val="0"/>
        <w:ind w:left="2160" w:hanging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 2010-present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Scientific Writer and Editor.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41F9420" w14:textId="77777777" w:rsidR="00991BF9" w:rsidRPr="00D03E1A" w:rsidRDefault="00991BF9" w:rsidP="00991BF9">
      <w:pPr>
        <w:widowControl w:val="0"/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Self-employed </w:t>
      </w:r>
      <w:r w:rsidRPr="00D03E1A">
        <w:rPr>
          <w:rFonts w:ascii="Times New Roman" w:hAnsi="Times New Roman"/>
          <w:sz w:val="22"/>
          <w:szCs w:val="22"/>
        </w:rPr>
        <w:t xml:space="preserve">consultant for </w:t>
      </w:r>
      <w:r>
        <w:rPr>
          <w:rFonts w:ascii="Times New Roman" w:hAnsi="Times New Roman"/>
          <w:sz w:val="22"/>
          <w:szCs w:val="22"/>
        </w:rPr>
        <w:t xml:space="preserve">academic institutions and </w:t>
      </w:r>
      <w:r w:rsidRPr="00D03E1A">
        <w:rPr>
          <w:rFonts w:ascii="Times New Roman" w:hAnsi="Times New Roman"/>
          <w:sz w:val="22"/>
          <w:szCs w:val="22"/>
        </w:rPr>
        <w:t>private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03E1A">
        <w:rPr>
          <w:rFonts w:ascii="Times New Roman" w:hAnsi="Times New Roman"/>
          <w:sz w:val="22"/>
          <w:szCs w:val="22"/>
        </w:rPr>
        <w:t>health entities.</w:t>
      </w:r>
    </w:p>
    <w:p w14:paraId="2A82747B" w14:textId="77777777" w:rsidR="00991BF9" w:rsidRDefault="00991BF9" w:rsidP="00991BF9">
      <w:pPr>
        <w:widowControl w:val="0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 xml:space="preserve">Research, </w:t>
      </w:r>
      <w:r>
        <w:rPr>
          <w:rFonts w:ascii="Times New Roman" w:hAnsi="Times New Roman"/>
          <w:sz w:val="22"/>
          <w:szCs w:val="22"/>
        </w:rPr>
        <w:t>draft</w:t>
      </w:r>
      <w:r w:rsidRPr="00D03E1A">
        <w:rPr>
          <w:rFonts w:ascii="Times New Roman" w:hAnsi="Times New Roman"/>
          <w:sz w:val="22"/>
          <w:szCs w:val="22"/>
        </w:rPr>
        <w:t xml:space="preserve">, and edit </w:t>
      </w:r>
      <w:r>
        <w:rPr>
          <w:rFonts w:ascii="Times New Roman" w:hAnsi="Times New Roman"/>
          <w:sz w:val="22"/>
          <w:szCs w:val="22"/>
        </w:rPr>
        <w:t>scientific articles, working on all stages of the peer-reviewed publication process.</w:t>
      </w:r>
    </w:p>
    <w:p w14:paraId="69BB58E4" w14:textId="77777777" w:rsidR="00991BF9" w:rsidRDefault="00991BF9" w:rsidP="00991BF9">
      <w:pPr>
        <w:widowControl w:val="0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Manage, draft, and edit academic documents, including reports, letters of support, and promotion portfolios.</w:t>
      </w:r>
    </w:p>
    <w:p w14:paraId="534E043C" w14:textId="77777777" w:rsidR="00991BF9" w:rsidRPr="00073367" w:rsidRDefault="00991BF9" w:rsidP="00991BF9">
      <w:pPr>
        <w:widowControl w:val="0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Develop and edit </w:t>
      </w:r>
      <w:r w:rsidRPr="00073367">
        <w:rPr>
          <w:rFonts w:ascii="Times New Roman" w:hAnsi="Times New Roman"/>
          <w:sz w:val="22"/>
          <w:szCs w:val="22"/>
        </w:rPr>
        <w:t>technical reports, IRB protocols, program publications, and conference abstracts/presentations.</w:t>
      </w:r>
    </w:p>
    <w:p w14:paraId="730550BA" w14:textId="77777777" w:rsidR="00991BF9" w:rsidRDefault="00991BF9" w:rsidP="00991BF9">
      <w:pPr>
        <w:widowControl w:val="0"/>
        <w:rPr>
          <w:rFonts w:ascii="Times New Roman" w:hAnsi="Times New Roman"/>
          <w:sz w:val="22"/>
          <w:szCs w:val="22"/>
        </w:rPr>
      </w:pPr>
    </w:p>
    <w:p w14:paraId="2DF6F518" w14:textId="77777777" w:rsidR="00991BF9" w:rsidRPr="00BB2D14" w:rsidRDefault="00991BF9" w:rsidP="00991BF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Aug 2007-</w:t>
      </w:r>
      <w:r>
        <w:rPr>
          <w:rFonts w:ascii="Times New Roman" w:hAnsi="Times New Roman"/>
          <w:sz w:val="22"/>
          <w:szCs w:val="22"/>
        </w:rPr>
        <w:t>May 2010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 xml:space="preserve">Senior Coordinator. </w:t>
      </w:r>
    </w:p>
    <w:p w14:paraId="76256791" w14:textId="15A2456E" w:rsidR="00991BF9" w:rsidRDefault="00991BF9" w:rsidP="00991BF9">
      <w:pPr>
        <w:widowControl w:val="0"/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Department of Preventive Medicine and Public Health (now Population Health), University of Kansas School of Medicine-Wichita (KUSM-W).</w:t>
      </w:r>
    </w:p>
    <w:p w14:paraId="14031B51" w14:textId="77777777" w:rsidR="00991BF9" w:rsidRPr="00D03E1A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>Researched, wrote, and edited public health grants, peer-reviewed scientific articles, and research abstracts.</w:t>
      </w:r>
    </w:p>
    <w:p w14:paraId="563BACCB" w14:textId="77777777" w:rsidR="00991BF9" w:rsidRPr="00D03E1A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>Created public health training program documents and website content.</w:t>
      </w:r>
    </w:p>
    <w:p w14:paraId="4A60D4B1" w14:textId="77777777" w:rsidR="00991BF9" w:rsidRPr="00D03E1A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 xml:space="preserve">Coordinated and managed public health training programs. </w:t>
      </w:r>
    </w:p>
    <w:p w14:paraId="7FCC682F" w14:textId="77777777" w:rsidR="00991BF9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 xml:space="preserve">Supervised administrative assistant for public health training programs. </w:t>
      </w:r>
    </w:p>
    <w:p w14:paraId="5FC5C3C4" w14:textId="77777777" w:rsidR="00991BF9" w:rsidRDefault="00991BF9" w:rsidP="00991BF9">
      <w:pPr>
        <w:widowControl w:val="0"/>
        <w:rPr>
          <w:rFonts w:ascii="Times New Roman" w:hAnsi="Times New Roman"/>
          <w:sz w:val="22"/>
          <w:szCs w:val="22"/>
        </w:rPr>
      </w:pPr>
    </w:p>
    <w:p w14:paraId="40F4173C" w14:textId="77777777" w:rsidR="00991BF9" w:rsidRPr="00073367" w:rsidRDefault="00991BF9" w:rsidP="00991BF9">
      <w:pPr>
        <w:widowControl w:val="0"/>
        <w:ind w:left="2160" w:hanging="2160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Jan 2005-Aug 2007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Coordinator.</w:t>
      </w:r>
    </w:p>
    <w:p w14:paraId="6F2C3B40" w14:textId="77777777" w:rsidR="00991BF9" w:rsidRDefault="00991BF9" w:rsidP="00991BF9">
      <w:pPr>
        <w:widowControl w:val="0"/>
        <w:ind w:left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Department of Preventive Medicine and Public Health, KUSM-W. </w:t>
      </w:r>
    </w:p>
    <w:p w14:paraId="0EE9FA04" w14:textId="77777777" w:rsidR="00991BF9" w:rsidRPr="00D03E1A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>Researched, wrote, and edited public health grants, peer-reviewed scientific articles, and research abstracts.</w:t>
      </w:r>
    </w:p>
    <w:p w14:paraId="4129375B" w14:textId="77777777" w:rsidR="00991BF9" w:rsidRPr="00FD2217" w:rsidRDefault="00991BF9" w:rsidP="00991BF9">
      <w:pPr>
        <w:widowControl w:val="0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D03E1A">
        <w:rPr>
          <w:rFonts w:ascii="Times New Roman" w:hAnsi="Times New Roman"/>
          <w:sz w:val="22"/>
          <w:szCs w:val="22"/>
        </w:rPr>
        <w:t>Created public health training program documents and website content.</w:t>
      </w:r>
    </w:p>
    <w:p w14:paraId="653D77F8" w14:textId="77777777" w:rsidR="00991BF9" w:rsidRDefault="00991BF9" w:rsidP="00991BF9">
      <w:pPr>
        <w:widowControl w:val="0"/>
        <w:pBdr>
          <w:bottom w:val="single" w:sz="6" w:space="1" w:color="auto"/>
        </w:pBd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p w14:paraId="0230641A" w14:textId="77777777" w:rsidR="00991BF9" w:rsidRDefault="00991BF9" w:rsidP="00991BF9">
      <w:pPr>
        <w:widowControl w:val="0"/>
        <w:contextualSpacing/>
        <w:rPr>
          <w:rFonts w:ascii="Times New Roman" w:hAnsi="Times New Roman"/>
          <w:bCs/>
          <w:sz w:val="22"/>
          <w:szCs w:val="22"/>
        </w:rPr>
      </w:pPr>
    </w:p>
    <w:p w14:paraId="157CE85A" w14:textId="77777777" w:rsidR="00991BF9" w:rsidRPr="00187D94" w:rsidRDefault="00991BF9" w:rsidP="00991BF9">
      <w:pPr>
        <w:widowControl w:val="0"/>
        <w:contextualSpacing/>
        <w:rPr>
          <w:rFonts w:ascii="Times New Roman" w:hAnsi="Times New Roman"/>
          <w:b/>
          <w:sz w:val="22"/>
          <w:szCs w:val="22"/>
        </w:rPr>
      </w:pPr>
      <w:r w:rsidRPr="00187D94">
        <w:rPr>
          <w:rFonts w:ascii="Times New Roman" w:hAnsi="Times New Roman"/>
          <w:b/>
          <w:sz w:val="22"/>
          <w:szCs w:val="22"/>
        </w:rPr>
        <w:t>EDUCATION</w:t>
      </w:r>
    </w:p>
    <w:p w14:paraId="73EA934B" w14:textId="77777777" w:rsidR="00991BF9" w:rsidRDefault="00991BF9" w:rsidP="00991BF9">
      <w:pPr>
        <w:widowControl w:val="0"/>
        <w:contextualSpacing/>
        <w:rPr>
          <w:rFonts w:ascii="Times New Roman" w:hAnsi="Times New Roman"/>
          <w:b/>
          <w:sz w:val="22"/>
          <w:szCs w:val="22"/>
        </w:rPr>
      </w:pPr>
    </w:p>
    <w:p w14:paraId="0921A9D9" w14:textId="77777777" w:rsidR="00991BF9" w:rsidRDefault="00991BF9" w:rsidP="00991BF9">
      <w:pPr>
        <w:widowControl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Wichita State University, 1845 N. Fairmount, Wichita, KS, 67260. </w:t>
      </w:r>
    </w:p>
    <w:p w14:paraId="6B7D9836" w14:textId="77777777" w:rsidR="00991BF9" w:rsidRDefault="00991BF9" w:rsidP="00991BF9">
      <w:pPr>
        <w:widowControl w:val="0"/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9F7ED0">
        <w:rPr>
          <w:rFonts w:ascii="Times New Roman" w:hAnsi="Times New Roman"/>
          <w:bCs/>
          <w:sz w:val="22"/>
          <w:szCs w:val="22"/>
        </w:rPr>
        <w:t xml:space="preserve">2004 </w:t>
      </w:r>
      <w:r>
        <w:rPr>
          <w:rFonts w:ascii="Times New Roman" w:hAnsi="Times New Roman"/>
          <w:b/>
          <w:sz w:val="22"/>
          <w:szCs w:val="22"/>
        </w:rPr>
        <w:t>MA, History, with a concentration in Public History</w:t>
      </w:r>
      <w:r>
        <w:rPr>
          <w:rFonts w:ascii="Times New Roman" w:hAnsi="Times New Roman"/>
          <w:sz w:val="22"/>
          <w:szCs w:val="22"/>
        </w:rPr>
        <w:t xml:space="preserve">. GPA 4.0/4.0.    </w:t>
      </w:r>
    </w:p>
    <w:p w14:paraId="4C453A2A" w14:textId="77777777" w:rsidR="00991BF9" w:rsidRDefault="00991BF9" w:rsidP="00991BF9">
      <w:pPr>
        <w:widowControl w:val="0"/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9F7ED0">
        <w:rPr>
          <w:rFonts w:ascii="Times New Roman" w:hAnsi="Times New Roman"/>
          <w:bCs/>
          <w:sz w:val="22"/>
          <w:szCs w:val="22"/>
        </w:rPr>
        <w:t>2002</w:t>
      </w:r>
      <w:r>
        <w:rPr>
          <w:rFonts w:ascii="Times New Roman" w:hAnsi="Times New Roman"/>
          <w:b/>
          <w:sz w:val="22"/>
          <w:szCs w:val="22"/>
        </w:rPr>
        <w:t xml:space="preserve"> BA, English</w:t>
      </w:r>
      <w:r>
        <w:rPr>
          <w:rFonts w:ascii="Times New Roman" w:hAnsi="Times New Roman"/>
          <w:sz w:val="22"/>
          <w:szCs w:val="22"/>
        </w:rPr>
        <w:t>. Summa cum laude.</w:t>
      </w:r>
    </w:p>
    <w:p w14:paraId="16D5427D" w14:textId="77777777" w:rsidR="00991BF9" w:rsidRDefault="00991BF9" w:rsidP="00991BF9">
      <w:pPr>
        <w:widowControl w:val="0"/>
        <w:ind w:left="1440" w:hanging="1440"/>
        <w:contextualSpacing/>
        <w:rPr>
          <w:rFonts w:ascii="Times New Roman" w:hAnsi="Times New Roman"/>
          <w:sz w:val="22"/>
          <w:szCs w:val="22"/>
        </w:rPr>
      </w:pPr>
      <w:r w:rsidRPr="009F7ED0">
        <w:rPr>
          <w:rFonts w:ascii="Times New Roman" w:hAnsi="Times New Roman"/>
          <w:bCs/>
          <w:sz w:val="22"/>
          <w:szCs w:val="22"/>
        </w:rPr>
        <w:t>2001</w:t>
      </w:r>
      <w:r>
        <w:rPr>
          <w:rFonts w:ascii="Times New Roman" w:hAnsi="Times New Roman"/>
          <w:b/>
          <w:sz w:val="22"/>
          <w:szCs w:val="22"/>
        </w:rPr>
        <w:t xml:space="preserve"> BA, Psychology, minors in History and Anthropology</w:t>
      </w:r>
      <w:r>
        <w:rPr>
          <w:rFonts w:ascii="Times New Roman" w:hAnsi="Times New Roman"/>
          <w:sz w:val="22"/>
          <w:szCs w:val="22"/>
        </w:rPr>
        <w:t xml:space="preserve">. Summa cum laude. </w:t>
      </w:r>
    </w:p>
    <w:p w14:paraId="36A48367" w14:textId="08BD7920" w:rsidR="00495503" w:rsidRDefault="00495503" w:rsidP="00A808D4">
      <w:pPr>
        <w:widowControl w:val="0"/>
        <w:ind w:left="1440" w:hanging="1440"/>
        <w:contextualSpacing/>
        <w:rPr>
          <w:rFonts w:ascii="Times New Roman" w:hAnsi="Times New Roman"/>
          <w:sz w:val="22"/>
          <w:szCs w:val="22"/>
        </w:rPr>
      </w:pPr>
    </w:p>
    <w:p w14:paraId="67DC882E" w14:textId="77777777" w:rsidR="00C61295" w:rsidRDefault="00C61295" w:rsidP="00A808D4">
      <w:pPr>
        <w:widowControl w:val="0"/>
        <w:ind w:left="1440" w:hanging="1440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6051C5CE" w14:textId="77777777" w:rsidR="003A3322" w:rsidRDefault="00AE764E" w:rsidP="00A808D4">
      <w:pPr>
        <w:widowControl w:val="0"/>
        <w:ind w:left="1440" w:hanging="1440"/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SELECTED PUBLICATIONS</w:t>
      </w:r>
    </w:p>
    <w:p w14:paraId="3C1E634D" w14:textId="77777777" w:rsidR="001235C7" w:rsidRDefault="001235C7" w:rsidP="00A808D4">
      <w:pPr>
        <w:widowControl w:val="0"/>
        <w:ind w:left="1440" w:hanging="1440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74D4574A" w14:textId="77777777" w:rsidR="00AE764E" w:rsidRDefault="00AE764E" w:rsidP="00A808D4">
      <w:pPr>
        <w:widowControl w:val="0"/>
        <w:numPr>
          <w:ilvl w:val="0"/>
          <w:numId w:val="4"/>
        </w:numPr>
        <w:tabs>
          <w:tab w:val="left" w:pos="360"/>
        </w:tabs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Treaster</w:t>
      </w:r>
      <w:proofErr w:type="spellEnd"/>
      <w:r>
        <w:rPr>
          <w:rFonts w:ascii="Times New Roman" w:hAnsi="Times New Roman"/>
          <w:sz w:val="22"/>
          <w:szCs w:val="22"/>
        </w:rPr>
        <w:t xml:space="preserve"> C, Hawley SR, Paschal AM,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. Addressing health disparities in highly specialized minority populations: case study of Mexican Mennonite farmworkers. </w:t>
      </w:r>
      <w:r>
        <w:rPr>
          <w:rFonts w:ascii="Times New Roman" w:hAnsi="Times New Roman"/>
          <w:i/>
          <w:sz w:val="22"/>
          <w:szCs w:val="22"/>
        </w:rPr>
        <w:t>Journal of Community Health</w:t>
      </w:r>
      <w:r>
        <w:rPr>
          <w:rFonts w:ascii="Times New Roman" w:hAnsi="Times New Roman"/>
          <w:sz w:val="22"/>
          <w:szCs w:val="22"/>
        </w:rPr>
        <w:t>. 2006;31(2):113-122.</w:t>
      </w:r>
    </w:p>
    <w:p w14:paraId="11259551" w14:textId="77777777" w:rsidR="00AE764E" w:rsidRDefault="00AE764E" w:rsidP="00A808D4">
      <w:pPr>
        <w:widowControl w:val="0"/>
        <w:numPr>
          <w:ilvl w:val="0"/>
          <w:numId w:val="4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Whitmer DA, Hawley SR, Orr SA,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CA. Social networks and best practices in public health: the example of regional billing groups. </w:t>
      </w:r>
      <w:r>
        <w:rPr>
          <w:rFonts w:ascii="Times New Roman" w:hAnsi="Times New Roman"/>
          <w:i/>
          <w:sz w:val="22"/>
          <w:szCs w:val="22"/>
        </w:rPr>
        <w:t>Public Health Nursing</w:t>
      </w:r>
      <w:r>
        <w:rPr>
          <w:rFonts w:ascii="Times New Roman" w:hAnsi="Times New Roman"/>
          <w:sz w:val="22"/>
          <w:szCs w:val="22"/>
        </w:rPr>
        <w:t>. 2006;23(6):532-537.</w:t>
      </w:r>
    </w:p>
    <w:p w14:paraId="69DDF966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Chesser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Ablah</w:t>
      </w:r>
      <w:proofErr w:type="spellEnd"/>
      <w:r>
        <w:rPr>
          <w:sz w:val="22"/>
          <w:szCs w:val="22"/>
        </w:rPr>
        <w:t xml:space="preserve"> E, Hawley SR, Wolfe D,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Grube CD, </w:t>
      </w:r>
      <w:proofErr w:type="spellStart"/>
      <w:r>
        <w:rPr>
          <w:sz w:val="22"/>
          <w:szCs w:val="22"/>
        </w:rPr>
        <w:t>Molgaard</w:t>
      </w:r>
      <w:proofErr w:type="spellEnd"/>
      <w:r>
        <w:rPr>
          <w:sz w:val="22"/>
          <w:szCs w:val="22"/>
        </w:rPr>
        <w:t xml:space="preserve"> CA. Preparedness needs assessment in a rural state: themes derived from public focus groups. </w:t>
      </w:r>
      <w:r>
        <w:rPr>
          <w:i/>
          <w:sz w:val="22"/>
          <w:szCs w:val="22"/>
        </w:rPr>
        <w:t>Biosecurity and Bioterrorism</w:t>
      </w:r>
      <w:r>
        <w:rPr>
          <w:sz w:val="22"/>
          <w:szCs w:val="22"/>
        </w:rPr>
        <w:t xml:space="preserve">. 2006;4(4):376-383. </w:t>
      </w:r>
    </w:p>
    <w:p w14:paraId="03B5A802" w14:textId="77777777" w:rsidR="00AE764E" w:rsidRDefault="00AE764E" w:rsidP="00A808D4">
      <w:pPr>
        <w:widowControl w:val="0"/>
        <w:numPr>
          <w:ilvl w:val="0"/>
          <w:numId w:val="4"/>
        </w:num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Zimbelman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M, Paschal AM, Hawley SR,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Molgaard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CA, </w:t>
      </w:r>
      <w:r>
        <w:rPr>
          <w:rFonts w:ascii="Times New Roman" w:hAnsi="Times New Roman"/>
          <w:b/>
          <w:color w:val="000000"/>
          <w:sz w:val="22"/>
          <w:szCs w:val="22"/>
        </w:rPr>
        <w:t>St.Romain T</w:t>
      </w:r>
      <w:r>
        <w:rPr>
          <w:rFonts w:ascii="Times New Roman" w:hAnsi="Times New Roman"/>
          <w:i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Addressing physical inactivity among developmentally disabled students through visual schedules and social stories. </w:t>
      </w:r>
      <w:r>
        <w:rPr>
          <w:rFonts w:ascii="Times New Roman" w:hAnsi="Times New Roman"/>
          <w:i/>
          <w:color w:val="000000"/>
          <w:sz w:val="22"/>
          <w:szCs w:val="22"/>
        </w:rPr>
        <w:t>Research in Developmental Disabilities</w:t>
      </w:r>
      <w:r>
        <w:rPr>
          <w:rFonts w:ascii="Times New Roman" w:hAnsi="Times New Roman"/>
          <w:color w:val="000000"/>
          <w:sz w:val="22"/>
          <w:szCs w:val="22"/>
        </w:rPr>
        <w:t>. 2007;</w:t>
      </w:r>
      <w:r>
        <w:rPr>
          <w:rFonts w:ascii="Times New Roman" w:hAnsi="Times New Roman"/>
          <w:sz w:val="22"/>
          <w:szCs w:val="22"/>
        </w:rPr>
        <w:t>28(4):386-396.</w:t>
      </w:r>
    </w:p>
    <w:p w14:paraId="6AFB020E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Hawley SR, Hawley GC, </w:t>
      </w:r>
      <w:proofErr w:type="spellStart"/>
      <w:r>
        <w:rPr>
          <w:sz w:val="22"/>
          <w:szCs w:val="22"/>
        </w:rPr>
        <w:t>Ablah</w:t>
      </w:r>
      <w:proofErr w:type="spellEnd"/>
      <w:r>
        <w:rPr>
          <w:sz w:val="22"/>
          <w:szCs w:val="22"/>
        </w:rPr>
        <w:t xml:space="preserve"> E,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Molgaard</w:t>
      </w:r>
      <w:proofErr w:type="spellEnd"/>
      <w:r>
        <w:rPr>
          <w:sz w:val="22"/>
          <w:szCs w:val="22"/>
        </w:rPr>
        <w:t xml:space="preserve"> CA, Orr SA. Mental health emergency preparedness: the need for training and coordination at the state level. </w:t>
      </w:r>
      <w:r>
        <w:rPr>
          <w:i/>
          <w:color w:val="000000"/>
          <w:sz w:val="22"/>
          <w:szCs w:val="22"/>
        </w:rPr>
        <w:t>Prehospital and Disaster Medicine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2007;22(3):199-204.</w:t>
      </w:r>
    </w:p>
    <w:p w14:paraId="3A8ACF2B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</w:t>
      </w:r>
      <w:proofErr w:type="spellStart"/>
      <w:r>
        <w:rPr>
          <w:color w:val="000000"/>
          <w:sz w:val="22"/>
          <w:szCs w:val="22"/>
        </w:rPr>
        <w:t>Molgaard</w:t>
      </w:r>
      <w:proofErr w:type="spellEnd"/>
      <w:r>
        <w:rPr>
          <w:color w:val="000000"/>
          <w:sz w:val="22"/>
          <w:szCs w:val="22"/>
        </w:rPr>
        <w:t xml:space="preserve"> CA, </w:t>
      </w:r>
      <w:proofErr w:type="spellStart"/>
      <w:r>
        <w:rPr>
          <w:color w:val="000000"/>
          <w:sz w:val="22"/>
          <w:szCs w:val="22"/>
        </w:rPr>
        <w:t>Ablah</w:t>
      </w:r>
      <w:proofErr w:type="spellEnd"/>
      <w:r>
        <w:rPr>
          <w:color w:val="000000"/>
          <w:sz w:val="22"/>
          <w:szCs w:val="22"/>
        </w:rPr>
        <w:t xml:space="preserve"> E, Orr SA, </w:t>
      </w:r>
      <w:proofErr w:type="spellStart"/>
      <w:r>
        <w:rPr>
          <w:color w:val="000000"/>
          <w:sz w:val="22"/>
          <w:szCs w:val="22"/>
        </w:rPr>
        <w:t>Oler-Manske</w:t>
      </w:r>
      <w:proofErr w:type="spellEnd"/>
      <w:r>
        <w:rPr>
          <w:color w:val="000000"/>
          <w:sz w:val="22"/>
          <w:szCs w:val="22"/>
        </w:rPr>
        <w:t xml:space="preserve"> JE,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. Academic-practice partnerships for community health workforce development. </w:t>
      </w:r>
      <w:r>
        <w:rPr>
          <w:i/>
          <w:color w:val="000000"/>
          <w:sz w:val="22"/>
          <w:szCs w:val="22"/>
        </w:rPr>
        <w:t>Journal of Community Health Nursing</w:t>
      </w:r>
      <w:r>
        <w:rPr>
          <w:color w:val="000000"/>
          <w:sz w:val="22"/>
          <w:szCs w:val="22"/>
        </w:rPr>
        <w:t>. 2007;24(3):155-165.</w:t>
      </w:r>
    </w:p>
    <w:p w14:paraId="7A3A76AA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Chavez DV,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. Developing a bicultural model for academic achievement: a look at acculturative stress, coping, and self-perception. </w:t>
      </w:r>
      <w:r>
        <w:rPr>
          <w:i/>
          <w:color w:val="000000"/>
          <w:sz w:val="22"/>
          <w:szCs w:val="22"/>
        </w:rPr>
        <w:t>Hispanic Journal of Behavioral Sciences</w:t>
      </w:r>
      <w:r>
        <w:rPr>
          <w:color w:val="000000"/>
          <w:sz w:val="22"/>
          <w:szCs w:val="22"/>
        </w:rPr>
        <w:t>. 2007;29(3):283-299.</w:t>
      </w:r>
    </w:p>
    <w:p w14:paraId="2FE753FE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, Hawley SR, </w:t>
      </w:r>
      <w:proofErr w:type="spellStart"/>
      <w:r>
        <w:rPr>
          <w:color w:val="000000"/>
          <w:sz w:val="22"/>
          <w:szCs w:val="22"/>
        </w:rPr>
        <w:t>Ablah</w:t>
      </w:r>
      <w:proofErr w:type="spellEnd"/>
      <w:r>
        <w:rPr>
          <w:color w:val="000000"/>
          <w:sz w:val="22"/>
          <w:szCs w:val="22"/>
        </w:rPr>
        <w:t xml:space="preserve"> E, </w:t>
      </w:r>
      <w:proofErr w:type="spellStart"/>
      <w:r>
        <w:rPr>
          <w:color w:val="000000"/>
          <w:sz w:val="22"/>
          <w:szCs w:val="22"/>
        </w:rPr>
        <w:t>Kabler</w:t>
      </w:r>
      <w:proofErr w:type="spellEnd"/>
      <w:r>
        <w:rPr>
          <w:color w:val="000000"/>
          <w:sz w:val="22"/>
          <w:szCs w:val="22"/>
        </w:rPr>
        <w:t xml:space="preserve"> BS, </w:t>
      </w:r>
      <w:proofErr w:type="spellStart"/>
      <w:r>
        <w:rPr>
          <w:color w:val="000000"/>
          <w:sz w:val="22"/>
          <w:szCs w:val="22"/>
        </w:rPr>
        <w:t>Molgaard</w:t>
      </w:r>
      <w:proofErr w:type="spellEnd"/>
      <w:r>
        <w:rPr>
          <w:color w:val="000000"/>
          <w:sz w:val="22"/>
          <w:szCs w:val="22"/>
        </w:rPr>
        <w:t xml:space="preserve"> CA. Tobacco use in silent film: precedents of modern day substance use portrayals. </w:t>
      </w:r>
      <w:r>
        <w:rPr>
          <w:i/>
          <w:color w:val="000000"/>
          <w:sz w:val="22"/>
          <w:szCs w:val="22"/>
        </w:rPr>
        <w:t>Journal of Community Health</w:t>
      </w:r>
      <w:r>
        <w:rPr>
          <w:color w:val="000000"/>
          <w:sz w:val="22"/>
          <w:szCs w:val="22"/>
        </w:rPr>
        <w:t>. 2007;32(6):413-418.</w:t>
      </w:r>
    </w:p>
    <w:p w14:paraId="588DF10B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Cornwell L, Hawley SR,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. Implementation of a coordinated school health project in a rural, low-income community. </w:t>
      </w:r>
      <w:r>
        <w:rPr>
          <w:i/>
          <w:color w:val="000000"/>
          <w:sz w:val="22"/>
          <w:szCs w:val="22"/>
        </w:rPr>
        <w:t>Journal of School Health</w:t>
      </w:r>
      <w:r>
        <w:rPr>
          <w:color w:val="000000"/>
          <w:sz w:val="22"/>
          <w:szCs w:val="22"/>
        </w:rPr>
        <w:t>. 2007;77(9):601-606.</w:t>
      </w:r>
    </w:p>
    <w:p w14:paraId="58650E8F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Paschal AM, </w:t>
      </w:r>
      <w:proofErr w:type="spellStart"/>
      <w:r>
        <w:rPr>
          <w:color w:val="000000"/>
          <w:sz w:val="22"/>
          <w:szCs w:val="22"/>
        </w:rPr>
        <w:t>Ablah</w:t>
      </w:r>
      <w:proofErr w:type="spellEnd"/>
      <w:r>
        <w:rPr>
          <w:color w:val="000000"/>
          <w:sz w:val="22"/>
          <w:szCs w:val="22"/>
        </w:rPr>
        <w:t xml:space="preserve"> E,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Liow</w:t>
      </w:r>
      <w:proofErr w:type="spellEnd"/>
      <w:r>
        <w:rPr>
          <w:color w:val="000000"/>
          <w:sz w:val="22"/>
          <w:szCs w:val="22"/>
        </w:rPr>
        <w:t xml:space="preserve"> K, </w:t>
      </w:r>
      <w:proofErr w:type="spellStart"/>
      <w:r>
        <w:rPr>
          <w:color w:val="000000"/>
          <w:sz w:val="22"/>
          <w:szCs w:val="22"/>
        </w:rPr>
        <w:t>Molgaard</w:t>
      </w:r>
      <w:proofErr w:type="spellEnd"/>
      <w:r>
        <w:rPr>
          <w:color w:val="000000"/>
          <w:sz w:val="22"/>
          <w:szCs w:val="22"/>
        </w:rPr>
        <w:t xml:space="preserve"> CA. Initial perspectives from Midwestern neurologists: epilepsy patients’ barriers and motivators for seeking treatment. </w:t>
      </w:r>
      <w:proofErr w:type="spellStart"/>
      <w:r>
        <w:rPr>
          <w:i/>
          <w:color w:val="000000"/>
          <w:sz w:val="22"/>
          <w:szCs w:val="22"/>
        </w:rPr>
        <w:t>Epilepsia</w:t>
      </w:r>
      <w:proofErr w:type="spellEnd"/>
      <w:r>
        <w:rPr>
          <w:color w:val="000000"/>
          <w:sz w:val="22"/>
          <w:szCs w:val="22"/>
        </w:rPr>
        <w:t>. 2007;48(10):1920-1925.</w:t>
      </w:r>
    </w:p>
    <w:p w14:paraId="37EC5C71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Paschal AM, Hawley SR,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Liow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Molgaard</w:t>
      </w:r>
      <w:proofErr w:type="spellEnd"/>
      <w:r>
        <w:rPr>
          <w:sz w:val="22"/>
          <w:szCs w:val="22"/>
        </w:rPr>
        <w:t xml:space="preserve"> CA, Sly J, Sadler TL. Epilepsy patients’ perceptions about stigma, education, and awareness: preliminary responses based on a community participatory approach. </w:t>
      </w:r>
      <w:r>
        <w:rPr>
          <w:i/>
          <w:sz w:val="22"/>
          <w:szCs w:val="22"/>
        </w:rPr>
        <w:t>Epilepsy and Behavior</w:t>
      </w:r>
      <w:r>
        <w:rPr>
          <w:sz w:val="22"/>
          <w:szCs w:val="22"/>
        </w:rPr>
        <w:t>. 2007;11(3):329-337.</w:t>
      </w:r>
    </w:p>
    <w:p w14:paraId="01A32263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Hawley GC,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Ablah</w:t>
      </w:r>
      <w:proofErr w:type="spellEnd"/>
      <w:r>
        <w:rPr>
          <w:color w:val="000000"/>
          <w:sz w:val="22"/>
          <w:szCs w:val="22"/>
        </w:rPr>
        <w:t xml:space="preserve"> E. Quantitative impact of mental health training for public health professionals. </w:t>
      </w:r>
      <w:r>
        <w:rPr>
          <w:i/>
          <w:color w:val="000000"/>
          <w:sz w:val="22"/>
          <w:szCs w:val="22"/>
        </w:rPr>
        <w:t>Biosecurity and Bioterrorism</w:t>
      </w:r>
      <w:r>
        <w:rPr>
          <w:color w:val="000000"/>
          <w:sz w:val="22"/>
          <w:szCs w:val="22"/>
        </w:rPr>
        <w:t>. 2007;5(4):347-352.</w:t>
      </w:r>
    </w:p>
    <w:p w14:paraId="6A6AE071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Fuller H, Hawley SR, Richter K,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>. Characteristics of a successful community coalition: factors influencing health promotion and social capital in a rural state.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Leadership in Public Health</w:t>
      </w:r>
      <w:r>
        <w:rPr>
          <w:color w:val="000000"/>
          <w:sz w:val="22"/>
          <w:szCs w:val="22"/>
        </w:rPr>
        <w:t>. 2007;7(4):16-19.</w:t>
      </w:r>
    </w:p>
    <w:p w14:paraId="21313CE6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Paschal AM, Hawley SR,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Ablah</w:t>
      </w:r>
      <w:proofErr w:type="spellEnd"/>
      <w:r>
        <w:rPr>
          <w:sz w:val="22"/>
          <w:szCs w:val="22"/>
        </w:rPr>
        <w:t xml:space="preserve"> E. Measures of adherence to epilepsy treatment: review of present practices and recommendations for future directions. </w:t>
      </w:r>
      <w:proofErr w:type="spellStart"/>
      <w:r>
        <w:rPr>
          <w:i/>
          <w:sz w:val="22"/>
          <w:szCs w:val="22"/>
        </w:rPr>
        <w:t>Epilepsia</w:t>
      </w:r>
      <w:proofErr w:type="spellEnd"/>
      <w:r>
        <w:rPr>
          <w:sz w:val="22"/>
          <w:szCs w:val="22"/>
        </w:rPr>
        <w:t>. 2008;49(7):1115-1122.</w:t>
      </w:r>
    </w:p>
    <w:p w14:paraId="78FA0D6E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Alejos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Weingartner</w:t>
      </w:r>
      <w:proofErr w:type="spellEnd"/>
      <w:r>
        <w:rPr>
          <w:sz w:val="22"/>
          <w:szCs w:val="22"/>
        </w:rPr>
        <w:t xml:space="preserve"> A, Scharff DP, </w:t>
      </w:r>
      <w:proofErr w:type="spellStart"/>
      <w:r>
        <w:rPr>
          <w:sz w:val="22"/>
          <w:szCs w:val="22"/>
        </w:rPr>
        <w:t>Ablah</w:t>
      </w:r>
      <w:proofErr w:type="spellEnd"/>
      <w:r>
        <w:rPr>
          <w:sz w:val="22"/>
          <w:szCs w:val="22"/>
        </w:rPr>
        <w:t xml:space="preserve"> E, Frazier L, Hawley SR,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Orr SA, Wright KS. Ensuring the success of local public health workforce assessments: using a participatory-based research approach with a rural population. </w:t>
      </w:r>
      <w:r>
        <w:rPr>
          <w:i/>
          <w:sz w:val="22"/>
          <w:szCs w:val="22"/>
        </w:rPr>
        <w:t>Public Health</w:t>
      </w:r>
      <w:r>
        <w:rPr>
          <w:sz w:val="22"/>
          <w:szCs w:val="22"/>
        </w:rPr>
        <w:t>. 2008;122(12):1447-1455.</w:t>
      </w:r>
    </w:p>
    <w:p w14:paraId="2BE238E9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Saville SK, </w:t>
      </w:r>
      <w:proofErr w:type="spellStart"/>
      <w:r>
        <w:rPr>
          <w:sz w:val="22"/>
          <w:szCs w:val="22"/>
        </w:rPr>
        <w:t>Wetta</w:t>
      </w:r>
      <w:proofErr w:type="spellEnd"/>
      <w:r>
        <w:rPr>
          <w:sz w:val="22"/>
          <w:szCs w:val="22"/>
        </w:rPr>
        <w:t xml:space="preserve">-Hall R, Hawley SR, </w:t>
      </w:r>
      <w:proofErr w:type="spellStart"/>
      <w:r>
        <w:rPr>
          <w:sz w:val="22"/>
          <w:szCs w:val="22"/>
        </w:rPr>
        <w:t>Molgaard</w:t>
      </w:r>
      <w:proofErr w:type="spellEnd"/>
      <w:r>
        <w:rPr>
          <w:sz w:val="22"/>
          <w:szCs w:val="22"/>
        </w:rPr>
        <w:t xml:space="preserve"> CA,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>, Hart TA. An assessment of a pilot asthma education program for childcare workers in a high prevalence county.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Respiratory Care</w:t>
      </w:r>
      <w:r>
        <w:rPr>
          <w:color w:val="000000"/>
          <w:sz w:val="22"/>
          <w:szCs w:val="22"/>
        </w:rPr>
        <w:t>. 2008;53(12):1691-1696.</w:t>
      </w:r>
    </w:p>
    <w:p w14:paraId="20AE178A" w14:textId="288EECC9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Filbert E, </w:t>
      </w:r>
      <w:proofErr w:type="spellStart"/>
      <w:r>
        <w:rPr>
          <w:color w:val="000000"/>
          <w:sz w:val="22"/>
          <w:szCs w:val="22"/>
        </w:rPr>
        <w:t>Chesser</w:t>
      </w:r>
      <w:proofErr w:type="spellEnd"/>
      <w:r>
        <w:rPr>
          <w:color w:val="000000"/>
          <w:sz w:val="22"/>
          <w:szCs w:val="22"/>
        </w:rPr>
        <w:t xml:space="preserve"> A, Hawley SR,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. Community-based participatory research in developing an obesity intervention in a rural county. </w:t>
      </w:r>
      <w:r>
        <w:rPr>
          <w:i/>
          <w:color w:val="000000"/>
          <w:sz w:val="22"/>
          <w:szCs w:val="22"/>
        </w:rPr>
        <w:t>Journal of Community Health Nursing</w:t>
      </w:r>
      <w:r>
        <w:rPr>
          <w:color w:val="000000"/>
          <w:sz w:val="22"/>
          <w:szCs w:val="22"/>
        </w:rPr>
        <w:t>. 2009;26(1):35-43.</w:t>
      </w:r>
    </w:p>
    <w:p w14:paraId="0E1E98C4" w14:textId="1AD89CF2" w:rsidR="00A63B30" w:rsidRPr="00A63B30" w:rsidRDefault="00A63B30" w:rsidP="00A63B30">
      <w:pPr>
        <w:pStyle w:val="1"/>
        <w:numPr>
          <w:ilvl w:val="0"/>
          <w:numId w:val="4"/>
        </w:numPr>
        <w:tabs>
          <w:tab w:val="left" w:pos="-720"/>
        </w:tabs>
        <w:rPr>
          <w:color w:val="000000"/>
          <w:sz w:val="22"/>
          <w:szCs w:val="22"/>
        </w:rPr>
      </w:pPr>
      <w:r w:rsidRPr="00BF13AB">
        <w:rPr>
          <w:color w:val="000000"/>
          <w:sz w:val="22"/>
          <w:szCs w:val="22"/>
        </w:rPr>
        <w:t xml:space="preserve">Jia L, Hawley SR, Paschal AM, Fredrickson DD, </w:t>
      </w:r>
      <w:r w:rsidRPr="00BF13AB">
        <w:rPr>
          <w:b/>
          <w:color w:val="000000"/>
          <w:sz w:val="22"/>
          <w:szCs w:val="22"/>
        </w:rPr>
        <w:t>St.Romain T</w:t>
      </w:r>
      <w:r w:rsidRPr="00BF13AB">
        <w:rPr>
          <w:color w:val="000000"/>
          <w:sz w:val="22"/>
          <w:szCs w:val="22"/>
        </w:rPr>
        <w:t xml:space="preserve">, </w:t>
      </w:r>
      <w:proofErr w:type="spellStart"/>
      <w:r w:rsidRPr="00BF13AB">
        <w:rPr>
          <w:color w:val="000000"/>
          <w:sz w:val="22"/>
          <w:szCs w:val="22"/>
        </w:rPr>
        <w:t>Cherven</w:t>
      </w:r>
      <w:proofErr w:type="spellEnd"/>
      <w:r w:rsidRPr="00BF13AB">
        <w:rPr>
          <w:color w:val="000000"/>
          <w:sz w:val="22"/>
          <w:szCs w:val="22"/>
        </w:rPr>
        <w:t xml:space="preserve"> PL. Immigrants vs. non-immigrants: attitudes toward and practices of non-therapeutic male circumcision in the United States </w:t>
      </w:r>
      <w:r w:rsidRPr="00BF13AB">
        <w:rPr>
          <w:color w:val="000000"/>
          <w:sz w:val="22"/>
          <w:szCs w:val="22"/>
        </w:rPr>
        <w:lastRenderedPageBreak/>
        <w:t xml:space="preserve">of America. </w:t>
      </w:r>
      <w:r w:rsidRPr="00BF13AB">
        <w:rPr>
          <w:i/>
          <w:color w:val="000000"/>
          <w:sz w:val="22"/>
          <w:szCs w:val="22"/>
        </w:rPr>
        <w:t>Journal of Cultural Diversity</w:t>
      </w:r>
      <w:r w:rsidRPr="00BF13AB">
        <w:rPr>
          <w:color w:val="000000"/>
          <w:sz w:val="22"/>
          <w:szCs w:val="22"/>
        </w:rPr>
        <w:t>. 2009;16(3):92-98.</w:t>
      </w:r>
    </w:p>
    <w:p w14:paraId="51C9DB41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fr-FR"/>
        </w:rPr>
        <w:t xml:space="preserve">Nelson AL, Allen A, </w:t>
      </w:r>
      <w:proofErr w:type="spellStart"/>
      <w:r>
        <w:rPr>
          <w:color w:val="000000"/>
          <w:sz w:val="22"/>
          <w:szCs w:val="22"/>
          <w:lang w:val="fr-FR"/>
        </w:rPr>
        <w:t>Hawley</w:t>
      </w:r>
      <w:proofErr w:type="spellEnd"/>
      <w:r>
        <w:rPr>
          <w:color w:val="000000"/>
          <w:sz w:val="22"/>
          <w:szCs w:val="22"/>
          <w:lang w:val="fr-FR"/>
        </w:rPr>
        <w:t xml:space="preserve"> SR, </w:t>
      </w:r>
      <w:r>
        <w:rPr>
          <w:b/>
          <w:color w:val="000000"/>
          <w:sz w:val="22"/>
          <w:szCs w:val="22"/>
          <w:lang w:val="fr-FR"/>
        </w:rPr>
        <w:t>St.Romain T</w:t>
      </w:r>
      <w:r>
        <w:rPr>
          <w:color w:val="000000"/>
          <w:sz w:val="22"/>
          <w:szCs w:val="22"/>
          <w:lang w:val="fr-FR"/>
        </w:rPr>
        <w:t xml:space="preserve">, Orr SA. </w:t>
      </w:r>
      <w:r>
        <w:rPr>
          <w:color w:val="000000"/>
          <w:sz w:val="22"/>
          <w:szCs w:val="22"/>
        </w:rPr>
        <w:t xml:space="preserve">Creating a positive partnership between county-level food service establishments and food inspectors. </w:t>
      </w:r>
      <w:r>
        <w:rPr>
          <w:i/>
          <w:color w:val="000000"/>
          <w:sz w:val="22"/>
          <w:szCs w:val="22"/>
        </w:rPr>
        <w:t>Food Safety Magazine</w:t>
      </w:r>
      <w:r>
        <w:rPr>
          <w:color w:val="000000"/>
          <w:sz w:val="22"/>
          <w:szCs w:val="22"/>
        </w:rPr>
        <w:t>. 2010;Nov-Dec:20-24.</w:t>
      </w:r>
    </w:p>
    <w:p w14:paraId="47ED2973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Hawley SR, </w:t>
      </w:r>
      <w:r>
        <w:rPr>
          <w:b/>
          <w:sz w:val="22"/>
          <w:szCs w:val="22"/>
        </w:rPr>
        <w:t>St.Romain T</w:t>
      </w:r>
      <w:r>
        <w:rPr>
          <w:sz w:val="22"/>
          <w:szCs w:val="22"/>
        </w:rPr>
        <w:t xml:space="preserve">, Orr SA, </w:t>
      </w:r>
      <w:proofErr w:type="spellStart"/>
      <w:r>
        <w:rPr>
          <w:sz w:val="22"/>
          <w:szCs w:val="22"/>
        </w:rPr>
        <w:t>Molgaard</w:t>
      </w:r>
      <w:proofErr w:type="spellEnd"/>
      <w:r>
        <w:rPr>
          <w:sz w:val="22"/>
          <w:szCs w:val="22"/>
        </w:rPr>
        <w:t xml:space="preserve"> CA, </w:t>
      </w:r>
      <w:proofErr w:type="spellStart"/>
      <w:r>
        <w:rPr>
          <w:sz w:val="22"/>
          <w:szCs w:val="22"/>
        </w:rPr>
        <w:t>Kabler</w:t>
      </w:r>
      <w:proofErr w:type="spellEnd"/>
      <w:r>
        <w:rPr>
          <w:sz w:val="22"/>
          <w:szCs w:val="22"/>
        </w:rPr>
        <w:t xml:space="preserve"> BS. </w:t>
      </w:r>
      <w:r>
        <w:rPr>
          <w:bCs/>
          <w:noProof/>
          <w:sz w:val="22"/>
          <w:szCs w:val="22"/>
        </w:rPr>
        <w:t xml:space="preserve">Competency-based impact of a statewide public health leadership training program. </w:t>
      </w:r>
      <w:r>
        <w:rPr>
          <w:bCs/>
          <w:i/>
          <w:noProof/>
          <w:sz w:val="22"/>
          <w:szCs w:val="22"/>
        </w:rPr>
        <w:t>Health Promotion Practice</w:t>
      </w:r>
      <w:r>
        <w:rPr>
          <w:bCs/>
          <w:noProof/>
          <w:sz w:val="22"/>
          <w:szCs w:val="22"/>
        </w:rPr>
        <w:t>. 2011;12(2):202-208.</w:t>
      </w:r>
    </w:p>
    <w:p w14:paraId="705BFCA3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bCs/>
          <w:noProof/>
          <w:sz w:val="22"/>
          <w:szCs w:val="22"/>
        </w:rPr>
        <w:t xml:space="preserve">Hawley SR, </w:t>
      </w:r>
      <w:r>
        <w:rPr>
          <w:b/>
          <w:bCs/>
          <w:noProof/>
          <w:sz w:val="22"/>
          <w:szCs w:val="22"/>
        </w:rPr>
        <w:t>St.Romain T</w:t>
      </w:r>
      <w:r>
        <w:rPr>
          <w:bCs/>
          <w:noProof/>
          <w:sz w:val="22"/>
          <w:szCs w:val="22"/>
        </w:rPr>
        <w:t xml:space="preserve">, Rempel SL, Orr SA, Molgaard CA. Generating social capital through public health leadership training: a six-year assessment. </w:t>
      </w:r>
      <w:r>
        <w:rPr>
          <w:bCs/>
          <w:i/>
          <w:noProof/>
          <w:sz w:val="22"/>
          <w:szCs w:val="22"/>
        </w:rPr>
        <w:t>Health Education Research</w:t>
      </w:r>
      <w:r>
        <w:rPr>
          <w:bCs/>
          <w:noProof/>
          <w:sz w:val="22"/>
          <w:szCs w:val="22"/>
        </w:rPr>
        <w:t>. 2012;27(4):671-679.</w:t>
      </w:r>
    </w:p>
    <w:p w14:paraId="13F7ED95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  <w:tab w:val="left" w:pos="36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Orr SA,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. Public health workforce issues in rural areas. In: Warren J, Smalley KB, eds. </w:t>
      </w:r>
      <w:r>
        <w:rPr>
          <w:i/>
          <w:color w:val="000000"/>
          <w:sz w:val="22"/>
          <w:szCs w:val="22"/>
        </w:rPr>
        <w:t>Rural Public Health: Best Practices and Preventive Models.</w:t>
      </w:r>
      <w:r>
        <w:rPr>
          <w:color w:val="000000"/>
          <w:sz w:val="22"/>
          <w:szCs w:val="22"/>
        </w:rPr>
        <w:t xml:space="preserve"> New York, NY: Springer Publishing Company. 2014: 29-39.</w:t>
      </w:r>
    </w:p>
    <w:p w14:paraId="2962240E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</w:t>
      </w:r>
      <w:proofErr w:type="spellStart"/>
      <w:r>
        <w:rPr>
          <w:color w:val="000000"/>
          <w:sz w:val="22"/>
          <w:szCs w:val="22"/>
        </w:rPr>
        <w:t>Ablah</w:t>
      </w:r>
      <w:proofErr w:type="spellEnd"/>
      <w:r>
        <w:rPr>
          <w:color w:val="000000"/>
          <w:sz w:val="22"/>
          <w:szCs w:val="22"/>
        </w:rPr>
        <w:t xml:space="preserve"> E, </w:t>
      </w:r>
      <w:proofErr w:type="spellStart"/>
      <w:r>
        <w:rPr>
          <w:color w:val="000000"/>
          <w:sz w:val="22"/>
          <w:szCs w:val="22"/>
        </w:rPr>
        <w:t>Hesdorffer</w:t>
      </w:r>
      <w:proofErr w:type="spellEnd"/>
      <w:r>
        <w:rPr>
          <w:color w:val="000000"/>
          <w:sz w:val="22"/>
          <w:szCs w:val="22"/>
        </w:rPr>
        <w:t xml:space="preserve"> DC, Pellock JM, Lindeman DP, Paschal AM, Thurman D, Liu Y, Warren MB, Schmitz T, Rogers A, </w:t>
      </w:r>
      <w:r>
        <w:rPr>
          <w:b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, Hauser WA, Prevalence of Epilepsy in Rural Kansas Study Group. Prevalence of pediatric epilepsy in low-income rural Midwestern counties. </w:t>
      </w:r>
      <w:r>
        <w:rPr>
          <w:i/>
          <w:color w:val="000000"/>
          <w:sz w:val="22"/>
          <w:szCs w:val="22"/>
        </w:rPr>
        <w:t>Epilepsy &amp; Behavior</w:t>
      </w:r>
      <w:r>
        <w:rPr>
          <w:color w:val="000000"/>
          <w:sz w:val="22"/>
          <w:szCs w:val="22"/>
        </w:rPr>
        <w:t>. 2015;53:190-196.</w:t>
      </w:r>
    </w:p>
    <w:p w14:paraId="350DE608" w14:textId="77777777" w:rsidR="00AE764E" w:rsidRDefault="00AE764E" w:rsidP="00A808D4">
      <w:pPr>
        <w:pStyle w:val="1"/>
        <w:numPr>
          <w:ilvl w:val="0"/>
          <w:numId w:val="4"/>
        </w:numPr>
        <w:tabs>
          <w:tab w:val="left" w:pos="-720"/>
        </w:tabs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Hawley SR, </w:t>
      </w:r>
      <w:proofErr w:type="spellStart"/>
      <w:r>
        <w:rPr>
          <w:color w:val="000000"/>
          <w:sz w:val="22"/>
          <w:szCs w:val="22"/>
        </w:rPr>
        <w:t>Thrivikraman</w:t>
      </w:r>
      <w:proofErr w:type="spellEnd"/>
      <w:r>
        <w:rPr>
          <w:color w:val="000000"/>
          <w:sz w:val="22"/>
          <w:szCs w:val="22"/>
        </w:rPr>
        <w:t xml:space="preserve"> JK, </w:t>
      </w:r>
      <w:proofErr w:type="spellStart"/>
      <w:r>
        <w:rPr>
          <w:color w:val="000000"/>
          <w:sz w:val="22"/>
          <w:szCs w:val="22"/>
        </w:rPr>
        <w:t>Noveck</w:t>
      </w:r>
      <w:proofErr w:type="spellEnd"/>
      <w:r>
        <w:rPr>
          <w:color w:val="000000"/>
          <w:sz w:val="22"/>
          <w:szCs w:val="22"/>
        </w:rPr>
        <w:t xml:space="preserve"> N, </w:t>
      </w:r>
      <w:r>
        <w:rPr>
          <w:b/>
          <w:bCs/>
          <w:color w:val="000000"/>
          <w:sz w:val="22"/>
          <w:szCs w:val="22"/>
        </w:rPr>
        <w:t>St.Romain T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Ludy</w:t>
      </w:r>
      <w:proofErr w:type="spellEnd"/>
      <w:r>
        <w:rPr>
          <w:color w:val="000000"/>
          <w:sz w:val="22"/>
          <w:szCs w:val="22"/>
        </w:rPr>
        <w:t xml:space="preserve"> M-J, Chee W, Cho MJ, Chong M, Du C, Fenton JI, Hsiao PY, Hsiao R, </w:t>
      </w:r>
      <w:proofErr w:type="spellStart"/>
      <w:r>
        <w:rPr>
          <w:color w:val="000000"/>
          <w:sz w:val="22"/>
          <w:szCs w:val="22"/>
        </w:rPr>
        <w:t>Keaver</w:t>
      </w:r>
      <w:proofErr w:type="spellEnd"/>
      <w:r>
        <w:rPr>
          <w:color w:val="000000"/>
          <w:sz w:val="22"/>
          <w:szCs w:val="22"/>
        </w:rPr>
        <w:t xml:space="preserve"> L, Lai C-C, Lee H, Shen W, </w:t>
      </w:r>
      <w:proofErr w:type="spellStart"/>
      <w:r>
        <w:rPr>
          <w:color w:val="000000"/>
          <w:sz w:val="22"/>
          <w:szCs w:val="22"/>
        </w:rPr>
        <w:t>Swee</w:t>
      </w:r>
      <w:proofErr w:type="spellEnd"/>
      <w:r>
        <w:rPr>
          <w:color w:val="000000"/>
          <w:sz w:val="22"/>
          <w:szCs w:val="22"/>
        </w:rPr>
        <w:t xml:space="preserve"> WCS, Tseng K-W, Tseng W-C, Zan MCH, Tucker RM. Concerns of college students during the COVID-19 pandemic: thematic perspectives from the United States, Asia, and Europe. </w:t>
      </w:r>
      <w:r>
        <w:rPr>
          <w:i/>
          <w:iCs/>
          <w:color w:val="000000"/>
          <w:sz w:val="22"/>
          <w:szCs w:val="22"/>
        </w:rPr>
        <w:t>Journal of Applied Learning &amp; Teaching</w:t>
      </w:r>
      <w:r>
        <w:rPr>
          <w:color w:val="000000"/>
          <w:sz w:val="22"/>
          <w:szCs w:val="22"/>
        </w:rPr>
        <w:t>. 2021;4(1):11-20.</w:t>
      </w:r>
    </w:p>
    <w:p w14:paraId="713E9C8A" w14:textId="77777777" w:rsidR="00985A4B" w:rsidRDefault="00985A4B" w:rsidP="00A808D4">
      <w:pPr>
        <w:pStyle w:val="1"/>
        <w:numPr>
          <w:ilvl w:val="0"/>
          <w:numId w:val="0"/>
        </w:numPr>
        <w:tabs>
          <w:tab w:val="left" w:pos="-720"/>
        </w:tabs>
        <w:ind w:left="720" w:hanging="720"/>
        <w:contextualSpacing/>
        <w:rPr>
          <w:color w:val="000000"/>
          <w:sz w:val="22"/>
          <w:szCs w:val="22"/>
        </w:rPr>
      </w:pPr>
    </w:p>
    <w:p w14:paraId="0A085FF5" w14:textId="77777777" w:rsidR="00985A4B" w:rsidRDefault="00985A4B" w:rsidP="00767E2D">
      <w:pPr>
        <w:pStyle w:val="1"/>
        <w:numPr>
          <w:ilvl w:val="0"/>
          <w:numId w:val="0"/>
        </w:numPr>
        <w:tabs>
          <w:tab w:val="left" w:pos="-720"/>
        </w:tabs>
        <w:ind w:left="720" w:hanging="72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SELECTED PRESENTATIONS</w:t>
      </w:r>
    </w:p>
    <w:p w14:paraId="7E55FD5C" w14:textId="77777777" w:rsidR="001235C7" w:rsidRDefault="001235C7" w:rsidP="00767E2D">
      <w:pPr>
        <w:pStyle w:val="1"/>
        <w:numPr>
          <w:ilvl w:val="0"/>
          <w:numId w:val="0"/>
        </w:numPr>
        <w:tabs>
          <w:tab w:val="left" w:pos="-720"/>
        </w:tabs>
        <w:ind w:left="720" w:hanging="720"/>
        <w:contextualSpacing/>
        <w:rPr>
          <w:b/>
          <w:bCs/>
          <w:color w:val="000000"/>
          <w:sz w:val="22"/>
          <w:szCs w:val="22"/>
        </w:rPr>
      </w:pPr>
    </w:p>
    <w:p w14:paraId="43E5BDF0" w14:textId="77777777" w:rsidR="00985A4B" w:rsidRDefault="00985A4B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CA, Orr SA,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proofErr w:type="spellStart"/>
      <w:r>
        <w:rPr>
          <w:rFonts w:ascii="Times New Roman" w:hAnsi="Times New Roman"/>
          <w:sz w:val="22"/>
          <w:szCs w:val="22"/>
        </w:rPr>
        <w:t>Oler-Manske</w:t>
      </w:r>
      <w:proofErr w:type="spellEnd"/>
      <w:r>
        <w:rPr>
          <w:rFonts w:ascii="Times New Roman" w:hAnsi="Times New Roman"/>
          <w:sz w:val="22"/>
          <w:szCs w:val="22"/>
        </w:rPr>
        <w:t xml:space="preserve"> J, </w:t>
      </w:r>
      <w:proofErr w:type="spellStart"/>
      <w:r>
        <w:rPr>
          <w:rFonts w:ascii="Times New Roman" w:hAnsi="Times New Roman"/>
          <w:sz w:val="22"/>
          <w:szCs w:val="22"/>
        </w:rPr>
        <w:t>Wetta</w:t>
      </w:r>
      <w:proofErr w:type="spellEnd"/>
      <w:r>
        <w:rPr>
          <w:rFonts w:ascii="Times New Roman" w:hAnsi="Times New Roman"/>
          <w:sz w:val="22"/>
          <w:szCs w:val="22"/>
        </w:rPr>
        <w:t xml:space="preserve">-Hall R,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. Rural public health, social capital, and the WALD Center. </w:t>
      </w:r>
      <w:r>
        <w:rPr>
          <w:rFonts w:ascii="Times New Roman" w:hAnsi="Times New Roman"/>
          <w:color w:val="000000"/>
          <w:sz w:val="22"/>
          <w:szCs w:val="22"/>
        </w:rPr>
        <w:t xml:space="preserve">Kansas Public Health Association Annual Convention, Wichita, KS, September 20-22, 2005. </w:t>
      </w:r>
    </w:p>
    <w:p w14:paraId="5FB4826B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Hawley SR,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CA, </w:t>
      </w:r>
      <w:proofErr w:type="spellStart"/>
      <w:r>
        <w:rPr>
          <w:rFonts w:ascii="Times New Roman" w:hAnsi="Times New Roman"/>
          <w:sz w:val="22"/>
          <w:szCs w:val="22"/>
        </w:rPr>
        <w:t>Kabler</w:t>
      </w:r>
      <w:proofErr w:type="spellEnd"/>
      <w:r>
        <w:rPr>
          <w:rFonts w:ascii="Times New Roman" w:hAnsi="Times New Roman"/>
          <w:sz w:val="22"/>
          <w:szCs w:val="22"/>
        </w:rPr>
        <w:t xml:space="preserve"> BS. Tobacco use in silent film: early media portrayals of substance abuse. </w:t>
      </w:r>
      <w:r>
        <w:rPr>
          <w:rFonts w:ascii="Times New Roman" w:hAnsi="Times New Roman"/>
          <w:color w:val="000000"/>
          <w:sz w:val="22"/>
          <w:szCs w:val="22"/>
        </w:rPr>
        <w:t>Kansas Public Health Association Annual Convention, Topeka, KS, September 26-28, 2006.</w:t>
      </w:r>
    </w:p>
    <w:p w14:paraId="2AFC21BB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Hawley SR,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CA. Substance abuse in silent film: precedents of modern-day alcohol and tobacco use portrayals. American Public Health Association Annual Convention, Boston, MA, November 4-8, 2006. </w:t>
      </w:r>
    </w:p>
    <w:p w14:paraId="25A6DB20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Orr SA, </w:t>
      </w:r>
      <w:proofErr w:type="spellStart"/>
      <w:r>
        <w:rPr>
          <w:rFonts w:ascii="Times New Roman" w:hAnsi="Times New Roman"/>
          <w:sz w:val="22"/>
          <w:szCs w:val="22"/>
        </w:rPr>
        <w:t>Kabler</w:t>
      </w:r>
      <w:proofErr w:type="spellEnd"/>
      <w:r>
        <w:rPr>
          <w:rFonts w:ascii="Times New Roman" w:hAnsi="Times New Roman"/>
          <w:sz w:val="22"/>
          <w:szCs w:val="22"/>
        </w:rPr>
        <w:t xml:space="preserve"> BS. Impact of public health leadership training on workforce competencies. American Public Health Association Annual Convention, Washington, DC, November 3-7, 2007. </w:t>
      </w:r>
    </w:p>
    <w:p w14:paraId="0D312C73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Hawley GC,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proofErr w:type="spellStart"/>
      <w:r>
        <w:rPr>
          <w:rFonts w:ascii="Times New Roman" w:hAnsi="Times New Roman"/>
          <w:sz w:val="22"/>
          <w:szCs w:val="22"/>
        </w:rPr>
        <w:t>Kabler</w:t>
      </w:r>
      <w:proofErr w:type="spellEnd"/>
      <w:r>
        <w:rPr>
          <w:rFonts w:ascii="Times New Roman" w:hAnsi="Times New Roman"/>
          <w:sz w:val="22"/>
          <w:szCs w:val="22"/>
        </w:rPr>
        <w:t xml:space="preserve"> BS. </w:t>
      </w:r>
      <w:r>
        <w:rPr>
          <w:rFonts w:ascii="Times New Roman" w:hAnsi="Times New Roman"/>
          <w:color w:val="000000"/>
          <w:sz w:val="22"/>
          <w:szCs w:val="22"/>
        </w:rPr>
        <w:t xml:space="preserve">Impact of mental health emergency preparedness training for public health professionals. </w:t>
      </w:r>
      <w:r>
        <w:rPr>
          <w:rFonts w:ascii="Times New Roman" w:hAnsi="Times New Roman"/>
          <w:sz w:val="22"/>
          <w:szCs w:val="22"/>
        </w:rPr>
        <w:t xml:space="preserve">American Public Health Association Annual Convention, Washington, DC, November 3-7, 2007. </w:t>
      </w:r>
    </w:p>
    <w:p w14:paraId="3282F8BE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proofErr w:type="spellStart"/>
      <w:r>
        <w:rPr>
          <w:rFonts w:ascii="Times New Roman" w:hAnsi="Times New Roman"/>
          <w:sz w:val="22"/>
          <w:szCs w:val="22"/>
        </w:rPr>
        <w:t>Liow</w:t>
      </w:r>
      <w:proofErr w:type="spellEnd"/>
      <w:r>
        <w:rPr>
          <w:rFonts w:ascii="Times New Roman" w:hAnsi="Times New Roman"/>
          <w:sz w:val="22"/>
          <w:szCs w:val="22"/>
        </w:rPr>
        <w:t xml:space="preserve"> K, Paschal AM,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CA. Initial perspectives from American neurologists: epilepsy patients’ barriers and motivators for seeking treatment. American Epilepsy Society Annual Conference, Philadelphia, PA, November 30-December 4, 2007. </w:t>
      </w:r>
    </w:p>
    <w:p w14:paraId="658D5701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Paschal AM, Armstrong MA,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. Using public health core competencies to assess cultural competency education. Association for Prevention Teaching and Research (APTR) 2008 Annual Meeting, Austin, TX, February 20-23, 2008. </w:t>
      </w:r>
    </w:p>
    <w:p w14:paraId="7A4FB43A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Paschal AM, Hawley SR,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E. Adherence to epilepsy treatment: review of present methods and recommendations for future study. </w:t>
      </w:r>
      <w:r>
        <w:rPr>
          <w:rFonts w:ascii="Times New Roman" w:hAnsi="Times New Roman"/>
          <w:bCs/>
          <w:sz w:val="22"/>
          <w:szCs w:val="22"/>
        </w:rPr>
        <w:t xml:space="preserve">Kansas </w:t>
      </w:r>
      <w:r>
        <w:rPr>
          <w:rFonts w:ascii="Times New Roman" w:hAnsi="Times New Roman"/>
          <w:sz w:val="22"/>
          <w:szCs w:val="22"/>
        </w:rPr>
        <w:t>Public Health Association Annual Convention, Topeka, KS, September 16-18, 2008.</w:t>
      </w:r>
    </w:p>
    <w:p w14:paraId="5EC2005E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proofErr w:type="spellStart"/>
      <w:r>
        <w:rPr>
          <w:rFonts w:ascii="Times New Roman" w:hAnsi="Times New Roman"/>
          <w:sz w:val="22"/>
          <w:szCs w:val="22"/>
        </w:rPr>
        <w:t>Roser</w:t>
      </w:r>
      <w:proofErr w:type="spellEnd"/>
      <w:r>
        <w:rPr>
          <w:rFonts w:ascii="Times New Roman" w:hAnsi="Times New Roman"/>
          <w:sz w:val="22"/>
          <w:szCs w:val="22"/>
        </w:rPr>
        <w:t xml:space="preserve"> J, Houser LJ, Marsh L, Paschal AM,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 xml:space="preserve">. Assessing barriers and motivators for Hispanics to seek mental health services and treatment: a mixed method approach. </w:t>
      </w:r>
      <w:r>
        <w:rPr>
          <w:rFonts w:ascii="Times New Roman" w:hAnsi="Times New Roman"/>
          <w:bCs/>
          <w:sz w:val="22"/>
          <w:szCs w:val="22"/>
        </w:rPr>
        <w:t xml:space="preserve">American </w:t>
      </w:r>
      <w:r>
        <w:rPr>
          <w:rFonts w:ascii="Times New Roman" w:hAnsi="Times New Roman"/>
          <w:sz w:val="22"/>
          <w:szCs w:val="22"/>
        </w:rPr>
        <w:t xml:space="preserve">Public Health Association Annual Convention, San Diego, CA, October 25-29, 2008. </w:t>
      </w:r>
    </w:p>
    <w:p w14:paraId="5394F42F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  <w:lang w:val="fr-FR"/>
        </w:rPr>
        <w:lastRenderedPageBreak/>
        <w:t>Hawley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 xml:space="preserve"> SR, </w:t>
      </w:r>
      <w:r>
        <w:rPr>
          <w:rFonts w:ascii="Times New Roman" w:hAnsi="Times New Roman"/>
          <w:b/>
          <w:sz w:val="22"/>
          <w:szCs w:val="22"/>
          <w:lang w:val="fr-FR"/>
        </w:rPr>
        <w:t>St.Romain T</w:t>
      </w:r>
      <w:r>
        <w:rPr>
          <w:rFonts w:ascii="Times New Roman" w:hAnsi="Times New Roman"/>
          <w:sz w:val="22"/>
          <w:szCs w:val="22"/>
          <w:lang w:val="fr-FR"/>
        </w:rPr>
        <w:t xml:space="preserve">, Orr SA. </w:t>
      </w:r>
      <w:r>
        <w:rPr>
          <w:rFonts w:ascii="Times New Roman" w:hAnsi="Times New Roman"/>
          <w:sz w:val="22"/>
          <w:szCs w:val="22"/>
        </w:rPr>
        <w:t>An evaluation approach to demonstrating the impact of leadership training in a public health setting. International Leadership Association (ILA) Annual Global Conference, Los Angeles, CA, November 12-15, 2008.</w:t>
      </w:r>
    </w:p>
    <w:p w14:paraId="14688758" w14:textId="77777777" w:rsidR="0036753D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Hawley SR, Orr SA, </w:t>
      </w:r>
      <w:r>
        <w:rPr>
          <w:rFonts w:ascii="Times New Roman" w:hAnsi="Times New Roman"/>
          <w:b/>
          <w:color w:val="000000"/>
          <w:sz w:val="22"/>
          <w:szCs w:val="22"/>
        </w:rPr>
        <w:t>St.Romain T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Molgaard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CA. Can public health leadership training improve social capital within a decentralized system?: a five year assessment and review. American Public Health Association Annual Convention, Philadelphia, PA, November 7-11, 2009</w:t>
      </w:r>
      <w:r w:rsidR="0075266B">
        <w:rPr>
          <w:rFonts w:ascii="Times New Roman" w:hAnsi="Times New Roman"/>
          <w:color w:val="000000"/>
          <w:sz w:val="22"/>
          <w:szCs w:val="22"/>
        </w:rPr>
        <w:t>.</w:t>
      </w:r>
    </w:p>
    <w:p w14:paraId="091CED66" w14:textId="77777777" w:rsidR="00985A4B" w:rsidRDefault="0036753D" w:rsidP="00A808D4">
      <w:pPr>
        <w:widowControl w:val="0"/>
        <w:numPr>
          <w:ilvl w:val="0"/>
          <w:numId w:val="25"/>
        </w:numPr>
        <w:tabs>
          <w:tab w:val="clear" w:pos="720"/>
          <w:tab w:val="num" w:pos="360"/>
          <w:tab w:val="num" w:pos="84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Lindeman DP,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</w:t>
      </w:r>
      <w:proofErr w:type="spellStart"/>
      <w:r>
        <w:rPr>
          <w:rFonts w:ascii="Times New Roman" w:hAnsi="Times New Roman"/>
          <w:sz w:val="22"/>
          <w:szCs w:val="22"/>
        </w:rPr>
        <w:t>Hesdorffer</w:t>
      </w:r>
      <w:proofErr w:type="spellEnd"/>
      <w:r>
        <w:rPr>
          <w:rFonts w:ascii="Times New Roman" w:hAnsi="Times New Roman"/>
          <w:sz w:val="22"/>
          <w:szCs w:val="22"/>
        </w:rPr>
        <w:t xml:space="preserve"> D, Hauser WA, Pellock J, Paschal A, Thurman D, Warren MB, Rogers A, </w:t>
      </w:r>
      <w:r>
        <w:rPr>
          <w:rFonts w:ascii="Times New Roman" w:hAnsi="Times New Roman"/>
          <w:b/>
          <w:sz w:val="22"/>
          <w:szCs w:val="22"/>
        </w:rPr>
        <w:t>St.Romain T</w:t>
      </w:r>
      <w:r>
        <w:rPr>
          <w:rFonts w:ascii="Times New Roman" w:hAnsi="Times New Roman"/>
          <w:sz w:val="22"/>
          <w:szCs w:val="22"/>
        </w:rPr>
        <w:t>. Prevalence of pediatric epilepsy in underserved rural Midwestern counties. Kansas Public Health Association Annual Convention, Topeka, KS, September 29-October 1, 2014.</w:t>
      </w:r>
    </w:p>
    <w:p w14:paraId="35CC1EE6" w14:textId="77777777" w:rsidR="00E61FF0" w:rsidRDefault="00E61FF0" w:rsidP="00A808D4">
      <w:pPr>
        <w:widowControl w:val="0"/>
        <w:contextualSpacing/>
        <w:rPr>
          <w:rFonts w:ascii="Times New Roman" w:hAnsi="Times New Roman"/>
          <w:sz w:val="22"/>
          <w:szCs w:val="22"/>
        </w:rPr>
      </w:pPr>
    </w:p>
    <w:p w14:paraId="72CA23E9" w14:textId="77777777" w:rsidR="007F3B5B" w:rsidRDefault="00DB0610" w:rsidP="00A808D4">
      <w:pPr>
        <w:widowControl w:val="0"/>
        <w:contextualSpacing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SELECTED EDITORIAL PROJECTS</w:t>
      </w:r>
    </w:p>
    <w:p w14:paraId="4FD090FD" w14:textId="77777777" w:rsidR="00DB0610" w:rsidRDefault="00DB0610" w:rsidP="00A808D4">
      <w:pPr>
        <w:widowControl w:val="0"/>
        <w:contextualSpacing/>
        <w:rPr>
          <w:rFonts w:ascii="Times New Roman" w:hAnsi="Times New Roman"/>
          <w:sz w:val="22"/>
          <w:szCs w:val="22"/>
        </w:rPr>
      </w:pPr>
    </w:p>
    <w:p w14:paraId="0F5710C1" w14:textId="77777777" w:rsidR="00DB0610" w:rsidRDefault="00DB0610" w:rsidP="00A808D4">
      <w:pPr>
        <w:widowControl w:val="0"/>
        <w:contextualSpacing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Long-Form Academic Projects</w:t>
      </w:r>
    </w:p>
    <w:p w14:paraId="1A2A8399" w14:textId="77777777" w:rsidR="00DB0610" w:rsidRDefault="00985A4B" w:rsidP="00A808D4">
      <w:pPr>
        <w:widowControl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Provided editorial assistance, including research, line editing, copyediting, proofreading, and formatting.</w:t>
      </w:r>
    </w:p>
    <w:p w14:paraId="6C0742FF" w14:textId="77777777" w:rsidR="00DB0610" w:rsidRDefault="00DB0610" w:rsidP="00A808D4">
      <w:pPr>
        <w:widowControl w:val="0"/>
        <w:contextualSpacing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A2163D" w14:textId="77777777" w:rsidR="00DB0610" w:rsidRDefault="00DB0610" w:rsidP="00A808D4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Wong WH. </w:t>
      </w:r>
      <w:r>
        <w:rPr>
          <w:rFonts w:ascii="Times New Roman" w:hAnsi="Times New Roman"/>
          <w:i/>
          <w:sz w:val="22"/>
          <w:szCs w:val="22"/>
        </w:rPr>
        <w:t>American Paper Son: A Chinese Immigrant in the Midwest</w:t>
      </w:r>
      <w:r>
        <w:rPr>
          <w:rFonts w:ascii="Times New Roman" w:hAnsi="Times New Roman"/>
          <w:sz w:val="22"/>
          <w:szCs w:val="22"/>
        </w:rPr>
        <w:t>, ed. Benson Tong. Urbana: University of Illinois Press, 2005.</w:t>
      </w:r>
    </w:p>
    <w:p w14:paraId="7E3C07AF" w14:textId="77777777" w:rsidR="00985A4B" w:rsidRDefault="00985A4B" w:rsidP="00A808D4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Brogan D. </w:t>
      </w:r>
      <w:r>
        <w:rPr>
          <w:rFonts w:ascii="Times New Roman" w:hAnsi="Times New Roman"/>
          <w:i/>
          <w:sz w:val="22"/>
          <w:szCs w:val="22"/>
        </w:rPr>
        <w:t>Art in Wichita: Instruction, Collection, and Innovation</w:t>
      </w:r>
      <w:r>
        <w:rPr>
          <w:rFonts w:ascii="Times New Roman" w:hAnsi="Times New Roman"/>
          <w:sz w:val="22"/>
          <w:szCs w:val="22"/>
        </w:rPr>
        <w:t>. Wichita State University master’s thesis (history with a concentration in public history), 2006.</w:t>
      </w:r>
    </w:p>
    <w:p w14:paraId="5FFFC992" w14:textId="77777777" w:rsidR="00985A4B" w:rsidRDefault="00985A4B" w:rsidP="00A808D4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Jia L, Hawley SR, Paschal AM, Fredrickson D, </w:t>
      </w:r>
      <w:proofErr w:type="spellStart"/>
      <w:r>
        <w:rPr>
          <w:rFonts w:ascii="Times New Roman" w:hAnsi="Times New Roman"/>
          <w:sz w:val="22"/>
          <w:szCs w:val="22"/>
        </w:rPr>
        <w:t>Cherven</w:t>
      </w:r>
      <w:proofErr w:type="spellEnd"/>
      <w:r>
        <w:rPr>
          <w:rFonts w:ascii="Times New Roman" w:hAnsi="Times New Roman"/>
          <w:sz w:val="22"/>
          <w:szCs w:val="22"/>
        </w:rPr>
        <w:t xml:space="preserve"> P. </w:t>
      </w:r>
      <w:r>
        <w:rPr>
          <w:rFonts w:ascii="Times New Roman" w:hAnsi="Times New Roman"/>
          <w:i/>
          <w:sz w:val="22"/>
          <w:szCs w:val="22"/>
        </w:rPr>
        <w:t>Immigrants vs. Non-Immigrant United States Citizens: Attitudes toward and Practices of Non-Therapeutic Male Circumcision in the United States of America.</w:t>
      </w:r>
      <w:r>
        <w:rPr>
          <w:rFonts w:ascii="Times New Roman" w:hAnsi="Times New Roman"/>
          <w:sz w:val="22"/>
          <w:szCs w:val="22"/>
        </w:rPr>
        <w:t xml:space="preserve"> University of Kansas School of Medicine-Wichita master’s thesis (public health), 2008.</w:t>
      </w:r>
    </w:p>
    <w:p w14:paraId="72E4CFC3" w14:textId="77777777" w:rsidR="007F3B5B" w:rsidRDefault="00985A4B" w:rsidP="00A808D4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Reid JA. </w:t>
      </w:r>
      <w:r>
        <w:rPr>
          <w:rFonts w:ascii="Times New Roman" w:hAnsi="Times New Roman"/>
          <w:i/>
          <w:sz w:val="22"/>
          <w:szCs w:val="22"/>
        </w:rPr>
        <w:t xml:space="preserve">Multicultural Education, Gender Equality, and the Nation in Bolivia. </w:t>
      </w:r>
      <w:r>
        <w:rPr>
          <w:rFonts w:ascii="Times New Roman" w:hAnsi="Times New Roman"/>
          <w:sz w:val="22"/>
          <w:szCs w:val="22"/>
        </w:rPr>
        <w:t>University of Texas at Austin doctoral dissertation (sociology), 2008.</w:t>
      </w:r>
      <w:r w:rsidR="007F3B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</w:p>
    <w:p w14:paraId="4F0350FE" w14:textId="77777777" w:rsidR="0028204A" w:rsidRDefault="0028204A" w:rsidP="00A808D4">
      <w:pPr>
        <w:widowControl w:val="0"/>
        <w:ind w:left="2160"/>
        <w:contextualSpacing/>
        <w:rPr>
          <w:rFonts w:ascii="Times New Roman" w:hAnsi="Times New Roman"/>
          <w:sz w:val="22"/>
          <w:szCs w:val="22"/>
        </w:rPr>
      </w:pPr>
    </w:p>
    <w:p w14:paraId="4D470281" w14:textId="77777777" w:rsidR="00DB0610" w:rsidRDefault="00DB0610" w:rsidP="00A808D4">
      <w:pPr>
        <w:widowControl w:val="0"/>
        <w:contextualSpacing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Peer-Reviewed </w:t>
      </w:r>
      <w:r w:rsidR="00985A4B">
        <w:rPr>
          <w:rFonts w:ascii="Times New Roman" w:hAnsi="Times New Roman"/>
          <w:b/>
          <w:bCs/>
          <w:sz w:val="22"/>
          <w:szCs w:val="22"/>
          <w:u w:val="single"/>
        </w:rPr>
        <w:t>Publications</w:t>
      </w:r>
    </w:p>
    <w:p w14:paraId="3837EDB9" w14:textId="670D7229" w:rsidR="00DB0610" w:rsidRDefault="0036753D" w:rsidP="00A808D4">
      <w:pPr>
        <w:widowControl w:val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DB0610">
        <w:rPr>
          <w:rFonts w:ascii="Times New Roman" w:hAnsi="Times New Roman"/>
          <w:sz w:val="22"/>
          <w:szCs w:val="22"/>
        </w:rPr>
        <w:t>rovided editorial assistance, including journal research, writing, editing, formatting, and submission.</w:t>
      </w:r>
    </w:p>
    <w:p w14:paraId="54A7AA66" w14:textId="77777777" w:rsidR="00DB0610" w:rsidRDefault="00DB0610" w:rsidP="00A808D4">
      <w:pPr>
        <w:widowControl w:val="0"/>
        <w:contextualSpacing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F40DCE0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Beckman H, Bishop T. </w:t>
      </w:r>
      <w:r>
        <w:rPr>
          <w:rFonts w:ascii="Times New Roman" w:hAnsi="Times New Roman"/>
          <w:color w:val="000000"/>
          <w:sz w:val="22"/>
          <w:szCs w:val="22"/>
        </w:rPr>
        <w:t>Development of an obesity prevention and management program for children and adolescents in a rural setting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>Journal of Community Health Nursing</w:t>
      </w:r>
      <w:r>
        <w:rPr>
          <w:rFonts w:ascii="Times New Roman" w:hAnsi="Times New Roman"/>
          <w:sz w:val="22"/>
          <w:szCs w:val="22"/>
        </w:rPr>
        <w:t>. 2006;23(2):69-80.</w:t>
      </w:r>
    </w:p>
    <w:p w14:paraId="366664B4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Beckman HT, Hawley SR, Bishop TW. Application of theory-based health behavior change techniques to the prevention of obesity in children. </w:t>
      </w:r>
      <w:r>
        <w:rPr>
          <w:rFonts w:ascii="Times New Roman" w:hAnsi="Times New Roman"/>
          <w:i/>
          <w:sz w:val="22"/>
          <w:szCs w:val="22"/>
        </w:rPr>
        <w:t>Journal of Pediatric Nursing</w:t>
      </w:r>
      <w:r>
        <w:rPr>
          <w:rFonts w:ascii="Times New Roman" w:hAnsi="Times New Roman"/>
          <w:sz w:val="22"/>
          <w:szCs w:val="22"/>
        </w:rPr>
        <w:t>. 2006;21(4):266-275.</w:t>
      </w:r>
    </w:p>
    <w:p w14:paraId="11321360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proofErr w:type="spellStart"/>
      <w:r>
        <w:rPr>
          <w:rFonts w:ascii="Times New Roman" w:hAnsi="Times New Roman"/>
          <w:sz w:val="22"/>
          <w:szCs w:val="22"/>
        </w:rPr>
        <w:t>Ablah</w:t>
      </w:r>
      <w:proofErr w:type="spellEnd"/>
      <w:r>
        <w:rPr>
          <w:rFonts w:ascii="Times New Roman" w:hAnsi="Times New Roman"/>
          <w:sz w:val="22"/>
          <w:szCs w:val="22"/>
        </w:rPr>
        <w:t xml:space="preserve"> E, Hawley GC, Cook DJ, Orr SA, </w:t>
      </w:r>
      <w:proofErr w:type="spellStart"/>
      <w:r>
        <w:rPr>
          <w:rFonts w:ascii="Times New Roman" w:hAnsi="Times New Roman"/>
          <w:sz w:val="22"/>
          <w:szCs w:val="22"/>
        </w:rPr>
        <w:t>Molgaard</w:t>
      </w:r>
      <w:proofErr w:type="spellEnd"/>
      <w:r>
        <w:rPr>
          <w:rFonts w:ascii="Times New Roman" w:hAnsi="Times New Roman"/>
          <w:sz w:val="22"/>
          <w:szCs w:val="22"/>
        </w:rPr>
        <w:t xml:space="preserve"> CA. Terrorism and mental health in the rural Midwest. </w:t>
      </w:r>
      <w:r>
        <w:rPr>
          <w:rFonts w:ascii="Times New Roman" w:hAnsi="Times New Roman"/>
          <w:i/>
          <w:sz w:val="22"/>
          <w:szCs w:val="22"/>
        </w:rPr>
        <w:t>Prehospital and Disaster Medicine</w:t>
      </w:r>
      <w:r>
        <w:rPr>
          <w:rFonts w:ascii="Times New Roman" w:hAnsi="Times New Roman"/>
          <w:sz w:val="22"/>
          <w:szCs w:val="22"/>
        </w:rPr>
        <w:t>. 2006;21(6):383-389.</w:t>
      </w:r>
    </w:p>
    <w:p w14:paraId="491E1660" w14:textId="77777777" w:rsidR="00DB0610" w:rsidRDefault="00DB0610" w:rsidP="00A808D4">
      <w:pPr>
        <w:widowControl w:val="0"/>
        <w:numPr>
          <w:ilvl w:val="0"/>
          <w:numId w:val="19"/>
        </w:numPr>
        <w:ind w:left="360"/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Heideman</w:t>
      </w:r>
      <w:proofErr w:type="spellEnd"/>
      <w:r>
        <w:rPr>
          <w:rFonts w:ascii="Times New Roman" w:hAnsi="Times New Roman"/>
          <w:sz w:val="22"/>
          <w:szCs w:val="22"/>
        </w:rPr>
        <w:t xml:space="preserve"> M, Hawley SR. Preparedness for allied health professionals: risk communication training in a rural state. </w:t>
      </w:r>
      <w:r>
        <w:rPr>
          <w:rFonts w:ascii="Times New Roman" w:hAnsi="Times New Roman"/>
          <w:i/>
          <w:sz w:val="22"/>
          <w:szCs w:val="22"/>
        </w:rPr>
        <w:t xml:space="preserve">Journal of Allied Health. </w:t>
      </w:r>
      <w:r>
        <w:rPr>
          <w:rFonts w:ascii="Times New Roman" w:hAnsi="Times New Roman"/>
          <w:sz w:val="22"/>
          <w:szCs w:val="22"/>
        </w:rPr>
        <w:t>2007;36(2):72-76.</w:t>
      </w:r>
    </w:p>
    <w:p w14:paraId="224D4C2D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Green AG, Hawley GC. Early career psychologists: understanding, engaging, and mentoring tomorrow’s leaders. </w:t>
      </w:r>
      <w:r>
        <w:rPr>
          <w:rFonts w:ascii="Times New Roman" w:hAnsi="Times New Roman"/>
          <w:i/>
          <w:sz w:val="22"/>
          <w:szCs w:val="22"/>
        </w:rPr>
        <w:t>Professional Psychology: Research &amp; Practice</w:t>
      </w:r>
      <w:r>
        <w:rPr>
          <w:rFonts w:ascii="Times New Roman" w:hAnsi="Times New Roman"/>
          <w:sz w:val="22"/>
          <w:szCs w:val="22"/>
        </w:rPr>
        <w:t>. 2009;40(2):206-212.</w:t>
      </w:r>
    </w:p>
    <w:p w14:paraId="0A701206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Ablah E, Hesdorffer DC, Liu Y, Paschal AM, Hawley SR, Thurman D, Hauser WA, Prevalence of Epilepsy in Rural Kansas Study Group. Prevalence of epilepsy in rural Kansas. </w:t>
      </w:r>
      <w:r>
        <w:rPr>
          <w:rFonts w:ascii="Times New Roman" w:hAnsi="Times New Roman"/>
          <w:i/>
          <w:noProof/>
          <w:sz w:val="22"/>
          <w:szCs w:val="22"/>
        </w:rPr>
        <w:t>Epilepsy Research</w:t>
      </w:r>
      <w:r>
        <w:rPr>
          <w:rFonts w:ascii="Times New Roman" w:hAnsi="Times New Roman"/>
          <w:noProof/>
          <w:sz w:val="22"/>
          <w:szCs w:val="22"/>
        </w:rPr>
        <w:t>. 2014;108(4):792-801.</w:t>
      </w:r>
    </w:p>
    <w:p w14:paraId="08702216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Mulcahy ER, </w:t>
      </w:r>
      <w:proofErr w:type="spellStart"/>
      <w:r>
        <w:rPr>
          <w:rFonts w:ascii="Times New Roman" w:hAnsi="Times New Roman"/>
          <w:sz w:val="22"/>
          <w:szCs w:val="22"/>
        </w:rPr>
        <w:t>Buchheit</w:t>
      </w:r>
      <w:proofErr w:type="spellEnd"/>
      <w:r>
        <w:rPr>
          <w:rFonts w:ascii="Times New Roman" w:hAnsi="Times New Roman"/>
          <w:sz w:val="22"/>
          <w:szCs w:val="22"/>
        </w:rPr>
        <w:t xml:space="preserve"> C, Max E, Hawley SR, James AS. Collaborative health education for Somali Bantu refugee women in Kansas City. </w:t>
      </w:r>
      <w:r>
        <w:rPr>
          <w:rFonts w:ascii="Times New Roman" w:hAnsi="Times New Roman"/>
          <w:i/>
          <w:iCs/>
          <w:sz w:val="22"/>
          <w:szCs w:val="22"/>
        </w:rPr>
        <w:t xml:space="preserve">BMC Research Notes. </w:t>
      </w:r>
      <w:r>
        <w:rPr>
          <w:rFonts w:ascii="Times New Roman" w:hAnsi="Times New Roman"/>
          <w:sz w:val="22"/>
          <w:szCs w:val="22"/>
        </w:rPr>
        <w:t>2019;12(1):616.</w:t>
      </w:r>
    </w:p>
    <w:p w14:paraId="50D8586B" w14:textId="77777777" w:rsidR="00DB0610" w:rsidRDefault="00DB0610" w:rsidP="00A808D4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Hawley SR, </w:t>
      </w:r>
      <w:proofErr w:type="spellStart"/>
      <w:r>
        <w:rPr>
          <w:rFonts w:ascii="Times New Roman" w:hAnsi="Times New Roman"/>
          <w:sz w:val="22"/>
          <w:szCs w:val="22"/>
        </w:rPr>
        <w:t>Crimmings</w:t>
      </w:r>
      <w:proofErr w:type="spellEnd"/>
      <w:r>
        <w:rPr>
          <w:rFonts w:ascii="Times New Roman" w:hAnsi="Times New Roman"/>
          <w:sz w:val="22"/>
          <w:szCs w:val="22"/>
        </w:rPr>
        <w:t xml:space="preserve"> KP, Rivera-Newberry I, Orr SA, </w:t>
      </w:r>
      <w:proofErr w:type="spellStart"/>
      <w:r>
        <w:rPr>
          <w:rFonts w:ascii="Times New Roman" w:hAnsi="Times New Roman"/>
          <w:sz w:val="22"/>
          <w:szCs w:val="22"/>
        </w:rPr>
        <w:t>Walkner</w:t>
      </w:r>
      <w:proofErr w:type="spellEnd"/>
      <w:r>
        <w:rPr>
          <w:rFonts w:ascii="Times New Roman" w:hAnsi="Times New Roman"/>
          <w:sz w:val="22"/>
          <w:szCs w:val="22"/>
        </w:rPr>
        <w:t xml:space="preserve"> LM. Capacity building for public health: participant-guided training. </w:t>
      </w:r>
      <w:r>
        <w:rPr>
          <w:rFonts w:ascii="Times New Roman" w:hAnsi="Times New Roman"/>
          <w:i/>
          <w:iCs/>
          <w:sz w:val="22"/>
          <w:szCs w:val="22"/>
        </w:rPr>
        <w:t>Health Promotion Practice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2020;21(6):934-943.</w:t>
      </w:r>
    </w:p>
    <w:p w14:paraId="1A6E99A0" w14:textId="14EED71A" w:rsidR="00D167FF" w:rsidRPr="002947AB" w:rsidRDefault="00DB0610" w:rsidP="002947AB">
      <w:pPr>
        <w:widowControl w:val="0"/>
        <w:numPr>
          <w:ilvl w:val="0"/>
          <w:numId w:val="19"/>
        </w:numPr>
        <w:tabs>
          <w:tab w:val="left" w:pos="360"/>
        </w:tabs>
        <w:ind w:left="360"/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Hawley SR.</w:t>
      </w:r>
      <w:r>
        <w:rPr>
          <w:rFonts w:ascii="Times New Roman" w:hAnsi="Times New Roman"/>
          <w:bCs/>
          <w:sz w:val="22"/>
          <w:szCs w:val="22"/>
        </w:rPr>
        <w:t xml:space="preserve"> Using adaptive leadership principles to support Public Health 3.0 in multidisciplinary undergraduate education. </w:t>
      </w:r>
      <w:r>
        <w:rPr>
          <w:rFonts w:ascii="Times New Roman" w:hAnsi="Times New Roman"/>
          <w:bCs/>
          <w:i/>
          <w:iCs/>
          <w:sz w:val="22"/>
          <w:szCs w:val="22"/>
        </w:rPr>
        <w:t>Leadersh</w:t>
      </w:r>
      <w:r w:rsidR="00767E2D">
        <w:rPr>
          <w:rFonts w:ascii="Times New Roman" w:hAnsi="Times New Roman"/>
          <w:bCs/>
          <w:i/>
          <w:iCs/>
          <w:sz w:val="22"/>
          <w:szCs w:val="22"/>
        </w:rPr>
        <w:t>ip in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Health Serv</w:t>
      </w:r>
      <w:r w:rsidR="00767E2D">
        <w:rPr>
          <w:rFonts w:ascii="Times New Roman" w:hAnsi="Times New Roman"/>
          <w:bCs/>
          <w:i/>
          <w:iCs/>
          <w:sz w:val="22"/>
          <w:szCs w:val="22"/>
        </w:rPr>
        <w:t>ices</w:t>
      </w:r>
      <w:r>
        <w:rPr>
          <w:rFonts w:ascii="Times New Roman" w:hAnsi="Times New Roman"/>
          <w:bCs/>
          <w:sz w:val="22"/>
          <w:szCs w:val="22"/>
        </w:rPr>
        <w:t>. 2021;34(3):248-262.</w:t>
      </w:r>
    </w:p>
    <w:sectPr w:rsidR="00D167FF" w:rsidRPr="002947A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5599" w14:textId="77777777" w:rsidR="00560CB7" w:rsidRDefault="00560CB7">
      <w:r>
        <w:separator/>
      </w:r>
    </w:p>
  </w:endnote>
  <w:endnote w:type="continuationSeparator" w:id="0">
    <w:p w14:paraId="32011570" w14:textId="77777777" w:rsidR="00560CB7" w:rsidRDefault="005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5EFA" w14:textId="77777777" w:rsidR="00560CB7" w:rsidRDefault="00560CB7">
      <w:r>
        <w:separator/>
      </w:r>
    </w:p>
  </w:footnote>
  <w:footnote w:type="continuationSeparator" w:id="0">
    <w:p w14:paraId="6241FFD9" w14:textId="77777777" w:rsidR="00560CB7" w:rsidRDefault="0056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3741" w14:textId="77777777" w:rsidR="007F3B5B" w:rsidRDefault="007F3B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A8651" w14:textId="77777777" w:rsidR="007F3B5B" w:rsidRDefault="007F3B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BAB" w14:textId="77777777" w:rsidR="007F3B5B" w:rsidRPr="00AF5DA6" w:rsidRDefault="007F3B5B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2"/>
      </w:rPr>
    </w:pPr>
    <w:r w:rsidRPr="00AF5DA6">
      <w:rPr>
        <w:rStyle w:val="PageNumber"/>
        <w:rFonts w:ascii="Times New Roman" w:hAnsi="Times New Roman"/>
        <w:sz w:val="22"/>
      </w:rPr>
      <w:fldChar w:fldCharType="begin"/>
    </w:r>
    <w:r w:rsidRPr="00AF5DA6">
      <w:rPr>
        <w:rStyle w:val="PageNumber"/>
        <w:rFonts w:ascii="Times New Roman" w:hAnsi="Times New Roman"/>
        <w:sz w:val="22"/>
      </w:rPr>
      <w:instrText xml:space="preserve">PAGE  </w:instrText>
    </w:r>
    <w:r w:rsidRPr="00AF5DA6">
      <w:rPr>
        <w:rStyle w:val="PageNumber"/>
        <w:rFonts w:ascii="Times New Roman" w:hAnsi="Times New Roman"/>
        <w:sz w:val="22"/>
      </w:rPr>
      <w:fldChar w:fldCharType="separate"/>
    </w:r>
    <w:r w:rsidR="00266559">
      <w:rPr>
        <w:rStyle w:val="PageNumber"/>
        <w:rFonts w:ascii="Times New Roman" w:hAnsi="Times New Roman"/>
        <w:noProof/>
        <w:sz w:val="22"/>
      </w:rPr>
      <w:t>11</w:t>
    </w:r>
    <w:r w:rsidRPr="00AF5DA6">
      <w:rPr>
        <w:rStyle w:val="PageNumber"/>
        <w:rFonts w:ascii="Times New Roman" w:hAnsi="Times New Roman"/>
        <w:sz w:val="22"/>
      </w:rPr>
      <w:fldChar w:fldCharType="end"/>
    </w:r>
  </w:p>
  <w:p w14:paraId="4C0DF718" w14:textId="77777777" w:rsidR="007F3B5B" w:rsidRPr="00AF5DA6" w:rsidRDefault="007F3B5B">
    <w:pPr>
      <w:pStyle w:val="Header"/>
      <w:ind w:right="360"/>
      <w:jc w:val="right"/>
      <w:rPr>
        <w:rFonts w:ascii="Times New Roman" w:hAnsi="Times New Roman"/>
        <w:sz w:val="22"/>
      </w:rPr>
    </w:pPr>
    <w:r w:rsidRPr="00AF5DA6">
      <w:rPr>
        <w:rFonts w:ascii="Times New Roman" w:hAnsi="Times New Roman"/>
        <w:sz w:val="22"/>
      </w:rPr>
      <w:t xml:space="preserve">St.Romain 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0"/>
      </w:rPr>
    </w:lvl>
  </w:abstractNum>
  <w:abstractNum w:abstractNumId="1" w15:restartNumberingAfterBreak="0">
    <w:nsid w:val="014C731A"/>
    <w:multiLevelType w:val="hybridMultilevel"/>
    <w:tmpl w:val="F72871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1A4140"/>
    <w:multiLevelType w:val="hybridMultilevel"/>
    <w:tmpl w:val="0EFC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81BA9"/>
    <w:multiLevelType w:val="hybridMultilevel"/>
    <w:tmpl w:val="C4F22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4EA3287"/>
    <w:multiLevelType w:val="hybridMultilevel"/>
    <w:tmpl w:val="D4962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04F96903"/>
    <w:multiLevelType w:val="multilevel"/>
    <w:tmpl w:val="CC1835B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5E67530"/>
    <w:multiLevelType w:val="hybridMultilevel"/>
    <w:tmpl w:val="E61C867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C060E"/>
    <w:multiLevelType w:val="hybridMultilevel"/>
    <w:tmpl w:val="EA54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B099E"/>
    <w:multiLevelType w:val="hybridMultilevel"/>
    <w:tmpl w:val="EFFE9506"/>
    <w:lvl w:ilvl="0" w:tplc="4870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03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47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8B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89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88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88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6A3B5B"/>
    <w:multiLevelType w:val="hybridMultilevel"/>
    <w:tmpl w:val="05A4D174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 w15:restartNumberingAfterBreak="0">
    <w:nsid w:val="12627FF9"/>
    <w:multiLevelType w:val="hybridMultilevel"/>
    <w:tmpl w:val="7A94F88C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B7099"/>
    <w:multiLevelType w:val="multilevel"/>
    <w:tmpl w:val="DFDA67A8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9F5667"/>
    <w:multiLevelType w:val="hybridMultilevel"/>
    <w:tmpl w:val="DAF8D78C"/>
    <w:lvl w:ilvl="0" w:tplc="78D4F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FA21AE"/>
    <w:multiLevelType w:val="hybridMultilevel"/>
    <w:tmpl w:val="460EF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43454F"/>
    <w:multiLevelType w:val="hybridMultilevel"/>
    <w:tmpl w:val="6A522D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E7628F"/>
    <w:multiLevelType w:val="hybridMultilevel"/>
    <w:tmpl w:val="9E245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4A2A41"/>
    <w:multiLevelType w:val="hybridMultilevel"/>
    <w:tmpl w:val="384E8886"/>
    <w:lvl w:ilvl="0" w:tplc="4F0E6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92F9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382EA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9D43D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163C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3A9E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E6DA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B4CA5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DE4D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E670626"/>
    <w:multiLevelType w:val="hybridMultilevel"/>
    <w:tmpl w:val="384E88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FE131CD"/>
    <w:multiLevelType w:val="hybridMultilevel"/>
    <w:tmpl w:val="63182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D7442"/>
    <w:multiLevelType w:val="multilevel"/>
    <w:tmpl w:val="A64061E8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140EC1"/>
    <w:multiLevelType w:val="hybridMultilevel"/>
    <w:tmpl w:val="26584DF6"/>
    <w:lvl w:ilvl="0" w:tplc="3C6AFE5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52436"/>
    <w:multiLevelType w:val="multilevel"/>
    <w:tmpl w:val="B064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9752FF"/>
    <w:multiLevelType w:val="hybridMultilevel"/>
    <w:tmpl w:val="A09CE8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D1356"/>
    <w:multiLevelType w:val="hybridMultilevel"/>
    <w:tmpl w:val="F6A25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E0D90"/>
    <w:multiLevelType w:val="hybridMultilevel"/>
    <w:tmpl w:val="F3EC2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A03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2480E72"/>
    <w:multiLevelType w:val="hybridMultilevel"/>
    <w:tmpl w:val="BC7A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D3818"/>
    <w:multiLevelType w:val="hybridMultilevel"/>
    <w:tmpl w:val="B0462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55FD6"/>
    <w:multiLevelType w:val="multilevel"/>
    <w:tmpl w:val="E26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C0046"/>
    <w:multiLevelType w:val="hybridMultilevel"/>
    <w:tmpl w:val="B8BED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07EF"/>
    <w:multiLevelType w:val="hybridMultilevel"/>
    <w:tmpl w:val="F5009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33747"/>
    <w:multiLevelType w:val="hybridMultilevel"/>
    <w:tmpl w:val="95B82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44027"/>
    <w:multiLevelType w:val="hybridMultilevel"/>
    <w:tmpl w:val="B85AE2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8F72689"/>
    <w:multiLevelType w:val="hybridMultilevel"/>
    <w:tmpl w:val="FE9C3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F560A3"/>
    <w:multiLevelType w:val="hybridMultilevel"/>
    <w:tmpl w:val="1554B7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B701F3"/>
    <w:multiLevelType w:val="hybridMultilevel"/>
    <w:tmpl w:val="EFFE95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4756D"/>
    <w:multiLevelType w:val="hybridMultilevel"/>
    <w:tmpl w:val="1ABCDF16"/>
    <w:lvl w:ilvl="0" w:tplc="FFFFFFFF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19AD"/>
    <w:multiLevelType w:val="hybridMultilevel"/>
    <w:tmpl w:val="14DA5474"/>
    <w:lvl w:ilvl="0" w:tplc="FFFFFFFF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D3941"/>
    <w:multiLevelType w:val="hybridMultilevel"/>
    <w:tmpl w:val="384E8886"/>
    <w:lvl w:ilvl="0" w:tplc="33844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D0DE3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085F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488A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620F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0E6F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F27E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B6F1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9E3A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CE773C0"/>
    <w:multiLevelType w:val="hybridMultilevel"/>
    <w:tmpl w:val="D2328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856617">
    <w:abstractNumId w:val="36"/>
  </w:num>
  <w:num w:numId="2" w16cid:durableId="75202453">
    <w:abstractNumId w:val="34"/>
  </w:num>
  <w:num w:numId="3" w16cid:durableId="1306735019">
    <w:abstractNumId w:val="27"/>
  </w:num>
  <w:num w:numId="4" w16cid:durableId="711810635">
    <w:abstractNumId w:val="17"/>
  </w:num>
  <w:num w:numId="5" w16cid:durableId="467816757">
    <w:abstractNumId w:val="37"/>
  </w:num>
  <w:num w:numId="6" w16cid:durableId="300773015">
    <w:abstractNumId w:val="15"/>
  </w:num>
  <w:num w:numId="7" w16cid:durableId="1474248679">
    <w:abstractNumId w:val="39"/>
  </w:num>
  <w:num w:numId="8" w16cid:durableId="1049957563">
    <w:abstractNumId w:val="19"/>
  </w:num>
  <w:num w:numId="9" w16cid:durableId="1870413219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0" w16cid:durableId="1713728718">
    <w:abstractNumId w:val="25"/>
  </w:num>
  <w:num w:numId="11" w16cid:durableId="2049915384">
    <w:abstractNumId w:val="9"/>
  </w:num>
  <w:num w:numId="12" w16cid:durableId="287012969">
    <w:abstractNumId w:val="31"/>
  </w:num>
  <w:num w:numId="13" w16cid:durableId="887884620">
    <w:abstractNumId w:val="13"/>
  </w:num>
  <w:num w:numId="14" w16cid:durableId="285163779">
    <w:abstractNumId w:val="33"/>
  </w:num>
  <w:num w:numId="15" w16cid:durableId="1143157612">
    <w:abstractNumId w:val="35"/>
  </w:num>
  <w:num w:numId="16" w16cid:durableId="2103522549">
    <w:abstractNumId w:val="11"/>
  </w:num>
  <w:num w:numId="17" w16cid:durableId="1175847300">
    <w:abstractNumId w:val="30"/>
  </w:num>
  <w:num w:numId="18" w16cid:durableId="1316495767">
    <w:abstractNumId w:val="5"/>
  </w:num>
  <w:num w:numId="19" w16cid:durableId="1514614726">
    <w:abstractNumId w:val="14"/>
  </w:num>
  <w:num w:numId="20" w16cid:durableId="152796525">
    <w:abstractNumId w:val="26"/>
  </w:num>
  <w:num w:numId="21" w16cid:durableId="508452939">
    <w:abstractNumId w:val="32"/>
  </w:num>
  <w:num w:numId="22" w16cid:durableId="1931887204">
    <w:abstractNumId w:val="24"/>
  </w:num>
  <w:num w:numId="23" w16cid:durableId="1127316797">
    <w:abstractNumId w:val="12"/>
  </w:num>
  <w:num w:numId="24" w16cid:durableId="1741977460">
    <w:abstractNumId w:val="4"/>
  </w:num>
  <w:num w:numId="25" w16cid:durableId="1622564875">
    <w:abstractNumId w:val="22"/>
  </w:num>
  <w:num w:numId="26" w16cid:durableId="1583954430">
    <w:abstractNumId w:val="23"/>
  </w:num>
  <w:num w:numId="27" w16cid:durableId="10496272">
    <w:abstractNumId w:val="18"/>
  </w:num>
  <w:num w:numId="28" w16cid:durableId="100688132">
    <w:abstractNumId w:val="10"/>
  </w:num>
  <w:num w:numId="29" w16cid:durableId="362440155">
    <w:abstractNumId w:val="38"/>
  </w:num>
  <w:num w:numId="30" w16cid:durableId="1554659743">
    <w:abstractNumId w:val="6"/>
  </w:num>
  <w:num w:numId="31" w16cid:durableId="948585685">
    <w:abstractNumId w:val="8"/>
  </w:num>
  <w:num w:numId="32" w16cid:durableId="1706055296">
    <w:abstractNumId w:val="16"/>
  </w:num>
  <w:num w:numId="33" w16cid:durableId="788276765">
    <w:abstractNumId w:val="29"/>
  </w:num>
  <w:num w:numId="34" w16cid:durableId="1519930827">
    <w:abstractNumId w:val="20"/>
  </w:num>
  <w:num w:numId="35" w16cid:durableId="448859400">
    <w:abstractNumId w:val="21"/>
  </w:num>
  <w:num w:numId="36" w16cid:durableId="680008226">
    <w:abstractNumId w:val="28"/>
  </w:num>
  <w:num w:numId="37" w16cid:durableId="1082995864">
    <w:abstractNumId w:val="2"/>
  </w:num>
  <w:num w:numId="38" w16cid:durableId="1926304691">
    <w:abstractNumId w:val="7"/>
  </w:num>
  <w:num w:numId="39" w16cid:durableId="1166165671">
    <w:abstractNumId w:val="1"/>
  </w:num>
  <w:num w:numId="40" w16cid:durableId="1085147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5"/>
    <w:rsid w:val="0000094B"/>
    <w:rsid w:val="000254D3"/>
    <w:rsid w:val="00053D53"/>
    <w:rsid w:val="0006166F"/>
    <w:rsid w:val="00072A20"/>
    <w:rsid w:val="0007589D"/>
    <w:rsid w:val="000955A8"/>
    <w:rsid w:val="000A0AD0"/>
    <w:rsid w:val="000A6DA9"/>
    <w:rsid w:val="000B1B27"/>
    <w:rsid w:val="000B3E08"/>
    <w:rsid w:val="000C20FF"/>
    <w:rsid w:val="000D72F2"/>
    <w:rsid w:val="000E0875"/>
    <w:rsid w:val="000E0E25"/>
    <w:rsid w:val="001235C7"/>
    <w:rsid w:val="001676FB"/>
    <w:rsid w:val="00175E23"/>
    <w:rsid w:val="00177831"/>
    <w:rsid w:val="00180012"/>
    <w:rsid w:val="001A16C0"/>
    <w:rsid w:val="001C000F"/>
    <w:rsid w:val="001C50DB"/>
    <w:rsid w:val="001D12E7"/>
    <w:rsid w:val="001D3A08"/>
    <w:rsid w:val="001F6893"/>
    <w:rsid w:val="00201F0A"/>
    <w:rsid w:val="00214C80"/>
    <w:rsid w:val="0023005F"/>
    <w:rsid w:val="00250DBB"/>
    <w:rsid w:val="002522A8"/>
    <w:rsid w:val="00256C1A"/>
    <w:rsid w:val="002646B5"/>
    <w:rsid w:val="00266559"/>
    <w:rsid w:val="002742F6"/>
    <w:rsid w:val="0028204A"/>
    <w:rsid w:val="002947AB"/>
    <w:rsid w:val="002A4E9A"/>
    <w:rsid w:val="002B45F9"/>
    <w:rsid w:val="002C729E"/>
    <w:rsid w:val="002D6E61"/>
    <w:rsid w:val="002E2140"/>
    <w:rsid w:val="002E3693"/>
    <w:rsid w:val="002F7860"/>
    <w:rsid w:val="003074D3"/>
    <w:rsid w:val="003105AC"/>
    <w:rsid w:val="00313DCA"/>
    <w:rsid w:val="00357E22"/>
    <w:rsid w:val="0036753D"/>
    <w:rsid w:val="00382AB7"/>
    <w:rsid w:val="00386D9A"/>
    <w:rsid w:val="003A3322"/>
    <w:rsid w:val="003C683D"/>
    <w:rsid w:val="003D0AF3"/>
    <w:rsid w:val="00410C4D"/>
    <w:rsid w:val="00414A38"/>
    <w:rsid w:val="00432745"/>
    <w:rsid w:val="00434166"/>
    <w:rsid w:val="00441637"/>
    <w:rsid w:val="00441DE7"/>
    <w:rsid w:val="00453C3E"/>
    <w:rsid w:val="004702DC"/>
    <w:rsid w:val="00476B18"/>
    <w:rsid w:val="00495503"/>
    <w:rsid w:val="004B3E5E"/>
    <w:rsid w:val="004E5704"/>
    <w:rsid w:val="004F143F"/>
    <w:rsid w:val="00512A42"/>
    <w:rsid w:val="00513C4B"/>
    <w:rsid w:val="00514B61"/>
    <w:rsid w:val="00555DBB"/>
    <w:rsid w:val="00560CB7"/>
    <w:rsid w:val="005631C4"/>
    <w:rsid w:val="0057229F"/>
    <w:rsid w:val="00587CEB"/>
    <w:rsid w:val="0059219C"/>
    <w:rsid w:val="00593401"/>
    <w:rsid w:val="005A248A"/>
    <w:rsid w:val="005A2856"/>
    <w:rsid w:val="005B393F"/>
    <w:rsid w:val="005E316E"/>
    <w:rsid w:val="005E4D4B"/>
    <w:rsid w:val="005F311B"/>
    <w:rsid w:val="00630563"/>
    <w:rsid w:val="00650F93"/>
    <w:rsid w:val="0066765E"/>
    <w:rsid w:val="006778DF"/>
    <w:rsid w:val="006A19D9"/>
    <w:rsid w:val="006A38FA"/>
    <w:rsid w:val="006B52E3"/>
    <w:rsid w:val="006B638E"/>
    <w:rsid w:val="006C0DD0"/>
    <w:rsid w:val="006C2AED"/>
    <w:rsid w:val="006E0311"/>
    <w:rsid w:val="006F276C"/>
    <w:rsid w:val="006F65E9"/>
    <w:rsid w:val="007146C6"/>
    <w:rsid w:val="00722D52"/>
    <w:rsid w:val="00724A99"/>
    <w:rsid w:val="0072544A"/>
    <w:rsid w:val="00740781"/>
    <w:rsid w:val="0075266B"/>
    <w:rsid w:val="007528EE"/>
    <w:rsid w:val="00756872"/>
    <w:rsid w:val="007579F3"/>
    <w:rsid w:val="007605DF"/>
    <w:rsid w:val="00760CF4"/>
    <w:rsid w:val="00767E2D"/>
    <w:rsid w:val="00781881"/>
    <w:rsid w:val="007E0449"/>
    <w:rsid w:val="007F3B5B"/>
    <w:rsid w:val="007F3B86"/>
    <w:rsid w:val="007F58B2"/>
    <w:rsid w:val="0080652A"/>
    <w:rsid w:val="00817045"/>
    <w:rsid w:val="00820395"/>
    <w:rsid w:val="0083151A"/>
    <w:rsid w:val="00853F96"/>
    <w:rsid w:val="00856F6B"/>
    <w:rsid w:val="008738BC"/>
    <w:rsid w:val="008738EC"/>
    <w:rsid w:val="008762AA"/>
    <w:rsid w:val="00886E47"/>
    <w:rsid w:val="008A674E"/>
    <w:rsid w:val="008B4262"/>
    <w:rsid w:val="008B632E"/>
    <w:rsid w:val="008D1BF7"/>
    <w:rsid w:val="008D6635"/>
    <w:rsid w:val="008E14FF"/>
    <w:rsid w:val="0092019C"/>
    <w:rsid w:val="0092097A"/>
    <w:rsid w:val="0093754A"/>
    <w:rsid w:val="009448B5"/>
    <w:rsid w:val="009467EB"/>
    <w:rsid w:val="00946D04"/>
    <w:rsid w:val="00956F82"/>
    <w:rsid w:val="00957228"/>
    <w:rsid w:val="009667FF"/>
    <w:rsid w:val="009674DC"/>
    <w:rsid w:val="00971CB2"/>
    <w:rsid w:val="0097592B"/>
    <w:rsid w:val="00977874"/>
    <w:rsid w:val="00985A4B"/>
    <w:rsid w:val="00991BF9"/>
    <w:rsid w:val="009952AB"/>
    <w:rsid w:val="009A3CC6"/>
    <w:rsid w:val="009C710B"/>
    <w:rsid w:val="009E1A15"/>
    <w:rsid w:val="009E31E5"/>
    <w:rsid w:val="009E5547"/>
    <w:rsid w:val="00A04C2B"/>
    <w:rsid w:val="00A200D4"/>
    <w:rsid w:val="00A258F9"/>
    <w:rsid w:val="00A40FB9"/>
    <w:rsid w:val="00A531C2"/>
    <w:rsid w:val="00A55259"/>
    <w:rsid w:val="00A60ADD"/>
    <w:rsid w:val="00A6119D"/>
    <w:rsid w:val="00A63B30"/>
    <w:rsid w:val="00A808D4"/>
    <w:rsid w:val="00A83269"/>
    <w:rsid w:val="00A85608"/>
    <w:rsid w:val="00A94185"/>
    <w:rsid w:val="00AA087D"/>
    <w:rsid w:val="00AA10F6"/>
    <w:rsid w:val="00AA2F49"/>
    <w:rsid w:val="00AA6A15"/>
    <w:rsid w:val="00AB1C57"/>
    <w:rsid w:val="00AB3D6A"/>
    <w:rsid w:val="00AB485C"/>
    <w:rsid w:val="00AC050A"/>
    <w:rsid w:val="00AD527E"/>
    <w:rsid w:val="00AD62D7"/>
    <w:rsid w:val="00AE3C9E"/>
    <w:rsid w:val="00AE45D2"/>
    <w:rsid w:val="00AE764E"/>
    <w:rsid w:val="00B03D33"/>
    <w:rsid w:val="00B362EC"/>
    <w:rsid w:val="00B4007B"/>
    <w:rsid w:val="00B40956"/>
    <w:rsid w:val="00B40AAC"/>
    <w:rsid w:val="00B51CFD"/>
    <w:rsid w:val="00B53D73"/>
    <w:rsid w:val="00B61EDA"/>
    <w:rsid w:val="00B63392"/>
    <w:rsid w:val="00B673EA"/>
    <w:rsid w:val="00B748F3"/>
    <w:rsid w:val="00B94870"/>
    <w:rsid w:val="00BA3C8C"/>
    <w:rsid w:val="00BC5668"/>
    <w:rsid w:val="00BC7876"/>
    <w:rsid w:val="00BF13AB"/>
    <w:rsid w:val="00C20CDE"/>
    <w:rsid w:val="00C34D8A"/>
    <w:rsid w:val="00C6097D"/>
    <w:rsid w:val="00C61295"/>
    <w:rsid w:val="00C700AE"/>
    <w:rsid w:val="00CB4145"/>
    <w:rsid w:val="00CF076A"/>
    <w:rsid w:val="00CF4E8B"/>
    <w:rsid w:val="00D055F8"/>
    <w:rsid w:val="00D12080"/>
    <w:rsid w:val="00D14177"/>
    <w:rsid w:val="00D167FF"/>
    <w:rsid w:val="00D35CF1"/>
    <w:rsid w:val="00D47763"/>
    <w:rsid w:val="00D91B2C"/>
    <w:rsid w:val="00DB0610"/>
    <w:rsid w:val="00DC5707"/>
    <w:rsid w:val="00DF0D1E"/>
    <w:rsid w:val="00E11435"/>
    <w:rsid w:val="00E207E1"/>
    <w:rsid w:val="00E2673A"/>
    <w:rsid w:val="00E32C03"/>
    <w:rsid w:val="00E52662"/>
    <w:rsid w:val="00E61FF0"/>
    <w:rsid w:val="00E76258"/>
    <w:rsid w:val="00E8044F"/>
    <w:rsid w:val="00EB0C7D"/>
    <w:rsid w:val="00EB4121"/>
    <w:rsid w:val="00EB5DC5"/>
    <w:rsid w:val="00ED3110"/>
    <w:rsid w:val="00EE4226"/>
    <w:rsid w:val="00EF111E"/>
    <w:rsid w:val="00EF55BF"/>
    <w:rsid w:val="00F101C1"/>
    <w:rsid w:val="00F175B0"/>
    <w:rsid w:val="00F2150D"/>
    <w:rsid w:val="00F277E5"/>
    <w:rsid w:val="00F31917"/>
    <w:rsid w:val="00F32C45"/>
    <w:rsid w:val="00F505F8"/>
    <w:rsid w:val="00F5197D"/>
    <w:rsid w:val="00F53C3D"/>
    <w:rsid w:val="00F5777B"/>
    <w:rsid w:val="00F74DE4"/>
    <w:rsid w:val="00FC0C1B"/>
    <w:rsid w:val="00FD20C3"/>
    <w:rsid w:val="00FD26C4"/>
    <w:rsid w:val="00FF00C6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B005"/>
  <w14:defaultImageDpi w14:val="300"/>
  <w15:chartTrackingRefBased/>
  <w15:docId w15:val="{F4CC8BF2-C21D-F94A-BEFE-4CE23CA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outlineLvl w:val="4"/>
    </w:pPr>
    <w:rPr>
      <w:rFonts w:ascii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1">
    <w:name w:val="1"/>
    <w:aliases w:val="2,3"/>
    <w:basedOn w:val="Normal"/>
    <w:pPr>
      <w:widowControl w:val="0"/>
      <w:numPr>
        <w:numId w:val="9"/>
      </w:numPr>
      <w:ind w:left="720" w:hanging="720"/>
    </w:pPr>
    <w:rPr>
      <w:rFonts w:ascii="Times New Roman" w:eastAsia="Times New Roman" w:hAnsi="Times New Roman"/>
      <w:snapToGrid w:val="0"/>
    </w:rPr>
  </w:style>
  <w:style w:type="paragraph" w:styleId="EndnoteText">
    <w:name w:val="endnote text"/>
    <w:basedOn w:val="Normal"/>
    <w:semiHidden/>
    <w:pPr>
      <w:widowControl w:val="0"/>
    </w:pPr>
    <w:rPr>
      <w:rFonts w:ascii="Times New Roman" w:eastAsia="Times New Roman" w:hAnsi="Times New Roman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67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"/>
    <w:rsid w:val="007528EE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rsid w:val="007528EE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448B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9448B5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Theresa St</vt:lpstr>
    </vt:vector>
  </TitlesOfParts>
  <Company>UKSM Wichita</Company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Theresa St</dc:title>
  <dc:subject/>
  <dc:creator>p s</dc:creator>
  <cp:keywords/>
  <cp:lastModifiedBy>Author</cp:lastModifiedBy>
  <cp:revision>6</cp:revision>
  <dcterms:created xsi:type="dcterms:W3CDTF">2022-10-07T14:13:00Z</dcterms:created>
  <dcterms:modified xsi:type="dcterms:W3CDTF">2022-10-07T14:32:00Z</dcterms:modified>
</cp:coreProperties>
</file>