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C51" w:rsidRDefault="004A0C51" w:rsidP="004A0C51">
      <w:pPr>
        <w:pStyle w:val="Heading1"/>
        <w:bidi/>
        <w:rPr>
          <w:rtl/>
        </w:rPr>
      </w:pPr>
      <w:r>
        <w:rPr>
          <w:rFonts w:hint="cs"/>
          <w:rtl/>
        </w:rPr>
        <w:t>דחייה: אין תירוץ לאלימות כלפי נשים</w:t>
      </w:r>
    </w:p>
    <w:p w:rsidR="004A0C51" w:rsidRDefault="004A0C51" w:rsidP="004A0C51">
      <w:pPr>
        <w:pStyle w:val="Heading2"/>
        <w:numPr>
          <w:ilvl w:val="0"/>
          <w:numId w:val="0"/>
        </w:numPr>
        <w:bidi/>
        <w:ind w:left="576" w:hanging="576"/>
        <w:rPr>
          <w:rtl/>
          <w:lang w:val="de-DE" w:eastAsia="de-DE"/>
        </w:rPr>
      </w:pPr>
    </w:p>
    <w:p w:rsidR="004A0C51" w:rsidRDefault="004A0C51" w:rsidP="00692E5C">
      <w:pPr>
        <w:bidi/>
        <w:rPr>
          <w:rtl/>
          <w:lang w:val="de-DE" w:eastAsia="de-DE"/>
        </w:rPr>
      </w:pPr>
      <w:r>
        <w:rPr>
          <w:rFonts w:hint="cs"/>
          <w:rtl/>
          <w:lang w:val="de-DE" w:eastAsia="de-DE"/>
        </w:rPr>
        <w:t>בפרק זה אתמקד בתבנית שאקרא לה דחייה, שהיא גישתה של קבוצת רבנים הדוחים את האלימות כלפי נשים</w:t>
      </w:r>
      <w:r w:rsidR="00BC4529">
        <w:rPr>
          <w:rFonts w:hint="cs"/>
          <w:rtl/>
          <w:lang w:val="de-DE" w:eastAsia="de-DE"/>
        </w:rPr>
        <w:t xml:space="preserve"> במסגרת הנישואין</w:t>
      </w:r>
      <w:r>
        <w:rPr>
          <w:rFonts w:hint="cs"/>
          <w:rtl/>
          <w:lang w:val="de-DE" w:eastAsia="de-DE"/>
        </w:rPr>
        <w:t xml:space="preserve">. ישנם שני סוגי דחייה: ללא הגבלה ומוגבלת. רבנים שדוגלים באי ההגבלה טוענים כי אלימות מהווה עילה לגירושין. מאידך, רבנים הדוגלים בהגבלה רואים באלימות זו כדבר נורא שאסור לעשות, אך נוקטים בגישה מתחמקת בה נדון </w:t>
      </w:r>
      <w:r w:rsidR="00692E5C">
        <w:rPr>
          <w:rFonts w:hint="cs"/>
          <w:rtl/>
          <w:lang w:val="de-DE" w:eastAsia="de-DE"/>
        </w:rPr>
        <w:t>ב</w:t>
      </w:r>
      <w:r>
        <w:rPr>
          <w:rFonts w:hint="cs"/>
          <w:rtl/>
          <w:lang w:val="de-DE" w:eastAsia="de-DE"/>
        </w:rPr>
        <w:t xml:space="preserve">פרוטרוט בפרק עשר. </w:t>
      </w:r>
    </w:p>
    <w:p w:rsidR="001F08E7" w:rsidRDefault="001F08E7" w:rsidP="001D6C68">
      <w:pPr>
        <w:bidi/>
        <w:rPr>
          <w:rtl/>
          <w:lang w:val="de-DE" w:eastAsia="de-DE"/>
        </w:rPr>
      </w:pPr>
      <w:r>
        <w:rPr>
          <w:rFonts w:hint="cs"/>
          <w:rtl/>
          <w:lang w:val="de-DE" w:eastAsia="de-DE"/>
        </w:rPr>
        <w:t xml:space="preserve">דחייה בלתי מוגבלת היא גישה חסרת פשרות. גישה זו </w:t>
      </w:r>
      <w:r w:rsidR="00B37F0F">
        <w:rPr>
          <w:rFonts w:hint="cs"/>
          <w:rtl/>
          <w:lang w:val="de-DE" w:eastAsia="de-DE"/>
        </w:rPr>
        <w:t>מכירה ישירות בחוסר הצדק</w:t>
      </w:r>
      <w:r>
        <w:rPr>
          <w:rFonts w:hint="cs"/>
          <w:rtl/>
          <w:lang w:val="de-DE" w:eastAsia="de-DE"/>
        </w:rPr>
        <w:t xml:space="preserve">, היא אינה מנציחה את שורש הבעיה ואינה מתירה את המשך הסטטוס קוו המהווה לב ליבו של חוסר הצדק </w:t>
      </w:r>
      <w:r>
        <w:rPr>
          <w:rtl/>
          <w:lang w:val="de-DE" w:eastAsia="de-DE"/>
        </w:rPr>
        <w:t>–</w:t>
      </w:r>
      <w:r>
        <w:rPr>
          <w:rFonts w:hint="cs"/>
          <w:rtl/>
          <w:lang w:val="de-DE" w:eastAsia="de-DE"/>
        </w:rPr>
        <w:t xml:space="preserve"> במקרה זה, המשך </w:t>
      </w:r>
      <w:r w:rsidR="00BC4529">
        <w:rPr>
          <w:rFonts w:hint="cs"/>
          <w:rtl/>
          <w:lang w:val="de-DE" w:eastAsia="de-DE"/>
        </w:rPr>
        <w:t>הנישואין</w:t>
      </w:r>
      <w:r>
        <w:rPr>
          <w:rFonts w:hint="cs"/>
          <w:rtl/>
          <w:lang w:val="de-DE" w:eastAsia="de-DE"/>
        </w:rPr>
        <w:t xml:space="preserve"> של האישה לבעלה האלים. </w:t>
      </w:r>
    </w:p>
    <w:p w:rsidR="001F08E7" w:rsidRDefault="001F08E7" w:rsidP="00B45647">
      <w:pPr>
        <w:bidi/>
        <w:rPr>
          <w:rtl/>
          <w:lang w:val="de-DE" w:eastAsia="de-DE"/>
        </w:rPr>
      </w:pPr>
      <w:r>
        <w:rPr>
          <w:rFonts w:hint="cs"/>
          <w:rtl/>
          <w:lang w:val="de-DE" w:eastAsia="de-DE"/>
        </w:rPr>
        <w:t xml:space="preserve">לפני הכל, "דחייה" מתמודדת ישירות עם בעיית האלימות כלפי נשים; היא אינה שוללת אותה, אינה מקבלת אותה ואינה מצדיקה אותה. הדחייה קובעת באופן ברור ומפורש כי אלימות כלפי נשים </w:t>
      </w:r>
      <w:r w:rsidR="001D6C68">
        <w:rPr>
          <w:rFonts w:hint="cs"/>
          <w:rtl/>
          <w:lang w:val="de-DE" w:eastAsia="de-DE"/>
        </w:rPr>
        <w:t xml:space="preserve">במסגרת הנישואין </w:t>
      </w:r>
      <w:r>
        <w:rPr>
          <w:rFonts w:hint="cs"/>
          <w:rtl/>
          <w:lang w:val="de-DE" w:eastAsia="de-DE"/>
        </w:rPr>
        <w:t>אינה מקובלת ותובעת פיצוי או גאולה של האישה שנפלה קורבן מסבלה.</w:t>
      </w:r>
    </w:p>
    <w:p w:rsidR="001F08E7" w:rsidRPr="004A0C51" w:rsidRDefault="001F08E7" w:rsidP="005F0B7A">
      <w:pPr>
        <w:bidi/>
        <w:rPr>
          <w:rtl/>
          <w:lang w:val="de-DE" w:eastAsia="de-DE"/>
        </w:rPr>
      </w:pPr>
      <w:r>
        <w:rPr>
          <w:rFonts w:hint="cs"/>
          <w:rtl/>
          <w:lang w:val="de-DE" w:eastAsia="de-DE"/>
        </w:rPr>
        <w:t xml:space="preserve">דחייה </w:t>
      </w:r>
      <w:r w:rsidR="005F0B7A">
        <w:rPr>
          <w:rFonts w:hint="cs"/>
          <w:rtl/>
          <w:lang w:val="de-DE" w:eastAsia="de-DE"/>
        </w:rPr>
        <w:t xml:space="preserve">בלתי מוגבלת </w:t>
      </w:r>
      <w:bookmarkStart w:id="0" w:name="_GoBack"/>
      <w:bookmarkEnd w:id="0"/>
      <w:r w:rsidR="00950B7C">
        <w:rPr>
          <w:rFonts w:hint="cs"/>
          <w:rtl/>
          <w:lang w:val="de-DE" w:eastAsia="de-DE"/>
        </w:rPr>
        <w:t xml:space="preserve">היא גישתם של הרבנים אשר מכירים בעובדת קיום הבעיה ומגנים אותה. חלקם נוקטים בגישה יצירתית כלפי התקנה באמצעות השימוש בתקנות או בחקיקה יצירתית לשינוי מה שלתפיסתם הוא חוק שאינו צודק. </w:t>
      </w:r>
    </w:p>
    <w:sectPr w:rsidR="001F08E7" w:rsidRPr="004A0C51" w:rsidSect="00D26739">
      <w:pgSz w:w="12240" w:h="15840"/>
      <w:pgMar w:top="1843" w:right="1987" w:bottom="750" w:left="1412" w:header="720" w:footer="749" w:gutter="0"/>
      <w:cols w:space="720"/>
      <w:titlePg/>
      <w:docGrid w:linePitch="25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E0B99"/>
    <w:multiLevelType w:val="multilevel"/>
    <w:tmpl w:val="169CE5F8"/>
    <w:lvl w:ilvl="0">
      <w:start w:val="2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3AF61FC9"/>
    <w:multiLevelType w:val="multilevel"/>
    <w:tmpl w:val="03CE2E8C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4683557E"/>
    <w:multiLevelType w:val="multilevel"/>
    <w:tmpl w:val="FE6C1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evenAndOddHeaders/>
  <w:drawingGridHorizontalSpacing w:val="95"/>
  <w:drawingGridVerticalSpacing w:val="129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C5C"/>
    <w:rsid w:val="001D6C68"/>
    <w:rsid w:val="001F08E7"/>
    <w:rsid w:val="003A7629"/>
    <w:rsid w:val="004A0C51"/>
    <w:rsid w:val="005F0B7A"/>
    <w:rsid w:val="00692E5C"/>
    <w:rsid w:val="00875C5C"/>
    <w:rsid w:val="00950B7C"/>
    <w:rsid w:val="00B37F0F"/>
    <w:rsid w:val="00B45647"/>
    <w:rsid w:val="00BC4529"/>
    <w:rsid w:val="00D26739"/>
    <w:rsid w:val="00DA63A5"/>
    <w:rsid w:val="00E22B68"/>
    <w:rsid w:val="00F24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669BFA-0BF8-4DDC-BF5C-65FE0967A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Heading2"/>
    <w:link w:val="Heading1Char"/>
    <w:autoRedefine/>
    <w:qFormat/>
    <w:rsid w:val="00F24125"/>
    <w:pPr>
      <w:keepNext/>
      <w:keepLines/>
      <w:tabs>
        <w:tab w:val="left" w:pos="425"/>
      </w:tabs>
      <w:spacing w:before="240" w:after="120" w:line="240" w:lineRule="auto"/>
      <w:outlineLvl w:val="0"/>
    </w:pPr>
    <w:rPr>
      <w:rFonts w:ascii="Arial" w:eastAsia="Times New Roman" w:hAnsi="Arial" w:cs="Arial"/>
      <w:b/>
      <w:bCs/>
      <w:kern w:val="28"/>
      <w:sz w:val="24"/>
      <w:lang w:val="de-DE" w:eastAsia="de-DE"/>
    </w:rPr>
  </w:style>
  <w:style w:type="paragraph" w:styleId="Heading2">
    <w:name w:val="heading 2"/>
    <w:basedOn w:val="Normal"/>
    <w:next w:val="Normal"/>
    <w:link w:val="Heading2Char"/>
    <w:qFormat/>
    <w:rsid w:val="00E22B68"/>
    <w:pPr>
      <w:keepNext/>
      <w:keepLines/>
      <w:numPr>
        <w:ilvl w:val="1"/>
        <w:numId w:val="3"/>
      </w:numPr>
      <w:tabs>
        <w:tab w:val="left" w:pos="737"/>
      </w:tabs>
      <w:spacing w:before="120" w:after="120" w:line="240" w:lineRule="auto"/>
      <w:ind w:left="576" w:hanging="576"/>
      <w:outlineLvl w:val="1"/>
    </w:pPr>
    <w:rPr>
      <w:rFonts w:ascii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24125"/>
    <w:rPr>
      <w:rFonts w:ascii="Arial" w:eastAsia="Times New Roman" w:hAnsi="Arial" w:cs="Arial"/>
      <w:b/>
      <w:bCs/>
      <w:kern w:val="28"/>
      <w:sz w:val="24"/>
      <w:lang w:val="de-DE" w:eastAsia="de-DE"/>
    </w:rPr>
  </w:style>
  <w:style w:type="character" w:customStyle="1" w:styleId="Heading2Char">
    <w:name w:val="Heading 2 Char"/>
    <w:basedOn w:val="DefaultParagraphFont"/>
    <w:link w:val="Heading2"/>
    <w:rsid w:val="00E22B68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10</cp:revision>
  <dcterms:created xsi:type="dcterms:W3CDTF">2022-05-08T12:06:00Z</dcterms:created>
  <dcterms:modified xsi:type="dcterms:W3CDTF">2022-05-09T07:38:00Z</dcterms:modified>
</cp:coreProperties>
</file>