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/>
        <w:ind w:left="20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w w:val="98"/>
          <w:sz w:val="32"/>
          <w:szCs w:val="32"/>
        </w:rPr>
        <w:t>Tierra</w:t>
      </w:r>
      <w:r>
        <w:rPr>
          <w:rFonts w:ascii="Arial" w:hAnsi="Arial" w:eastAsia="Arial" w:cs="Arial"/>
          <w:b/>
          <w:w w:val="100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w w:val="98"/>
          <w:sz w:val="32"/>
          <w:szCs w:val="32"/>
        </w:rPr>
        <w:t>C.</w:t>
      </w:r>
      <w:r>
        <w:rPr>
          <w:rFonts w:ascii="Arial" w:hAnsi="Arial" w:eastAsia="Arial" w:cs="Arial"/>
          <w:b/>
          <w:w w:val="100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w w:val="98"/>
          <w:sz w:val="32"/>
          <w:szCs w:val="32"/>
        </w:rPr>
        <w:t>Montgomery</w:t>
      </w:r>
      <w:r>
        <w:rPr>
          <w:rFonts w:ascii="Arial" w:hAnsi="Arial" w:eastAsia="Arial" w:cs="Arial"/>
          <w:b/>
          <w:w w:val="100"/>
          <w:sz w:val="32"/>
          <w:szCs w:val="32"/>
        </w:rPr>
        <w:t xml:space="preserve">                                            </w:t>
      </w:r>
      <w:r>
        <w:rPr>
          <w:rFonts w:ascii="Arial" w:hAnsi="Arial" w:eastAsia="Arial" w:cs="Arial"/>
          <w:w w:val="100"/>
          <w:sz w:val="24"/>
          <w:szCs w:val="24"/>
        </w:rPr>
        <w:t>tierra.montgomeory@mga.edu</w:t>
      </w:r>
    </w:p>
    <w:p>
      <w:pPr>
        <w:spacing w:before="2" w:line="180" w:lineRule="exact"/>
        <w:jc w:val="left"/>
        <w:rPr>
          <w:sz w:val="19"/>
          <w:szCs w:val="19"/>
        </w:rPr>
      </w:pPr>
    </w:p>
    <w:p>
      <w:pPr>
        <w:ind w:left="116"/>
        <w:jc w:val="left"/>
        <w:rPr>
          <w:rFonts w:ascii="Times New Roman" w:hAnsi="Times New Roman" w:eastAsia="Times New Roman" w:cs="Times New Roman"/>
          <w:sz w:val="17"/>
          <w:szCs w:val="17"/>
        </w:rPr>
      </w:pPr>
      <w:r>
        <w:pict>
          <v:shape id="_x0000_i1025" o:spt="75" type="#_x0000_t75" style="height:8.5pt;width:502.8pt;" filled="f" coordsize="21600,21600">
            <v:path/>
            <v:fill on="f" focussize="0,0"/>
            <v:stroke/>
            <v:imagedata r:id="rId4" o:title=""/>
            <o:lock v:ext="edit" aspectratio="t"/>
            <w10:wrap type="none"/>
            <w10:anchorlock/>
          </v:shape>
        </w:pict>
      </w:r>
    </w:p>
    <w:p>
      <w:pPr>
        <w:spacing w:line="240" w:lineRule="exact"/>
        <w:jc w:val="left"/>
        <w:rPr>
          <w:sz w:val="24"/>
          <w:szCs w:val="24"/>
        </w:rPr>
      </w:pPr>
    </w:p>
    <w:p>
      <w:pPr>
        <w:ind w:left="26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OJECTIVE                 </w:t>
      </w:r>
      <w:r>
        <w:rPr>
          <w:rFonts w:ascii="Arial" w:hAnsi="Arial" w:eastAsia="Arial" w:cs="Arial"/>
          <w:sz w:val="22"/>
          <w:szCs w:val="22"/>
        </w:rPr>
        <w:t xml:space="preserve">Acquiring an internship for summer of 2019 in Linguistics </w:t>
      </w:r>
    </w:p>
    <w:p>
      <w:pPr>
        <w:spacing w:line="240" w:lineRule="exact"/>
        <w:ind w:left="20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position w:val="-1"/>
          <w:sz w:val="22"/>
          <w:szCs w:val="22"/>
        </w:rPr>
        <w:t>SUMMARY</w:t>
      </w:r>
    </w:p>
    <w:p>
      <w:pPr>
        <w:spacing w:before="11"/>
        <w:ind w:left="2624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Published paper on porting a strategy game onto a mobile device</w:t>
      </w:r>
    </w:p>
    <w:p>
      <w:pPr>
        <w:spacing w:before="14"/>
        <w:ind w:left="2624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5 years experience in tutoring in Mathematics and Chemistry</w:t>
      </w:r>
    </w:p>
    <w:p>
      <w:pPr>
        <w:spacing w:line="240" w:lineRule="exact"/>
        <w:ind w:left="20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Computer Skills        </w:t>
      </w:r>
      <w:r>
        <w:rPr>
          <w:rFonts w:ascii="Arial" w:hAnsi="Arial" w:eastAsia="Arial" w:cs="Arial"/>
          <w:sz w:val="22"/>
          <w:szCs w:val="22"/>
        </w:rPr>
        <w:t>HTML  CSS    JAVA   Microsoft Office (Word, Excel, PowerPoint, Publisher);</w:t>
      </w:r>
    </w:p>
    <w:p>
      <w:pPr>
        <w:spacing w:line="240" w:lineRule="exact"/>
        <w:ind w:left="236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Adobe Illustrator; Prezi, Windows Moviemaker</w:t>
      </w:r>
    </w:p>
    <w:p>
      <w:pPr>
        <w:spacing w:line="240" w:lineRule="exact"/>
        <w:ind w:firstLine="220" w:firstLineChars="100"/>
        <w:jc w:val="left"/>
        <w:rPr>
          <w:rFonts w:ascii="Arial" w:hAnsi="Arial" w:eastAsia="Arial" w:cs="Arial"/>
          <w:b w:val="0"/>
          <w:bCs w:val="0"/>
          <w:sz w:val="22"/>
          <w:szCs w:val="22"/>
          <w:lang w:val="en-US"/>
        </w:rPr>
      </w:pPr>
      <w:r>
        <w:rPr>
          <w:rFonts w:ascii="Arial" w:hAnsi="Arial" w:eastAsia="Arial" w:cs="Arial"/>
          <w:b/>
          <w:bCs/>
          <w:sz w:val="22"/>
          <w:szCs w:val="22"/>
          <w:lang w:val="en-US"/>
        </w:rPr>
        <w:t xml:space="preserve">Language Pair </w:t>
      </w:r>
      <w:r>
        <w:rPr>
          <w:rFonts w:ascii="Arial" w:hAnsi="Arial" w:eastAsia="Arial" w:cs="Arial"/>
          <w:b/>
          <w:bCs/>
          <w:sz w:val="22"/>
          <w:szCs w:val="22"/>
          <w:lang w:val="en-US"/>
        </w:rPr>
        <w:tab/>
        <w:t/>
      </w:r>
      <w:r>
        <w:rPr>
          <w:rFonts w:ascii="Arial" w:hAnsi="Arial" w:eastAsia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eastAsia="Arial" w:cs="Arial"/>
          <w:b w:val="0"/>
          <w:bCs w:val="0"/>
          <w:sz w:val="22"/>
          <w:szCs w:val="22"/>
          <w:lang w:val="en-US"/>
        </w:rPr>
        <w:t>Spanish&gt;English</w:t>
      </w:r>
    </w:p>
    <w:p>
      <w:pPr>
        <w:spacing w:line="260" w:lineRule="exact"/>
        <w:ind w:left="20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2"/>
          <w:szCs w:val="22"/>
        </w:rPr>
        <w:t xml:space="preserve">EDUCATION              </w:t>
      </w:r>
      <w:r>
        <w:rPr>
          <w:rFonts w:ascii="Arial" w:hAnsi="Arial" w:eastAsia="Arial" w:cs="Arial"/>
          <w:b/>
          <w:sz w:val="24"/>
          <w:szCs w:val="24"/>
        </w:rPr>
        <w:t xml:space="preserve">MIDDLE GEORGIA STATE UNIVERSITY        </w:t>
      </w:r>
      <w:r>
        <w:rPr>
          <w:rFonts w:ascii="Arial" w:hAnsi="Arial" w:eastAsia="Arial" w:cs="Arial"/>
          <w:sz w:val="24"/>
          <w:szCs w:val="24"/>
        </w:rPr>
        <w:t>Macon, GA   Expected, May 2020</w:t>
      </w:r>
    </w:p>
    <w:p>
      <w:pPr>
        <w:spacing w:line="220" w:lineRule="exact"/>
        <w:ind w:left="236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B.S. in Information Technology (Online)</w:t>
      </w:r>
    </w:p>
    <w:p>
      <w:pPr>
        <w:spacing w:before="12" w:line="240" w:lineRule="exact"/>
        <w:jc w:val="left"/>
        <w:rPr>
          <w:sz w:val="24"/>
          <w:szCs w:val="24"/>
        </w:rPr>
      </w:pPr>
    </w:p>
    <w:p>
      <w:pPr>
        <w:ind w:left="200"/>
        <w:jc w:val="left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RELEVANT EXPERIENCE</w:t>
      </w:r>
    </w:p>
    <w:p>
      <w:pPr>
        <w:ind w:left="200"/>
        <w:jc w:val="left"/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</w:pPr>
      <w:r>
        <w:rPr>
          <w:rFonts w:ascii="Arial" w:hAnsi="Arial" w:eastAsia="Arial" w:cs="Arial"/>
          <w:b w:val="0"/>
          <w:bCs/>
          <w:i/>
          <w:iCs/>
          <w:sz w:val="24"/>
          <w:szCs w:val="24"/>
          <w:u w:val="single"/>
          <w:lang w:val="en-US"/>
        </w:rPr>
        <w:t>Translator</w:t>
      </w:r>
      <w:r>
        <w:rPr>
          <w:rFonts w:ascii="Arial" w:hAnsi="Arial" w:eastAsia="Arial" w:cs="Arial"/>
          <w:b w:val="0"/>
          <w:bCs/>
          <w:i/>
          <w:iCs/>
          <w:sz w:val="24"/>
          <w:szCs w:val="24"/>
          <w:u w:val="none"/>
          <w:lang w:val="en-US"/>
        </w:rPr>
        <w:t xml:space="preserve">, </w:t>
      </w: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>Remote</w:t>
      </w: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ab/>
        <w:t/>
      </w: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ab/>
        <w:t/>
      </w: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ab/>
        <w:t/>
      </w: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ab/>
        <w:t/>
      </w: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ab/>
        <w:t/>
      </w: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ab/>
        <w:t/>
      </w: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ab/>
        <w:t/>
      </w: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ab/>
        <w:t/>
      </w: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ab/>
        <w:t/>
      </w: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ab/>
        <w:t/>
      </w: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ab/>
        <w:t/>
      </w: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ab/>
        <w:t/>
      </w: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ab/>
        <w:t/>
      </w: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ab/>
        <w:t>5/2019 - present</w:t>
      </w:r>
    </w:p>
    <w:p>
      <w:pPr>
        <w:ind w:left="200" w:firstLine="498" w:firstLineChars="0"/>
        <w:jc w:val="left"/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</w:pPr>
      <w:r>
        <w:rPr>
          <w:rFonts w:ascii="Arial" w:hAnsi="Arial" w:eastAsia="Arial" w:cs="Arial"/>
          <w:b w:val="0"/>
          <w:bCs/>
          <w:i w:val="0"/>
          <w:iCs w:val="0"/>
          <w:sz w:val="24"/>
          <w:szCs w:val="24"/>
          <w:u w:val="none"/>
          <w:lang w:val="en-US"/>
        </w:rPr>
        <w:t xml:space="preserve">Translate documents </w:t>
      </w:r>
      <w:bookmarkStart w:id="0" w:name="_GoBack"/>
      <w:bookmarkEnd w:id="0"/>
    </w:p>
    <w:p>
      <w:pPr>
        <w:spacing w:line="240" w:lineRule="exact"/>
        <w:ind w:left="20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  <w:u w:val="single" w:color="000000"/>
        </w:rPr>
        <w:t>Rev Captioner</w:t>
      </w:r>
      <w:r>
        <w:rPr>
          <w:rFonts w:ascii="Arial" w:hAnsi="Arial" w:eastAsia="Arial" w:cs="Arial"/>
          <w:i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Remote                                                                                                          12/2018 – 1/2019</w:t>
      </w:r>
    </w:p>
    <w:p>
      <w:pPr>
        <w:spacing w:line="240" w:lineRule="exact"/>
        <w:ind w:left="20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 Unicode MS" w:hAnsi="Arial Unicode MS" w:eastAsia="Arial Unicode MS" w:cs="Arial Unicode MS"/>
          <w:sz w:val="24"/>
          <w:szCs w:val="24"/>
        </w:rPr>
        <w:t xml:space="preserve">  </w:t>
      </w:r>
      <w:r>
        <w:rPr>
          <w:rFonts w:ascii="Arial" w:hAnsi="Arial" w:eastAsia="Arial" w:cs="Arial"/>
          <w:sz w:val="24"/>
          <w:szCs w:val="24"/>
        </w:rPr>
        <w:t>Captioned various videos</w:t>
      </w:r>
    </w:p>
    <w:p>
      <w:pPr>
        <w:spacing w:before="17" w:line="220" w:lineRule="exact"/>
        <w:jc w:val="left"/>
        <w:rPr>
          <w:sz w:val="22"/>
          <w:szCs w:val="22"/>
        </w:rPr>
      </w:pPr>
    </w:p>
    <w:p>
      <w:pPr>
        <w:ind w:left="20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  <w:u w:val="single" w:color="000000"/>
        </w:rPr>
        <w:t>Media and Video Personnel,</w:t>
      </w:r>
      <w:r>
        <w:rPr>
          <w:rFonts w:ascii="Arial" w:hAnsi="Arial" w:eastAsia="Arial" w:cs="Arial"/>
          <w:i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Calidonia Missionary Baptist Church, Batesburg, SC               5/2018-10/2018</w:t>
      </w:r>
    </w:p>
    <w:p>
      <w:pPr>
        <w:spacing w:before="86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Wrote song lyrics for specific choirs</w:t>
      </w:r>
    </w:p>
    <w:p>
      <w:pPr>
        <w:spacing w:before="12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Displayed song lyrics, announcements, and other pertinent information onto screens</w:t>
      </w:r>
    </w:p>
    <w:p>
      <w:pPr>
        <w:spacing w:before="14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Monitored video feedback for church services</w:t>
      </w:r>
    </w:p>
    <w:p>
      <w:pPr>
        <w:spacing w:before="12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Recorded video and audio for church services</w:t>
      </w:r>
    </w:p>
    <w:p>
      <w:pPr>
        <w:spacing w:before="14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Displayed information using ProPresenter software</w:t>
      </w:r>
    </w:p>
    <w:p>
      <w:pPr>
        <w:spacing w:before="14" w:line="240" w:lineRule="exact"/>
        <w:jc w:val="left"/>
        <w:rPr>
          <w:sz w:val="24"/>
          <w:szCs w:val="24"/>
        </w:rPr>
      </w:pPr>
    </w:p>
    <w:p>
      <w:pPr>
        <w:ind w:left="20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  <w:u w:val="single" w:color="000000"/>
        </w:rPr>
        <w:t>Enrichment Summer Program,</w:t>
      </w:r>
      <w:r>
        <w:rPr>
          <w:rFonts w:ascii="Arial" w:hAnsi="Arial" w:eastAsia="Arial" w:cs="Arial"/>
          <w:i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Calidonia Missionary Baptist Church, Batesburg, SC               6/2018-7/2018</w:t>
      </w:r>
    </w:p>
    <w:p>
      <w:pPr>
        <w:spacing w:before="12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Taught two and three year olds letters, numbers, and words</w:t>
      </w:r>
    </w:p>
    <w:p>
      <w:pPr>
        <w:spacing w:line="240" w:lineRule="exact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Implemented schedule along with original lesson plans</w:t>
      </w:r>
    </w:p>
    <w:p>
      <w:pPr>
        <w:spacing w:line="240" w:lineRule="exact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Collaborated with other teachers in students’ learning</w:t>
      </w:r>
    </w:p>
    <w:p>
      <w:pPr>
        <w:spacing w:line="240" w:lineRule="exact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Applied computer skills to calibrate SmartBoard</w:t>
      </w:r>
    </w:p>
    <w:p>
      <w:pPr>
        <w:spacing w:before="7" w:line="220" w:lineRule="exact"/>
        <w:jc w:val="left"/>
        <w:rPr>
          <w:sz w:val="22"/>
          <w:szCs w:val="22"/>
        </w:rPr>
      </w:pPr>
    </w:p>
    <w:p>
      <w:pPr>
        <w:ind w:left="20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  <w:u w:val="single" w:color="000000"/>
        </w:rPr>
        <w:t>Web Management</w:t>
      </w:r>
      <w:r>
        <w:rPr>
          <w:rFonts w:ascii="Arial" w:hAnsi="Arial" w:eastAsia="Arial" w:cs="Arial"/>
          <w:sz w:val="22"/>
          <w:szCs w:val="22"/>
        </w:rPr>
        <w:t>, Southside Gallery of Aiken, Aiken, SC                                                    10/2017-3/2018</w:t>
      </w:r>
    </w:p>
    <w:p>
      <w:pPr>
        <w:spacing w:before="86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Cataloged photos</w:t>
      </w:r>
    </w:p>
    <w:p>
      <w:pPr>
        <w:spacing w:before="12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Designed new layout for the home page</w:t>
      </w:r>
    </w:p>
    <w:p>
      <w:pPr>
        <w:spacing w:before="1" w:line="240" w:lineRule="exact"/>
        <w:jc w:val="left"/>
        <w:rPr>
          <w:sz w:val="24"/>
          <w:szCs w:val="24"/>
        </w:rPr>
      </w:pPr>
    </w:p>
    <w:p>
      <w:pPr>
        <w:ind w:left="20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  <w:u w:val="single" w:color="000000"/>
        </w:rPr>
        <w:t>Learning Assistant</w:t>
      </w:r>
      <w:r>
        <w:rPr>
          <w:rFonts w:ascii="Arial" w:hAnsi="Arial" w:eastAsia="Arial" w:cs="Arial"/>
          <w:sz w:val="22"/>
          <w:szCs w:val="22"/>
        </w:rPr>
        <w:t>, Fayetteville State University                                                                    4/2016-5/2016</w:t>
      </w:r>
    </w:p>
    <w:p>
      <w:pPr>
        <w:spacing w:before="12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Maintained SCALEUP learning environment webpage utilizing Ingeniux CMS</w:t>
      </w:r>
    </w:p>
    <w:p>
      <w:pPr>
        <w:spacing w:before="14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Tutored peers in Chemistry</w:t>
      </w:r>
    </w:p>
    <w:p>
      <w:pPr>
        <w:spacing w:before="12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Created webpage and handled placement of content</w:t>
      </w:r>
    </w:p>
    <w:p>
      <w:pPr>
        <w:spacing w:before="10" w:line="180" w:lineRule="exact"/>
        <w:jc w:val="left"/>
        <w:rPr>
          <w:sz w:val="19"/>
          <w:szCs w:val="19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  <w:u w:val="single" w:color="000000"/>
        </w:rPr>
        <w:t>Web Developer</w:t>
      </w:r>
      <w:r>
        <w:rPr>
          <w:rFonts w:ascii="Arial" w:hAnsi="Arial" w:eastAsia="Arial" w:cs="Arial"/>
          <w:sz w:val="22"/>
          <w:szCs w:val="22"/>
        </w:rPr>
        <w:t>, Fayetteville State University                                                                   6/2015</w:t>
      </w:r>
    </w:p>
    <w:p>
      <w:pPr>
        <w:spacing w:before="14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Constructed web page drafts for Project STEAM tutoring service</w:t>
      </w:r>
    </w:p>
    <w:p>
      <w:pPr>
        <w:spacing w:before="12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Analyzed html code to change titles and tabs</w:t>
      </w:r>
    </w:p>
    <w:p>
      <w:pPr>
        <w:spacing w:before="15" w:line="260" w:lineRule="exact"/>
        <w:jc w:val="left"/>
        <w:rPr>
          <w:sz w:val="26"/>
          <w:szCs w:val="26"/>
        </w:rPr>
      </w:pPr>
    </w:p>
    <w:p>
      <w:pPr>
        <w:ind w:left="20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ADDITIONAL EXPERIENCE</w:t>
      </w:r>
    </w:p>
    <w:p>
      <w:pPr>
        <w:spacing w:before="2"/>
        <w:ind w:left="20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  <w:u w:val="single" w:color="000000"/>
        </w:rPr>
        <w:t>Substitute Teacher</w:t>
      </w:r>
      <w:r>
        <w:rPr>
          <w:rFonts w:ascii="Arial" w:hAnsi="Arial" w:eastAsia="Arial" w:cs="Arial"/>
          <w:sz w:val="22"/>
          <w:szCs w:val="22"/>
        </w:rPr>
        <w:t>, Aiken County Public School District, Aiken, SC                                     2/2017 – 6/2017</w:t>
      </w:r>
    </w:p>
    <w:p>
      <w:pPr>
        <w:spacing w:before="12"/>
        <w:ind w:left="36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Taught classes for 1st, 3rd, 5th, 7th, 8th, 10th, 11th and special education high school classes</w:t>
      </w:r>
    </w:p>
    <w:p>
      <w:pPr>
        <w:spacing w:before="13" w:line="240" w:lineRule="exact"/>
        <w:jc w:val="left"/>
        <w:rPr>
          <w:sz w:val="24"/>
          <w:szCs w:val="24"/>
        </w:rPr>
      </w:pPr>
    </w:p>
    <w:p>
      <w:pPr>
        <w:ind w:left="20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  <w:u w:val="single" w:color="000000"/>
        </w:rPr>
        <w:t>Assistant</w:t>
      </w:r>
      <w:r>
        <w:rPr>
          <w:rFonts w:ascii="Arial" w:hAnsi="Arial" w:eastAsia="Arial" w:cs="Arial"/>
          <w:sz w:val="22"/>
          <w:szCs w:val="22"/>
        </w:rPr>
        <w:t>, Chandler Law Firm, Aiken, SC                                                                             7/2017 - 8/2017</w:t>
      </w:r>
    </w:p>
    <w:p>
      <w:pPr>
        <w:spacing w:line="240" w:lineRule="exact"/>
        <w:ind w:left="361"/>
        <w:jc w:val="left"/>
        <w:rPr>
          <w:rFonts w:ascii="Arial" w:hAnsi="Arial" w:eastAsia="Arial" w:cs="Arial"/>
          <w:sz w:val="22"/>
          <w:szCs w:val="22"/>
        </w:rPr>
        <w:sectPr>
          <w:pgSz w:w="12240" w:h="15840"/>
          <w:pgMar w:top="920" w:right="640" w:bottom="280" w:left="520" w:header="720" w:footer="720" w:gutter="0"/>
        </w:sect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Filed invoice</w:t>
      </w:r>
    </w:p>
    <w:p>
      <w:pPr>
        <w:spacing w:before="69"/>
        <w:ind w:left="479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Managed Clientele Information</w:t>
      </w:r>
    </w:p>
    <w:p>
      <w:pPr>
        <w:spacing w:before="14" w:line="240" w:lineRule="exact"/>
        <w:jc w:val="left"/>
        <w:rPr>
          <w:sz w:val="24"/>
          <w:szCs w:val="24"/>
        </w:rPr>
      </w:pPr>
    </w:p>
    <w:p>
      <w:pPr>
        <w:ind w:left="22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  <w:u w:val="single" w:color="000000"/>
        </w:rPr>
        <w:t>Web Development Intern</w:t>
      </w:r>
      <w:r>
        <w:rPr>
          <w:rFonts w:ascii="Arial" w:hAnsi="Arial" w:eastAsia="Arial" w:cs="Arial"/>
          <w:sz w:val="22"/>
          <w:szCs w:val="22"/>
        </w:rPr>
        <w:t>, Department of Defense, Fort Meade, MD                                  6/2015 - 8/2015</w:t>
      </w:r>
    </w:p>
    <w:p>
      <w:pPr>
        <w:spacing w:before="14"/>
        <w:ind w:left="539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Reconstructed content on customer service webpage to optimize user interface</w:t>
      </w:r>
    </w:p>
    <w:p>
      <w:pPr>
        <w:spacing w:before="12"/>
        <w:ind w:left="539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Utilized Java programming language</w:t>
      </w:r>
    </w:p>
    <w:p>
      <w:pPr>
        <w:spacing w:before="12"/>
        <w:ind w:left="539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Learned process of customer identification</w:t>
      </w:r>
    </w:p>
    <w:p>
      <w:pPr>
        <w:spacing w:before="14"/>
        <w:ind w:left="539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Viewed customer feedback</w:t>
      </w:r>
    </w:p>
    <w:p>
      <w:pPr>
        <w:spacing w:before="9" w:line="120" w:lineRule="exact"/>
        <w:jc w:val="left"/>
        <w:rPr>
          <w:sz w:val="12"/>
          <w:szCs w:val="12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ind w:left="22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  <w:u w:val="single" w:color="000000"/>
        </w:rPr>
        <w:t>Academic Tutor for Project STEAM</w:t>
      </w:r>
      <w:r>
        <w:rPr>
          <w:rFonts w:ascii="Arial" w:hAnsi="Arial" w:eastAsia="Arial" w:cs="Arial"/>
          <w:sz w:val="22"/>
          <w:szCs w:val="22"/>
        </w:rPr>
        <w:t>, Fayetteville State University                                          1/2016 – 6/2016</w:t>
      </w:r>
    </w:p>
    <w:p>
      <w:pPr>
        <w:spacing w:before="12"/>
        <w:ind w:left="479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Mentored students in STEM disciplines</w:t>
      </w:r>
    </w:p>
    <w:p>
      <w:pPr>
        <w:spacing w:before="14"/>
        <w:ind w:left="479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Wrote reports on various teaching styles and strategies used in classrooms</w:t>
      </w:r>
    </w:p>
    <w:p>
      <w:pPr>
        <w:spacing w:before="14"/>
        <w:ind w:left="479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Assisted with science activities</w:t>
      </w:r>
    </w:p>
    <w:p>
      <w:pPr>
        <w:spacing w:before="12"/>
        <w:ind w:left="479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Presented to students on internships, including different types and how to apply</w:t>
      </w:r>
    </w:p>
    <w:p>
      <w:pPr>
        <w:spacing w:before="15" w:line="260" w:lineRule="exact"/>
        <w:jc w:val="left"/>
        <w:rPr>
          <w:sz w:val="26"/>
          <w:szCs w:val="26"/>
        </w:rPr>
      </w:pPr>
    </w:p>
    <w:p>
      <w:pPr>
        <w:ind w:left="22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  <w:u w:val="single" w:color="000000"/>
        </w:rPr>
        <w:t>Peer Tutor (Math)</w:t>
      </w:r>
      <w:r>
        <w:rPr>
          <w:rFonts w:ascii="Arial" w:hAnsi="Arial" w:eastAsia="Arial" w:cs="Arial"/>
          <w:sz w:val="22"/>
          <w:szCs w:val="22"/>
        </w:rPr>
        <w:t>, Fayetteville State University                                                                       10/2015 – 12/2015</w:t>
      </w:r>
    </w:p>
    <w:p>
      <w:pPr>
        <w:spacing w:before="14"/>
        <w:ind w:left="22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Tutored students in College Algebra and Pre-Calculus</w:t>
      </w:r>
    </w:p>
    <w:p>
      <w:pPr>
        <w:spacing w:before="12"/>
        <w:ind w:left="22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Filed and organized student information</w:t>
      </w:r>
    </w:p>
    <w:p>
      <w:pPr>
        <w:spacing w:before="17" w:line="260" w:lineRule="exact"/>
        <w:jc w:val="left"/>
        <w:rPr>
          <w:sz w:val="26"/>
          <w:szCs w:val="26"/>
        </w:rPr>
      </w:pPr>
    </w:p>
    <w:p>
      <w:pPr>
        <w:ind w:left="22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  <w:u w:val="single" w:color="000000"/>
        </w:rPr>
        <w:t>Special Project</w:t>
      </w:r>
      <w:r>
        <w:rPr>
          <w:rFonts w:ascii="Arial" w:hAnsi="Arial" w:eastAsia="Arial" w:cs="Arial"/>
          <w:sz w:val="22"/>
          <w:szCs w:val="22"/>
        </w:rPr>
        <w:t>, Fayetteville State University                                                                             6/2011 – 11/2013</w:t>
      </w:r>
    </w:p>
    <w:p>
      <w:pPr>
        <w:spacing w:before="14"/>
        <w:ind w:left="22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Worked on probability game for summer research class</w:t>
      </w:r>
    </w:p>
    <w:p>
      <w:pPr>
        <w:spacing w:before="12"/>
        <w:ind w:left="22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  </w:t>
      </w:r>
      <w:r>
        <w:rPr>
          <w:rFonts w:ascii="Arial" w:hAnsi="Arial" w:eastAsia="Arial" w:cs="Arial"/>
          <w:sz w:val="22"/>
          <w:szCs w:val="22"/>
        </w:rPr>
        <w:t>Final project was published</w:t>
      </w:r>
    </w:p>
    <w:p>
      <w:pPr>
        <w:spacing w:before="16" w:line="260" w:lineRule="exact"/>
        <w:jc w:val="left"/>
        <w:rPr>
          <w:sz w:val="26"/>
          <w:szCs w:val="26"/>
        </w:rPr>
      </w:pPr>
    </w:p>
    <w:p>
      <w:pPr>
        <w:ind w:left="22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ACTIVITIES</w:t>
      </w:r>
    </w:p>
    <w:p>
      <w:pPr>
        <w:spacing w:before="2" w:line="240" w:lineRule="exact"/>
        <w:ind w:left="22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position w:val="-1"/>
          <w:sz w:val="22"/>
          <w:szCs w:val="22"/>
          <w:u w:val="single" w:color="000000"/>
        </w:rPr>
        <w:t>Usher Board</w:t>
      </w:r>
      <w:r>
        <w:rPr>
          <w:rFonts w:ascii="Arial" w:hAnsi="Arial" w:eastAsia="Arial" w:cs="Arial"/>
          <w:position w:val="-1"/>
          <w:sz w:val="22"/>
          <w:szCs w:val="22"/>
        </w:rPr>
        <w:t>, Caledonia Missionary Baptist Church (2017)</w:t>
      </w:r>
    </w:p>
    <w:p>
      <w:pPr>
        <w:spacing w:before="3" w:line="220" w:lineRule="exact"/>
        <w:jc w:val="left"/>
        <w:rPr>
          <w:sz w:val="22"/>
          <w:szCs w:val="22"/>
        </w:rPr>
      </w:pPr>
    </w:p>
    <w:p>
      <w:pPr>
        <w:spacing w:before="32"/>
        <w:ind w:left="22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  <w:u w:val="single" w:color="000000"/>
        </w:rPr>
        <w:t>Transcriber</w:t>
      </w:r>
      <w:r>
        <w:rPr>
          <w:rFonts w:ascii="Arial" w:hAnsi="Arial" w:eastAsia="Arial" w:cs="Arial"/>
          <w:sz w:val="22"/>
          <w:szCs w:val="22"/>
        </w:rPr>
        <w:t>, The Social Work Podcast (2016)</w:t>
      </w:r>
    </w:p>
    <w:p>
      <w:pPr>
        <w:spacing w:line="220" w:lineRule="exact"/>
        <w:ind w:left="22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position w:val="-1"/>
          <w:sz w:val="22"/>
          <w:szCs w:val="22"/>
          <w:u w:val="single" w:color="000000"/>
        </w:rPr>
        <w:t>Audio and Video Personnel</w:t>
      </w:r>
      <w:r>
        <w:rPr>
          <w:rFonts w:ascii="Arial" w:hAnsi="Arial" w:eastAsia="Arial" w:cs="Arial"/>
          <w:position w:val="-1"/>
          <w:sz w:val="22"/>
          <w:szCs w:val="22"/>
        </w:rPr>
        <w:t>, Kingdom Connection Ministries Intl. (2016)</w:t>
      </w:r>
    </w:p>
    <w:p>
      <w:pPr>
        <w:spacing w:before="2" w:line="200" w:lineRule="exact"/>
        <w:jc w:val="left"/>
        <w:rPr>
          <w:sz w:val="20"/>
          <w:szCs w:val="20"/>
        </w:rPr>
      </w:pPr>
    </w:p>
    <w:p>
      <w:pPr>
        <w:spacing w:before="32" w:line="240" w:lineRule="exact"/>
        <w:ind w:left="22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position w:val="-1"/>
          <w:sz w:val="22"/>
          <w:szCs w:val="22"/>
          <w:u w:val="single" w:color="000000"/>
        </w:rPr>
        <w:t>Local Arrangement Chair</w:t>
      </w:r>
      <w:r>
        <w:rPr>
          <w:rFonts w:ascii="Arial" w:hAnsi="Arial" w:eastAsia="Arial" w:cs="Arial"/>
          <w:position w:val="-1"/>
          <w:sz w:val="22"/>
          <w:szCs w:val="22"/>
        </w:rPr>
        <w:t>, Cyber Security Summer (IUPUI, MCSP, 2014)</w:t>
      </w:r>
    </w:p>
    <w:p>
      <w:pPr>
        <w:spacing w:before="5" w:line="200" w:lineRule="exact"/>
        <w:jc w:val="left"/>
        <w:rPr>
          <w:sz w:val="20"/>
          <w:szCs w:val="20"/>
        </w:rPr>
      </w:pPr>
    </w:p>
    <w:p>
      <w:pPr>
        <w:spacing w:before="29"/>
        <w:ind w:left="22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SKILLS AND CLEARANCE</w:t>
      </w:r>
    </w:p>
    <w:p>
      <w:pPr>
        <w:spacing w:line="260" w:lineRule="exact"/>
        <w:ind w:left="22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i/>
          <w:sz w:val="24"/>
          <w:szCs w:val="24"/>
          <w:u w:val="single" w:color="000000"/>
        </w:rPr>
        <w:t>Top Secret Clearance with Full Polygraph</w:t>
      </w:r>
    </w:p>
    <w:p>
      <w:pPr>
        <w:spacing w:before="23" w:line="234" w:lineRule="auto"/>
        <w:ind w:left="220" w:right="5379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  <w:u w:val="single" w:color="000000"/>
        </w:rPr>
        <w:t>Cybersecurity</w:t>
      </w:r>
      <w:r>
        <w:rPr>
          <w:rFonts w:ascii="Arial" w:hAnsi="Arial" w:eastAsia="Arial" w:cs="Arial"/>
          <w:i/>
          <w:sz w:val="22"/>
          <w:szCs w:val="22"/>
        </w:rPr>
        <w:t xml:space="preserve">: </w:t>
      </w:r>
      <w:r>
        <w:rPr>
          <w:rFonts w:ascii="Arial" w:hAnsi="Arial" w:eastAsia="Arial" w:cs="Arial"/>
          <w:sz w:val="22"/>
          <w:szCs w:val="22"/>
        </w:rPr>
        <w:t xml:space="preserve">Familiar with reviewing code and content </w:t>
      </w:r>
      <w:r>
        <w:rPr>
          <w:rFonts w:ascii="Arial" w:hAnsi="Arial" w:eastAsia="Arial" w:cs="Arial"/>
          <w:i/>
          <w:sz w:val="22"/>
          <w:szCs w:val="22"/>
          <w:u w:val="single" w:color="000000"/>
        </w:rPr>
        <w:t>Programming Platform</w:t>
      </w:r>
      <w:r>
        <w:rPr>
          <w:rFonts w:ascii="Arial" w:hAnsi="Arial" w:eastAsia="Arial" w:cs="Arial"/>
          <w:i/>
          <w:sz w:val="22"/>
          <w:szCs w:val="22"/>
        </w:rPr>
        <w:t xml:space="preserve">: Java Programming Language </w:t>
      </w:r>
      <w:r>
        <w:rPr>
          <w:rFonts w:ascii="Arial" w:hAnsi="Arial" w:eastAsia="Arial" w:cs="Arial"/>
          <w:i/>
          <w:sz w:val="22"/>
          <w:szCs w:val="22"/>
          <w:u w:val="single" w:color="000000"/>
        </w:rPr>
        <w:t>Web Design</w:t>
      </w:r>
      <w:r>
        <w:rPr>
          <w:rFonts w:ascii="Arial" w:hAnsi="Arial" w:eastAsia="Arial" w:cs="Arial"/>
          <w:i/>
          <w:sz w:val="22"/>
          <w:szCs w:val="22"/>
        </w:rPr>
        <w:t>: HTML, CSS</w:t>
      </w:r>
    </w:p>
    <w:p>
      <w:pPr>
        <w:spacing w:line="240" w:lineRule="exact"/>
        <w:ind w:left="22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i/>
          <w:position w:val="-1"/>
          <w:sz w:val="22"/>
          <w:szCs w:val="22"/>
          <w:u w:val="single" w:color="000000"/>
        </w:rPr>
        <w:t>Social Media</w:t>
      </w:r>
      <w:r>
        <w:rPr>
          <w:rFonts w:ascii="Arial" w:hAnsi="Arial" w:eastAsia="Arial" w:cs="Arial"/>
          <w:position w:val="-1"/>
          <w:sz w:val="22"/>
          <w:szCs w:val="22"/>
        </w:rPr>
        <w:t>: Facebook, LinkedIn, Google +</w:t>
      </w:r>
    </w:p>
    <w:p>
      <w:pPr>
        <w:spacing w:before="3" w:line="220" w:lineRule="exact"/>
        <w:jc w:val="left"/>
        <w:rPr>
          <w:sz w:val="22"/>
          <w:szCs w:val="22"/>
        </w:rPr>
      </w:pPr>
    </w:p>
    <w:p>
      <w:pPr>
        <w:spacing w:before="32"/>
        <w:ind w:left="22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PUBLICATION AND PRESENTATIONS</w:t>
      </w:r>
    </w:p>
    <w:p>
      <w:pPr>
        <w:spacing w:line="240" w:lineRule="exact"/>
        <w:ind w:left="22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Montgomery, Tierra. "Porting Python Programming." </w:t>
      </w:r>
      <w:r>
        <w:rPr>
          <w:rFonts w:ascii="Arial" w:hAnsi="Arial" w:eastAsia="Arial" w:cs="Arial"/>
          <w:i/>
          <w:sz w:val="22"/>
          <w:szCs w:val="22"/>
        </w:rPr>
        <w:t xml:space="preserve">Explorations </w:t>
      </w:r>
      <w:r>
        <w:rPr>
          <w:rFonts w:ascii="Arial" w:hAnsi="Arial" w:eastAsia="Arial" w:cs="Arial"/>
          <w:sz w:val="22"/>
          <w:szCs w:val="22"/>
        </w:rPr>
        <w:t>Vol. VIII.  123-1</w:t>
      </w:r>
    </w:p>
    <w:p>
      <w:pPr>
        <w:spacing w:before="71"/>
        <w:ind w:left="119"/>
        <w:jc w:val="left"/>
        <w:rPr>
          <w:rFonts w:ascii="Arial" w:hAnsi="Arial" w:eastAsia="Arial" w:cs="Arial"/>
          <w:sz w:val="22"/>
          <w:szCs w:val="22"/>
        </w:rPr>
        <w:sectPr>
          <w:pgSz w:w="12240" w:h="15840"/>
          <w:pgMar w:top="860" w:right="660" w:bottom="280" w:left="500" w:header="720" w:footer="720" w:gutter="0"/>
        </w:sectPr>
      </w:pPr>
      <w:r>
        <w:rPr>
          <w:rFonts w:ascii="Arial" w:hAnsi="Arial" w:eastAsia="Arial" w:cs="Arial"/>
          <w:sz w:val="22"/>
          <w:szCs w:val="22"/>
        </w:rPr>
        <w:t>Presented "Porting Python Programming" at State of NC Undergraduate Research Symposium   11/2012</w:t>
      </w:r>
    </w:p>
    <w:p>
      <w:pPr>
        <w:spacing w:line="200" w:lineRule="exact"/>
        <w:jc w:val="left"/>
        <w:rPr>
          <w:sz w:val="20"/>
          <w:szCs w:val="20"/>
        </w:rPr>
      </w:pPr>
    </w:p>
    <w:sectPr>
      <w:pgSz w:w="12240" w:h="15840"/>
      <w:pgMar w:top="0" w:right="0" w:bottom="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ocumentProtection w:enforcement="0"/>
  <w:compat>
    <w:compatSetting w:name="compatibilityMode" w:uri="http://schemas.microsoft.com/office/word" w:val="15"/>
  </w:compat>
  <w:rsids>
    <w:rsidRoot w:val="00000000"/>
    <w:rsid w:val="1E4E012F"/>
    <w:rsid w:val="517C1E77"/>
    <w:rsid w:val="6AA20364"/>
    <w:rsid w:val="7C0F7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7"/>
    <w:semiHidden/>
    <w:unhideWhenUsed/>
    <w:qFormat/>
    <w:uiPriority w:val="9"/>
    <w:p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8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19"/>
    <w:semiHidden/>
    <w:unhideWhenUsed/>
    <w:qFormat/>
    <w:uiPriority w:val="9"/>
    <w:p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0"/>
    <w:semiHidden/>
    <w:unhideWhenUsed/>
    <w:qFormat/>
    <w:uiPriority w:val="9"/>
    <w:p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1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4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5">
    <w:name w:val="Heading 3 Char"/>
    <w:basedOn w:val="11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6">
    <w:name w:val="Heading 4 Char"/>
    <w:basedOn w:val="11"/>
    <w:link w:val="5"/>
    <w:semiHidden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7">
    <w:name w:val="Heading 5 Char"/>
    <w:basedOn w:val="11"/>
    <w:link w:val="6"/>
    <w:semiHidden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18">
    <w:name w:val="Heading 6 Char"/>
    <w:basedOn w:val="11"/>
    <w:link w:val="7"/>
    <w:uiPriority w:val="0"/>
    <w:rPr>
      <w:b/>
      <w:bCs/>
      <w:sz w:val="22"/>
      <w:szCs w:val="22"/>
    </w:rPr>
  </w:style>
  <w:style w:type="character" w:customStyle="1" w:styleId="19">
    <w:name w:val="Heading 7 Char"/>
    <w:basedOn w:val="11"/>
    <w:link w:val="8"/>
    <w:semiHidden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0">
    <w:name w:val="Heading 8 Char"/>
    <w:basedOn w:val="11"/>
    <w:link w:val="9"/>
    <w:semiHidden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1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2019-05-10T08:06:29Z</dcterms:created>
  <dc:creator>Acer</dc:creator>
  <cp:lastModifiedBy>Acer</cp:lastModifiedBy>
  <dcterms:modified xsi:type="dcterms:W3CDTF">2019-05-10T08:11:35Z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