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5C4F8" w14:textId="4B39D758" w:rsidR="00625D8F" w:rsidRPr="00625D8F" w:rsidRDefault="00625D8F" w:rsidP="00775BAF">
      <w:pPr>
        <w:bidi/>
        <w:rPr>
          <w:rFonts w:ascii="Assistant" w:eastAsia="Assistant" w:hAnsi="Assistant" w:cs="Assistant"/>
          <w:sz w:val="24"/>
          <w:szCs w:val="24"/>
        </w:rPr>
      </w:pPr>
      <w:r>
        <w:rPr>
          <w:rFonts w:ascii="Assistant" w:eastAsia="Assistant" w:hAnsi="Assistant" w:cs="Assistant" w:hint="cs"/>
          <w:sz w:val="24"/>
          <w:szCs w:val="24"/>
          <w:rtl/>
        </w:rPr>
        <w:t>הבקרה על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>
        <w:rPr>
          <w:rFonts w:ascii="Assistant" w:eastAsia="Assistant" w:hAnsi="Assistant" w:cs="Assistant" w:hint="cs"/>
          <w:sz w:val="24"/>
          <w:szCs w:val="24"/>
          <w:rtl/>
        </w:rPr>
        <w:t>ה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התפשטות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של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מחלות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זיהומיות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הייתה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בעיה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מאז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שחר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הציוויליזציה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המודרנית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,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והיא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>
        <w:rPr>
          <w:rFonts w:ascii="Assistant" w:eastAsia="Assistant" w:hAnsi="Assistant" w:cs="Assistant" w:hint="cs"/>
          <w:sz w:val="24"/>
          <w:szCs w:val="24"/>
          <w:rtl/>
        </w:rPr>
        <w:t xml:space="preserve">עודנה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אתגר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>
        <w:rPr>
          <w:rFonts w:ascii="Assistant" w:eastAsia="Assistant" w:hAnsi="Assistant" w:cs="Assistant" w:hint="cs"/>
          <w:sz w:val="24"/>
          <w:szCs w:val="24"/>
          <w:rtl/>
        </w:rPr>
        <w:t>גם בימינו</w:t>
      </w:r>
      <w:r>
        <w:rPr>
          <w:rFonts w:ascii="Assistant" w:eastAsia="Assistant" w:hAnsi="Assistant" w:cs="Assistant"/>
          <w:sz w:val="24"/>
          <w:szCs w:val="24"/>
          <w:rtl/>
        </w:rPr>
        <w:t>.</w:t>
      </w:r>
      <w:r w:rsidRPr="00625D8F">
        <w:rPr>
          <w:rFonts w:ascii="Assistant" w:eastAsia="Assistant" w:hAnsi="Assistant" w:cs="Assistant"/>
          <w:sz w:val="24"/>
          <w:szCs w:val="24"/>
          <w:vertAlign w:val="superscript"/>
          <w:rtl/>
        </w:rPr>
        <w:t>1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>
        <w:rPr>
          <w:rFonts w:ascii="Assistant" w:eastAsia="Assistant" w:hAnsi="Assistant" w:cs="Assistant" w:hint="cs"/>
          <w:sz w:val="24"/>
          <w:szCs w:val="24"/>
          <w:rtl/>
        </w:rPr>
        <w:t xml:space="preserve">נכון </w:t>
      </w:r>
      <w:r w:rsidR="00221507">
        <w:rPr>
          <w:rFonts w:ascii="Assistant" w:eastAsia="Assistant" w:hAnsi="Assistant" w:cs="Assistant" w:hint="cs"/>
          <w:sz w:val="24"/>
          <w:szCs w:val="24"/>
          <w:rtl/>
        </w:rPr>
        <w:t>לסוף</w:t>
      </w:r>
      <w:r>
        <w:rPr>
          <w:rFonts w:ascii="Assistant" w:eastAsia="Assistant" w:hAnsi="Assistant" w:cs="Assistant" w:hint="cs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מרץ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2020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, </w:t>
      </w:r>
      <w:r w:rsidR="00706330" w:rsidRPr="00625D8F">
        <w:rPr>
          <w:rFonts w:ascii="Assistant" w:eastAsia="Assistant" w:hAnsi="Assistant" w:cs="Assistant"/>
          <w:sz w:val="24"/>
          <w:szCs w:val="24"/>
        </w:rPr>
        <w:t>136</w:t>
      </w:r>
      <w:r w:rsidR="00706330"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706330" w:rsidRPr="00625D8F">
        <w:rPr>
          <w:rFonts w:ascii="Assistant" w:eastAsia="Assistant" w:hAnsi="Assistant" w:cs="Assistant"/>
          <w:sz w:val="24"/>
          <w:szCs w:val="24"/>
          <w:rtl/>
        </w:rPr>
        <w:t>מדינות</w:t>
      </w:r>
      <w:r w:rsidR="00706330">
        <w:rPr>
          <w:rFonts w:ascii="Assistant" w:eastAsia="Assistant" w:hAnsi="Assistant" w:cs="Assistant" w:hint="cs"/>
          <w:sz w:val="24"/>
          <w:szCs w:val="24"/>
          <w:rtl/>
        </w:rPr>
        <w:t xml:space="preserve"> נאלצו להחיל מדיניות בריאותית נרחבת למיגור </w:t>
      </w:r>
      <w:r w:rsidR="00706330">
        <w:rPr>
          <w:rFonts w:ascii="Assistant" w:eastAsia="Assistant" w:hAnsi="Assistant" w:cs="Assistant" w:hint="cs"/>
          <w:sz w:val="24"/>
          <w:szCs w:val="24"/>
          <w:rtl/>
          <w:lang w:val="en-GB"/>
        </w:rPr>
        <w:t xml:space="preserve">התפשטותה המתמדת של מגפת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הקורונה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</w:rPr>
        <w:t>(COVID-19)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>
        <w:rPr>
          <w:rFonts w:ascii="Assistant" w:eastAsia="Assistant" w:hAnsi="Assistant" w:cs="Assistant" w:hint="cs"/>
          <w:sz w:val="24"/>
          <w:szCs w:val="24"/>
          <w:rtl/>
        </w:rPr>
        <w:t xml:space="preserve">שנגרמה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על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ידי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>
        <w:rPr>
          <w:rFonts w:ascii="Assistant" w:eastAsia="Assistant" w:hAnsi="Assistant" w:cs="Assistant" w:hint="cs"/>
          <w:sz w:val="24"/>
          <w:szCs w:val="24"/>
          <w:rtl/>
        </w:rPr>
        <w:t xml:space="preserve">נגיף </w:t>
      </w:r>
      <w:r w:rsidRPr="00625D8F">
        <w:rPr>
          <w:rFonts w:ascii="Assistant" w:eastAsia="Assistant" w:hAnsi="Assistant" w:cs="Assistant"/>
          <w:sz w:val="24"/>
          <w:szCs w:val="24"/>
        </w:rPr>
        <w:t>SARS-CoV-2</w:t>
      </w:r>
      <w:r>
        <w:rPr>
          <w:rFonts w:ascii="Assistant" w:eastAsia="Assistant" w:hAnsi="Assistant" w:cs="Assistant"/>
          <w:sz w:val="24"/>
          <w:szCs w:val="24"/>
          <w:rtl/>
        </w:rPr>
        <w:t>.</w:t>
      </w:r>
      <w:r w:rsidRPr="00775BAF">
        <w:rPr>
          <w:rFonts w:ascii="Assistant" w:eastAsia="Assistant" w:hAnsi="Assistant" w:cs="Assistant"/>
          <w:sz w:val="24"/>
          <w:szCs w:val="24"/>
          <w:vertAlign w:val="superscript"/>
          <w:rtl/>
        </w:rPr>
        <w:t xml:space="preserve">2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הממשלות</w:t>
      </w:r>
      <w:r w:rsidR="00775BAF">
        <w:rPr>
          <w:rFonts w:ascii="Assistant" w:eastAsia="Assistant" w:hAnsi="Assistant" w:cs="Assistant" w:hint="cs"/>
          <w:sz w:val="24"/>
          <w:szCs w:val="24"/>
          <w:rtl/>
        </w:rPr>
        <w:t>, במקביל להמתנ</w:t>
      </w:r>
      <w:r w:rsidR="00221507">
        <w:rPr>
          <w:rFonts w:ascii="Assistant" w:eastAsia="Assistant" w:hAnsi="Assistant" w:cs="Assistant" w:hint="cs"/>
          <w:sz w:val="24"/>
          <w:szCs w:val="24"/>
          <w:rtl/>
        </w:rPr>
        <w:t>תן</w:t>
      </w:r>
      <w:r w:rsidR="00775BAF">
        <w:rPr>
          <w:rFonts w:ascii="Assistant" w:eastAsia="Assistant" w:hAnsi="Assistant" w:cs="Assistant" w:hint="cs"/>
          <w:sz w:val="24"/>
          <w:szCs w:val="24"/>
          <w:rtl/>
        </w:rPr>
        <w:t xml:space="preserve"> לפיתוח של חיסונים למגפה,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מיקדו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את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מאמציהן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במניעה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775BAF">
        <w:rPr>
          <w:rFonts w:ascii="Assistant" w:eastAsia="Assistant" w:hAnsi="Assistant" w:cs="Assistant" w:hint="cs"/>
          <w:sz w:val="24"/>
          <w:szCs w:val="24"/>
          <w:rtl/>
        </w:rPr>
        <w:t xml:space="preserve">שניונית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ובפתרונות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775BAF">
        <w:rPr>
          <w:rFonts w:ascii="Assistant" w:eastAsia="Assistant" w:hAnsi="Assistant" w:cs="Assistant" w:hint="cs"/>
          <w:sz w:val="24"/>
          <w:szCs w:val="24"/>
          <w:rtl/>
        </w:rPr>
        <w:t xml:space="preserve">שאינם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פרמצבטיים</w:t>
      </w:r>
      <w:r w:rsidRPr="00775BAF">
        <w:rPr>
          <w:rFonts w:ascii="Assistant" w:eastAsia="Assistant" w:hAnsi="Assistant" w:cs="Assistant"/>
          <w:sz w:val="24"/>
          <w:szCs w:val="24"/>
          <w:vertAlign w:val="superscript"/>
          <w:rtl/>
        </w:rPr>
        <w:t>3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775BAF">
        <w:rPr>
          <w:rFonts w:ascii="Assistant" w:eastAsia="Assistant" w:hAnsi="Assistant" w:cs="Assistant" w:hint="cs"/>
          <w:sz w:val="24"/>
          <w:szCs w:val="24"/>
          <w:rtl/>
        </w:rPr>
        <w:t>ב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כדי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להפחית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את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775BAF">
        <w:rPr>
          <w:rFonts w:ascii="Assistant" w:eastAsia="Assistant" w:hAnsi="Assistant" w:cs="Assistant" w:hint="cs"/>
          <w:sz w:val="24"/>
          <w:szCs w:val="24"/>
          <w:rtl/>
        </w:rPr>
        <w:t>שיעורי ההדבקה בנגיף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.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רוב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המדינות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אימצו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775BAF">
        <w:rPr>
          <w:rFonts w:ascii="Assistant" w:eastAsia="Assistant" w:hAnsi="Assistant" w:cs="Assistant" w:hint="cs"/>
          <w:sz w:val="24"/>
          <w:szCs w:val="24"/>
          <w:rtl/>
        </w:rPr>
        <w:t xml:space="preserve">צעדים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דומים</w:t>
      </w:r>
      <w:r w:rsidR="00221507">
        <w:rPr>
          <w:rFonts w:ascii="Assistant" w:eastAsia="Assistant" w:hAnsi="Assistant" w:cs="Assistant" w:hint="cs"/>
          <w:sz w:val="24"/>
          <w:szCs w:val="24"/>
          <w:rtl/>
        </w:rPr>
        <w:t xml:space="preserve"> זו לזו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: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בידוד</w:t>
      </w:r>
      <w:r w:rsidR="00775BAF">
        <w:rPr>
          <w:rFonts w:ascii="Assistant" w:eastAsia="Assistant" w:hAnsi="Assistant" w:cs="Assistant" w:hint="cs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אנשים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שנחשפו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ל</w:t>
      </w:r>
      <w:r w:rsidR="00775BAF">
        <w:rPr>
          <w:rFonts w:ascii="Assistant" w:eastAsia="Assistant" w:hAnsi="Assistant" w:cs="Assistant" w:hint="cs"/>
          <w:sz w:val="24"/>
          <w:szCs w:val="24"/>
          <w:rtl/>
        </w:rPr>
        <w:t xml:space="preserve">חולה </w:t>
      </w:r>
      <w:r w:rsidR="00DB5CA2">
        <w:rPr>
          <w:rFonts w:ascii="Assistant" w:eastAsia="Assistant" w:hAnsi="Assistant" w:cs="Assistant" w:hint="cs"/>
          <w:sz w:val="24"/>
          <w:szCs w:val="24"/>
          <w:rtl/>
        </w:rPr>
        <w:t>מאומת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,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סגירת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מקומות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עבודה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ובתי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ספר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, </w:t>
      </w:r>
      <w:r w:rsidR="00775BAF">
        <w:rPr>
          <w:rFonts w:ascii="Assistant" w:eastAsia="Assistant" w:hAnsi="Assistant" w:cs="Assistant" w:hint="cs"/>
          <w:sz w:val="24"/>
          <w:szCs w:val="24"/>
          <w:rtl/>
        </w:rPr>
        <w:t xml:space="preserve">חבישת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מסכות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פנים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בחללים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סגורים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,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ובמקרים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מסוימים</w:t>
      </w:r>
      <w:r w:rsidR="00775BAF">
        <w:rPr>
          <w:rFonts w:ascii="Assistant" w:eastAsia="Assistant" w:hAnsi="Assistant" w:cs="Assistant" w:hint="cs"/>
          <w:sz w:val="24"/>
          <w:szCs w:val="24"/>
          <w:rtl/>
        </w:rPr>
        <w:t xml:space="preserve"> אף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775BAF">
        <w:rPr>
          <w:rFonts w:ascii="Assistant" w:eastAsia="Assistant" w:hAnsi="Assistant" w:cs="Assistant" w:hint="cs"/>
          <w:sz w:val="24"/>
          <w:szCs w:val="24"/>
          <w:rtl/>
        </w:rPr>
        <w:t xml:space="preserve">אכיפת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סגר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בקנה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מידה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775BAF">
        <w:rPr>
          <w:rFonts w:ascii="Assistant" w:eastAsia="Assistant" w:hAnsi="Assistant" w:cs="Assistant" w:hint="cs"/>
          <w:sz w:val="24"/>
          <w:szCs w:val="24"/>
          <w:rtl/>
        </w:rPr>
        <w:t>רחב</w:t>
      </w:r>
      <w:r>
        <w:rPr>
          <w:rFonts w:ascii="Assistant" w:eastAsia="Assistant" w:hAnsi="Assistant" w:cs="Assistant"/>
          <w:sz w:val="24"/>
          <w:szCs w:val="24"/>
          <w:rtl/>
        </w:rPr>
        <w:t>.</w:t>
      </w:r>
      <w:r w:rsidR="00775BAF" w:rsidRPr="00775BAF">
        <w:rPr>
          <w:rFonts w:ascii="Assistant" w:eastAsia="Assistant" w:hAnsi="Assistant" w:cs="Assistant" w:hint="cs"/>
          <w:sz w:val="24"/>
          <w:szCs w:val="24"/>
          <w:vertAlign w:val="superscript"/>
          <w:rtl/>
        </w:rPr>
        <w:t>4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חומרת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הצעדים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שננקטו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נקבעה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על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פי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קצב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התפשטות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הנגי</w:t>
      </w:r>
      <w:r w:rsidR="00DB5CA2">
        <w:rPr>
          <w:rFonts w:ascii="Assistant" w:eastAsia="Assistant" w:hAnsi="Assistant" w:cs="Assistant" w:hint="cs"/>
          <w:sz w:val="24"/>
          <w:szCs w:val="24"/>
          <w:rtl/>
        </w:rPr>
        <w:t>ף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,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ויעילותם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הייתה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תלויה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מאוד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בשיתוף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פעולה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בין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האזרחים</w:t>
      </w:r>
      <w:r>
        <w:rPr>
          <w:rFonts w:ascii="Assistant" w:eastAsia="Assistant" w:hAnsi="Assistant" w:cs="Assistant"/>
          <w:sz w:val="24"/>
          <w:szCs w:val="24"/>
          <w:rtl/>
        </w:rPr>
        <w:t>.</w:t>
      </w:r>
      <w:r w:rsidRPr="00DB5CA2">
        <w:rPr>
          <w:rFonts w:ascii="Assistant" w:eastAsia="Assistant" w:hAnsi="Assistant" w:cs="Assistant"/>
          <w:sz w:val="24"/>
          <w:szCs w:val="24"/>
          <w:vertAlign w:val="superscript"/>
          <w:rtl/>
        </w:rPr>
        <w:t>5</w:t>
      </w:r>
    </w:p>
    <w:p w14:paraId="471C1665" w14:textId="519F12DF" w:rsidR="005163BB" w:rsidRDefault="009929C9" w:rsidP="008E5C94">
      <w:pPr>
        <w:bidi/>
        <w:rPr>
          <w:rFonts w:ascii="Assistant" w:eastAsia="Assistant" w:hAnsi="Assistant" w:cs="Assistant"/>
          <w:sz w:val="24"/>
          <w:szCs w:val="24"/>
          <w:rtl/>
        </w:rPr>
      </w:pPr>
      <w:r>
        <w:rPr>
          <w:rFonts w:ascii="Assistant" w:eastAsia="Assistant" w:hAnsi="Assistant" w:cs="Assistant" w:hint="cs"/>
          <w:sz w:val="24"/>
          <w:szCs w:val="24"/>
          <w:rtl/>
        </w:rPr>
        <w:t>הממשלות השונות אף עשו שימוש ב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התערבויות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מקומיות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DD4B22">
        <w:rPr>
          <w:rFonts w:ascii="Assistant" w:eastAsia="Assistant" w:hAnsi="Assistant" w:cs="Assistant" w:hint="cs"/>
          <w:sz w:val="24"/>
          <w:szCs w:val="24"/>
          <w:rtl/>
        </w:rPr>
        <w:t>ש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נועדו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להכיל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את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התפרצות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>
        <w:rPr>
          <w:rFonts w:ascii="Assistant" w:eastAsia="Assistant" w:hAnsi="Assistant" w:cs="Assistant" w:hint="cs"/>
          <w:sz w:val="24"/>
          <w:szCs w:val="24"/>
          <w:rtl/>
        </w:rPr>
        <w:t xml:space="preserve">המגפה 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על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ידי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"</w:t>
      </w:r>
      <w:r w:rsidR="00DD4B22">
        <w:rPr>
          <w:rFonts w:ascii="Assistant" w:eastAsia="Assistant" w:hAnsi="Assistant" w:cs="Assistant" w:hint="cs"/>
          <w:sz w:val="24"/>
          <w:szCs w:val="24"/>
          <w:rtl/>
        </w:rPr>
        <w:t xml:space="preserve">שיטוח 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העקומה"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והפחתת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התפשטות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המחלה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, </w:t>
      </w:r>
      <w:r w:rsidR="00F81A00">
        <w:rPr>
          <w:rFonts w:ascii="Assistant" w:eastAsia="Assistant" w:hAnsi="Assistant" w:cs="Assistant" w:hint="cs"/>
          <w:sz w:val="24"/>
          <w:szCs w:val="24"/>
          <w:rtl/>
        </w:rPr>
        <w:t>ב</w:t>
      </w:r>
      <w:r>
        <w:rPr>
          <w:rFonts w:ascii="Assistant" w:eastAsia="Assistant" w:hAnsi="Assistant" w:cs="Assistant" w:hint="cs"/>
          <w:sz w:val="24"/>
          <w:szCs w:val="24"/>
          <w:rtl/>
          <w:lang w:val="en-GB"/>
        </w:rPr>
        <w:t xml:space="preserve">כדי 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שמערכות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הבריאות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>
        <w:rPr>
          <w:rFonts w:ascii="Assistant" w:eastAsia="Assistant" w:hAnsi="Assistant" w:cs="Assistant" w:hint="cs"/>
          <w:sz w:val="24"/>
          <w:szCs w:val="24"/>
          <w:rtl/>
        </w:rPr>
        <w:t xml:space="preserve">שלהן 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יוכלו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להתמודד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עם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העומס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>
        <w:rPr>
          <w:rFonts w:ascii="Assistant" w:eastAsia="Assistant" w:hAnsi="Assistant" w:cs="Assistant" w:hint="cs"/>
          <w:sz w:val="24"/>
          <w:szCs w:val="24"/>
          <w:rtl/>
        </w:rPr>
        <w:t xml:space="preserve">שעלה </w:t>
      </w:r>
      <w:r w:rsidR="008E5C94">
        <w:rPr>
          <w:rFonts w:ascii="Assistant" w:eastAsia="Assistant" w:hAnsi="Assistant" w:cs="Assistant" w:hint="cs"/>
          <w:sz w:val="24"/>
          <w:szCs w:val="24"/>
          <w:rtl/>
          <w:lang w:val="en-GB"/>
        </w:rPr>
        <w:t xml:space="preserve">עקב 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הביקוש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המוגבר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221507">
        <w:rPr>
          <w:rFonts w:ascii="Assistant" w:eastAsia="Assistant" w:hAnsi="Assistant" w:cs="Assistant" w:hint="cs"/>
          <w:sz w:val="24"/>
          <w:szCs w:val="24"/>
          <w:rtl/>
        </w:rPr>
        <w:t xml:space="preserve">עבור 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משאבים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רפואיים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ויחידות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טיפול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נמרץ</w:t>
      </w:r>
      <w:r w:rsidR="00625D8F">
        <w:rPr>
          <w:rFonts w:ascii="Assistant" w:eastAsia="Assistant" w:hAnsi="Assistant" w:cs="Assistant"/>
          <w:sz w:val="24"/>
          <w:szCs w:val="24"/>
          <w:rtl/>
        </w:rPr>
        <w:t>.</w:t>
      </w:r>
      <w:r w:rsidRPr="009929C9">
        <w:rPr>
          <w:rFonts w:ascii="Assistant" w:eastAsia="Assistant" w:hAnsi="Assistant" w:cs="Assistant" w:hint="cs"/>
          <w:sz w:val="24"/>
          <w:szCs w:val="24"/>
          <w:vertAlign w:val="superscript"/>
          <w:rtl/>
        </w:rPr>
        <w:t>6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  </w:t>
      </w:r>
      <w:r w:rsidR="00625D8F" w:rsidRPr="005163BB">
        <w:rPr>
          <w:rFonts w:ascii="Assistant" w:eastAsia="Assistant" w:hAnsi="Assistant" w:cs="Assistant"/>
          <w:sz w:val="24"/>
          <w:szCs w:val="24"/>
          <w:rtl/>
        </w:rPr>
        <w:t>בדיעבד, אנו יכולים כעת ל</w:t>
      </w:r>
      <w:r w:rsidR="005163BB" w:rsidRPr="005163BB">
        <w:rPr>
          <w:rFonts w:ascii="Assistant" w:eastAsia="Assistant" w:hAnsi="Assistant" w:cs="Assistant" w:hint="cs"/>
          <w:sz w:val="24"/>
          <w:szCs w:val="24"/>
          <w:rtl/>
        </w:rPr>
        <w:t xml:space="preserve">קשר בין </w:t>
      </w:r>
      <w:r w:rsidR="00625D8F" w:rsidRPr="005163BB">
        <w:rPr>
          <w:rFonts w:ascii="Assistant" w:eastAsia="Assistant" w:hAnsi="Assistant" w:cs="Assistant"/>
          <w:sz w:val="24"/>
          <w:szCs w:val="24"/>
          <w:rtl/>
        </w:rPr>
        <w:t xml:space="preserve">עיכובים </w:t>
      </w:r>
      <w:r w:rsidR="008E5C94" w:rsidRPr="005163BB">
        <w:rPr>
          <w:rFonts w:ascii="Assistant" w:eastAsia="Assistant" w:hAnsi="Assistant" w:cs="Assistant" w:hint="cs"/>
          <w:sz w:val="24"/>
          <w:szCs w:val="24"/>
          <w:rtl/>
        </w:rPr>
        <w:t>וביטולים הנוגעים ל</w:t>
      </w:r>
      <w:r w:rsidR="00625D8F" w:rsidRPr="005163BB">
        <w:rPr>
          <w:rFonts w:ascii="Assistant" w:eastAsia="Assistant" w:hAnsi="Assistant" w:cs="Assistant"/>
          <w:sz w:val="24"/>
          <w:szCs w:val="24"/>
          <w:rtl/>
        </w:rPr>
        <w:t xml:space="preserve">טיפול </w:t>
      </w:r>
      <w:r w:rsidR="008E5C94" w:rsidRPr="005163BB">
        <w:rPr>
          <w:rFonts w:ascii="Assistant" w:eastAsia="Assistant" w:hAnsi="Assistant" w:cs="Assistant" w:hint="cs"/>
          <w:sz w:val="24"/>
          <w:szCs w:val="24"/>
          <w:rtl/>
        </w:rPr>
        <w:t>ב</w:t>
      </w:r>
      <w:r w:rsidR="00625D8F" w:rsidRPr="005163BB">
        <w:rPr>
          <w:rFonts w:ascii="Assistant" w:eastAsia="Assistant" w:hAnsi="Assistant" w:cs="Assistant"/>
          <w:sz w:val="24"/>
          <w:szCs w:val="24"/>
          <w:rtl/>
        </w:rPr>
        <w:t>בעיות רפואיות שאינן קשורות ל</w:t>
      </w:r>
      <w:r w:rsidR="008E5C94" w:rsidRPr="005163BB">
        <w:rPr>
          <w:rFonts w:ascii="Assistant" w:eastAsia="Assistant" w:hAnsi="Assistant" w:cs="Assistant" w:hint="cs"/>
          <w:sz w:val="24"/>
          <w:szCs w:val="24"/>
          <w:rtl/>
          <w:lang w:val="en-GB"/>
        </w:rPr>
        <w:t>-</w:t>
      </w:r>
      <w:r w:rsidR="00625D8F" w:rsidRPr="005163BB">
        <w:rPr>
          <w:rFonts w:ascii="Assistant" w:eastAsia="Assistant" w:hAnsi="Assistant" w:cs="Assistant"/>
          <w:sz w:val="24"/>
          <w:szCs w:val="24"/>
        </w:rPr>
        <w:t>SARS-CoV-2</w:t>
      </w:r>
      <w:r w:rsidR="00625D8F" w:rsidRPr="005163BB">
        <w:rPr>
          <w:rFonts w:ascii="Assistant" w:eastAsia="Assistant" w:hAnsi="Assistant" w:cs="Assistant"/>
          <w:sz w:val="24"/>
          <w:szCs w:val="24"/>
          <w:rtl/>
        </w:rPr>
        <w:t xml:space="preserve"> בשיא</w:t>
      </w:r>
      <w:r w:rsidR="00221507">
        <w:rPr>
          <w:rFonts w:ascii="Assistant" w:eastAsia="Assistant" w:hAnsi="Assistant" w:cs="Assistant" w:hint="cs"/>
          <w:sz w:val="24"/>
          <w:szCs w:val="24"/>
          <w:rtl/>
        </w:rPr>
        <w:t>ה של</w:t>
      </w:r>
      <w:r w:rsidR="00625D8F" w:rsidRPr="005163BB">
        <w:rPr>
          <w:rFonts w:ascii="Assistant" w:eastAsia="Assistant" w:hAnsi="Assistant" w:cs="Assistant"/>
          <w:sz w:val="24"/>
          <w:szCs w:val="24"/>
          <w:rtl/>
        </w:rPr>
        <w:t xml:space="preserve"> המגיפה ל</w:t>
      </w:r>
      <w:r w:rsidR="005163BB" w:rsidRPr="005163BB">
        <w:rPr>
          <w:rFonts w:ascii="Assistant" w:eastAsia="Assistant" w:hAnsi="Assistant" w:cs="Assistant" w:hint="cs"/>
          <w:sz w:val="24"/>
          <w:szCs w:val="24"/>
          <w:rtl/>
        </w:rPr>
        <w:t>בין עלייה ב</w:t>
      </w:r>
      <w:r w:rsidR="00625D8F" w:rsidRPr="005163BB">
        <w:rPr>
          <w:rFonts w:ascii="Assistant" w:eastAsia="Assistant" w:hAnsi="Assistant" w:cs="Assistant"/>
          <w:sz w:val="24"/>
          <w:szCs w:val="24"/>
          <w:rtl/>
        </w:rPr>
        <w:t xml:space="preserve">שיעורי </w:t>
      </w:r>
      <w:r w:rsidR="005163BB" w:rsidRPr="005163BB">
        <w:rPr>
          <w:rFonts w:ascii="Assistant" w:eastAsia="Assistant" w:hAnsi="Assistant" w:cs="Assistant" w:hint="cs"/>
          <w:sz w:val="24"/>
          <w:szCs w:val="24"/>
          <w:rtl/>
        </w:rPr>
        <w:t>ה</w:t>
      </w:r>
      <w:r w:rsidR="00625D8F" w:rsidRPr="005163BB">
        <w:rPr>
          <w:rFonts w:ascii="Assistant" w:eastAsia="Assistant" w:hAnsi="Assistant" w:cs="Assistant"/>
          <w:sz w:val="24"/>
          <w:szCs w:val="24"/>
          <w:rtl/>
        </w:rPr>
        <w:t>תמותה.</w:t>
      </w:r>
      <w:r w:rsidR="00625D8F" w:rsidRPr="005163BB">
        <w:rPr>
          <w:rFonts w:ascii="Assistant" w:eastAsia="Assistant" w:hAnsi="Assistant" w:cs="Assistant"/>
          <w:sz w:val="24"/>
          <w:szCs w:val="24"/>
          <w:vertAlign w:val="superscript"/>
          <w:rtl/>
        </w:rPr>
        <w:t>7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לדוגמה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, 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המרכז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753A8C">
        <w:rPr>
          <w:rFonts w:ascii="Assistant" w:eastAsia="Assistant" w:hAnsi="Assistant" w:cs="Assistant" w:hint="cs"/>
          <w:sz w:val="24"/>
          <w:szCs w:val="24"/>
          <w:rtl/>
        </w:rPr>
        <w:t xml:space="preserve">האמריקאי 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לבקרת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מחלות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ומניעתן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625D8F" w:rsidRPr="00625D8F">
        <w:rPr>
          <w:rFonts w:ascii="Assistant" w:eastAsia="Assistant" w:hAnsi="Assistant" w:cs="Assistant"/>
          <w:sz w:val="24"/>
          <w:szCs w:val="24"/>
        </w:rPr>
        <w:t>(CDC)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זיהה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ירידה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משמעותית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בביקורי</w:t>
      </w:r>
      <w:r w:rsidR="005163BB">
        <w:rPr>
          <w:rFonts w:ascii="Assistant" w:eastAsia="Assistant" w:hAnsi="Assistant" w:cs="Assistant" w:hint="cs"/>
          <w:sz w:val="24"/>
          <w:szCs w:val="24"/>
          <w:rtl/>
        </w:rPr>
        <w:t>ם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5163BB">
        <w:rPr>
          <w:rFonts w:ascii="Assistant" w:eastAsia="Assistant" w:hAnsi="Assistant" w:cs="Assistant" w:hint="cs"/>
          <w:sz w:val="24"/>
          <w:szCs w:val="24"/>
          <w:rtl/>
        </w:rPr>
        <w:t>ל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מחלקת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החירום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625D8F" w:rsidRPr="00625D8F">
        <w:rPr>
          <w:rFonts w:ascii="Assistant" w:eastAsia="Assistant" w:hAnsi="Assistant" w:cs="Assistant"/>
          <w:sz w:val="24"/>
          <w:szCs w:val="24"/>
        </w:rPr>
        <w:t>(ED)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עקב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כאבים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בחזה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ואוטם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שריר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הלב</w:t>
      </w:r>
      <w:r w:rsidR="005163BB">
        <w:rPr>
          <w:rFonts w:ascii="Assistant" w:eastAsia="Assistant" w:hAnsi="Assistant" w:cs="Assistant" w:hint="cs"/>
          <w:sz w:val="24"/>
          <w:szCs w:val="24"/>
          <w:rtl/>
        </w:rPr>
        <w:t>,</w:t>
      </w:r>
      <w:r w:rsidR="00625D8F" w:rsidRPr="005163BB">
        <w:rPr>
          <w:rFonts w:ascii="Assistant" w:eastAsia="Assistant" w:hAnsi="Assistant" w:cs="Assistant"/>
          <w:sz w:val="24"/>
          <w:szCs w:val="24"/>
          <w:vertAlign w:val="superscript"/>
          <w:rtl/>
        </w:rPr>
        <w:t>8</w:t>
      </w:r>
      <w:r w:rsidR="005163BB">
        <w:rPr>
          <w:rFonts w:ascii="Assistant" w:eastAsia="Assistant" w:hAnsi="Assistant" w:cs="Assistant" w:hint="cs"/>
          <w:sz w:val="24"/>
          <w:szCs w:val="24"/>
          <w:rtl/>
        </w:rPr>
        <w:t xml:space="preserve"> 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מה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שמצביע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על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כך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5163BB">
        <w:rPr>
          <w:rFonts w:ascii="Assistant" w:eastAsia="Assistant" w:hAnsi="Assistant" w:cs="Assistant" w:hint="cs"/>
          <w:sz w:val="24"/>
          <w:szCs w:val="24"/>
          <w:rtl/>
        </w:rPr>
        <w:t xml:space="preserve">שאנשים מסוימים 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דחו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את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הטיפול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5163BB">
        <w:rPr>
          <w:rFonts w:ascii="Assistant" w:eastAsia="Assistant" w:hAnsi="Assistant" w:cs="Assistant" w:hint="cs"/>
          <w:sz w:val="24"/>
          <w:szCs w:val="24"/>
          <w:rtl/>
        </w:rPr>
        <w:t>בבעיות בריאותיות</w:t>
      </w:r>
      <w:r w:rsidR="00221507">
        <w:rPr>
          <w:rFonts w:ascii="Assistant" w:eastAsia="Assistant" w:hAnsi="Assistant" w:cs="Assistant" w:hint="cs"/>
          <w:sz w:val="24"/>
          <w:szCs w:val="24"/>
          <w:rtl/>
        </w:rPr>
        <w:t xml:space="preserve"> אשר עשויות לה</w:t>
      </w:r>
      <w:r w:rsidR="005163BB">
        <w:rPr>
          <w:rFonts w:ascii="Assistant" w:eastAsia="Assistant" w:hAnsi="Assistant" w:cs="Assistant" w:hint="cs"/>
          <w:sz w:val="24"/>
          <w:szCs w:val="24"/>
          <w:rtl/>
        </w:rPr>
        <w:t xml:space="preserve">עלות את שיעור </w:t>
      </w:r>
      <w:r w:rsidR="00625D8F" w:rsidRPr="00625D8F">
        <w:rPr>
          <w:rFonts w:ascii="Assistant" w:eastAsia="Assistant" w:hAnsi="Assistant" w:cs="Assistant"/>
          <w:sz w:val="24"/>
          <w:szCs w:val="24"/>
          <w:rtl/>
        </w:rPr>
        <w:t>התמותה</w:t>
      </w:r>
      <w:r w:rsidR="00625D8F">
        <w:rPr>
          <w:rFonts w:ascii="Assistant" w:eastAsia="Assistant" w:hAnsi="Assistant" w:cs="Assistant"/>
          <w:sz w:val="24"/>
          <w:szCs w:val="24"/>
          <w:rtl/>
        </w:rPr>
        <w:t xml:space="preserve">. </w:t>
      </w:r>
    </w:p>
    <w:p w14:paraId="7EB8B4DE" w14:textId="2AAFB861" w:rsidR="00713C13" w:rsidRPr="008E5C94" w:rsidRDefault="00625D8F" w:rsidP="005163BB">
      <w:pPr>
        <w:bidi/>
        <w:rPr>
          <w:rFonts w:ascii="Assistant" w:eastAsia="Assistant" w:hAnsi="Assistant" w:cs="Assistant"/>
          <w:sz w:val="24"/>
          <w:szCs w:val="24"/>
        </w:rPr>
      </w:pPr>
      <w:r w:rsidRPr="00625D8F">
        <w:rPr>
          <w:rFonts w:ascii="Assistant" w:eastAsia="Assistant" w:hAnsi="Assistant" w:cs="Assistant"/>
          <w:sz w:val="24"/>
          <w:szCs w:val="24"/>
          <w:rtl/>
        </w:rPr>
        <w:t>במהלך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המגיפה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מערכות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הבריאות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ברחבי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העולם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דיווחו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על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  <w:lang w:val="en-US"/>
        </w:rPr>
        <w:t>ירידה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דרמטית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בשיעורי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האשפוז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עקב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5163BB">
        <w:rPr>
          <w:rFonts w:ascii="Assistant" w:eastAsia="Assistant" w:hAnsi="Assistant" w:cs="Assistant" w:hint="cs"/>
          <w:sz w:val="24"/>
          <w:szCs w:val="24"/>
          <w:rtl/>
        </w:rPr>
        <w:t xml:space="preserve">בעיות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רפואי</w:t>
      </w:r>
      <w:r w:rsidR="005163BB">
        <w:rPr>
          <w:rFonts w:ascii="Assistant" w:eastAsia="Assistant" w:hAnsi="Assistant" w:cs="Assistant" w:hint="cs"/>
          <w:sz w:val="24"/>
          <w:szCs w:val="24"/>
          <w:rtl/>
        </w:rPr>
        <w:t>ות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שונ</w:t>
      </w:r>
      <w:r w:rsidR="005163BB">
        <w:rPr>
          <w:rFonts w:ascii="Assistant" w:eastAsia="Assistant" w:hAnsi="Assistant" w:cs="Assistant" w:hint="cs"/>
          <w:sz w:val="24"/>
          <w:szCs w:val="24"/>
          <w:rtl/>
        </w:rPr>
        <w:t>ות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כגון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מחלות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בדרכי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הנשימה</w:t>
      </w:r>
      <w:r>
        <w:rPr>
          <w:rFonts w:ascii="Assistant" w:eastAsia="Assistant" w:hAnsi="Assistant" w:cs="Assistant"/>
          <w:sz w:val="24"/>
          <w:szCs w:val="24"/>
          <w:rtl/>
        </w:rPr>
        <w:t>,</w:t>
      </w:r>
      <w:r w:rsidRPr="005163BB">
        <w:rPr>
          <w:rFonts w:ascii="Assistant" w:eastAsia="Assistant" w:hAnsi="Assistant" w:cs="Assistant"/>
          <w:sz w:val="24"/>
          <w:szCs w:val="24"/>
          <w:vertAlign w:val="superscript"/>
          <w:rtl/>
        </w:rPr>
        <w:t>9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5163BB">
        <w:rPr>
          <w:rFonts w:ascii="Assistant" w:eastAsia="Assistant" w:hAnsi="Assistant" w:cs="Assistant" w:hint="cs"/>
          <w:sz w:val="24"/>
          <w:szCs w:val="24"/>
          <w:rtl/>
        </w:rPr>
        <w:t>לרבות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דלקת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ריאות</w:t>
      </w:r>
      <w:r>
        <w:rPr>
          <w:rFonts w:ascii="Assistant" w:eastAsia="Assistant" w:hAnsi="Assistant" w:cs="Assistant"/>
          <w:sz w:val="24"/>
          <w:szCs w:val="24"/>
          <w:rtl/>
        </w:rPr>
        <w:t>,</w:t>
      </w:r>
      <w:r w:rsidRPr="005163BB">
        <w:rPr>
          <w:rFonts w:ascii="Assistant" w:eastAsia="Assistant" w:hAnsi="Assistant" w:cs="Assistant"/>
          <w:sz w:val="24"/>
          <w:szCs w:val="24"/>
          <w:vertAlign w:val="superscript"/>
          <w:rtl/>
        </w:rPr>
        <w:t>10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הפרעות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נוירולוגיו</w:t>
      </w:r>
      <w:r w:rsidR="00221507">
        <w:rPr>
          <w:rFonts w:ascii="Assistant" w:eastAsia="Assistant" w:hAnsi="Assistant" w:cs="Assistant" w:hint="cs"/>
          <w:sz w:val="24"/>
          <w:szCs w:val="24"/>
          <w:rtl/>
        </w:rPr>
        <w:t>ת,</w:t>
      </w:r>
      <w:r w:rsidRPr="005163BB">
        <w:rPr>
          <w:rFonts w:ascii="Assistant" w:eastAsia="Assistant" w:hAnsi="Assistant" w:cs="Assistant"/>
          <w:sz w:val="24"/>
          <w:szCs w:val="24"/>
          <w:vertAlign w:val="superscript"/>
          <w:rtl/>
        </w:rPr>
        <w:t>11,12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הפרעות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במערכת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העיכול</w:t>
      </w:r>
      <w:r w:rsidRPr="005163BB">
        <w:rPr>
          <w:rFonts w:ascii="Assistant" w:eastAsia="Assistant" w:hAnsi="Assistant" w:cs="Assistant"/>
          <w:sz w:val="24"/>
          <w:szCs w:val="24"/>
          <w:vertAlign w:val="superscript"/>
          <w:rtl/>
        </w:rPr>
        <w:t>13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="00221507">
        <w:rPr>
          <w:rFonts w:ascii="Assistant" w:eastAsia="Assistant" w:hAnsi="Assistant" w:cs="Assistant" w:hint="cs"/>
          <w:sz w:val="24"/>
          <w:szCs w:val="24"/>
          <w:rtl/>
        </w:rPr>
        <w:t>ו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מחלות</w:t>
      </w:r>
      <w:r>
        <w:rPr>
          <w:rFonts w:ascii="Assistant" w:eastAsia="Assistant" w:hAnsi="Assistant" w:cs="Assistant"/>
          <w:sz w:val="24"/>
          <w:szCs w:val="24"/>
          <w:rtl/>
        </w:rPr>
        <w:t xml:space="preserve"> </w:t>
      </w:r>
      <w:r w:rsidRPr="00625D8F">
        <w:rPr>
          <w:rFonts w:ascii="Assistant" w:eastAsia="Assistant" w:hAnsi="Assistant" w:cs="Assistant"/>
          <w:sz w:val="24"/>
          <w:szCs w:val="24"/>
          <w:rtl/>
        </w:rPr>
        <w:t>כרוניות</w:t>
      </w:r>
      <w:r>
        <w:rPr>
          <w:rFonts w:ascii="Assistant" w:eastAsia="Assistant" w:hAnsi="Assistant" w:cs="Assistant"/>
          <w:sz w:val="24"/>
          <w:szCs w:val="24"/>
          <w:rtl/>
        </w:rPr>
        <w:t>.</w:t>
      </w:r>
      <w:r w:rsidRPr="005163BB">
        <w:rPr>
          <w:rFonts w:ascii="Assistant" w:eastAsia="Assistant" w:hAnsi="Assistant" w:cs="Assistant"/>
          <w:sz w:val="24"/>
          <w:szCs w:val="24"/>
          <w:vertAlign w:val="superscript"/>
          <w:rtl/>
        </w:rPr>
        <w:t>14</w:t>
      </w:r>
    </w:p>
    <w:sectPr w:rsidR="00713C13" w:rsidRPr="008E5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sistant">
    <w:altName w:val="Assistant"/>
    <w:charset w:val="B1"/>
    <w:family w:val="auto"/>
    <w:pitch w:val="variable"/>
    <w:sig w:usb0="A00008FF" w:usb1="4000204B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8F"/>
    <w:rsid w:val="000A7EBB"/>
    <w:rsid w:val="00221507"/>
    <w:rsid w:val="005163BB"/>
    <w:rsid w:val="00625D8F"/>
    <w:rsid w:val="00706330"/>
    <w:rsid w:val="00713C13"/>
    <w:rsid w:val="00753A8C"/>
    <w:rsid w:val="00775BAF"/>
    <w:rsid w:val="008E5C94"/>
    <w:rsid w:val="009225B5"/>
    <w:rsid w:val="009929C9"/>
    <w:rsid w:val="00A27065"/>
    <w:rsid w:val="00C1305F"/>
    <w:rsid w:val="00DB5CA2"/>
    <w:rsid w:val="00DD4B22"/>
    <w:rsid w:val="00F4439B"/>
    <w:rsid w:val="00F81A00"/>
    <w:rsid w:val="00FD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19390"/>
  <w15:chartTrackingRefBased/>
  <w15:docId w15:val="{65126A21-52CE-44FC-8E5A-E6332A7C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Landau</dc:creator>
  <cp:keywords/>
  <dc:description/>
  <cp:lastModifiedBy>Guy Landau</cp:lastModifiedBy>
  <cp:revision>9</cp:revision>
  <dcterms:created xsi:type="dcterms:W3CDTF">2023-03-16T13:25:00Z</dcterms:created>
  <dcterms:modified xsi:type="dcterms:W3CDTF">2023-03-16T22:57:00Z</dcterms:modified>
</cp:coreProperties>
</file>