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F35A3" w14:textId="3959DAF2" w:rsidR="002A2AD4" w:rsidRDefault="002A2AD4" w:rsidP="002A2AD4">
      <w:pPr>
        <w:rPr>
          <w:rFonts w:cs="Arial"/>
          <w:b/>
        </w:rPr>
      </w:pPr>
      <w:r>
        <w:rPr>
          <w:rFonts w:cs="Arial"/>
          <w:b/>
        </w:rPr>
        <w:t>Source Text (Englis</w:t>
      </w:r>
      <w:bookmarkStart w:id="0" w:name="_GoBack"/>
      <w:bookmarkEnd w:id="0"/>
      <w:r>
        <w:rPr>
          <w:rFonts w:cs="Arial"/>
          <w:b/>
        </w:rPr>
        <w:t>h)</w:t>
      </w:r>
    </w:p>
    <w:p w14:paraId="47313FA5" w14:textId="77777777" w:rsidR="002A2AD4" w:rsidRDefault="002A2AD4" w:rsidP="002A2AD4">
      <w:pPr>
        <w:pBdr>
          <w:bottom w:val="single" w:sz="4" w:space="1" w:color="auto"/>
        </w:pBdr>
        <w:rPr>
          <w:rFonts w:cs="Arial"/>
          <w:b/>
        </w:rPr>
      </w:pPr>
    </w:p>
    <w:p w14:paraId="17FD92BC" w14:textId="673A1547" w:rsidR="002A2AD4" w:rsidRPr="00B87A01" w:rsidRDefault="002A2AD4" w:rsidP="002A2AD4">
      <w:pPr>
        <w:rPr>
          <w:rFonts w:cs="Arial"/>
          <w:b/>
        </w:rPr>
      </w:pPr>
      <w:r w:rsidRPr="00B87A01">
        <w:rPr>
          <w:rFonts w:cs="Arial"/>
          <w:b/>
        </w:rPr>
        <w:t>China Leads Major Countries with $34.6 Billion Invested in Clean Technology</w:t>
      </w:r>
    </w:p>
    <w:p w14:paraId="75F2EE0A" w14:textId="77777777" w:rsidR="002A2AD4" w:rsidRDefault="002A2AD4" w:rsidP="002A2AD4">
      <w:pPr>
        <w:outlineLvl w:val="1"/>
        <w:rPr>
          <w:rFonts w:cs="Arial"/>
        </w:rPr>
      </w:pPr>
      <w:smartTag w:uri="urn:schemas-microsoft-com:office:smarttags" w:element="country-region">
        <w:r w:rsidRPr="00454E89">
          <w:rPr>
            <w:rFonts w:cs="Arial"/>
          </w:rPr>
          <w:t>China</w:t>
        </w:r>
      </w:smartTag>
      <w:r w:rsidRPr="00454E89">
        <w:rPr>
          <w:rFonts w:cs="Arial"/>
        </w:rPr>
        <w:t xml:space="preserve">, </w:t>
      </w:r>
      <w:smartTag w:uri="urn:schemas-microsoft-com:office:smarttags" w:element="country-region">
        <w:smartTag w:uri="urn:schemas-microsoft-com:office:smarttags" w:element="place">
          <w:r w:rsidRPr="00454E89">
            <w:rPr>
              <w:rFonts w:cs="Arial"/>
            </w:rPr>
            <w:t>Brazil</w:t>
          </w:r>
        </w:smartTag>
      </w:smartTag>
      <w:r w:rsidRPr="00454E89">
        <w:rPr>
          <w:rFonts w:cs="Arial"/>
        </w:rPr>
        <w:t xml:space="preserve"> and other developing countries are pouring billions of dollars into efforts to reduce carbon emissions and build up renewable energy markets, a trend that some experts say has turned the traditional climate change debate on its head. </w:t>
      </w:r>
    </w:p>
    <w:p w14:paraId="03A2FB3C" w14:textId="77777777" w:rsidR="002A2AD4" w:rsidRPr="00454E89" w:rsidRDefault="002A2AD4" w:rsidP="002A2AD4">
      <w:pPr>
        <w:rPr>
          <w:rFonts w:cs="Arial"/>
        </w:rPr>
      </w:pPr>
    </w:p>
    <w:p w14:paraId="1E8CDB2E" w14:textId="77777777" w:rsidR="002A2AD4" w:rsidRDefault="002A2AD4" w:rsidP="002A2AD4">
      <w:pPr>
        <w:rPr>
          <w:rFonts w:cs="Arial"/>
        </w:rPr>
      </w:pPr>
      <w:r w:rsidRPr="00454E89">
        <w:rPr>
          <w:rFonts w:cs="Arial"/>
        </w:rPr>
        <w:t xml:space="preserve">A growing body of studies detail the government subsidies, regulatory policies and private investments that have sent money flowing into the clean energy sectors of some of the leading developing countries. The most recent report, out today from the Pew Environment Group, finds that </w:t>
      </w:r>
      <w:smartTag w:uri="urn:schemas-microsoft-com:office:smarttags" w:element="country-region">
        <w:r w:rsidRPr="00454E89">
          <w:rPr>
            <w:rFonts w:cs="Arial"/>
          </w:rPr>
          <w:t>China</w:t>
        </w:r>
      </w:smartTag>
      <w:r w:rsidRPr="00454E89">
        <w:rPr>
          <w:rFonts w:cs="Arial"/>
        </w:rPr>
        <w:t xml:space="preserve"> for the first time now leads the </w:t>
      </w:r>
      <w:smartTag w:uri="urn:schemas-microsoft-com:office:smarttags" w:element="place">
        <w:smartTag w:uri="urn:schemas-microsoft-com:office:smarttags" w:element="country-region">
          <w:r w:rsidRPr="00454E89">
            <w:rPr>
              <w:rFonts w:cs="Arial"/>
            </w:rPr>
            <w:t>United States</w:t>
          </w:r>
        </w:smartTag>
      </w:smartTag>
      <w:r w:rsidRPr="00454E89">
        <w:rPr>
          <w:rFonts w:cs="Arial"/>
        </w:rPr>
        <w:t xml:space="preserve"> and all other major countries in green energy markets. Its private investments of $34.6 billion in 2009 alone are almost double </w:t>
      </w:r>
      <w:smartTag w:uri="urn:schemas-microsoft-com:office:smarttags" w:element="place">
        <w:smartTag w:uri="urn:schemas-microsoft-com:office:smarttags" w:element="country-region">
          <w:r w:rsidRPr="00454E89">
            <w:rPr>
              <w:rFonts w:cs="Arial"/>
            </w:rPr>
            <w:t>America</w:t>
          </w:r>
        </w:smartTag>
      </w:smartTag>
      <w:r w:rsidRPr="00454E89">
        <w:rPr>
          <w:rFonts w:cs="Arial"/>
        </w:rPr>
        <w:t xml:space="preserve">'s. </w:t>
      </w:r>
    </w:p>
    <w:p w14:paraId="1CC137E6" w14:textId="77777777" w:rsidR="002A2AD4" w:rsidRPr="00454E89" w:rsidRDefault="002A2AD4" w:rsidP="002A2AD4">
      <w:pPr>
        <w:rPr>
          <w:rFonts w:cs="Arial"/>
        </w:rPr>
      </w:pPr>
    </w:p>
    <w:p w14:paraId="3B8A3145" w14:textId="77777777" w:rsidR="002A2AD4" w:rsidRDefault="002A2AD4" w:rsidP="002A2AD4">
      <w:pPr>
        <w:rPr>
          <w:rFonts w:cs="Arial"/>
        </w:rPr>
      </w:pPr>
      <w:r w:rsidRPr="00454E89">
        <w:rPr>
          <w:rFonts w:cs="Arial"/>
        </w:rPr>
        <w:t xml:space="preserve">Advocates of </w:t>
      </w:r>
      <w:smartTag w:uri="urn:schemas-microsoft-com:office:smarttags" w:element="country-region">
        <w:r w:rsidRPr="00454E89">
          <w:rPr>
            <w:rFonts w:cs="Arial"/>
          </w:rPr>
          <w:t>U.S.</w:t>
        </w:r>
      </w:smartTag>
      <w:r w:rsidRPr="00454E89">
        <w:rPr>
          <w:rFonts w:cs="Arial"/>
        </w:rPr>
        <w:t xml:space="preserve"> climate change legislation say the foreign buildup is a sign that </w:t>
      </w:r>
      <w:smartTag w:uri="urn:schemas-microsoft-com:office:smarttags" w:element="place">
        <w:smartTag w:uri="urn:schemas-microsoft-com:office:smarttags" w:element="country-region">
          <w:r w:rsidRPr="00454E89">
            <w:rPr>
              <w:rFonts w:cs="Arial"/>
            </w:rPr>
            <w:t>America</w:t>
          </w:r>
        </w:smartTag>
      </w:smartTag>
      <w:r w:rsidRPr="00454E89">
        <w:rPr>
          <w:rFonts w:cs="Arial"/>
        </w:rPr>
        <w:t xml:space="preserve"> is falling behind in a global clean energy race. But many also feel it has blunted some of the sharpest demands from both rich and poor nations in the climate fight -- specifically developing countries' insistence that the West pay for any shift to low-carbon energy economies. </w:t>
      </w:r>
    </w:p>
    <w:p w14:paraId="3F90FF2E" w14:textId="77777777" w:rsidR="002A2AD4" w:rsidRPr="00454E89" w:rsidRDefault="002A2AD4" w:rsidP="002A2AD4">
      <w:pPr>
        <w:rPr>
          <w:rFonts w:cs="Arial"/>
        </w:rPr>
      </w:pPr>
    </w:p>
    <w:p w14:paraId="389A5CC1" w14:textId="77777777" w:rsidR="002A2AD4" w:rsidRDefault="002A2AD4" w:rsidP="002A2AD4">
      <w:pPr>
        <w:rPr>
          <w:rFonts w:cs="Arial"/>
        </w:rPr>
      </w:pPr>
      <w:r w:rsidRPr="00454E89">
        <w:rPr>
          <w:rFonts w:cs="Arial"/>
        </w:rPr>
        <w:t xml:space="preserve">"The industrializing poor countries themselves have suddenly, in the space of two years, left that argument behind. It's been invalidated by their own behavior," said David Wheeler, a senior fellow at the Center for Global Development. </w:t>
      </w:r>
    </w:p>
    <w:p w14:paraId="14E5382D" w14:textId="77777777" w:rsidR="002A2AD4" w:rsidRPr="00454E89" w:rsidRDefault="002A2AD4" w:rsidP="002A2AD4">
      <w:pPr>
        <w:rPr>
          <w:rFonts w:cs="Arial"/>
        </w:rPr>
      </w:pPr>
    </w:p>
    <w:p w14:paraId="38A8C494" w14:textId="77777777" w:rsidR="002A2AD4" w:rsidRDefault="002A2AD4" w:rsidP="002A2AD4">
      <w:pPr>
        <w:rPr>
          <w:rFonts w:cs="Arial"/>
        </w:rPr>
      </w:pPr>
      <w:smartTag w:uri="urn:schemas-microsoft-com:office:smarttags" w:element="country-region">
        <w:r w:rsidRPr="00454E89">
          <w:rPr>
            <w:rFonts w:cs="Arial"/>
          </w:rPr>
          <w:t>China</w:t>
        </w:r>
      </w:smartTag>
      <w:r w:rsidRPr="00454E89">
        <w:rPr>
          <w:rFonts w:cs="Arial"/>
        </w:rPr>
        <w:t xml:space="preserve"> aims to spend 34 percent of its $586 billion stimulus package on green projects, as well as $100 billion to upgrade the rail and transmission grid systems that one report calls the "backbone of </w:t>
      </w:r>
      <w:smartTag w:uri="urn:schemas-microsoft-com:office:smarttags" w:element="place">
        <w:smartTag w:uri="urn:schemas-microsoft-com:office:smarttags" w:element="country-region">
          <w:r w:rsidRPr="00454E89">
            <w:rPr>
              <w:rFonts w:cs="Arial"/>
            </w:rPr>
            <w:t>China</w:t>
          </w:r>
        </w:smartTag>
      </w:smartTag>
      <w:r w:rsidRPr="00454E89">
        <w:rPr>
          <w:rFonts w:cs="Arial"/>
        </w:rPr>
        <w:t xml:space="preserve">'s clean energy economy." </w:t>
      </w:r>
      <w:smartTag w:uri="urn:schemas-microsoft-com:office:smarttags" w:element="place">
        <w:smartTag w:uri="urn:schemas-microsoft-com:office:smarttags" w:element="country-region">
          <w:r w:rsidRPr="00454E89">
            <w:rPr>
              <w:rFonts w:cs="Arial"/>
            </w:rPr>
            <w:t>Brazil</w:t>
          </w:r>
        </w:smartTag>
      </w:smartTag>
      <w:r w:rsidRPr="00454E89">
        <w:rPr>
          <w:rFonts w:cs="Arial"/>
        </w:rPr>
        <w:t xml:space="preserve"> has invested more than $11 billion into ethanol production and has created a $1 billion conservation fund to help meet its 36 percent emissions reduction pledge. </w:t>
      </w:r>
    </w:p>
    <w:p w14:paraId="3D8A3E61" w14:textId="77777777" w:rsidR="002A2AD4" w:rsidRPr="00454E89" w:rsidRDefault="002A2AD4" w:rsidP="002A2AD4">
      <w:pPr>
        <w:rPr>
          <w:rFonts w:cs="Arial"/>
        </w:rPr>
      </w:pPr>
    </w:p>
    <w:p w14:paraId="4D5BF2D1" w14:textId="25311688" w:rsidR="0005158C" w:rsidRPr="002A2AD4" w:rsidRDefault="002A2AD4" w:rsidP="002A2AD4">
      <w:pPr>
        <w:rPr>
          <w:rFonts w:cs="Arial"/>
        </w:rPr>
      </w:pPr>
      <w:r w:rsidRPr="00454E89">
        <w:rPr>
          <w:rFonts w:cs="Arial"/>
        </w:rPr>
        <w:t xml:space="preserve">Meanwhile, India, Wheeler pointed out in a report, is poised to demand that the country's utilities buy a minimum of 5 percent of their grid purchase from renewable energy sources this year, with an increase to 15 percent by 2020. The incremental cost: $50 billion. That, others note, is on top of </w:t>
      </w:r>
      <w:smartTag w:uri="urn:schemas-microsoft-com:office:smarttags" w:element="place">
        <w:smartTag w:uri="urn:schemas-microsoft-com:office:smarttags" w:element="country-region">
          <w:r w:rsidRPr="00454E89">
            <w:rPr>
              <w:rFonts w:cs="Arial"/>
            </w:rPr>
            <w:t>India</w:t>
          </w:r>
        </w:smartTag>
      </w:smartTag>
      <w:r w:rsidRPr="00454E89">
        <w:rPr>
          <w:rFonts w:cs="Arial"/>
        </w:rPr>
        <w:t>'s unilateral pledge to reduce its carbon intensity by 24 percent.</w:t>
      </w:r>
    </w:p>
    <w:sectPr w:rsidR="0005158C" w:rsidRPr="002A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D4"/>
    <w:rsid w:val="0005158C"/>
    <w:rsid w:val="002A2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D18219"/>
  <w15:chartTrackingRefBased/>
  <w15:docId w15:val="{0025979A-AD3C-4B49-8775-2148FB49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D4"/>
    <w:pPr>
      <w:spacing w:before="120" w:after="120" w:line="220" w:lineRule="atLeast"/>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Mohanned Khallof</dc:creator>
  <cp:keywords/>
  <dc:description/>
  <cp:lastModifiedBy>Mohanned Khallof</cp:lastModifiedBy>
  <cp:revision>1</cp:revision>
  <dcterms:created xsi:type="dcterms:W3CDTF">2019-08-01T12:40:00Z</dcterms:created>
  <dcterms:modified xsi:type="dcterms:W3CDTF">2019-08-01T12:41:00Z</dcterms:modified>
</cp:coreProperties>
</file>