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81F" w:rsidRDefault="00EE6F97" w:rsidP="00EE6F97">
      <w:pPr>
        <w:jc w:val="center"/>
        <w:rPr>
          <w:b/>
        </w:rPr>
      </w:pPr>
      <w:r>
        <w:rPr>
          <w:b/>
        </w:rPr>
        <w:t>Translation sample source</w:t>
      </w:r>
    </w:p>
    <w:p w:rsidR="00EE6F97" w:rsidRPr="00EE6F97" w:rsidRDefault="00EE6F97" w:rsidP="00EE6F97">
      <w:pPr>
        <w:jc w:val="center"/>
        <w:rPr>
          <w:b/>
        </w:rPr>
      </w:pPr>
    </w:p>
    <w:p w:rsidR="00EE6F97" w:rsidRPr="00B44B28" w:rsidRDefault="00EE6F97" w:rsidP="00EE6F97">
      <w:pPr>
        <w:jc w:val="both"/>
        <w:rPr>
          <w:rFonts w:eastAsiaTheme="minorEastAsia"/>
          <w:bCs/>
          <w:sz w:val="20"/>
          <w:szCs w:val="20"/>
          <w:lang w:eastAsia="zh-TW"/>
        </w:rPr>
      </w:pPr>
      <w:r w:rsidRPr="00B44B28">
        <w:rPr>
          <w:rFonts w:eastAsiaTheme="minorEastAsia"/>
          <w:bCs/>
          <w:sz w:val="20"/>
          <w:szCs w:val="20"/>
          <w:lang w:eastAsia="zh-TW"/>
        </w:rPr>
        <w:t>User experience is critical because the utility business has a very wide customer range and in order to build user experiences that are simple and understandable across a wide demographic range, lots of automation is needed behind the scenes. The exact aims here will be d</w:t>
      </w:r>
      <w:bookmarkStart w:id="0" w:name="_GoBack"/>
      <w:bookmarkEnd w:id="0"/>
      <w:r w:rsidRPr="00B44B28">
        <w:rPr>
          <w:rFonts w:eastAsiaTheme="minorEastAsia"/>
          <w:bCs/>
          <w:sz w:val="20"/>
          <w:szCs w:val="20"/>
          <w:lang w:eastAsia="zh-TW"/>
        </w:rPr>
        <w:t>etermined by the business strategy as we enter the Hurricane phase.</w:t>
      </w:r>
    </w:p>
    <w:p w:rsidR="00EE6F97" w:rsidRPr="00B44B28" w:rsidRDefault="00EE6F97" w:rsidP="00EE6F97">
      <w:pPr>
        <w:jc w:val="both"/>
        <w:rPr>
          <w:rFonts w:eastAsiaTheme="minorEastAsia"/>
          <w:bCs/>
          <w:sz w:val="20"/>
          <w:szCs w:val="20"/>
          <w:lang w:eastAsia="zh-TW"/>
        </w:rPr>
      </w:pPr>
    </w:p>
    <w:p w:rsidR="00EE6F97" w:rsidRPr="00B44B28" w:rsidRDefault="00EE6F97" w:rsidP="00EE6F97">
      <w:pPr>
        <w:jc w:val="both"/>
        <w:rPr>
          <w:rFonts w:eastAsiaTheme="minorEastAsia"/>
          <w:bCs/>
          <w:sz w:val="20"/>
          <w:szCs w:val="20"/>
          <w:lang w:eastAsia="zh-TW"/>
        </w:rPr>
      </w:pPr>
      <w:r w:rsidRPr="00B44B28">
        <w:rPr>
          <w:rFonts w:eastAsiaTheme="minorEastAsia"/>
          <w:bCs/>
          <w:sz w:val="20"/>
          <w:szCs w:val="20"/>
          <w:lang w:eastAsia="zh-TW"/>
        </w:rPr>
        <w:t xml:space="preserve">Platform connectivity simply means expanding the options for supported systems on the energy </w:t>
      </w:r>
      <w:proofErr w:type="spellStart"/>
      <w:r w:rsidRPr="00B44B28">
        <w:rPr>
          <w:rFonts w:eastAsiaTheme="minorEastAsia"/>
          <w:bCs/>
          <w:sz w:val="20"/>
          <w:szCs w:val="20"/>
          <w:lang w:eastAsia="zh-TW"/>
        </w:rPr>
        <w:t>IoT</w:t>
      </w:r>
      <w:proofErr w:type="spellEnd"/>
      <w:r w:rsidRPr="00B44B28">
        <w:rPr>
          <w:rFonts w:eastAsiaTheme="minorEastAsia"/>
          <w:bCs/>
          <w:sz w:val="20"/>
          <w:szCs w:val="20"/>
          <w:lang w:eastAsia="zh-TW"/>
        </w:rPr>
        <w:t xml:space="preserve"> (Internet of Things) level. This includes support for different types of Smart Metering systems, different renewable energy control and monitoring systems, different integration options with TSO and DSO grid data and more options to connect with different wholesale markets. The exact targets will be determined by business strategy at the Hurricane stage. To support the decentralized virtual energy utility, from a technology point of view, means the capability to build and operate full </w:t>
      </w:r>
      <w:proofErr w:type="spellStart"/>
      <w:r w:rsidRPr="00B44B28">
        <w:rPr>
          <w:rFonts w:eastAsiaTheme="minorEastAsia"/>
          <w:bCs/>
          <w:sz w:val="20"/>
          <w:szCs w:val="20"/>
          <w:lang w:eastAsia="zh-TW"/>
        </w:rPr>
        <w:t>microgrids</w:t>
      </w:r>
      <w:proofErr w:type="spellEnd"/>
      <w:r w:rsidRPr="00B44B28">
        <w:rPr>
          <w:rFonts w:eastAsiaTheme="minorEastAsia"/>
          <w:bCs/>
          <w:sz w:val="20"/>
          <w:szCs w:val="20"/>
          <w:lang w:eastAsia="zh-TW"/>
        </w:rPr>
        <w:t xml:space="preserve"> end-to-end. To support the peer-to-peer energy marketplace concept, a system of compiling mass-market energy retail packages from certified green energy needs to be developed. These two concepts are not well-defined in the industry at this point - and </w:t>
      </w:r>
      <w:proofErr w:type="spellStart"/>
      <w:r w:rsidRPr="00B44B28">
        <w:rPr>
          <w:rFonts w:eastAsiaTheme="minorEastAsia"/>
          <w:bCs/>
          <w:sz w:val="20"/>
          <w:szCs w:val="20"/>
          <w:lang w:eastAsia="zh-TW"/>
        </w:rPr>
        <w:t>WePower</w:t>
      </w:r>
      <w:proofErr w:type="spellEnd"/>
      <w:r w:rsidRPr="00B44B28">
        <w:rPr>
          <w:rFonts w:eastAsiaTheme="minorEastAsia"/>
          <w:bCs/>
          <w:sz w:val="20"/>
          <w:szCs w:val="20"/>
          <w:lang w:eastAsia="zh-TW"/>
        </w:rPr>
        <w:t xml:space="preserve"> has a unique take on them. From a business and concept perspective they will be elaborated separately.</w:t>
      </w:r>
    </w:p>
    <w:p w:rsidR="00EE6F97" w:rsidRPr="00EE6F97" w:rsidRDefault="00EE6F97"/>
    <w:sectPr w:rsidR="00EE6F97" w:rsidRPr="00EE6F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97"/>
    <w:rsid w:val="005D3857"/>
    <w:rsid w:val="00962900"/>
    <w:rsid w:val="00EE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4AB6"/>
  <w15:chartTrackingRefBased/>
  <w15:docId w15:val="{D597852A-7767-45C5-8CCA-E1251C5E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2021-10-27T04:08:00Z</dcterms:created>
  <dcterms:modified xsi:type="dcterms:W3CDTF">2021-10-27T04:10:00Z</dcterms:modified>
</cp:coreProperties>
</file>