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131D" w14:textId="6B847D3D" w:rsidR="00AC038B" w:rsidRPr="00AC038B" w:rsidRDefault="00AC038B" w:rsidP="00C42C69">
      <w:pPr>
        <w:bidi w:val="0"/>
        <w:spacing w:after="0" w:line="360" w:lineRule="auto"/>
        <w:jc w:val="center"/>
        <w:rPr>
          <w:rFonts w:ascii="David" w:eastAsia="Times New Roman" w:hAnsi="David" w:cs="David"/>
          <w:b/>
          <w:bCs/>
          <w:sz w:val="24"/>
          <w:szCs w:val="24"/>
          <w:rtl/>
        </w:rPr>
      </w:pPr>
      <w:bookmarkStart w:id="0" w:name="_Toc137408288"/>
      <w:r w:rsidRPr="00AC038B">
        <w:rPr>
          <w:rFonts w:ascii="David" w:eastAsia="Times New Roman" w:hAnsi="David" w:cs="David"/>
          <w:b/>
          <w:bCs/>
          <w:sz w:val="24"/>
          <w:szCs w:val="24"/>
          <w:rtl/>
        </w:rPr>
        <w:t xml:space="preserve">פרקטיקות מגופנות בשבת היהודית של חרדים בישראל: מרחב של בחירה </w:t>
      </w:r>
      <w:r w:rsidR="00686659">
        <w:rPr>
          <w:rFonts w:ascii="David" w:eastAsia="Times New Roman" w:hAnsi="David" w:cs="David" w:hint="cs"/>
          <w:b/>
          <w:bCs/>
          <w:sz w:val="24"/>
          <w:szCs w:val="24"/>
          <w:rtl/>
        </w:rPr>
        <w:t xml:space="preserve">וחופש </w:t>
      </w:r>
      <w:r w:rsidR="007C1408">
        <w:rPr>
          <w:rFonts w:ascii="David" w:eastAsia="Times New Roman" w:hAnsi="David" w:cs="David" w:hint="cs"/>
          <w:b/>
          <w:bCs/>
          <w:sz w:val="24"/>
          <w:szCs w:val="24"/>
          <w:rtl/>
        </w:rPr>
        <w:t xml:space="preserve">בתוך </w:t>
      </w:r>
      <w:r w:rsidRPr="00AC038B">
        <w:rPr>
          <w:rFonts w:ascii="David" w:eastAsia="Times New Roman" w:hAnsi="David" w:cs="David"/>
          <w:b/>
          <w:bCs/>
          <w:sz w:val="24"/>
          <w:szCs w:val="24"/>
          <w:rtl/>
        </w:rPr>
        <w:t xml:space="preserve">אפשרויות </w:t>
      </w:r>
      <w:r w:rsidR="007C1408">
        <w:rPr>
          <w:rFonts w:ascii="David" w:eastAsia="Times New Roman" w:hAnsi="David" w:cs="David" w:hint="cs"/>
          <w:b/>
          <w:bCs/>
          <w:sz w:val="24"/>
          <w:szCs w:val="24"/>
          <w:rtl/>
        </w:rPr>
        <w:t xml:space="preserve">מוגבלות </w:t>
      </w:r>
    </w:p>
    <w:p w14:paraId="5C53F534" w14:textId="6D6DF244" w:rsidR="0059136C" w:rsidRDefault="00C42C69" w:rsidP="00AC038B">
      <w:pPr>
        <w:bidi w:val="0"/>
        <w:spacing w:after="0" w:line="360" w:lineRule="auto"/>
        <w:jc w:val="center"/>
        <w:rPr>
          <w:rFonts w:ascii="Times New Roman" w:eastAsia="Times New Roman" w:hAnsi="Times New Roman" w:cs="Times New Roman"/>
          <w:b/>
          <w:bCs/>
          <w:sz w:val="24"/>
          <w:szCs w:val="24"/>
        </w:rPr>
      </w:pPr>
      <w:r w:rsidRPr="00C42C69">
        <w:rPr>
          <w:rFonts w:ascii="Times New Roman" w:eastAsia="Times New Roman" w:hAnsi="Times New Roman" w:cs="Times New Roman"/>
          <w:b/>
          <w:bCs/>
          <w:sz w:val="24"/>
          <w:szCs w:val="24"/>
        </w:rPr>
        <w:t xml:space="preserve">The ultra-Orthodox's embodied practice of the Jewish Sabbath in Israel: </w:t>
      </w:r>
    </w:p>
    <w:p w14:paraId="15BC1BFB" w14:textId="1BF2BF35" w:rsidR="00C42C69" w:rsidRDefault="00C42C69" w:rsidP="0059136C">
      <w:pPr>
        <w:bidi w:val="0"/>
        <w:spacing w:after="0" w:line="360" w:lineRule="auto"/>
        <w:jc w:val="center"/>
        <w:rPr>
          <w:rFonts w:eastAsiaTheme="minorEastAsia" w:cs="David"/>
          <w:bCs/>
          <w:sz w:val="28"/>
          <w:szCs w:val="28"/>
        </w:rPr>
      </w:pPr>
      <w:r w:rsidRPr="00C42C69">
        <w:rPr>
          <w:rFonts w:ascii="Times New Roman" w:eastAsia="Times New Roman" w:hAnsi="Times New Roman" w:cs="Times New Roman"/>
          <w:b/>
          <w:bCs/>
          <w:sz w:val="24"/>
          <w:szCs w:val="24"/>
        </w:rPr>
        <w:t>a choice without options</w:t>
      </w:r>
    </w:p>
    <w:p w14:paraId="0D004362" w14:textId="77777777" w:rsidR="00B76880" w:rsidRDefault="00B76880" w:rsidP="00B76880">
      <w:pPr>
        <w:bidi w:val="0"/>
        <w:spacing w:after="0" w:line="360" w:lineRule="auto"/>
        <w:jc w:val="center"/>
        <w:rPr>
          <w:rFonts w:eastAsiaTheme="minorEastAsia" w:cs="David"/>
          <w:bCs/>
          <w:sz w:val="28"/>
          <w:szCs w:val="28"/>
        </w:rPr>
      </w:pPr>
    </w:p>
    <w:p w14:paraId="43721A56" w14:textId="58E9D449" w:rsidR="00C42C69" w:rsidRPr="008A785A" w:rsidRDefault="00C42C69" w:rsidP="008A785A">
      <w:pPr>
        <w:pStyle w:val="Heading1"/>
        <w:rPr>
          <w:rtl/>
        </w:rPr>
      </w:pPr>
      <w:r w:rsidRPr="008A785A">
        <w:rPr>
          <w:rFonts w:hint="cs"/>
          <w:rtl/>
        </w:rPr>
        <w:t xml:space="preserve">תקציר </w:t>
      </w:r>
      <w:r w:rsidR="00BF33CE" w:rsidRPr="008A785A">
        <w:rPr>
          <w:rFonts w:hint="cs"/>
          <w:rtl/>
        </w:rPr>
        <w:t>(150)</w:t>
      </w:r>
    </w:p>
    <w:p w14:paraId="0515FF55" w14:textId="5DE33BF2" w:rsidR="004A774F" w:rsidRDefault="00013C2C" w:rsidP="00206FBB">
      <w:pPr>
        <w:spacing w:line="480" w:lineRule="auto"/>
        <w:jc w:val="both"/>
        <w:rPr>
          <w:rFonts w:ascii="David" w:hAnsi="David" w:cs="David"/>
          <w:sz w:val="24"/>
          <w:szCs w:val="24"/>
          <w:rtl/>
        </w:rPr>
      </w:pPr>
      <w:r>
        <w:rPr>
          <w:rFonts w:ascii="David" w:hAnsi="David" w:cs="David" w:hint="cs"/>
          <w:sz w:val="24"/>
          <w:szCs w:val="24"/>
          <w:rtl/>
        </w:rPr>
        <w:t>ב</w:t>
      </w:r>
      <w:r w:rsidR="00BF33CE">
        <w:rPr>
          <w:rFonts w:ascii="David" w:hAnsi="David" w:cs="David" w:hint="cs"/>
          <w:sz w:val="24"/>
          <w:szCs w:val="24"/>
          <w:rtl/>
        </w:rPr>
        <w:t xml:space="preserve">מאמר זה </w:t>
      </w:r>
      <w:r>
        <w:rPr>
          <w:rFonts w:ascii="David" w:hAnsi="David" w:cs="David" w:hint="cs"/>
          <w:sz w:val="24"/>
          <w:szCs w:val="24"/>
          <w:rtl/>
        </w:rPr>
        <w:t xml:space="preserve">אני </w:t>
      </w:r>
      <w:r w:rsidR="00BF33CE">
        <w:rPr>
          <w:rFonts w:ascii="David" w:hAnsi="David" w:cs="David" w:hint="cs"/>
          <w:sz w:val="24"/>
          <w:szCs w:val="24"/>
          <w:rtl/>
        </w:rPr>
        <w:t>מתמקד</w:t>
      </w:r>
      <w:r>
        <w:rPr>
          <w:rFonts w:ascii="David" w:hAnsi="David" w:cs="David" w:hint="cs"/>
          <w:sz w:val="24"/>
          <w:szCs w:val="24"/>
          <w:rtl/>
        </w:rPr>
        <w:t>ת</w:t>
      </w:r>
      <w:r w:rsidR="00BF33CE">
        <w:rPr>
          <w:rFonts w:ascii="David" w:hAnsi="David" w:cs="David" w:hint="cs"/>
          <w:sz w:val="24"/>
          <w:szCs w:val="24"/>
          <w:rtl/>
        </w:rPr>
        <w:t xml:space="preserve"> </w:t>
      </w:r>
      <w:r w:rsidR="004A774F">
        <w:rPr>
          <w:rFonts w:ascii="David" w:hAnsi="David" w:cs="David" w:hint="cs"/>
          <w:sz w:val="24"/>
          <w:szCs w:val="24"/>
          <w:rtl/>
        </w:rPr>
        <w:t>ב</w:t>
      </w:r>
      <w:r w:rsidR="0003315A">
        <w:rPr>
          <w:rFonts w:ascii="David" w:hAnsi="David" w:cs="David" w:hint="cs"/>
          <w:sz w:val="24"/>
          <w:szCs w:val="24"/>
          <w:rtl/>
        </w:rPr>
        <w:t>שלוש פרקטיקות מגופנות בשבת היהודית החרדית:</w:t>
      </w:r>
      <w:r w:rsidR="0003315A">
        <w:rPr>
          <w:rFonts w:ascii="David" w:hAnsi="David" w:cs="David" w:hint="cs"/>
          <w:sz w:val="24"/>
          <w:szCs w:val="24"/>
        </w:rPr>
        <w:t xml:space="preserve"> </w:t>
      </w:r>
      <w:r w:rsidR="0003315A">
        <w:rPr>
          <w:rFonts w:ascii="David" w:hAnsi="David" w:cs="David" w:hint="cs"/>
          <w:sz w:val="24"/>
          <w:szCs w:val="24"/>
          <w:rtl/>
        </w:rPr>
        <w:t>הלבוש בשבת, סעודות השבת ונושאי השיחה המתאימים לשבת</w:t>
      </w:r>
      <w:r w:rsidR="004A774F">
        <w:rPr>
          <w:rFonts w:ascii="David" w:hAnsi="David" w:cs="David" w:hint="cs"/>
          <w:sz w:val="24"/>
          <w:szCs w:val="24"/>
          <w:rtl/>
        </w:rPr>
        <w:t xml:space="preserve"> ומראה כיצד </w:t>
      </w:r>
      <w:r w:rsidR="00DC07FF">
        <w:rPr>
          <w:rFonts w:ascii="David" w:hAnsi="David" w:cs="David" w:hint="cs"/>
          <w:sz w:val="24"/>
          <w:szCs w:val="24"/>
          <w:rtl/>
        </w:rPr>
        <w:t>מתקיים פער בין המגבלה והאיסור הדתיים ובין תפיסתן של פר</w:t>
      </w:r>
      <w:r w:rsidR="004A774F">
        <w:rPr>
          <w:rFonts w:ascii="David" w:hAnsi="David" w:cs="David" w:hint="cs"/>
          <w:sz w:val="24"/>
          <w:szCs w:val="24"/>
          <w:rtl/>
        </w:rPr>
        <w:t xml:space="preserve">קטיקות אלו </w:t>
      </w:r>
      <w:r w:rsidR="00DC07FF">
        <w:rPr>
          <w:rFonts w:ascii="David" w:hAnsi="David" w:cs="David" w:hint="cs"/>
          <w:sz w:val="24"/>
          <w:szCs w:val="24"/>
          <w:rtl/>
        </w:rPr>
        <w:t>כחלק מ</w:t>
      </w:r>
      <w:r w:rsidR="004A774F">
        <w:rPr>
          <w:rFonts w:ascii="David" w:hAnsi="David" w:cs="David" w:hint="cs"/>
          <w:sz w:val="24"/>
          <w:szCs w:val="24"/>
          <w:rtl/>
        </w:rPr>
        <w:t>בחירה, חופש ועוצמה</w:t>
      </w:r>
      <w:r w:rsidR="00DC07FF">
        <w:rPr>
          <w:rFonts w:ascii="David" w:hAnsi="David" w:cs="David" w:hint="cs"/>
          <w:sz w:val="24"/>
          <w:szCs w:val="24"/>
          <w:rtl/>
        </w:rPr>
        <w:t xml:space="preserve"> רוחנית</w:t>
      </w:r>
      <w:r w:rsidR="0003315A">
        <w:rPr>
          <w:rFonts w:ascii="David" w:hAnsi="David" w:cs="David" w:hint="cs"/>
          <w:sz w:val="24"/>
          <w:szCs w:val="24"/>
          <w:rtl/>
        </w:rPr>
        <w:t xml:space="preserve">. </w:t>
      </w:r>
      <w:r w:rsidR="00DC07FF">
        <w:rPr>
          <w:rFonts w:ascii="David" w:hAnsi="David" w:cs="David" w:hint="cs"/>
          <w:sz w:val="24"/>
          <w:szCs w:val="24"/>
          <w:rtl/>
        </w:rPr>
        <w:t>ה</w:t>
      </w:r>
      <w:r>
        <w:rPr>
          <w:rFonts w:ascii="David" w:hAnsi="David" w:cs="David" w:hint="cs"/>
          <w:sz w:val="24"/>
          <w:szCs w:val="24"/>
          <w:rtl/>
        </w:rPr>
        <w:t xml:space="preserve">ניסיון המחקרי לבחון את החוויות המגופנות של </w:t>
      </w:r>
      <w:r w:rsidR="00DC07FF">
        <w:rPr>
          <w:rFonts w:ascii="David" w:hAnsi="David" w:cs="David" w:hint="cs"/>
          <w:sz w:val="24"/>
          <w:szCs w:val="24"/>
          <w:rtl/>
        </w:rPr>
        <w:t xml:space="preserve">אדוקים </w:t>
      </w:r>
      <w:r>
        <w:rPr>
          <w:rFonts w:ascii="David" w:hAnsi="David" w:cs="David" w:hint="cs"/>
          <w:sz w:val="24"/>
          <w:szCs w:val="24"/>
          <w:rtl/>
        </w:rPr>
        <w:t xml:space="preserve">מתמקד לרוב בהגבלות שחלות על קהלים אלו, גם אם מגבלות אלו </w:t>
      </w:r>
      <w:r w:rsidR="004C4A33">
        <w:rPr>
          <w:rFonts w:ascii="David" w:hAnsi="David" w:cs="David" w:hint="cs"/>
          <w:sz w:val="24"/>
          <w:szCs w:val="24"/>
          <w:rtl/>
        </w:rPr>
        <w:t xml:space="preserve">מתקבלות </w:t>
      </w:r>
      <w:r>
        <w:rPr>
          <w:rFonts w:ascii="David" w:hAnsi="David" w:cs="David" w:hint="cs"/>
          <w:sz w:val="24"/>
          <w:szCs w:val="24"/>
          <w:rtl/>
        </w:rPr>
        <w:t xml:space="preserve">בתהליכי </w:t>
      </w:r>
      <w:r w:rsidR="001D3BC6">
        <w:rPr>
          <w:rFonts w:ascii="David" w:hAnsi="David" w:cs="David" w:hint="cs"/>
          <w:sz w:val="24"/>
          <w:szCs w:val="24"/>
          <w:rtl/>
        </w:rPr>
        <w:t>משא ומת</w:t>
      </w:r>
      <w:r w:rsidR="004A79DE">
        <w:rPr>
          <w:rFonts w:ascii="David" w:hAnsi="David" w:cs="David" w:hint="cs"/>
          <w:sz w:val="24"/>
          <w:szCs w:val="24"/>
          <w:rtl/>
        </w:rPr>
        <w:t>ן</w:t>
      </w:r>
      <w:r w:rsidR="001D3BC6">
        <w:rPr>
          <w:rFonts w:ascii="David" w:hAnsi="David" w:cs="David" w:hint="cs"/>
          <w:sz w:val="24"/>
          <w:szCs w:val="24"/>
          <w:rtl/>
        </w:rPr>
        <w:t xml:space="preserve"> ו</w:t>
      </w:r>
      <w:r>
        <w:rPr>
          <w:rFonts w:ascii="David" w:hAnsi="David" w:cs="David" w:hint="cs"/>
          <w:sz w:val="24"/>
          <w:szCs w:val="24"/>
          <w:rtl/>
        </w:rPr>
        <w:t>פרשנות אישית.</w:t>
      </w:r>
      <w:r w:rsidR="0090664E">
        <w:rPr>
          <w:rFonts w:ascii="David" w:hAnsi="David" w:cs="David" w:hint="cs"/>
          <w:sz w:val="24"/>
          <w:szCs w:val="24"/>
          <w:rtl/>
        </w:rPr>
        <w:t xml:space="preserve"> </w:t>
      </w:r>
      <w:r w:rsidR="004C4A33">
        <w:rPr>
          <w:rFonts w:ascii="David" w:hAnsi="David" w:cs="David" w:hint="cs"/>
          <w:sz w:val="24"/>
          <w:szCs w:val="24"/>
          <w:rtl/>
        </w:rPr>
        <w:t xml:space="preserve">אל </w:t>
      </w:r>
      <w:r>
        <w:rPr>
          <w:rFonts w:ascii="David" w:hAnsi="David" w:cs="David" w:hint="cs"/>
          <w:sz w:val="24"/>
          <w:szCs w:val="24"/>
          <w:rtl/>
        </w:rPr>
        <w:t xml:space="preserve">מול תפיסת אורח החיים החרדי כביטוי לאימוצן של איסורים והגבלות מגופנות, </w:t>
      </w:r>
      <w:r w:rsidR="004A774F">
        <w:rPr>
          <w:rFonts w:ascii="David" w:hAnsi="David" w:cs="David" w:hint="cs"/>
          <w:sz w:val="24"/>
          <w:szCs w:val="24"/>
          <w:rtl/>
        </w:rPr>
        <w:t xml:space="preserve">מראיונות שערכתי עם </w:t>
      </w:r>
      <w:r w:rsidR="00206FBB">
        <w:rPr>
          <w:rFonts w:ascii="David" w:hAnsi="David" w:cs="David" w:hint="cs"/>
          <w:sz w:val="24"/>
          <w:szCs w:val="24"/>
          <w:rtl/>
        </w:rPr>
        <w:t xml:space="preserve">יהודים </w:t>
      </w:r>
      <w:r w:rsidR="004A774F">
        <w:rPr>
          <w:rFonts w:ascii="David" w:hAnsi="David" w:cs="David" w:hint="cs"/>
          <w:sz w:val="24"/>
          <w:szCs w:val="24"/>
          <w:rtl/>
        </w:rPr>
        <w:t>חרדים בישראל עולה תמונה מורכבת,</w:t>
      </w:r>
      <w:r w:rsidR="008C4A7C">
        <w:rPr>
          <w:rFonts w:ascii="David" w:hAnsi="David" w:cs="David" w:hint="cs"/>
          <w:sz w:val="24"/>
          <w:szCs w:val="24"/>
          <w:rtl/>
        </w:rPr>
        <w:t xml:space="preserve"> בה </w:t>
      </w:r>
      <w:r w:rsidR="004A774F">
        <w:rPr>
          <w:rFonts w:ascii="David" w:hAnsi="David" w:cs="David" w:hint="cs"/>
          <w:sz w:val="24"/>
          <w:szCs w:val="24"/>
          <w:rtl/>
        </w:rPr>
        <w:t xml:space="preserve">ההלכות הדתיות המגופנות </w:t>
      </w:r>
      <w:r w:rsidR="00297497">
        <w:rPr>
          <w:rFonts w:ascii="David" w:hAnsi="David" w:cs="David" w:hint="cs"/>
          <w:sz w:val="24"/>
          <w:szCs w:val="24"/>
          <w:rtl/>
        </w:rPr>
        <w:t xml:space="preserve">אמנם מתוארות כמגבלה נוקשת אך </w:t>
      </w:r>
      <w:r w:rsidR="008C4A7C">
        <w:rPr>
          <w:rFonts w:ascii="David" w:hAnsi="David" w:cs="David" w:hint="cs"/>
          <w:sz w:val="24"/>
          <w:szCs w:val="24"/>
          <w:rtl/>
        </w:rPr>
        <w:t xml:space="preserve">לא נחוות </w:t>
      </w:r>
      <w:r w:rsidR="004A774F">
        <w:rPr>
          <w:rFonts w:ascii="David" w:hAnsi="David" w:cs="David" w:hint="cs"/>
          <w:sz w:val="24"/>
          <w:szCs w:val="24"/>
          <w:rtl/>
        </w:rPr>
        <w:t>כ</w:t>
      </w:r>
      <w:r w:rsidR="00297497">
        <w:rPr>
          <w:rFonts w:ascii="David" w:hAnsi="David" w:cs="David" w:hint="cs"/>
          <w:sz w:val="24"/>
          <w:szCs w:val="24"/>
          <w:rtl/>
        </w:rPr>
        <w:t xml:space="preserve">ך. </w:t>
      </w:r>
      <w:r w:rsidR="00C52E91">
        <w:rPr>
          <w:rFonts w:ascii="David" w:hAnsi="David" w:cs="David" w:hint="cs"/>
          <w:sz w:val="24"/>
          <w:szCs w:val="24"/>
          <w:rtl/>
        </w:rPr>
        <w:t>ניתוח ופרשנות של</w:t>
      </w:r>
      <w:r w:rsidR="00F67792">
        <w:rPr>
          <w:rFonts w:ascii="David" w:hAnsi="David" w:cs="David" w:hint="cs"/>
          <w:sz w:val="24"/>
          <w:szCs w:val="24"/>
          <w:rtl/>
        </w:rPr>
        <w:t xml:space="preserve"> ה</w:t>
      </w:r>
      <w:r w:rsidR="00495B0C">
        <w:rPr>
          <w:rFonts w:ascii="David" w:hAnsi="David" w:cs="David" w:hint="cs"/>
          <w:sz w:val="24"/>
          <w:szCs w:val="24"/>
          <w:rtl/>
        </w:rPr>
        <w:t>תחוש</w:t>
      </w:r>
      <w:r w:rsidR="00F67792">
        <w:rPr>
          <w:rFonts w:ascii="David" w:hAnsi="David" w:cs="David" w:hint="cs"/>
          <w:sz w:val="24"/>
          <w:szCs w:val="24"/>
          <w:rtl/>
        </w:rPr>
        <w:t>ו</w:t>
      </w:r>
      <w:r w:rsidR="00495B0C">
        <w:rPr>
          <w:rFonts w:ascii="David" w:hAnsi="David" w:cs="David" w:hint="cs"/>
          <w:sz w:val="24"/>
          <w:szCs w:val="24"/>
          <w:rtl/>
        </w:rPr>
        <w:t>ת הנלוות ל</w:t>
      </w:r>
      <w:r w:rsidR="00C52E91">
        <w:rPr>
          <w:rFonts w:ascii="David" w:hAnsi="David" w:cs="David" w:hint="cs"/>
          <w:sz w:val="24"/>
          <w:szCs w:val="24"/>
          <w:rtl/>
        </w:rPr>
        <w:t xml:space="preserve">שמירה על הלכות </w:t>
      </w:r>
      <w:r w:rsidR="00F67792">
        <w:rPr>
          <w:rFonts w:ascii="David" w:hAnsi="David" w:cs="David" w:hint="cs"/>
          <w:sz w:val="24"/>
          <w:szCs w:val="24"/>
          <w:rtl/>
        </w:rPr>
        <w:t>ה</w:t>
      </w:r>
      <w:r w:rsidR="00C52E91">
        <w:rPr>
          <w:rFonts w:ascii="David" w:hAnsi="David" w:cs="David" w:hint="cs"/>
          <w:sz w:val="24"/>
          <w:szCs w:val="24"/>
          <w:rtl/>
        </w:rPr>
        <w:t>דתיות</w:t>
      </w:r>
      <w:r w:rsidR="00F67792">
        <w:rPr>
          <w:rFonts w:ascii="David" w:hAnsi="David" w:cs="David" w:hint="cs"/>
          <w:sz w:val="24"/>
          <w:szCs w:val="24"/>
          <w:rtl/>
        </w:rPr>
        <w:t xml:space="preserve"> בשבת ו</w:t>
      </w:r>
      <w:r w:rsidR="00495B0C">
        <w:rPr>
          <w:rFonts w:ascii="David" w:hAnsi="David" w:cs="David" w:hint="cs"/>
          <w:sz w:val="24"/>
          <w:szCs w:val="24"/>
          <w:rtl/>
        </w:rPr>
        <w:t xml:space="preserve">מרחב התנועה </w:t>
      </w:r>
      <w:r w:rsidR="00297497">
        <w:rPr>
          <w:rFonts w:ascii="David" w:hAnsi="David" w:cs="David" w:hint="cs"/>
          <w:sz w:val="24"/>
          <w:szCs w:val="24"/>
          <w:rtl/>
        </w:rPr>
        <w:t xml:space="preserve">המתקיים </w:t>
      </w:r>
      <w:r w:rsidR="00C52E91">
        <w:rPr>
          <w:rFonts w:ascii="David" w:hAnsi="David" w:cs="David" w:hint="cs"/>
          <w:sz w:val="24"/>
          <w:szCs w:val="24"/>
          <w:rtl/>
        </w:rPr>
        <w:t>בת</w:t>
      </w:r>
      <w:r w:rsidR="00492EE9">
        <w:rPr>
          <w:rFonts w:ascii="David" w:hAnsi="David" w:cs="David" w:hint="cs"/>
          <w:sz w:val="24"/>
          <w:szCs w:val="24"/>
          <w:rtl/>
        </w:rPr>
        <w:t xml:space="preserve">וך </w:t>
      </w:r>
      <w:r w:rsidR="00297497">
        <w:rPr>
          <w:rFonts w:ascii="David" w:hAnsi="David" w:cs="David" w:hint="cs"/>
          <w:sz w:val="24"/>
          <w:szCs w:val="24"/>
          <w:rtl/>
        </w:rPr>
        <w:t>ה</w:t>
      </w:r>
      <w:r w:rsidR="00495B0C">
        <w:rPr>
          <w:rFonts w:ascii="David" w:hAnsi="David" w:cs="David" w:hint="cs"/>
          <w:sz w:val="24"/>
          <w:szCs w:val="24"/>
          <w:rtl/>
        </w:rPr>
        <w:t>שמיר</w:t>
      </w:r>
      <w:r w:rsidR="00297497">
        <w:rPr>
          <w:rFonts w:ascii="David" w:hAnsi="David" w:cs="David" w:hint="cs"/>
          <w:sz w:val="24"/>
          <w:szCs w:val="24"/>
          <w:rtl/>
        </w:rPr>
        <w:t>ה</w:t>
      </w:r>
      <w:r w:rsidR="00495B0C">
        <w:rPr>
          <w:rFonts w:ascii="David" w:hAnsi="David" w:cs="David" w:hint="cs"/>
          <w:sz w:val="24"/>
          <w:szCs w:val="24"/>
          <w:rtl/>
        </w:rPr>
        <w:t xml:space="preserve"> </w:t>
      </w:r>
      <w:r w:rsidR="00297497">
        <w:rPr>
          <w:rFonts w:ascii="David" w:hAnsi="David" w:cs="David" w:hint="cs"/>
          <w:sz w:val="24"/>
          <w:szCs w:val="24"/>
          <w:rtl/>
        </w:rPr>
        <w:t xml:space="preserve">על </w:t>
      </w:r>
      <w:r w:rsidR="00492EE9">
        <w:rPr>
          <w:rFonts w:ascii="David" w:hAnsi="David" w:cs="David" w:hint="cs"/>
          <w:sz w:val="24"/>
          <w:szCs w:val="24"/>
          <w:rtl/>
        </w:rPr>
        <w:t>ההלכ</w:t>
      </w:r>
      <w:r w:rsidR="00297497">
        <w:rPr>
          <w:rFonts w:ascii="David" w:hAnsi="David" w:cs="David" w:hint="cs"/>
          <w:sz w:val="24"/>
          <w:szCs w:val="24"/>
          <w:rtl/>
        </w:rPr>
        <w:t xml:space="preserve">ה מציף פערים </w:t>
      </w:r>
      <w:r w:rsidR="00F91BA4">
        <w:rPr>
          <w:rFonts w:ascii="David" w:hAnsi="David" w:cs="David" w:hint="cs"/>
          <w:sz w:val="24"/>
          <w:szCs w:val="24"/>
          <w:rtl/>
        </w:rPr>
        <w:t xml:space="preserve">חשובים להבנת החוויה הדתית היום יומית, </w:t>
      </w:r>
      <w:r w:rsidR="00492EE9">
        <w:rPr>
          <w:rFonts w:ascii="David" w:hAnsi="David" w:cs="David" w:hint="cs"/>
          <w:sz w:val="24"/>
          <w:szCs w:val="24"/>
          <w:rtl/>
        </w:rPr>
        <w:t>ו</w:t>
      </w:r>
      <w:r w:rsidR="00F91BA4">
        <w:rPr>
          <w:rFonts w:ascii="David" w:hAnsi="David" w:cs="David" w:hint="cs"/>
          <w:sz w:val="24"/>
          <w:szCs w:val="24"/>
          <w:rtl/>
        </w:rPr>
        <w:t>מ</w:t>
      </w:r>
      <w:r w:rsidR="00492EE9">
        <w:rPr>
          <w:rFonts w:ascii="David" w:hAnsi="David" w:cs="David" w:hint="cs"/>
          <w:sz w:val="24"/>
          <w:szCs w:val="24"/>
          <w:rtl/>
        </w:rPr>
        <w:t>ציע נקודת מבט שונה מזו המאפיינת את מרבית המחקר העוסק ב</w:t>
      </w:r>
      <w:r w:rsidR="00BC3C5D">
        <w:rPr>
          <w:rFonts w:ascii="David" w:hAnsi="David" w:cs="David" w:hint="cs"/>
          <w:sz w:val="24"/>
          <w:szCs w:val="24"/>
          <w:rtl/>
        </w:rPr>
        <w:t>דת נחווית וקבוצות דתיות</w:t>
      </w:r>
      <w:r w:rsidR="00206FBB">
        <w:rPr>
          <w:rFonts w:ascii="David" w:hAnsi="David" w:cs="David" w:hint="cs"/>
          <w:sz w:val="24"/>
          <w:szCs w:val="24"/>
          <w:rtl/>
        </w:rPr>
        <w:t xml:space="preserve"> אדוקות</w:t>
      </w:r>
      <w:r w:rsidR="00BC3C5D">
        <w:rPr>
          <w:rFonts w:ascii="David" w:hAnsi="David" w:cs="David" w:hint="cs"/>
          <w:sz w:val="24"/>
          <w:szCs w:val="24"/>
          <w:rtl/>
        </w:rPr>
        <w:t xml:space="preserve">. </w:t>
      </w:r>
    </w:p>
    <w:p w14:paraId="5267D30B" w14:textId="4EEAFB49" w:rsidR="001D7834" w:rsidRDefault="001D7834" w:rsidP="004A774F">
      <w:pPr>
        <w:spacing w:line="480" w:lineRule="auto"/>
        <w:jc w:val="both"/>
        <w:rPr>
          <w:rFonts w:ascii="David" w:hAnsi="David" w:cs="David"/>
          <w:sz w:val="24"/>
          <w:szCs w:val="24"/>
          <w:rtl/>
        </w:rPr>
      </w:pPr>
    </w:p>
    <w:p w14:paraId="4ECB8215" w14:textId="77777777" w:rsidR="005E1B82" w:rsidRPr="008A785A" w:rsidRDefault="005E1B82" w:rsidP="008A785A">
      <w:pPr>
        <w:pStyle w:val="Heading1"/>
        <w:bidi w:val="0"/>
        <w:rPr>
          <w:rFonts w:ascii="David" w:hAnsi="David"/>
          <w:b/>
          <w:bCs w:val="0"/>
        </w:rPr>
      </w:pPr>
      <w:r w:rsidRPr="008A785A">
        <w:rPr>
          <w:rFonts w:ascii="David" w:hAnsi="David"/>
          <w:b/>
          <w:bCs w:val="0"/>
        </w:rPr>
        <w:t>Introduction</w:t>
      </w:r>
    </w:p>
    <w:p w14:paraId="40DA9C86" w14:textId="7DF29704" w:rsidR="00DC45BC" w:rsidRPr="00D749F8" w:rsidRDefault="00DC45BC" w:rsidP="00DD33B4">
      <w:pPr>
        <w:spacing w:line="480" w:lineRule="auto"/>
        <w:ind w:left="720"/>
        <w:jc w:val="both"/>
        <w:rPr>
          <w:rFonts w:ascii="David" w:hAnsi="David" w:cs="David"/>
          <w:sz w:val="24"/>
          <w:szCs w:val="24"/>
          <w:rtl/>
        </w:rPr>
      </w:pPr>
      <w:r w:rsidRPr="00D749F8">
        <w:rPr>
          <w:rFonts w:ascii="David" w:hAnsi="David" w:cs="David"/>
          <w:sz w:val="24"/>
          <w:szCs w:val="24"/>
          <w:rtl/>
        </w:rPr>
        <w:t>"אומרים שכל שבת יש לנו נשמה יתרה.. סוג של עוצמה, מה שנקרא, לנפש. רואים את זה גם מבחינת השינה, מבחינת אכילה, מבחינת לבוש.</w:t>
      </w:r>
      <w:r w:rsidR="00DD33B4" w:rsidRPr="00D749F8">
        <w:rPr>
          <w:rFonts w:ascii="David" w:hAnsi="David" w:cs="David"/>
          <w:sz w:val="24"/>
          <w:szCs w:val="24"/>
          <w:rtl/>
        </w:rPr>
        <w:t>.. אתה נכנס לתוך עשרים וחמש שעות, קצת יותר אפילו של עולם אחר לחלוטין. גם אני שאני מעשן סיגריות, שנכנס שבת אני לא מעשן. מנותק בראש כאילו. זה לא שעכשיו קשה לי או שאני מחכה ששבת תצא כדי לעשן סיגריה.</w:t>
      </w:r>
      <w:r w:rsidR="00D56BBB">
        <w:rPr>
          <w:rFonts w:ascii="David" w:hAnsi="David" w:cs="David"/>
          <w:sz w:val="24"/>
          <w:szCs w:val="24"/>
          <w:rtl/>
        </w:rPr>
        <w:t xml:space="preserve"> </w:t>
      </w:r>
      <w:r w:rsidR="007A03CF">
        <w:rPr>
          <w:rFonts w:ascii="David" w:hAnsi="David" w:cs="David" w:hint="cs"/>
          <w:sz w:val="24"/>
          <w:szCs w:val="24"/>
          <w:rtl/>
        </w:rPr>
        <w:t>זה ב</w:t>
      </w:r>
      <w:r w:rsidRPr="00D749F8">
        <w:rPr>
          <w:rFonts w:ascii="David" w:hAnsi="David" w:cs="David"/>
          <w:sz w:val="24"/>
          <w:szCs w:val="24"/>
          <w:rtl/>
        </w:rPr>
        <w:t>צורה אחרת</w:t>
      </w:r>
      <w:r w:rsidR="00743F96" w:rsidRPr="00D749F8">
        <w:rPr>
          <w:rFonts w:ascii="David" w:hAnsi="David" w:cs="David"/>
          <w:sz w:val="24"/>
          <w:szCs w:val="24"/>
          <w:rtl/>
        </w:rPr>
        <w:t xml:space="preserve">. </w:t>
      </w:r>
      <w:r w:rsidR="00DD33B4" w:rsidRPr="00D749F8">
        <w:rPr>
          <w:rFonts w:ascii="David" w:hAnsi="David" w:cs="David"/>
          <w:sz w:val="24"/>
          <w:szCs w:val="24"/>
          <w:rtl/>
        </w:rPr>
        <w:t xml:space="preserve">זה </w:t>
      </w:r>
      <w:r w:rsidR="00743F96" w:rsidRPr="00D749F8">
        <w:rPr>
          <w:rFonts w:ascii="David" w:hAnsi="David" w:cs="David"/>
          <w:sz w:val="24"/>
          <w:szCs w:val="24"/>
          <w:rtl/>
        </w:rPr>
        <w:t>חופש</w:t>
      </w:r>
      <w:r w:rsidRPr="00D749F8">
        <w:rPr>
          <w:rFonts w:ascii="David" w:hAnsi="David" w:cs="David"/>
          <w:sz w:val="24"/>
          <w:szCs w:val="24"/>
          <w:rtl/>
        </w:rPr>
        <w:t>" . (לידור, 29, חרדי מהזרם המזרחי, אופקים)</w:t>
      </w:r>
    </w:p>
    <w:p w14:paraId="340A424B" w14:textId="41A4E8E4" w:rsidR="00560023" w:rsidRDefault="00BF7D68" w:rsidP="00385674">
      <w:pPr>
        <w:spacing w:line="480" w:lineRule="auto"/>
        <w:jc w:val="both"/>
        <w:rPr>
          <w:rFonts w:ascii="David" w:hAnsi="David" w:cs="David"/>
          <w:sz w:val="24"/>
          <w:szCs w:val="24"/>
          <w:rtl/>
        </w:rPr>
      </w:pPr>
      <w:r w:rsidRPr="00D749F8">
        <w:rPr>
          <w:rFonts w:ascii="David" w:hAnsi="David" w:cs="David"/>
          <w:sz w:val="24"/>
          <w:szCs w:val="24"/>
          <w:rtl/>
        </w:rPr>
        <w:t xml:space="preserve">התמונה העולה מדבריו של לידור ממחישה פרדוקס בעל ערך. מצד אחד, </w:t>
      </w:r>
      <w:r w:rsidR="00C106F8">
        <w:rPr>
          <w:rFonts w:ascii="David" w:hAnsi="David" w:cs="David" w:hint="cs"/>
          <w:sz w:val="24"/>
          <w:szCs w:val="24"/>
          <w:rtl/>
        </w:rPr>
        <w:t xml:space="preserve">לידור מתאר את אחת ממגבלות השבת המשמעותיות ביותר עבורו </w:t>
      </w:r>
      <w:r w:rsidR="00C106F8">
        <w:rPr>
          <w:rFonts w:ascii="David" w:hAnsi="David" w:cs="David"/>
          <w:sz w:val="24"/>
          <w:szCs w:val="24"/>
          <w:rtl/>
        </w:rPr>
        <w:t>–</w:t>
      </w:r>
      <w:r w:rsidR="00C106F8">
        <w:rPr>
          <w:rFonts w:ascii="David" w:hAnsi="David" w:cs="David" w:hint="cs"/>
          <w:sz w:val="24"/>
          <w:szCs w:val="24"/>
          <w:rtl/>
        </w:rPr>
        <w:t xml:space="preserve"> האיסור על הדלקת אש, </w:t>
      </w:r>
      <w:r w:rsidR="00D318AC">
        <w:rPr>
          <w:rFonts w:ascii="David" w:hAnsi="David" w:cs="David" w:hint="cs"/>
          <w:sz w:val="24"/>
          <w:szCs w:val="24"/>
          <w:rtl/>
        </w:rPr>
        <w:t>מה ש</w:t>
      </w:r>
      <w:r w:rsidR="00C106F8">
        <w:rPr>
          <w:rFonts w:ascii="David" w:hAnsi="David" w:cs="David" w:hint="cs"/>
          <w:sz w:val="24"/>
          <w:szCs w:val="24"/>
          <w:rtl/>
        </w:rPr>
        <w:t xml:space="preserve">מוביל לכך </w:t>
      </w:r>
      <w:proofErr w:type="spellStart"/>
      <w:r w:rsidR="00C106F8">
        <w:rPr>
          <w:rFonts w:ascii="David" w:hAnsi="David" w:cs="David" w:hint="cs"/>
          <w:sz w:val="24"/>
          <w:szCs w:val="24"/>
          <w:rtl/>
        </w:rPr>
        <w:t>ש</w:t>
      </w:r>
      <w:r w:rsidR="00DA6C7B">
        <w:rPr>
          <w:rFonts w:ascii="David" w:hAnsi="David" w:cs="David" w:hint="cs"/>
          <w:sz w:val="24"/>
          <w:szCs w:val="24"/>
          <w:rtl/>
        </w:rPr>
        <w:t>לידור</w:t>
      </w:r>
      <w:proofErr w:type="spellEnd"/>
      <w:r w:rsidR="00DA6C7B">
        <w:rPr>
          <w:rFonts w:ascii="David" w:hAnsi="David" w:cs="David" w:hint="cs"/>
          <w:sz w:val="24"/>
          <w:szCs w:val="24"/>
          <w:rtl/>
        </w:rPr>
        <w:t xml:space="preserve"> לא יכול לעשן. מצד שני, למרות שלכאורה האיסור על עישון צריך להחוות כקושי, לידור מדגיש כי זוהי אינה החוויה שלו, </w:t>
      </w:r>
      <w:r w:rsidR="00560023">
        <w:rPr>
          <w:rFonts w:ascii="David" w:hAnsi="David" w:cs="David" w:hint="cs"/>
          <w:sz w:val="24"/>
          <w:szCs w:val="24"/>
          <w:rtl/>
        </w:rPr>
        <w:t xml:space="preserve">ודווקא בשבת </w:t>
      </w:r>
      <w:r w:rsidR="00560023">
        <w:rPr>
          <w:rFonts w:ascii="David" w:hAnsi="David" w:cs="David"/>
          <w:sz w:val="24"/>
          <w:szCs w:val="24"/>
          <w:rtl/>
        </w:rPr>
        <w:t>–</w:t>
      </w:r>
      <w:r w:rsidR="00560023">
        <w:rPr>
          <w:rFonts w:ascii="David" w:hAnsi="David" w:cs="David" w:hint="cs"/>
          <w:sz w:val="24"/>
          <w:szCs w:val="24"/>
          <w:rtl/>
        </w:rPr>
        <w:t xml:space="preserve"> הבחירה לא לעשן קלה הרבה יותר מאשר באמצע השבוע. בהמשך, לידור ממחיש את הפער בין כמות הסיגריות שהוא מעשן במהלך השבוע, ובין הקלות שבה </w:t>
      </w:r>
      <w:r w:rsidR="00560023">
        <w:rPr>
          <w:rFonts w:ascii="David" w:hAnsi="David" w:cs="David" w:hint="cs"/>
          <w:sz w:val="24"/>
          <w:szCs w:val="24"/>
          <w:rtl/>
        </w:rPr>
        <w:lastRenderedPageBreak/>
        <w:t xml:space="preserve">הוא מפסיק לעשן בשבת, </w:t>
      </w:r>
      <w:r w:rsidR="00D318AC">
        <w:rPr>
          <w:rFonts w:ascii="David" w:hAnsi="David" w:cs="David" w:hint="cs"/>
          <w:sz w:val="24"/>
          <w:szCs w:val="24"/>
          <w:rtl/>
        </w:rPr>
        <w:t>ו</w:t>
      </w:r>
      <w:r w:rsidR="00560023">
        <w:rPr>
          <w:rFonts w:ascii="David" w:hAnsi="David" w:cs="David" w:hint="cs"/>
          <w:sz w:val="24"/>
          <w:szCs w:val="24"/>
          <w:rtl/>
        </w:rPr>
        <w:t xml:space="preserve">קושר את הצלחתו לעוצמה פנימית, לתחושה של חופש ולהבדלים המהותיים כל כך המתקיימים בין השבת ליתר ימי השבוע. </w:t>
      </w:r>
    </w:p>
    <w:p w14:paraId="0B11DF3B" w14:textId="46C8C875" w:rsidR="00C713E8" w:rsidRDefault="00560023" w:rsidP="00C713E8">
      <w:pPr>
        <w:spacing w:line="480" w:lineRule="auto"/>
        <w:jc w:val="both"/>
        <w:rPr>
          <w:rFonts w:ascii="David" w:hAnsi="David" w:cs="David"/>
          <w:sz w:val="24"/>
          <w:szCs w:val="24"/>
          <w:rtl/>
        </w:rPr>
      </w:pPr>
      <w:r>
        <w:rPr>
          <w:rFonts w:ascii="David" w:hAnsi="David" w:cs="David" w:hint="cs"/>
          <w:sz w:val="24"/>
          <w:szCs w:val="24"/>
          <w:rtl/>
        </w:rPr>
        <w:t xml:space="preserve">בדומה לתיאורו של לידור, </w:t>
      </w:r>
      <w:r w:rsidR="00BF7D68" w:rsidRPr="00D749F8">
        <w:rPr>
          <w:rFonts w:ascii="David" w:hAnsi="David" w:cs="David"/>
          <w:sz w:val="24"/>
          <w:szCs w:val="24"/>
          <w:rtl/>
        </w:rPr>
        <w:t>עבור יהודים חרדי</w:t>
      </w:r>
      <w:r w:rsidR="006E5A29">
        <w:rPr>
          <w:rFonts w:ascii="David" w:hAnsi="David" w:cs="David" w:hint="cs"/>
          <w:sz w:val="24"/>
          <w:szCs w:val="24"/>
          <w:rtl/>
        </w:rPr>
        <w:t>ם</w:t>
      </w:r>
      <w:r w:rsidR="00BF7D68" w:rsidRPr="00D749F8">
        <w:rPr>
          <w:rFonts w:ascii="David" w:hAnsi="David" w:cs="David"/>
          <w:sz w:val="24"/>
          <w:szCs w:val="24"/>
          <w:rtl/>
        </w:rPr>
        <w:t xml:space="preserve"> ה</w:t>
      </w:r>
      <w:r w:rsidR="006E5A29">
        <w:rPr>
          <w:rFonts w:ascii="David" w:hAnsi="David" w:cs="David" w:hint="cs"/>
          <w:sz w:val="24"/>
          <w:szCs w:val="24"/>
          <w:rtl/>
        </w:rPr>
        <w:t>מ</w:t>
      </w:r>
      <w:r w:rsidR="00BF7D68" w:rsidRPr="00D749F8">
        <w:rPr>
          <w:rFonts w:ascii="David" w:hAnsi="David" w:cs="David"/>
          <w:sz w:val="24"/>
          <w:szCs w:val="24"/>
          <w:rtl/>
        </w:rPr>
        <w:t>חיל</w:t>
      </w:r>
      <w:r w:rsidR="006E5A29">
        <w:rPr>
          <w:rFonts w:ascii="David" w:hAnsi="David" w:cs="David" w:hint="cs"/>
          <w:sz w:val="24"/>
          <w:szCs w:val="24"/>
          <w:rtl/>
        </w:rPr>
        <w:t>ים</w:t>
      </w:r>
      <w:r w:rsidR="00BF7D68" w:rsidRPr="00D749F8">
        <w:rPr>
          <w:rFonts w:ascii="David" w:hAnsi="David" w:cs="David"/>
          <w:sz w:val="24"/>
          <w:szCs w:val="24"/>
          <w:rtl/>
        </w:rPr>
        <w:t xml:space="preserve"> על עצמם את הלכות השבת, </w:t>
      </w:r>
      <w:r w:rsidR="003E6545" w:rsidRPr="00D749F8">
        <w:rPr>
          <w:rFonts w:ascii="David" w:hAnsi="David" w:cs="David"/>
          <w:sz w:val="24"/>
          <w:szCs w:val="24"/>
          <w:rtl/>
        </w:rPr>
        <w:t xml:space="preserve">זמן השבת הוא זמן מוגבל </w:t>
      </w:r>
      <w:r>
        <w:rPr>
          <w:rFonts w:ascii="David" w:hAnsi="David" w:cs="David" w:hint="cs"/>
          <w:sz w:val="24"/>
          <w:szCs w:val="24"/>
          <w:rtl/>
        </w:rPr>
        <w:t xml:space="preserve">ונוקשה </w:t>
      </w:r>
      <w:r w:rsidR="003E6545" w:rsidRPr="00D749F8">
        <w:rPr>
          <w:rFonts w:ascii="David" w:hAnsi="David" w:cs="David"/>
          <w:sz w:val="24"/>
          <w:szCs w:val="24"/>
          <w:rtl/>
        </w:rPr>
        <w:t>במיוחד</w:t>
      </w:r>
      <w:r>
        <w:rPr>
          <w:rFonts w:ascii="David" w:hAnsi="David" w:cs="David" w:hint="cs"/>
          <w:sz w:val="24"/>
          <w:szCs w:val="24"/>
          <w:rtl/>
        </w:rPr>
        <w:t xml:space="preserve">. </w:t>
      </w:r>
      <w:r w:rsidR="003E6545" w:rsidRPr="00D749F8">
        <w:rPr>
          <w:rFonts w:ascii="David" w:hAnsi="David" w:cs="David"/>
          <w:sz w:val="24"/>
          <w:szCs w:val="24"/>
          <w:rtl/>
        </w:rPr>
        <w:t>מצוות, הלכות, איסורים, מנהגים ו</w:t>
      </w:r>
      <w:r w:rsidR="00D47727" w:rsidRPr="00D749F8">
        <w:rPr>
          <w:rFonts w:ascii="David" w:hAnsi="David" w:cs="David"/>
          <w:sz w:val="24"/>
          <w:szCs w:val="24"/>
          <w:rtl/>
        </w:rPr>
        <w:t>מסורות קהילתיות ומשפחתיות מייצרים נורמות פעולה דקד</w:t>
      </w:r>
      <w:r w:rsidR="005328F9" w:rsidRPr="00D749F8">
        <w:rPr>
          <w:rFonts w:ascii="David" w:hAnsi="David" w:cs="David"/>
          <w:sz w:val="24"/>
          <w:szCs w:val="24"/>
          <w:rtl/>
        </w:rPr>
        <w:t>ק</w:t>
      </w:r>
      <w:r w:rsidR="00D47727" w:rsidRPr="00D749F8">
        <w:rPr>
          <w:rFonts w:ascii="David" w:hAnsi="David" w:cs="David"/>
          <w:sz w:val="24"/>
          <w:szCs w:val="24"/>
          <w:rtl/>
        </w:rPr>
        <w:t>ניות הנוגעות כמעט לכל תחומי החיים, הפרטיים</w:t>
      </w:r>
      <w:r w:rsidR="001D7834" w:rsidRPr="00D749F8">
        <w:rPr>
          <w:rFonts w:ascii="David" w:hAnsi="David" w:cs="David"/>
          <w:sz w:val="24"/>
          <w:szCs w:val="24"/>
          <w:rtl/>
        </w:rPr>
        <w:t xml:space="preserve"> והציבוריים כאחד</w:t>
      </w:r>
      <w:r w:rsidR="00D47727" w:rsidRPr="00D749F8">
        <w:rPr>
          <w:rFonts w:ascii="David" w:hAnsi="David" w:cs="David"/>
          <w:sz w:val="24"/>
          <w:szCs w:val="24"/>
          <w:rtl/>
        </w:rPr>
        <w:t xml:space="preserve"> – החל מהדלקת אור</w:t>
      </w:r>
      <w:r w:rsidR="001D7834" w:rsidRPr="00D749F8">
        <w:rPr>
          <w:rFonts w:ascii="David" w:hAnsi="David" w:cs="David"/>
          <w:sz w:val="24"/>
          <w:szCs w:val="24"/>
          <w:rtl/>
        </w:rPr>
        <w:t xml:space="preserve"> וחשמל,</w:t>
      </w:r>
      <w:r w:rsidR="00D47727" w:rsidRPr="00D749F8">
        <w:rPr>
          <w:rFonts w:ascii="David" w:hAnsi="David" w:cs="David"/>
          <w:sz w:val="24"/>
          <w:szCs w:val="24"/>
          <w:rtl/>
        </w:rPr>
        <w:t xml:space="preserve"> נסיעה</w:t>
      </w:r>
      <w:r w:rsidR="001D7834" w:rsidRPr="00D749F8">
        <w:rPr>
          <w:rFonts w:ascii="David" w:hAnsi="David" w:cs="David"/>
          <w:sz w:val="24"/>
          <w:szCs w:val="24"/>
          <w:rtl/>
        </w:rPr>
        <w:t xml:space="preserve"> ברכב או רכישת מוצרים</w:t>
      </w:r>
      <w:r w:rsidR="00D47727" w:rsidRPr="00D749F8">
        <w:rPr>
          <w:rFonts w:ascii="David" w:hAnsi="David" w:cs="David"/>
          <w:sz w:val="24"/>
          <w:szCs w:val="24"/>
          <w:rtl/>
        </w:rPr>
        <w:t xml:space="preserve">, דרך הנחיות על בישול וזמני האכילה, וכלה בהנחיות הנוגעות </w:t>
      </w:r>
      <w:r w:rsidR="00743F96" w:rsidRPr="00D749F8">
        <w:rPr>
          <w:rFonts w:ascii="David" w:hAnsi="David" w:cs="David"/>
          <w:sz w:val="24"/>
          <w:szCs w:val="24"/>
          <w:rtl/>
        </w:rPr>
        <w:t xml:space="preserve">לפרקטיקות יום יומיות של שטיפת הידיים או ביקור בשירותים. מצד שני, דווקא בסביבת המגבלות המשמעותית </w:t>
      </w:r>
      <w:r w:rsidR="00E7507C">
        <w:rPr>
          <w:rFonts w:ascii="David" w:hAnsi="David" w:cs="David" w:hint="cs"/>
          <w:sz w:val="24"/>
          <w:szCs w:val="24"/>
          <w:rtl/>
        </w:rPr>
        <w:t xml:space="preserve">של השבת היהודית </w:t>
      </w:r>
      <w:r w:rsidR="001D7834" w:rsidRPr="00D749F8">
        <w:rPr>
          <w:rFonts w:ascii="David" w:hAnsi="David" w:cs="David"/>
          <w:sz w:val="24"/>
          <w:szCs w:val="24"/>
          <w:rtl/>
        </w:rPr>
        <w:t>עולים קולות דוגמת דבריו של לידור</w:t>
      </w:r>
      <w:r w:rsidR="009944B9" w:rsidRPr="00D749F8">
        <w:rPr>
          <w:rFonts w:ascii="David" w:hAnsi="David" w:cs="David"/>
          <w:sz w:val="24"/>
          <w:szCs w:val="24"/>
          <w:rtl/>
        </w:rPr>
        <w:t>: ת</w:t>
      </w:r>
      <w:r w:rsidR="00743F96" w:rsidRPr="00D749F8">
        <w:rPr>
          <w:rFonts w:ascii="David" w:hAnsi="David" w:cs="David"/>
          <w:sz w:val="24"/>
          <w:szCs w:val="24"/>
          <w:rtl/>
        </w:rPr>
        <w:t>חושות של עוצמה, בחירה</w:t>
      </w:r>
      <w:r w:rsidR="005328F9" w:rsidRPr="00D749F8">
        <w:rPr>
          <w:rFonts w:ascii="David" w:hAnsi="David" w:cs="David"/>
          <w:sz w:val="24"/>
          <w:szCs w:val="24"/>
          <w:rtl/>
        </w:rPr>
        <w:t xml:space="preserve"> ו</w:t>
      </w:r>
      <w:r w:rsidR="00743F96" w:rsidRPr="00D749F8">
        <w:rPr>
          <w:rFonts w:ascii="David" w:hAnsi="David" w:cs="David"/>
          <w:sz w:val="24"/>
          <w:szCs w:val="24"/>
          <w:rtl/>
        </w:rPr>
        <w:t>אפשרויות</w:t>
      </w:r>
      <w:r w:rsidR="005E2F4D" w:rsidRPr="00D749F8">
        <w:rPr>
          <w:rFonts w:ascii="David" w:hAnsi="David" w:cs="David"/>
          <w:sz w:val="24"/>
          <w:szCs w:val="24"/>
          <w:rtl/>
        </w:rPr>
        <w:t xml:space="preserve"> בלתי מוגבלות – שנכונות לתחו</w:t>
      </w:r>
      <w:r w:rsidR="005328F9" w:rsidRPr="00D749F8">
        <w:rPr>
          <w:rFonts w:ascii="David" w:hAnsi="David" w:cs="David"/>
          <w:sz w:val="24"/>
          <w:szCs w:val="24"/>
          <w:rtl/>
        </w:rPr>
        <w:t>מי</w:t>
      </w:r>
      <w:r w:rsidR="005E2F4D" w:rsidRPr="00D749F8">
        <w:rPr>
          <w:rFonts w:ascii="David" w:hAnsi="David" w:cs="David"/>
          <w:sz w:val="24"/>
          <w:szCs w:val="24"/>
          <w:rtl/>
        </w:rPr>
        <w:t xml:space="preserve">ם </w:t>
      </w:r>
      <w:r w:rsidR="005328F9" w:rsidRPr="00D749F8">
        <w:rPr>
          <w:rFonts w:ascii="David" w:hAnsi="David" w:cs="David"/>
          <w:sz w:val="24"/>
          <w:szCs w:val="24"/>
          <w:rtl/>
        </w:rPr>
        <w:t xml:space="preserve">שונים, ביניהם התחום </w:t>
      </w:r>
      <w:r w:rsidR="005E2F4D" w:rsidRPr="00D749F8">
        <w:rPr>
          <w:rFonts w:ascii="David" w:hAnsi="David" w:cs="David"/>
          <w:sz w:val="24"/>
          <w:szCs w:val="24"/>
          <w:rtl/>
        </w:rPr>
        <w:t xml:space="preserve">הכלכלי, החברתי, האישי, הפיזי </w:t>
      </w:r>
      <w:r w:rsidR="00DD33B4" w:rsidRPr="00D749F8">
        <w:rPr>
          <w:rFonts w:ascii="David" w:hAnsi="David" w:cs="David"/>
          <w:sz w:val="24"/>
          <w:szCs w:val="24"/>
          <w:rtl/>
        </w:rPr>
        <w:t>והמשפחתי.</w:t>
      </w:r>
      <w:r w:rsidR="00C713E8" w:rsidRPr="00C713E8">
        <w:rPr>
          <w:rFonts w:ascii="David" w:hAnsi="David" w:cs="David" w:hint="cs"/>
          <w:sz w:val="24"/>
          <w:szCs w:val="24"/>
          <w:rtl/>
        </w:rPr>
        <w:t xml:space="preserve"> </w:t>
      </w:r>
      <w:r w:rsidR="00C713E8">
        <w:rPr>
          <w:rFonts w:ascii="David" w:hAnsi="David" w:cs="David" w:hint="cs"/>
          <w:sz w:val="24"/>
          <w:szCs w:val="24"/>
          <w:rtl/>
        </w:rPr>
        <w:t xml:space="preserve">כך, </w:t>
      </w:r>
      <w:r w:rsidR="006E5A29">
        <w:rPr>
          <w:rFonts w:ascii="David" w:hAnsi="David" w:cs="David" w:hint="cs"/>
          <w:sz w:val="24"/>
          <w:szCs w:val="24"/>
          <w:rtl/>
        </w:rPr>
        <w:t xml:space="preserve">טענתי היא כי </w:t>
      </w:r>
      <w:r w:rsidR="00C713E8">
        <w:rPr>
          <w:rFonts w:ascii="David" w:hAnsi="David" w:cs="David" w:hint="cs"/>
          <w:sz w:val="24"/>
          <w:szCs w:val="24"/>
          <w:rtl/>
        </w:rPr>
        <w:t xml:space="preserve">סביב </w:t>
      </w:r>
      <w:r w:rsidR="006E5A29">
        <w:rPr>
          <w:rFonts w:ascii="David" w:hAnsi="David" w:cs="David" w:hint="cs"/>
          <w:sz w:val="24"/>
          <w:szCs w:val="24"/>
          <w:rtl/>
        </w:rPr>
        <w:t xml:space="preserve">מקרה הבוחן של </w:t>
      </w:r>
      <w:r w:rsidR="00C713E8">
        <w:rPr>
          <w:rFonts w:ascii="David" w:hAnsi="David" w:cs="David" w:hint="cs"/>
          <w:sz w:val="24"/>
          <w:szCs w:val="24"/>
          <w:rtl/>
        </w:rPr>
        <w:t xml:space="preserve">השבת היהודית ניתן להציף פערים בין הביצוע של פרקטיקות מגופנות דתיות בחיי היום יום </w:t>
      </w:r>
      <w:r w:rsidR="00C713E8">
        <w:rPr>
          <w:rFonts w:ascii="David" w:hAnsi="David" w:cs="David"/>
          <w:sz w:val="24"/>
          <w:szCs w:val="24"/>
          <w:rtl/>
        </w:rPr>
        <w:t>–</w:t>
      </w:r>
      <w:r w:rsidR="00C713E8">
        <w:rPr>
          <w:rFonts w:ascii="David" w:hAnsi="David" w:cs="David" w:hint="cs"/>
          <w:sz w:val="24"/>
          <w:szCs w:val="24"/>
          <w:rtl/>
        </w:rPr>
        <w:t xml:space="preserve"> אכילה, לבוש ושיחה ובין החוויה של אותן פרקטיקות, המקבלות ממד של קדושה ושינוי. </w:t>
      </w:r>
      <w:r w:rsidR="00247D95" w:rsidRPr="00D749F8">
        <w:rPr>
          <w:rFonts w:ascii="David" w:hAnsi="David" w:cs="David"/>
          <w:sz w:val="24"/>
          <w:szCs w:val="24"/>
          <w:rtl/>
        </w:rPr>
        <w:t>הבחירה בשלוש הפרקטיקות של אכילה, לבוש ושיחה, עשוי</w:t>
      </w:r>
      <w:r w:rsidR="00247D95">
        <w:rPr>
          <w:rFonts w:ascii="David" w:hAnsi="David" w:cs="David" w:hint="cs"/>
          <w:sz w:val="24"/>
          <w:szCs w:val="24"/>
          <w:rtl/>
        </w:rPr>
        <w:t>ה</w:t>
      </w:r>
      <w:r w:rsidR="00247D95" w:rsidRPr="00D749F8">
        <w:rPr>
          <w:rFonts w:ascii="David" w:hAnsi="David" w:cs="David"/>
          <w:sz w:val="24"/>
          <w:szCs w:val="24"/>
          <w:rtl/>
        </w:rPr>
        <w:t xml:space="preserve"> להמחיש הן את הביטוי </w:t>
      </w:r>
      <w:proofErr w:type="spellStart"/>
      <w:r w:rsidR="00247D95" w:rsidRPr="00D749F8">
        <w:rPr>
          <w:rFonts w:ascii="David" w:hAnsi="David" w:cs="David"/>
          <w:sz w:val="24"/>
          <w:szCs w:val="24"/>
          <w:rtl/>
        </w:rPr>
        <w:t>המגופן</w:t>
      </w:r>
      <w:proofErr w:type="spellEnd"/>
      <w:r w:rsidR="00247D95" w:rsidRPr="00D749F8">
        <w:rPr>
          <w:rFonts w:ascii="David" w:hAnsi="David" w:cs="David"/>
          <w:sz w:val="24"/>
          <w:szCs w:val="24"/>
          <w:rtl/>
        </w:rPr>
        <w:t xml:space="preserve"> של הון תרבותי נרכש (</w:t>
      </w:r>
      <w:r w:rsidR="00247D95" w:rsidRPr="00D749F8">
        <w:rPr>
          <w:rFonts w:ascii="David" w:hAnsi="David" w:cs="David"/>
          <w:color w:val="222222"/>
          <w:sz w:val="24"/>
          <w:szCs w:val="24"/>
          <w:shd w:val="clear" w:color="auto" w:fill="FFFFFF"/>
        </w:rPr>
        <w:t>Bourdieu, 1973</w:t>
      </w:r>
      <w:r w:rsidR="00247D95" w:rsidRPr="00D749F8">
        <w:rPr>
          <w:rFonts w:ascii="David" w:hAnsi="David" w:cs="David"/>
          <w:sz w:val="24"/>
          <w:szCs w:val="24"/>
          <w:rtl/>
        </w:rPr>
        <w:t>), ואת החשיבות הדתית הרבה המוענקת ל</w:t>
      </w:r>
      <w:r w:rsidR="00247D95">
        <w:rPr>
          <w:rFonts w:ascii="David" w:hAnsi="David" w:cs="David" w:hint="cs"/>
          <w:sz w:val="24"/>
          <w:szCs w:val="24"/>
          <w:rtl/>
        </w:rPr>
        <w:t>פרקטיקות אלו</w:t>
      </w:r>
      <w:r w:rsidR="0090664E">
        <w:rPr>
          <w:rFonts w:ascii="David" w:hAnsi="David" w:cs="David" w:hint="cs"/>
          <w:sz w:val="24"/>
          <w:szCs w:val="24"/>
          <w:rtl/>
        </w:rPr>
        <w:t xml:space="preserve"> </w:t>
      </w:r>
      <w:r w:rsidR="00247D95" w:rsidRPr="00D749F8">
        <w:rPr>
          <w:rFonts w:ascii="David" w:hAnsi="David" w:cs="David"/>
          <w:sz w:val="24"/>
          <w:szCs w:val="24"/>
          <w:rtl/>
        </w:rPr>
        <w:t>(</w:t>
      </w:r>
      <w:r w:rsidR="00247D95" w:rsidRPr="00D749F8">
        <w:rPr>
          <w:rFonts w:ascii="David" w:hAnsi="David" w:cs="David"/>
          <w:color w:val="222222"/>
          <w:sz w:val="24"/>
          <w:szCs w:val="24"/>
          <w:shd w:val="clear" w:color="auto" w:fill="FFFFFF"/>
        </w:rPr>
        <w:t>Carter, 2020</w:t>
      </w:r>
      <w:r w:rsidR="00247D95" w:rsidRPr="00D749F8">
        <w:rPr>
          <w:rFonts w:ascii="David" w:hAnsi="David" w:cs="David"/>
          <w:sz w:val="24"/>
          <w:szCs w:val="24"/>
          <w:rtl/>
        </w:rPr>
        <w:t>)</w:t>
      </w:r>
      <w:r w:rsidR="00247D95">
        <w:rPr>
          <w:rFonts w:ascii="David" w:hAnsi="David" w:cs="David" w:hint="cs"/>
          <w:sz w:val="24"/>
          <w:szCs w:val="24"/>
          <w:rtl/>
        </w:rPr>
        <w:t>, ככלי מרכזי לעיצוב האמונה והחלתה המעשית.</w:t>
      </w:r>
    </w:p>
    <w:p w14:paraId="163A5DE8" w14:textId="5793D866" w:rsidR="009673EC" w:rsidRDefault="00E83516" w:rsidP="002C7E47">
      <w:pPr>
        <w:pStyle w:val="Heading1"/>
        <w:spacing w:line="480" w:lineRule="auto"/>
        <w:rPr>
          <w:rtl/>
        </w:rPr>
      </w:pPr>
      <w:r>
        <w:rPr>
          <w:rFonts w:hint="cs"/>
          <w:rtl/>
        </w:rPr>
        <w:t>ח</w:t>
      </w:r>
      <w:r w:rsidR="009673EC" w:rsidRPr="008A785A">
        <w:rPr>
          <w:rFonts w:hint="cs"/>
          <w:rtl/>
        </w:rPr>
        <w:t xml:space="preserve">ובות הלכתיות מגופנות בקרב מאמינים אדוקים – רקע תיאורטי </w:t>
      </w:r>
    </w:p>
    <w:p w14:paraId="3E9C7ED6" w14:textId="7CA6BE89" w:rsidR="005C43AF" w:rsidRDefault="009673EC" w:rsidP="007861C7">
      <w:pPr>
        <w:spacing w:line="480" w:lineRule="auto"/>
        <w:jc w:val="both"/>
        <w:rPr>
          <w:rFonts w:ascii="David" w:hAnsi="David" w:cs="David"/>
          <w:sz w:val="24"/>
          <w:szCs w:val="24"/>
          <w:rtl/>
        </w:rPr>
      </w:pPr>
      <w:r w:rsidRPr="00D749F8">
        <w:rPr>
          <w:rFonts w:ascii="David" w:hAnsi="David" w:cs="David"/>
          <w:sz w:val="24"/>
          <w:szCs w:val="24"/>
          <w:rtl/>
        </w:rPr>
        <w:t xml:space="preserve">בשלושת הדתות </w:t>
      </w:r>
      <w:proofErr w:type="spellStart"/>
      <w:r w:rsidRPr="00D749F8">
        <w:rPr>
          <w:rFonts w:ascii="David" w:hAnsi="David" w:cs="David"/>
          <w:sz w:val="24"/>
          <w:szCs w:val="24"/>
          <w:rtl/>
        </w:rPr>
        <w:t>המונותיאסאטיות</w:t>
      </w:r>
      <w:proofErr w:type="spellEnd"/>
      <w:r w:rsidR="00703C57" w:rsidRPr="00D749F8">
        <w:rPr>
          <w:rFonts w:ascii="David" w:hAnsi="David" w:cs="David"/>
          <w:sz w:val="24"/>
          <w:szCs w:val="24"/>
          <w:rtl/>
        </w:rPr>
        <w:t xml:space="preserve"> המרכזיות</w:t>
      </w:r>
      <w:r w:rsidRPr="00D749F8">
        <w:rPr>
          <w:rFonts w:ascii="David" w:hAnsi="David" w:cs="David"/>
          <w:sz w:val="24"/>
          <w:szCs w:val="24"/>
          <w:rtl/>
        </w:rPr>
        <w:t xml:space="preserve"> ישנן קבוצות דתיות אדוקות שמאמצות בשם הדת אורח חיים הכולל הגבלות יום יומיות משמעותיות</w:t>
      </w:r>
      <w:r w:rsidR="006877F5">
        <w:rPr>
          <w:rFonts w:ascii="David" w:hAnsi="David" w:cs="David" w:hint="cs"/>
          <w:sz w:val="24"/>
          <w:szCs w:val="24"/>
          <w:rtl/>
        </w:rPr>
        <w:t xml:space="preserve"> </w:t>
      </w:r>
      <w:proofErr w:type="spellStart"/>
      <w:r w:rsidR="006877F5">
        <w:rPr>
          <w:rFonts w:ascii="David" w:hAnsi="David" w:cs="David" w:hint="cs"/>
          <w:sz w:val="24"/>
          <w:szCs w:val="24"/>
          <w:rtl/>
        </w:rPr>
        <w:t>ומגופנות</w:t>
      </w:r>
      <w:proofErr w:type="spellEnd"/>
      <w:r w:rsidR="0090664E">
        <w:rPr>
          <w:rFonts w:ascii="David" w:hAnsi="David" w:cs="David" w:hint="cs"/>
          <w:sz w:val="24"/>
          <w:szCs w:val="24"/>
          <w:rtl/>
        </w:rPr>
        <w:t xml:space="preserve"> </w:t>
      </w:r>
      <w:r w:rsidRPr="00D749F8">
        <w:rPr>
          <w:rFonts w:ascii="David" w:hAnsi="David" w:cs="David"/>
          <w:sz w:val="24"/>
          <w:szCs w:val="24"/>
          <w:rtl/>
        </w:rPr>
        <w:t>(</w:t>
      </w:r>
      <w:r w:rsidR="00E0115A" w:rsidRPr="00D749F8">
        <w:rPr>
          <w:rFonts w:ascii="David" w:hAnsi="David" w:cs="David"/>
          <w:color w:val="222222"/>
          <w:sz w:val="24"/>
          <w:szCs w:val="24"/>
          <w:shd w:val="clear" w:color="auto" w:fill="FFFFFF"/>
        </w:rPr>
        <w:t>Rosenberg,</w:t>
      </w:r>
      <w:r w:rsidR="000E022E" w:rsidRPr="00D749F8">
        <w:rPr>
          <w:rFonts w:ascii="David" w:hAnsi="David" w:cs="David"/>
          <w:color w:val="222222"/>
          <w:sz w:val="24"/>
          <w:szCs w:val="24"/>
          <w:shd w:val="clear" w:color="auto" w:fill="FFFFFF"/>
        </w:rPr>
        <w:t xml:space="preserve"> </w:t>
      </w:r>
      <w:r w:rsidR="00E0115A" w:rsidRPr="00D749F8">
        <w:rPr>
          <w:rFonts w:ascii="David" w:hAnsi="David" w:cs="David"/>
          <w:color w:val="222222"/>
          <w:sz w:val="24"/>
          <w:szCs w:val="24"/>
          <w:shd w:val="clear" w:color="auto" w:fill="FFFFFF"/>
        </w:rPr>
        <w:t>Blondheim &amp; Katz, 2019</w:t>
      </w:r>
      <w:r w:rsidR="00602DA2">
        <w:rPr>
          <w:rFonts w:ascii="David" w:hAnsi="David" w:cs="David" w:hint="cs"/>
          <w:sz w:val="24"/>
          <w:szCs w:val="24"/>
          <w:rtl/>
        </w:rPr>
        <w:t xml:space="preserve">, </w:t>
      </w:r>
      <w:r w:rsidR="00027974" w:rsidRPr="00D749F8">
        <w:rPr>
          <w:rFonts w:ascii="David" w:hAnsi="David" w:cs="David"/>
          <w:sz w:val="24"/>
          <w:szCs w:val="24"/>
        </w:rPr>
        <w:t>Neriya-Ben Shahar</w:t>
      </w:r>
      <w:r w:rsidR="000E022E" w:rsidRPr="00D749F8">
        <w:rPr>
          <w:rFonts w:ascii="David" w:hAnsi="David" w:cs="David"/>
          <w:sz w:val="24"/>
          <w:szCs w:val="24"/>
        </w:rPr>
        <w:t xml:space="preserve">, </w:t>
      </w:r>
      <w:r w:rsidR="00027974" w:rsidRPr="00D749F8">
        <w:rPr>
          <w:rFonts w:ascii="David" w:hAnsi="David" w:cs="David"/>
          <w:sz w:val="24"/>
          <w:szCs w:val="24"/>
        </w:rPr>
        <w:t>2017</w:t>
      </w:r>
      <w:r w:rsidR="00027974" w:rsidRPr="00D749F8">
        <w:rPr>
          <w:rFonts w:ascii="David" w:hAnsi="David" w:cs="David"/>
          <w:sz w:val="24"/>
          <w:szCs w:val="24"/>
          <w:rtl/>
        </w:rPr>
        <w:t>)</w:t>
      </w:r>
      <w:r w:rsidRPr="00D749F8">
        <w:rPr>
          <w:rFonts w:ascii="David" w:hAnsi="David" w:cs="David"/>
          <w:sz w:val="24"/>
          <w:szCs w:val="24"/>
          <w:rtl/>
        </w:rPr>
        <w:t xml:space="preserve">. </w:t>
      </w:r>
      <w:r w:rsidR="00DB3072">
        <w:rPr>
          <w:rFonts w:ascii="David" w:hAnsi="David" w:cs="David" w:hint="cs"/>
          <w:sz w:val="24"/>
          <w:szCs w:val="24"/>
          <w:rtl/>
        </w:rPr>
        <w:t>ל</w:t>
      </w:r>
      <w:r w:rsidR="005C43AF" w:rsidRPr="00D749F8">
        <w:rPr>
          <w:rFonts w:ascii="David" w:hAnsi="David" w:cs="David"/>
          <w:sz w:val="24"/>
          <w:szCs w:val="24"/>
          <w:rtl/>
        </w:rPr>
        <w:t xml:space="preserve">רוב, </w:t>
      </w:r>
      <w:r w:rsidR="005C43AF">
        <w:rPr>
          <w:rFonts w:ascii="David" w:hAnsi="David" w:cs="David" w:hint="cs"/>
          <w:sz w:val="24"/>
          <w:szCs w:val="24"/>
          <w:rtl/>
        </w:rPr>
        <w:t>בחינת פרקטיקות דתיות בחיי היום יום בקרב קהלים אדוקים נעשית מ</w:t>
      </w:r>
      <w:r w:rsidR="005C43AF" w:rsidRPr="00D749F8">
        <w:rPr>
          <w:rFonts w:ascii="David" w:hAnsi="David" w:cs="David"/>
          <w:sz w:val="24"/>
          <w:szCs w:val="24"/>
          <w:rtl/>
        </w:rPr>
        <w:t>נקודת מבט מחקרית חילונית, מערבית וליברליות, ולכן מחקרים הבוחנים נאמנות דתית מתאר</w:t>
      </w:r>
      <w:r w:rsidR="005C43AF">
        <w:rPr>
          <w:rFonts w:ascii="David" w:hAnsi="David" w:cs="David" w:hint="cs"/>
          <w:sz w:val="24"/>
          <w:szCs w:val="24"/>
          <w:rtl/>
        </w:rPr>
        <w:t>ים</w:t>
      </w:r>
      <w:r w:rsidR="005C43AF" w:rsidRPr="00D749F8">
        <w:rPr>
          <w:rFonts w:ascii="David" w:hAnsi="David" w:cs="David"/>
          <w:sz w:val="24"/>
          <w:szCs w:val="24"/>
          <w:rtl/>
        </w:rPr>
        <w:t xml:space="preserve"> את </w:t>
      </w:r>
      <w:r w:rsidR="005C43AF">
        <w:rPr>
          <w:rFonts w:ascii="David" w:hAnsi="David" w:cs="David" w:hint="cs"/>
          <w:sz w:val="24"/>
          <w:szCs w:val="24"/>
          <w:rtl/>
        </w:rPr>
        <w:t>ה</w:t>
      </w:r>
      <w:r w:rsidR="005C43AF" w:rsidRPr="00D749F8">
        <w:rPr>
          <w:rFonts w:ascii="David" w:hAnsi="David" w:cs="David"/>
          <w:sz w:val="24"/>
          <w:szCs w:val="24"/>
          <w:rtl/>
        </w:rPr>
        <w:t>דת כסט של מגבלות</w:t>
      </w:r>
      <w:r w:rsidR="005C43AF">
        <w:rPr>
          <w:rFonts w:ascii="David" w:hAnsi="David" w:cs="David" w:hint="cs"/>
          <w:sz w:val="24"/>
          <w:szCs w:val="24"/>
          <w:rtl/>
        </w:rPr>
        <w:t xml:space="preserve">. </w:t>
      </w:r>
      <w:r w:rsidR="005C43AF" w:rsidRPr="00D749F8">
        <w:rPr>
          <w:rFonts w:ascii="David" w:hAnsi="David" w:cs="David"/>
          <w:sz w:val="24"/>
          <w:szCs w:val="24"/>
          <w:rtl/>
        </w:rPr>
        <w:t>בכך</w:t>
      </w:r>
      <w:r w:rsidR="005C43AF">
        <w:rPr>
          <w:rFonts w:ascii="David" w:hAnsi="David" w:cs="David" w:hint="cs"/>
          <w:sz w:val="24"/>
          <w:szCs w:val="24"/>
          <w:rtl/>
        </w:rPr>
        <w:t>,</w:t>
      </w:r>
      <w:r w:rsidR="005C43AF" w:rsidRPr="00D749F8">
        <w:rPr>
          <w:rFonts w:ascii="David" w:hAnsi="David" w:cs="David"/>
          <w:sz w:val="24"/>
          <w:szCs w:val="24"/>
          <w:rtl/>
        </w:rPr>
        <w:t xml:space="preserve"> ה</w:t>
      </w:r>
      <w:r w:rsidR="005C43AF">
        <w:rPr>
          <w:rFonts w:ascii="David" w:hAnsi="David" w:cs="David" w:hint="cs"/>
          <w:sz w:val="24"/>
          <w:szCs w:val="24"/>
          <w:rtl/>
        </w:rPr>
        <w:t>ת</w:t>
      </w:r>
      <w:r w:rsidR="005C43AF" w:rsidRPr="00D749F8">
        <w:rPr>
          <w:rFonts w:ascii="David" w:hAnsi="David" w:cs="David"/>
          <w:sz w:val="24"/>
          <w:szCs w:val="24"/>
          <w:rtl/>
        </w:rPr>
        <w:t>יא</w:t>
      </w:r>
      <w:r w:rsidR="005C43AF">
        <w:rPr>
          <w:rFonts w:ascii="David" w:hAnsi="David" w:cs="David" w:hint="cs"/>
          <w:sz w:val="24"/>
          <w:szCs w:val="24"/>
          <w:rtl/>
        </w:rPr>
        <w:t xml:space="preserve">וריה עשויה להחמיץ </w:t>
      </w:r>
      <w:r w:rsidR="005C43AF" w:rsidRPr="00D749F8">
        <w:rPr>
          <w:rFonts w:ascii="David" w:hAnsi="David" w:cs="David"/>
          <w:sz w:val="24"/>
          <w:szCs w:val="24"/>
          <w:rtl/>
        </w:rPr>
        <w:t>את המורכבויות העדינות המובילות בעיקר נשים, אך גם גברים לאמץ אמונה דתית או להתחזק בה (</w:t>
      </w:r>
      <w:proofErr w:type="spellStart"/>
      <w:r w:rsidR="005C43AF" w:rsidRPr="00D749F8">
        <w:rPr>
          <w:rFonts w:ascii="David" w:hAnsi="David" w:cs="David"/>
          <w:sz w:val="24"/>
          <w:szCs w:val="24"/>
          <w:rtl/>
        </w:rPr>
        <w:t>טרגין</w:t>
      </w:r>
      <w:proofErr w:type="spellEnd"/>
      <w:r w:rsidR="005C43AF" w:rsidRPr="00D749F8">
        <w:rPr>
          <w:rFonts w:ascii="David" w:hAnsi="David" w:cs="David"/>
          <w:sz w:val="24"/>
          <w:szCs w:val="24"/>
          <w:rtl/>
        </w:rPr>
        <w:t xml:space="preserve"> </w:t>
      </w:r>
      <w:proofErr w:type="spellStart"/>
      <w:r w:rsidR="005C43AF" w:rsidRPr="00D749F8">
        <w:rPr>
          <w:rFonts w:ascii="David" w:hAnsi="David" w:cs="David"/>
          <w:sz w:val="24"/>
          <w:szCs w:val="24"/>
          <w:rtl/>
        </w:rPr>
        <w:t>זלר</w:t>
      </w:r>
      <w:proofErr w:type="spellEnd"/>
      <w:r w:rsidR="005C43AF" w:rsidRPr="00D749F8">
        <w:rPr>
          <w:rFonts w:ascii="David" w:hAnsi="David" w:cs="David"/>
          <w:sz w:val="24"/>
          <w:szCs w:val="24"/>
          <w:rtl/>
        </w:rPr>
        <w:t xml:space="preserve">, 2014, </w:t>
      </w:r>
      <w:proofErr w:type="spellStart"/>
      <w:r w:rsidR="005C43AF" w:rsidRPr="00D749F8">
        <w:rPr>
          <w:rFonts w:ascii="David" w:hAnsi="David" w:cs="David"/>
          <w:sz w:val="24"/>
          <w:szCs w:val="24"/>
          <w:rtl/>
        </w:rPr>
        <w:t>אלאור</w:t>
      </w:r>
      <w:proofErr w:type="spellEnd"/>
      <w:r w:rsidR="005C43AF" w:rsidRPr="00D749F8">
        <w:rPr>
          <w:rFonts w:ascii="David" w:hAnsi="David" w:cs="David"/>
          <w:sz w:val="24"/>
          <w:szCs w:val="24"/>
          <w:rtl/>
        </w:rPr>
        <w:t>, 2006). מלבד כך, תפיסה זו גם מייצרת נקודת מבט פטרנליסטית, עליונה, הרואה במאמינים, ובעיקר בנשים מאמינות סוכנות פעולה מוגבלות במיוחד (</w:t>
      </w:r>
      <w:r w:rsidR="005C43AF" w:rsidRPr="00D749F8">
        <w:rPr>
          <w:rFonts w:ascii="David" w:hAnsi="David" w:cs="David"/>
          <w:color w:val="222222"/>
          <w:sz w:val="24"/>
          <w:szCs w:val="24"/>
          <w:shd w:val="clear" w:color="auto" w:fill="FFFFFF"/>
        </w:rPr>
        <w:t>Mahmood, 2005</w:t>
      </w:r>
      <w:r w:rsidR="005C43AF" w:rsidRPr="00D749F8">
        <w:rPr>
          <w:rFonts w:ascii="David" w:hAnsi="David" w:cs="David"/>
          <w:sz w:val="24"/>
          <w:szCs w:val="24"/>
          <w:rtl/>
        </w:rPr>
        <w:t>), הזקוקות להצלה ולכלים חילוניים, מערביים וליברליים לצורך תיקון חברתי (</w:t>
      </w:r>
      <w:r w:rsidR="005C43AF" w:rsidRPr="00D749F8">
        <w:rPr>
          <w:rFonts w:ascii="David" w:hAnsi="David" w:cs="David"/>
          <w:color w:val="222222"/>
          <w:sz w:val="24"/>
          <w:szCs w:val="24"/>
          <w:shd w:val="clear" w:color="auto" w:fill="FFFFFF"/>
        </w:rPr>
        <w:t>Abu</w:t>
      </w:r>
      <w:r w:rsidR="005C43AF" w:rsidRPr="00D749F8">
        <w:rPr>
          <w:rFonts w:ascii="Cambria Math" w:hAnsi="Cambria Math" w:cs="Cambria Math"/>
          <w:color w:val="222222"/>
          <w:sz w:val="24"/>
          <w:szCs w:val="24"/>
          <w:shd w:val="clear" w:color="auto" w:fill="FFFFFF"/>
        </w:rPr>
        <w:t>‐</w:t>
      </w:r>
      <w:r w:rsidR="005C43AF" w:rsidRPr="00D749F8">
        <w:rPr>
          <w:rFonts w:ascii="David" w:hAnsi="David" w:cs="David"/>
          <w:color w:val="222222"/>
          <w:sz w:val="24"/>
          <w:szCs w:val="24"/>
          <w:shd w:val="clear" w:color="auto" w:fill="FFFFFF"/>
        </w:rPr>
        <w:t>Lughod, 2002</w:t>
      </w:r>
      <w:r w:rsidR="005C43AF" w:rsidRPr="00D749F8">
        <w:rPr>
          <w:rFonts w:ascii="David" w:hAnsi="David" w:cs="David"/>
          <w:sz w:val="24"/>
          <w:szCs w:val="24"/>
          <w:rtl/>
        </w:rPr>
        <w:t>).</w:t>
      </w:r>
      <w:r w:rsidR="00D56BBB">
        <w:rPr>
          <w:rFonts w:ascii="David" w:hAnsi="David" w:cs="David"/>
          <w:sz w:val="24"/>
          <w:szCs w:val="24"/>
          <w:rtl/>
        </w:rPr>
        <w:t xml:space="preserve"> </w:t>
      </w:r>
      <w:r w:rsidR="005C43AF" w:rsidRPr="00D749F8">
        <w:rPr>
          <w:rFonts w:ascii="David" w:hAnsi="David" w:cs="David"/>
          <w:sz w:val="24"/>
          <w:szCs w:val="24"/>
          <w:rtl/>
        </w:rPr>
        <w:t>לעומת זאת, התבוננות</w:t>
      </w:r>
      <w:r w:rsidR="00D56BBB">
        <w:rPr>
          <w:rFonts w:ascii="David" w:hAnsi="David" w:cs="David"/>
          <w:sz w:val="24"/>
          <w:szCs w:val="24"/>
          <w:rtl/>
        </w:rPr>
        <w:t xml:space="preserve"> </w:t>
      </w:r>
      <w:r w:rsidR="005C43AF" w:rsidRPr="00D749F8">
        <w:rPr>
          <w:rFonts w:ascii="David" w:hAnsi="David" w:cs="David"/>
          <w:sz w:val="24"/>
          <w:szCs w:val="24"/>
          <w:rtl/>
        </w:rPr>
        <w:t>ללא מבט חשדני כלפי הפרשנות שנותנות קבוצות חברתיות, בעיקר מוחלשות, למבנים חברתיים, לחיי היום יום ולפרקטיקות מגופנות במקרה הזה עשויה לאפשר זיהוי וקבלה של ההיגיון הפנימי החלופי של קבוצות חברתיות בעלות מאפיינים שונים (</w:t>
      </w:r>
      <w:r w:rsidR="005C43AF" w:rsidRPr="00D749F8">
        <w:rPr>
          <w:rFonts w:ascii="David" w:hAnsi="David" w:cs="David"/>
          <w:color w:val="222222"/>
          <w:sz w:val="24"/>
          <w:szCs w:val="24"/>
          <w:shd w:val="clear" w:color="auto" w:fill="FFFFFF"/>
        </w:rPr>
        <w:t>Alexander &amp; Smith, 1998</w:t>
      </w:r>
      <w:r w:rsidR="005C43AF" w:rsidRPr="00D749F8">
        <w:rPr>
          <w:rFonts w:ascii="David" w:hAnsi="David" w:cs="David"/>
          <w:sz w:val="24"/>
          <w:szCs w:val="24"/>
          <w:rtl/>
        </w:rPr>
        <w:t>, מזרחי, 2017). במקרה הזה, ההכרה בפרקטיקות המגופנות כידע המתגלם בפעולה (</w:t>
      </w:r>
      <w:r w:rsidR="005C43AF" w:rsidRPr="00D749F8">
        <w:rPr>
          <w:rFonts w:ascii="David" w:hAnsi="David" w:cs="David"/>
          <w:color w:val="222222"/>
          <w:sz w:val="24"/>
          <w:szCs w:val="24"/>
          <w:shd w:val="clear" w:color="auto" w:fill="FFFFFF"/>
        </w:rPr>
        <w:t>Ammerman, 2020</w:t>
      </w:r>
      <w:r w:rsidR="005C43AF" w:rsidRPr="00D749F8">
        <w:rPr>
          <w:rFonts w:ascii="David" w:hAnsi="David" w:cs="David"/>
          <w:sz w:val="24"/>
          <w:szCs w:val="24"/>
          <w:rtl/>
        </w:rPr>
        <w:t xml:space="preserve">), </w:t>
      </w:r>
      <w:r w:rsidR="005C43AF" w:rsidRPr="00D749F8">
        <w:rPr>
          <w:rFonts w:ascii="David" w:hAnsi="David" w:cs="David"/>
          <w:sz w:val="24"/>
          <w:szCs w:val="24"/>
          <w:rtl/>
        </w:rPr>
        <w:lastRenderedPageBreak/>
        <w:t>וכהון תרבותי גבוה, וככזה גם מוערך ומוכר על ידי סביבתם (</w:t>
      </w:r>
      <w:r w:rsidR="005C43AF" w:rsidRPr="00D749F8">
        <w:rPr>
          <w:rFonts w:ascii="David" w:hAnsi="David" w:cs="David"/>
          <w:color w:val="222222"/>
          <w:sz w:val="24"/>
          <w:szCs w:val="24"/>
          <w:shd w:val="clear" w:color="auto" w:fill="FFFFFF"/>
        </w:rPr>
        <w:t>Bourdieu, 1973</w:t>
      </w:r>
      <w:r w:rsidR="005C43AF" w:rsidRPr="00D749F8">
        <w:rPr>
          <w:rFonts w:ascii="David" w:hAnsi="David" w:cs="David"/>
          <w:color w:val="222222"/>
          <w:sz w:val="24"/>
          <w:szCs w:val="24"/>
          <w:shd w:val="clear" w:color="auto" w:fill="FFFFFF"/>
          <w:rtl/>
        </w:rPr>
        <w:t>‏</w:t>
      </w:r>
      <w:r w:rsidR="005C43AF" w:rsidRPr="00D749F8">
        <w:rPr>
          <w:rFonts w:ascii="David" w:hAnsi="David" w:cs="David"/>
          <w:sz w:val="24"/>
          <w:szCs w:val="24"/>
          <w:rtl/>
        </w:rPr>
        <w:t xml:space="preserve">) עשויה להרחיב את העומק הניתוחי, להאיר את המגבלות החלות על זמן השבת באור שונה, ולאפשר במידה מסוימת גם את הרחבת השיח סביב הצרכים החברתיים, ההתאמות הלאומיות והדרכים להגברת הלכידות החברתית בין קבוצות המגיעות מרקעים חברתיים שונים. </w:t>
      </w:r>
    </w:p>
    <w:p w14:paraId="3032E34F" w14:textId="479A6FC0" w:rsidR="00AB2AAD" w:rsidRPr="00D749F8" w:rsidRDefault="000365F5" w:rsidP="000365F5">
      <w:pPr>
        <w:spacing w:line="480" w:lineRule="auto"/>
        <w:jc w:val="both"/>
        <w:rPr>
          <w:rFonts w:ascii="David" w:hAnsi="David" w:cs="David"/>
          <w:sz w:val="24"/>
          <w:szCs w:val="24"/>
          <w:rtl/>
        </w:rPr>
      </w:pPr>
      <w:r w:rsidRPr="00D749F8">
        <w:rPr>
          <w:rFonts w:ascii="David" w:hAnsi="David" w:cs="David"/>
          <w:sz w:val="24"/>
          <w:szCs w:val="24"/>
          <w:rtl/>
        </w:rPr>
        <w:t>בעשורים האחרונים מתרחב</w:t>
      </w:r>
      <w:r>
        <w:rPr>
          <w:rFonts w:ascii="David" w:hAnsi="David" w:cs="David" w:hint="cs"/>
          <w:sz w:val="24"/>
          <w:szCs w:val="24"/>
          <w:rtl/>
        </w:rPr>
        <w:t xml:space="preserve"> </w:t>
      </w:r>
      <w:r w:rsidR="00247D95">
        <w:rPr>
          <w:rFonts w:ascii="David" w:hAnsi="David" w:cs="David" w:hint="cs"/>
          <w:sz w:val="24"/>
          <w:szCs w:val="24"/>
          <w:rtl/>
        </w:rPr>
        <w:t>ה</w:t>
      </w:r>
      <w:r w:rsidR="00247D95" w:rsidRPr="00D749F8">
        <w:rPr>
          <w:rFonts w:ascii="David" w:hAnsi="David" w:cs="David"/>
          <w:sz w:val="24"/>
          <w:szCs w:val="24"/>
          <w:rtl/>
        </w:rPr>
        <w:t xml:space="preserve">ניסיון להבין את הדת בכללותה, </w:t>
      </w:r>
      <w:r w:rsidR="00247D95">
        <w:rPr>
          <w:rFonts w:ascii="David" w:hAnsi="David" w:cs="David" w:hint="cs"/>
          <w:sz w:val="24"/>
          <w:szCs w:val="24"/>
          <w:rtl/>
        </w:rPr>
        <w:t>על</w:t>
      </w:r>
      <w:r w:rsidR="00247D95" w:rsidRPr="00D749F8">
        <w:rPr>
          <w:rFonts w:ascii="David" w:hAnsi="David" w:cs="David"/>
          <w:sz w:val="24"/>
          <w:szCs w:val="24"/>
          <w:rtl/>
        </w:rPr>
        <w:t xml:space="preserve"> השפעותיה ומופעיה בטקסי חיים (</w:t>
      </w:r>
      <w:r w:rsidR="00247D95">
        <w:rPr>
          <w:rFonts w:ascii="David" w:hAnsi="David" w:cs="David" w:hint="cs"/>
          <w:sz w:val="24"/>
          <w:szCs w:val="24"/>
          <w:rtl/>
        </w:rPr>
        <w:t>ח</w:t>
      </w:r>
      <w:r w:rsidR="00247D95" w:rsidRPr="00D749F8">
        <w:rPr>
          <w:rFonts w:ascii="David" w:hAnsi="David" w:cs="David"/>
          <w:sz w:val="24"/>
          <w:szCs w:val="24"/>
          <w:rtl/>
        </w:rPr>
        <w:t xml:space="preserve">למיש, 2004, </w:t>
      </w:r>
      <w:r w:rsidR="00247D95" w:rsidRPr="00D749F8">
        <w:rPr>
          <w:rFonts w:ascii="David" w:hAnsi="David" w:cs="David"/>
          <w:color w:val="222222"/>
          <w:sz w:val="24"/>
          <w:szCs w:val="24"/>
          <w:shd w:val="clear" w:color="auto" w:fill="FFFFFF"/>
        </w:rPr>
        <w:t xml:space="preserve">White &amp; </w:t>
      </w:r>
      <w:proofErr w:type="spellStart"/>
      <w:r w:rsidR="00247D95" w:rsidRPr="00D749F8">
        <w:rPr>
          <w:rFonts w:ascii="David" w:hAnsi="David" w:cs="David"/>
          <w:color w:val="222222"/>
          <w:sz w:val="24"/>
          <w:szCs w:val="24"/>
          <w:shd w:val="clear" w:color="auto" w:fill="FFFFFF"/>
        </w:rPr>
        <w:t>Pondani</w:t>
      </w:r>
      <w:proofErr w:type="spellEnd"/>
      <w:r w:rsidR="00247D95" w:rsidRPr="00D749F8">
        <w:rPr>
          <w:rFonts w:ascii="David" w:hAnsi="David" w:cs="David"/>
          <w:color w:val="222222"/>
          <w:sz w:val="24"/>
          <w:szCs w:val="24"/>
          <w:shd w:val="clear" w:color="auto" w:fill="FFFFFF"/>
        </w:rPr>
        <w:t xml:space="preserve">, </w:t>
      </w:r>
      <w:r w:rsidR="00247D95">
        <w:rPr>
          <w:rFonts w:ascii="David" w:hAnsi="David" w:cs="David"/>
          <w:color w:val="222222"/>
          <w:sz w:val="24"/>
          <w:szCs w:val="24"/>
          <w:shd w:val="clear" w:color="auto" w:fill="FFFFFF"/>
        </w:rPr>
        <w:t>2</w:t>
      </w:r>
      <w:r w:rsidR="00247D95" w:rsidRPr="00D749F8">
        <w:rPr>
          <w:rFonts w:ascii="David" w:hAnsi="David" w:cs="David"/>
          <w:color w:val="222222"/>
          <w:sz w:val="24"/>
          <w:szCs w:val="24"/>
          <w:shd w:val="clear" w:color="auto" w:fill="FFFFFF"/>
        </w:rPr>
        <w:t>022</w:t>
      </w:r>
      <w:r w:rsidR="00247D95" w:rsidRPr="00D749F8">
        <w:rPr>
          <w:rFonts w:ascii="David" w:hAnsi="David" w:cs="David"/>
          <w:sz w:val="24"/>
          <w:szCs w:val="24"/>
          <w:rtl/>
        </w:rPr>
        <w:t>)</w:t>
      </w:r>
      <w:r w:rsidR="00247D95">
        <w:rPr>
          <w:rFonts w:ascii="David" w:hAnsi="David" w:cs="David" w:hint="cs"/>
          <w:sz w:val="24"/>
          <w:szCs w:val="24"/>
          <w:rtl/>
        </w:rPr>
        <w:t xml:space="preserve">, </w:t>
      </w:r>
      <w:r w:rsidR="00247D95" w:rsidRPr="00D749F8">
        <w:rPr>
          <w:rFonts w:ascii="David" w:hAnsi="David" w:cs="David"/>
          <w:sz w:val="24"/>
          <w:szCs w:val="24"/>
          <w:rtl/>
        </w:rPr>
        <w:t>בחגים (שוהם, 2014), בנקודות משבר</w:t>
      </w:r>
      <w:r w:rsidR="00247D95">
        <w:rPr>
          <w:rFonts w:ascii="David" w:hAnsi="David" w:cs="David" w:hint="cs"/>
          <w:sz w:val="24"/>
          <w:szCs w:val="24"/>
          <w:rtl/>
        </w:rPr>
        <w:t>,</w:t>
      </w:r>
      <w:r w:rsidR="00247D95" w:rsidRPr="00D749F8">
        <w:rPr>
          <w:rFonts w:ascii="David" w:hAnsi="David" w:cs="David"/>
          <w:sz w:val="24"/>
          <w:szCs w:val="24"/>
          <w:rtl/>
        </w:rPr>
        <w:t xml:space="preserve"> ביחסים לאומיים ובין לאומיים (</w:t>
      </w:r>
      <w:r w:rsidR="00247D95" w:rsidRPr="00D749F8">
        <w:rPr>
          <w:rFonts w:ascii="David" w:hAnsi="David" w:cs="David"/>
          <w:color w:val="222222"/>
          <w:sz w:val="24"/>
          <w:szCs w:val="24"/>
          <w:shd w:val="clear" w:color="auto" w:fill="FFFFFF"/>
        </w:rPr>
        <w:t>Ammerman, 2020</w:t>
      </w:r>
      <w:r w:rsidR="00247D95" w:rsidRPr="00D749F8">
        <w:rPr>
          <w:rFonts w:ascii="David" w:hAnsi="David" w:cs="David"/>
          <w:sz w:val="24"/>
          <w:szCs w:val="24"/>
          <w:rtl/>
        </w:rPr>
        <w:t>), ו</w:t>
      </w:r>
      <w:r w:rsidR="00247D95">
        <w:rPr>
          <w:rFonts w:ascii="David" w:hAnsi="David" w:cs="David" w:hint="cs"/>
          <w:sz w:val="24"/>
          <w:szCs w:val="24"/>
          <w:rtl/>
        </w:rPr>
        <w:t>ב</w:t>
      </w:r>
      <w:r w:rsidR="00247D95" w:rsidRPr="00D749F8">
        <w:rPr>
          <w:rFonts w:ascii="David" w:hAnsi="David" w:cs="David"/>
          <w:sz w:val="24"/>
          <w:szCs w:val="24"/>
          <w:rtl/>
        </w:rPr>
        <w:t xml:space="preserve">יחסים העדינים המתקיימים בחברות שונות סביב תהליכים של חילון </w:t>
      </w:r>
      <w:proofErr w:type="spellStart"/>
      <w:r w:rsidR="00247D95" w:rsidRPr="00D749F8">
        <w:rPr>
          <w:rFonts w:ascii="David" w:hAnsi="David" w:cs="David"/>
          <w:sz w:val="24"/>
          <w:szCs w:val="24"/>
          <w:rtl/>
        </w:rPr>
        <w:t>והדתה</w:t>
      </w:r>
      <w:proofErr w:type="spellEnd"/>
      <w:r w:rsidR="00247D95" w:rsidRPr="00D749F8">
        <w:rPr>
          <w:rFonts w:ascii="David" w:hAnsi="David" w:cs="David"/>
          <w:sz w:val="24"/>
          <w:szCs w:val="24"/>
          <w:rtl/>
        </w:rPr>
        <w:t xml:space="preserve"> (בן פורת, 2016, </w:t>
      </w:r>
      <w:r w:rsidR="00247D95" w:rsidRPr="00D749F8">
        <w:rPr>
          <w:rFonts w:ascii="David" w:hAnsi="David" w:cs="David"/>
          <w:color w:val="222222"/>
          <w:sz w:val="24"/>
          <w:szCs w:val="24"/>
          <w:shd w:val="clear" w:color="auto" w:fill="FFFFFF"/>
        </w:rPr>
        <w:t>van der Tol &amp; Gorski, 2022</w:t>
      </w:r>
      <w:r w:rsidR="00247D95">
        <w:rPr>
          <w:rFonts w:ascii="David" w:hAnsi="David" w:cs="David" w:hint="cs"/>
          <w:sz w:val="24"/>
          <w:szCs w:val="24"/>
          <w:rtl/>
        </w:rPr>
        <w:t>)</w:t>
      </w:r>
      <w:r>
        <w:rPr>
          <w:rFonts w:ascii="David" w:hAnsi="David" w:cs="David" w:hint="cs"/>
          <w:sz w:val="24"/>
          <w:szCs w:val="24"/>
          <w:rtl/>
        </w:rPr>
        <w:t>. למרות זאת</w:t>
      </w:r>
      <w:r w:rsidR="00247D95">
        <w:rPr>
          <w:rFonts w:ascii="David" w:hAnsi="David" w:cs="David" w:hint="cs"/>
          <w:sz w:val="24"/>
          <w:szCs w:val="24"/>
          <w:rtl/>
        </w:rPr>
        <w:t xml:space="preserve">, </w:t>
      </w:r>
      <w:r w:rsidR="00247D95" w:rsidRPr="00D749F8">
        <w:rPr>
          <w:rFonts w:ascii="David" w:hAnsi="David" w:cs="David"/>
          <w:sz w:val="24"/>
          <w:szCs w:val="24"/>
          <w:rtl/>
        </w:rPr>
        <w:t xml:space="preserve">עדיין יש מקום להעמיק את המחקר המנסה להבין את </w:t>
      </w:r>
      <w:r w:rsidR="00247D95">
        <w:rPr>
          <w:rFonts w:ascii="David" w:hAnsi="David" w:cs="David" w:hint="cs"/>
          <w:sz w:val="24"/>
          <w:szCs w:val="24"/>
          <w:rtl/>
        </w:rPr>
        <w:t xml:space="preserve">הפרקטיקות </w:t>
      </w:r>
      <w:r w:rsidR="00247D95" w:rsidRPr="00D749F8">
        <w:rPr>
          <w:rFonts w:ascii="David" w:hAnsi="David" w:cs="David"/>
          <w:sz w:val="24"/>
          <w:szCs w:val="24"/>
          <w:rtl/>
        </w:rPr>
        <w:t>הדת היום יומיות, בקהילות אלו כמו בקהילות אחרות</w:t>
      </w:r>
      <w:r w:rsidR="00247D95">
        <w:rPr>
          <w:rFonts w:ascii="David" w:hAnsi="David" w:cs="David" w:hint="cs"/>
          <w:sz w:val="24"/>
          <w:szCs w:val="24"/>
          <w:rtl/>
        </w:rPr>
        <w:t>, על המשמעויות וההשלכות הייחודיות שלהם</w:t>
      </w:r>
      <w:r w:rsidR="00247D95" w:rsidRPr="00D749F8">
        <w:rPr>
          <w:rFonts w:ascii="David" w:hAnsi="David" w:cs="David"/>
          <w:sz w:val="24"/>
          <w:szCs w:val="24"/>
          <w:rtl/>
        </w:rPr>
        <w:t xml:space="preserve"> (</w:t>
      </w:r>
      <w:r w:rsidR="00247D95" w:rsidRPr="00D749F8">
        <w:rPr>
          <w:rFonts w:ascii="David" w:hAnsi="David" w:cs="David"/>
          <w:color w:val="222222"/>
          <w:sz w:val="24"/>
          <w:szCs w:val="24"/>
          <w:shd w:val="clear" w:color="auto" w:fill="FFFFFF"/>
        </w:rPr>
        <w:t>Ammerman, 2014</w:t>
      </w:r>
      <w:r w:rsidR="00247D95" w:rsidRPr="00D749F8">
        <w:rPr>
          <w:rFonts w:ascii="David" w:hAnsi="David" w:cs="David"/>
          <w:sz w:val="24"/>
          <w:szCs w:val="24"/>
          <w:rtl/>
        </w:rPr>
        <w:t>)</w:t>
      </w:r>
      <w:r w:rsidR="00247D95">
        <w:rPr>
          <w:rFonts w:ascii="David" w:hAnsi="David" w:cs="David" w:hint="cs"/>
          <w:sz w:val="24"/>
          <w:szCs w:val="24"/>
          <w:rtl/>
        </w:rPr>
        <w:t xml:space="preserve">. </w:t>
      </w:r>
      <w:r>
        <w:rPr>
          <w:rFonts w:ascii="David" w:hAnsi="David" w:cs="David" w:hint="cs"/>
          <w:sz w:val="24"/>
          <w:szCs w:val="24"/>
          <w:rtl/>
        </w:rPr>
        <w:t xml:space="preserve">ביחס לאימוץ פרקטיקות מגבילות, בעיקר מגופנות, </w:t>
      </w:r>
      <w:r w:rsidR="0054622A" w:rsidRPr="00D749F8">
        <w:rPr>
          <w:rFonts w:ascii="David" w:hAnsi="David" w:cs="David"/>
          <w:sz w:val="24"/>
          <w:szCs w:val="24"/>
          <w:rtl/>
        </w:rPr>
        <w:t xml:space="preserve">המחקר המראה כי קבלה של מגבלות הדוקות על אורח החיים באמצעות הלכות דתיות כוללת בדרך כלל תהליכים של משא ומתן ופרשנות. </w:t>
      </w:r>
      <w:r w:rsidR="00C75775" w:rsidRPr="00D749F8">
        <w:rPr>
          <w:rFonts w:ascii="David" w:hAnsi="David" w:cs="David"/>
          <w:sz w:val="24"/>
          <w:szCs w:val="24"/>
          <w:rtl/>
        </w:rPr>
        <w:t>כך למשל, מחקרים אלו מניחים כי קבלה של חוקי צניעות איננה נעשית מתוך כניעה פטריארכלית המבקשת שלא ''לפתות'' גברים בקהילות החרדיות, אלא מתוך פרשנות המאפשרת לראות בהלכות הצניעות דרך נאמנה לעבודת האל (</w:t>
      </w:r>
      <w:proofErr w:type="spellStart"/>
      <w:r w:rsidR="00E107A3" w:rsidRPr="00D749F8">
        <w:rPr>
          <w:rFonts w:ascii="David" w:hAnsi="David" w:cs="David"/>
          <w:sz w:val="24"/>
          <w:szCs w:val="24"/>
          <w:rtl/>
        </w:rPr>
        <w:t>טרגין</w:t>
      </w:r>
      <w:r w:rsidR="001A1904" w:rsidRPr="00D749F8">
        <w:rPr>
          <w:rFonts w:ascii="David" w:hAnsi="David" w:cs="David"/>
          <w:sz w:val="24"/>
          <w:szCs w:val="24"/>
          <w:rtl/>
        </w:rPr>
        <w:t>-</w:t>
      </w:r>
      <w:r w:rsidR="00E107A3" w:rsidRPr="00D749F8">
        <w:rPr>
          <w:rFonts w:ascii="David" w:hAnsi="David" w:cs="David"/>
          <w:sz w:val="24"/>
          <w:szCs w:val="24"/>
          <w:rtl/>
        </w:rPr>
        <w:t>זלר</w:t>
      </w:r>
      <w:proofErr w:type="spellEnd"/>
      <w:r w:rsidR="00E107A3" w:rsidRPr="00D749F8">
        <w:rPr>
          <w:rFonts w:ascii="David" w:hAnsi="David" w:cs="David"/>
          <w:sz w:val="24"/>
          <w:szCs w:val="24"/>
          <w:rtl/>
        </w:rPr>
        <w:t>, 2014</w:t>
      </w:r>
      <w:r w:rsidR="00C75775" w:rsidRPr="00D749F8">
        <w:rPr>
          <w:rFonts w:ascii="David" w:hAnsi="David" w:cs="David"/>
          <w:sz w:val="24"/>
          <w:szCs w:val="24"/>
          <w:rtl/>
        </w:rPr>
        <w:t>). באופן דומה, הגבלות על שימוש בטכנולוגיה נתפסות כרצוי</w:t>
      </w:r>
      <w:r w:rsidR="002D2035" w:rsidRPr="00D749F8">
        <w:rPr>
          <w:rFonts w:ascii="David" w:hAnsi="David" w:cs="David"/>
          <w:sz w:val="24"/>
          <w:szCs w:val="24"/>
          <w:rtl/>
        </w:rPr>
        <w:t>ו</w:t>
      </w:r>
      <w:r w:rsidR="00055EC4" w:rsidRPr="00D749F8">
        <w:rPr>
          <w:rFonts w:ascii="David" w:hAnsi="David" w:cs="David"/>
          <w:sz w:val="24"/>
          <w:szCs w:val="24"/>
          <w:rtl/>
        </w:rPr>
        <w:t>ת</w:t>
      </w:r>
      <w:r w:rsidR="00C75775" w:rsidRPr="00D749F8">
        <w:rPr>
          <w:rFonts w:ascii="David" w:hAnsi="David" w:cs="David"/>
          <w:sz w:val="24"/>
          <w:szCs w:val="24"/>
          <w:rtl/>
        </w:rPr>
        <w:t xml:space="preserve"> לצורך שימור הקהילה (</w:t>
      </w:r>
      <w:r w:rsidR="00654149" w:rsidRPr="00D749F8">
        <w:rPr>
          <w:rFonts w:ascii="David" w:hAnsi="David" w:cs="David"/>
          <w:color w:val="222222"/>
          <w:sz w:val="24"/>
          <w:szCs w:val="24"/>
          <w:shd w:val="clear" w:color="auto" w:fill="FFFFFF"/>
        </w:rPr>
        <w:t>Rosenberg &amp; Blondheim, 2021</w:t>
      </w:r>
      <w:r w:rsidR="00A5028C" w:rsidRPr="00D749F8">
        <w:rPr>
          <w:rFonts w:ascii="David" w:hAnsi="David" w:cs="David"/>
          <w:color w:val="222222"/>
          <w:sz w:val="24"/>
          <w:szCs w:val="24"/>
          <w:shd w:val="clear" w:color="auto" w:fill="FFFFFF"/>
        </w:rPr>
        <w:t xml:space="preserve">, </w:t>
      </w:r>
      <w:r w:rsidR="00A5028C" w:rsidRPr="00D749F8">
        <w:rPr>
          <w:rFonts w:ascii="David" w:hAnsi="David" w:cs="David"/>
          <w:sz w:val="24"/>
          <w:szCs w:val="24"/>
        </w:rPr>
        <w:t>Neriya-Ben Shahar 2017</w:t>
      </w:r>
      <w:r w:rsidR="00C75775" w:rsidRPr="00D749F8">
        <w:rPr>
          <w:rFonts w:ascii="David" w:hAnsi="David" w:cs="David"/>
          <w:sz w:val="24"/>
          <w:szCs w:val="24"/>
          <w:rtl/>
        </w:rPr>
        <w:t xml:space="preserve">) ואילו מגבלות על </w:t>
      </w:r>
      <w:r w:rsidR="00310490" w:rsidRPr="00D749F8">
        <w:rPr>
          <w:rFonts w:ascii="David" w:hAnsi="David" w:cs="David"/>
          <w:sz w:val="24"/>
          <w:szCs w:val="24"/>
          <w:rtl/>
        </w:rPr>
        <w:t>תנועה ושימוש בחשמל לאורך השבת נתפסות כ</w:t>
      </w:r>
      <w:r w:rsidR="00654149" w:rsidRPr="00D749F8">
        <w:rPr>
          <w:rFonts w:ascii="David" w:hAnsi="David" w:cs="David"/>
          <w:sz w:val="24"/>
          <w:szCs w:val="24"/>
          <w:rtl/>
        </w:rPr>
        <w:t>כאלה שתפקידן לסמל את קדושת השבת ואף את היראה מפני האלוהות (</w:t>
      </w:r>
      <w:proofErr w:type="spellStart"/>
      <w:r w:rsidR="00654149" w:rsidRPr="00D749F8">
        <w:rPr>
          <w:rFonts w:ascii="David" w:hAnsi="David" w:cs="David"/>
          <w:sz w:val="24"/>
          <w:szCs w:val="24"/>
        </w:rPr>
        <w:t>Wyschogrod</w:t>
      </w:r>
      <w:proofErr w:type="spellEnd"/>
      <w:r w:rsidR="00654149" w:rsidRPr="00D749F8">
        <w:rPr>
          <w:rFonts w:ascii="David" w:hAnsi="David" w:cs="David"/>
          <w:sz w:val="24"/>
          <w:szCs w:val="24"/>
        </w:rPr>
        <w:t>, 2004</w:t>
      </w:r>
      <w:r w:rsidR="00654149" w:rsidRPr="00D749F8">
        <w:rPr>
          <w:rFonts w:ascii="David" w:hAnsi="David" w:cs="David"/>
          <w:sz w:val="24"/>
          <w:szCs w:val="24"/>
          <w:rtl/>
        </w:rPr>
        <w:t>)</w:t>
      </w:r>
      <w:r w:rsidR="00E107A3" w:rsidRPr="00D749F8">
        <w:rPr>
          <w:rFonts w:ascii="David" w:hAnsi="David" w:cs="David"/>
          <w:sz w:val="24"/>
          <w:szCs w:val="24"/>
          <w:rtl/>
        </w:rPr>
        <w:t>.</w:t>
      </w:r>
      <w:r w:rsidR="00D56BBB">
        <w:rPr>
          <w:rFonts w:ascii="David" w:hAnsi="David" w:cs="David"/>
          <w:sz w:val="24"/>
          <w:szCs w:val="24"/>
          <w:rtl/>
        </w:rPr>
        <w:t xml:space="preserve"> </w:t>
      </w:r>
      <w:r w:rsidR="00E342C1" w:rsidRPr="00D749F8">
        <w:rPr>
          <w:rFonts w:ascii="David" w:hAnsi="David" w:cs="David"/>
          <w:sz w:val="24"/>
          <w:szCs w:val="24"/>
          <w:rtl/>
        </w:rPr>
        <w:t xml:space="preserve">מחקר זה מבקש להמשיך את המגמה המצטיירת במחקרים אלו, כאשר </w:t>
      </w:r>
      <w:r w:rsidR="00A5028C" w:rsidRPr="00D749F8">
        <w:rPr>
          <w:rFonts w:ascii="David" w:hAnsi="David" w:cs="David"/>
          <w:sz w:val="24"/>
          <w:szCs w:val="24"/>
          <w:rtl/>
        </w:rPr>
        <w:t xml:space="preserve">לטענתי, לא רק מדובר בתהליך של </w:t>
      </w:r>
      <w:r w:rsidR="004C34A5" w:rsidRPr="00D749F8">
        <w:rPr>
          <w:rFonts w:ascii="David" w:hAnsi="David" w:cs="David"/>
          <w:sz w:val="24"/>
          <w:szCs w:val="24"/>
          <w:rtl/>
        </w:rPr>
        <w:t xml:space="preserve">משא ומתן, פרשנות אישית ובחירה מתוך ארגז כלים דתי, אלא שבתוך המרחב הדתי המוגבל זמן השבת </w:t>
      </w:r>
      <w:r w:rsidR="00D74A5B" w:rsidRPr="00D749F8">
        <w:rPr>
          <w:rFonts w:ascii="David" w:hAnsi="David" w:cs="David"/>
          <w:sz w:val="24"/>
          <w:szCs w:val="24"/>
          <w:rtl/>
        </w:rPr>
        <w:t xml:space="preserve">מאפשר בחירה וחופש פעולה, הגם אם לכאורה מדובר בזמן המוגבל ביותר מבחינה דתית. </w:t>
      </w:r>
    </w:p>
    <w:p w14:paraId="5CD043DD" w14:textId="187FF37D" w:rsidR="00AE6605" w:rsidRPr="00D749F8" w:rsidRDefault="00AE6605" w:rsidP="00AE6605">
      <w:pPr>
        <w:bidi w:val="0"/>
        <w:spacing w:line="480" w:lineRule="auto"/>
        <w:jc w:val="both"/>
        <w:rPr>
          <w:rFonts w:ascii="David" w:hAnsi="David" w:cs="David"/>
          <w:sz w:val="24"/>
          <w:szCs w:val="24"/>
        </w:rPr>
      </w:pPr>
      <w:r w:rsidRPr="00D749F8">
        <w:rPr>
          <w:rFonts w:ascii="David" w:hAnsi="David" w:cs="David"/>
          <w:sz w:val="24"/>
          <w:szCs w:val="24"/>
        </w:rPr>
        <w:t>In Jewish law, or Halacha, many of the commandments and obligations are understood to be "embodied" in the sense that they require specific actions or behaviors rather than simply espousing beliefs or ideas. This is in line with a broader Jewish emphasis on "orthopraxy"</w:t>
      </w:r>
      <w:r w:rsidR="00F86C65" w:rsidRPr="00D749F8">
        <w:rPr>
          <w:rFonts w:ascii="David" w:hAnsi="David" w:cs="David"/>
          <w:sz w:val="24"/>
          <w:szCs w:val="24"/>
        </w:rPr>
        <w:t xml:space="preserve"> - </w:t>
      </w:r>
      <w:r w:rsidRPr="00D749F8">
        <w:rPr>
          <w:rFonts w:ascii="David" w:hAnsi="David" w:cs="David"/>
          <w:sz w:val="24"/>
          <w:szCs w:val="24"/>
        </w:rPr>
        <w:t>right practice rather than solely "orthodoxy"</w:t>
      </w:r>
      <w:r w:rsidR="00F86C65" w:rsidRPr="00D749F8">
        <w:rPr>
          <w:rFonts w:ascii="David" w:hAnsi="David" w:cs="David"/>
          <w:sz w:val="24"/>
          <w:szCs w:val="24"/>
        </w:rPr>
        <w:t xml:space="preserve"> - </w:t>
      </w:r>
      <w:r w:rsidRPr="00D749F8">
        <w:rPr>
          <w:rFonts w:ascii="David" w:hAnsi="David" w:cs="David"/>
          <w:sz w:val="24"/>
          <w:szCs w:val="24"/>
        </w:rPr>
        <w:t xml:space="preserve">right </w:t>
      </w:r>
      <w:r w:rsidR="00F86C65" w:rsidRPr="00D749F8">
        <w:rPr>
          <w:rFonts w:ascii="David" w:hAnsi="David" w:cs="David"/>
          <w:sz w:val="24"/>
          <w:szCs w:val="24"/>
        </w:rPr>
        <w:t>belief</w:t>
      </w:r>
      <w:r w:rsidR="00F86C65" w:rsidRPr="00D749F8">
        <w:rPr>
          <w:rFonts w:ascii="David" w:hAnsi="David" w:cs="David"/>
          <w:color w:val="222222"/>
          <w:sz w:val="24"/>
          <w:szCs w:val="24"/>
          <w:shd w:val="clear" w:color="auto" w:fill="FFFFFF"/>
        </w:rPr>
        <w:t xml:space="preserve"> (</w:t>
      </w:r>
      <w:r w:rsidR="0026220D" w:rsidRPr="00D749F8">
        <w:rPr>
          <w:rFonts w:ascii="David" w:hAnsi="David" w:cs="David"/>
          <w:color w:val="222222"/>
          <w:sz w:val="24"/>
          <w:szCs w:val="24"/>
          <w:shd w:val="clear" w:color="auto" w:fill="FFFFFF"/>
        </w:rPr>
        <w:t>Hammer &amp; Reig, 2022</w:t>
      </w:r>
      <w:r w:rsidR="00F86C65" w:rsidRPr="00D749F8">
        <w:rPr>
          <w:rFonts w:ascii="David" w:hAnsi="David" w:cs="David"/>
          <w:color w:val="222222"/>
          <w:sz w:val="24"/>
          <w:szCs w:val="24"/>
          <w:shd w:val="clear" w:color="auto" w:fill="FFFFFF"/>
        </w:rPr>
        <w:t>).</w:t>
      </w:r>
      <w:r w:rsidRPr="00D749F8">
        <w:rPr>
          <w:rFonts w:ascii="David" w:hAnsi="David" w:cs="David"/>
          <w:sz w:val="24"/>
          <w:szCs w:val="24"/>
        </w:rPr>
        <w:t xml:space="preserve"> Embodied Halachic obligations can take various forms. </w:t>
      </w:r>
      <w:r w:rsidR="006C1EF2" w:rsidRPr="00D749F8">
        <w:rPr>
          <w:rFonts w:ascii="David" w:hAnsi="David" w:cs="David"/>
          <w:sz w:val="24"/>
          <w:szCs w:val="24"/>
        </w:rPr>
        <w:t xml:space="preserve">For example, </w:t>
      </w:r>
      <w:r w:rsidR="00F8682A" w:rsidRPr="00D749F8">
        <w:rPr>
          <w:rFonts w:ascii="David" w:hAnsi="David" w:cs="David"/>
          <w:sz w:val="24"/>
          <w:szCs w:val="24"/>
        </w:rPr>
        <w:t>this</w:t>
      </w:r>
      <w:r w:rsidRPr="00D749F8">
        <w:rPr>
          <w:rFonts w:ascii="David" w:hAnsi="David" w:cs="David"/>
          <w:sz w:val="24"/>
          <w:szCs w:val="24"/>
        </w:rPr>
        <w:t xml:space="preserve"> includes regular prayer (three times a day for men), the wearing of ritual garments like the kippah and tzitzit, and the laying of tefillin.</w:t>
      </w:r>
      <w:r w:rsidR="00D56BBB">
        <w:rPr>
          <w:rFonts w:ascii="David" w:hAnsi="David" w:cs="David"/>
          <w:sz w:val="24"/>
          <w:szCs w:val="24"/>
        </w:rPr>
        <w:t xml:space="preserve"> </w:t>
      </w:r>
      <w:r w:rsidRPr="00D749F8">
        <w:rPr>
          <w:rFonts w:ascii="David" w:hAnsi="David" w:cs="David"/>
          <w:sz w:val="24"/>
          <w:szCs w:val="24"/>
        </w:rPr>
        <w:t xml:space="preserve">In addition, the laws of kashrut require a very specific set of practices related to food, including what can be eaten, how it must </w:t>
      </w:r>
      <w:r w:rsidRPr="00D749F8">
        <w:rPr>
          <w:rFonts w:ascii="David" w:hAnsi="David" w:cs="David"/>
          <w:sz w:val="24"/>
          <w:szCs w:val="24"/>
        </w:rPr>
        <w:lastRenderedPageBreak/>
        <w:t>be prepared, and what foods can be eaten together</w:t>
      </w:r>
      <w:r w:rsidR="00F86C65" w:rsidRPr="00D749F8">
        <w:rPr>
          <w:rFonts w:ascii="David" w:hAnsi="David" w:cs="David"/>
          <w:sz w:val="24"/>
          <w:szCs w:val="24"/>
        </w:rPr>
        <w:t xml:space="preserve"> (</w:t>
      </w:r>
      <w:r w:rsidR="00FF24F8" w:rsidRPr="00D749F8">
        <w:rPr>
          <w:rFonts w:ascii="David" w:hAnsi="David" w:cs="David"/>
          <w:sz w:val="24"/>
          <w:szCs w:val="24"/>
          <w:rtl/>
        </w:rPr>
        <w:t>התלמוד הבבלי, ברכות כ ע"ב, פסחים, קו ע"א</w:t>
      </w:r>
      <w:r w:rsidR="00F86C65" w:rsidRPr="00D749F8">
        <w:rPr>
          <w:rFonts w:ascii="David" w:hAnsi="David" w:cs="David"/>
          <w:sz w:val="24"/>
          <w:szCs w:val="24"/>
        </w:rPr>
        <w:t>)</w:t>
      </w:r>
      <w:r w:rsidRPr="00D749F8">
        <w:rPr>
          <w:rFonts w:ascii="David" w:hAnsi="David" w:cs="David"/>
          <w:sz w:val="24"/>
          <w:szCs w:val="24"/>
          <w:rtl/>
        </w:rPr>
        <w:t>.</w:t>
      </w:r>
    </w:p>
    <w:p w14:paraId="59D8002B" w14:textId="3C2F3B5D" w:rsidR="00F55595" w:rsidRPr="00D749F8" w:rsidRDefault="00F55595" w:rsidP="00597C5F">
      <w:pPr>
        <w:spacing w:line="480" w:lineRule="auto"/>
        <w:jc w:val="both"/>
        <w:rPr>
          <w:rFonts w:ascii="David" w:hAnsi="David" w:cs="David"/>
          <w:sz w:val="24"/>
          <w:szCs w:val="24"/>
          <w:rtl/>
        </w:rPr>
      </w:pPr>
      <w:r w:rsidRPr="00D749F8">
        <w:rPr>
          <w:rFonts w:ascii="David" w:hAnsi="David" w:cs="David"/>
          <w:color w:val="222222"/>
          <w:sz w:val="24"/>
          <w:szCs w:val="24"/>
          <w:shd w:val="clear" w:color="auto" w:fill="FFFFFF"/>
          <w:rtl/>
        </w:rPr>
        <w:t>‏</w:t>
      </w:r>
      <w:r w:rsidR="006C1EF2" w:rsidRPr="00D749F8">
        <w:rPr>
          <w:rFonts w:ascii="David" w:hAnsi="David" w:cs="David"/>
          <w:sz w:val="24"/>
          <w:szCs w:val="24"/>
          <w:rtl/>
        </w:rPr>
        <w:t>מלבד דוגמאות</w:t>
      </w:r>
      <w:r w:rsidR="0026220D" w:rsidRPr="00D749F8">
        <w:rPr>
          <w:rFonts w:ascii="David" w:hAnsi="David" w:cs="David"/>
          <w:sz w:val="24"/>
          <w:szCs w:val="24"/>
          <w:rtl/>
        </w:rPr>
        <w:t xml:space="preserve"> כלליות</w:t>
      </w:r>
      <w:r w:rsidR="006C1EF2" w:rsidRPr="00D749F8">
        <w:rPr>
          <w:rFonts w:ascii="David" w:hAnsi="David" w:cs="David"/>
          <w:sz w:val="24"/>
          <w:szCs w:val="24"/>
          <w:rtl/>
        </w:rPr>
        <w:t xml:space="preserve"> אלו, נתח משמעותי של ההלכות המגופנות בדת היהודית באות לידי הביטוי בשבת היהודית ובפרט בשבת של חרדים בישראל. </w:t>
      </w:r>
    </w:p>
    <w:p w14:paraId="6506DB5A" w14:textId="77777777" w:rsidR="00FF28D6" w:rsidRPr="008A785A" w:rsidRDefault="00FF28D6" w:rsidP="008A785A">
      <w:pPr>
        <w:pStyle w:val="Heading1"/>
        <w:rPr>
          <w:rtl/>
        </w:rPr>
      </w:pPr>
      <w:r w:rsidRPr="008A785A">
        <w:rPr>
          <w:rFonts w:hint="cs"/>
          <w:rtl/>
        </w:rPr>
        <w:t xml:space="preserve">השבת היהודית והשבת החרדית בישראל </w:t>
      </w:r>
    </w:p>
    <w:p w14:paraId="11363907" w14:textId="77777777" w:rsidR="00625A89" w:rsidRDefault="00E25014" w:rsidP="00710659">
      <w:pPr>
        <w:spacing w:after="0" w:line="480" w:lineRule="auto"/>
        <w:jc w:val="both"/>
        <w:rPr>
          <w:rFonts w:ascii="David" w:hAnsi="David" w:cs="David"/>
          <w:sz w:val="24"/>
          <w:szCs w:val="24"/>
          <w:rtl/>
        </w:rPr>
      </w:pPr>
      <w:r w:rsidRPr="00783C3E">
        <w:rPr>
          <w:rFonts w:ascii="David" w:hAnsi="David" w:cs="David"/>
          <w:sz w:val="24"/>
          <w:szCs w:val="24"/>
          <w:rtl/>
        </w:rPr>
        <w:t xml:space="preserve">קשה להפריז בחשיבות השבת עבור הדת היהודית ותרבותה. חשיבות זו מוצאת ביטויים רעיוניים, היסטוריים, הלכתיים, מוסריים, תרבותיים, חברתיים, כלכליים, פוליטיים ואחרים (חלמיש, 2004, שאקי, 2005, בן פורת, 2016, </w:t>
      </w:r>
      <w:r w:rsidRPr="00783C3E">
        <w:rPr>
          <w:rFonts w:ascii="David" w:hAnsi="David" w:cs="David"/>
          <w:sz w:val="24"/>
          <w:szCs w:val="24"/>
        </w:rPr>
        <w:t>Green, 2004</w:t>
      </w:r>
      <w:r w:rsidRPr="00783C3E">
        <w:rPr>
          <w:rFonts w:ascii="David" w:hAnsi="David" w:cs="David"/>
          <w:sz w:val="24"/>
          <w:szCs w:val="24"/>
          <w:rtl/>
        </w:rPr>
        <w:t xml:space="preserve"> </w:t>
      </w:r>
      <w:r w:rsidRPr="00783C3E">
        <w:rPr>
          <w:rFonts w:ascii="David" w:hAnsi="David" w:cs="David"/>
          <w:sz w:val="24"/>
          <w:szCs w:val="24"/>
        </w:rPr>
        <w:t>Shamir &amp; Ben Porat, 2007,</w:t>
      </w:r>
      <w:r w:rsidRPr="00783C3E">
        <w:rPr>
          <w:rFonts w:ascii="David" w:hAnsi="David" w:cs="David"/>
          <w:sz w:val="24"/>
          <w:szCs w:val="24"/>
          <w:rtl/>
        </w:rPr>
        <w:t xml:space="preserve">, דשן, 1994, צמרת, 2004, </w:t>
      </w:r>
      <w:r w:rsidRPr="00783C3E">
        <w:rPr>
          <w:rFonts w:ascii="David" w:hAnsi="David" w:cs="David"/>
          <w:sz w:val="24"/>
          <w:szCs w:val="24"/>
        </w:rPr>
        <w:t>Fishbane, 2004</w:t>
      </w:r>
      <w:r w:rsidRPr="00783C3E">
        <w:rPr>
          <w:rFonts w:ascii="David" w:hAnsi="David" w:cs="David"/>
          <w:sz w:val="24"/>
          <w:szCs w:val="24"/>
          <w:rtl/>
        </w:rPr>
        <w:t>).</w:t>
      </w:r>
      <w:r w:rsidR="00710659" w:rsidRPr="00783C3E">
        <w:rPr>
          <w:rFonts w:ascii="David" w:hAnsi="David" w:cs="David"/>
          <w:sz w:val="24"/>
          <w:szCs w:val="24"/>
          <w:rtl/>
        </w:rPr>
        <w:t xml:space="preserve"> ההתייחסות לשבת כמסגרת </w:t>
      </w:r>
      <w:r w:rsidR="00A92D17" w:rsidRPr="00783C3E">
        <w:rPr>
          <w:rFonts w:ascii="David" w:hAnsi="David" w:cs="David"/>
          <w:sz w:val="24"/>
          <w:szCs w:val="24"/>
          <w:rtl/>
        </w:rPr>
        <w:t xml:space="preserve">זמן </w:t>
      </w:r>
      <w:r w:rsidR="00710659" w:rsidRPr="00783C3E">
        <w:rPr>
          <w:rFonts w:ascii="David" w:hAnsi="David" w:cs="David"/>
          <w:sz w:val="24"/>
          <w:szCs w:val="24"/>
          <w:rtl/>
        </w:rPr>
        <w:t xml:space="preserve">קדושה </w:t>
      </w:r>
      <w:r w:rsidR="00A92D17" w:rsidRPr="00783C3E">
        <w:rPr>
          <w:rFonts w:ascii="David" w:hAnsi="David" w:cs="David"/>
          <w:sz w:val="24"/>
          <w:szCs w:val="24"/>
          <w:rtl/>
        </w:rPr>
        <w:t xml:space="preserve">או מחייבת </w:t>
      </w:r>
      <w:r w:rsidR="00710659" w:rsidRPr="00783C3E">
        <w:rPr>
          <w:rFonts w:ascii="David" w:hAnsi="David" w:cs="David"/>
          <w:sz w:val="24"/>
          <w:szCs w:val="24"/>
          <w:rtl/>
        </w:rPr>
        <w:t>מוכרת גם לנוצרים ו</w:t>
      </w:r>
      <w:r w:rsidR="00A92D17" w:rsidRPr="00783C3E">
        <w:rPr>
          <w:rFonts w:ascii="David" w:hAnsi="David" w:cs="David"/>
          <w:sz w:val="24"/>
          <w:szCs w:val="24"/>
          <w:rtl/>
        </w:rPr>
        <w:t>ל</w:t>
      </w:r>
      <w:r w:rsidR="00710659" w:rsidRPr="00783C3E">
        <w:rPr>
          <w:rFonts w:ascii="David" w:hAnsi="David" w:cs="David"/>
          <w:sz w:val="24"/>
          <w:szCs w:val="24"/>
          <w:rtl/>
        </w:rPr>
        <w:t>מוסלמי</w:t>
      </w:r>
      <w:r w:rsidR="00A92D17" w:rsidRPr="00783C3E">
        <w:rPr>
          <w:rFonts w:ascii="David" w:hAnsi="David" w:cs="David"/>
          <w:sz w:val="24"/>
          <w:szCs w:val="24"/>
          <w:rtl/>
        </w:rPr>
        <w:t>ם</w:t>
      </w:r>
      <w:r w:rsidR="00710659" w:rsidRPr="00783C3E">
        <w:rPr>
          <w:rFonts w:ascii="David" w:hAnsi="David" w:cs="David"/>
          <w:sz w:val="24"/>
          <w:szCs w:val="24"/>
          <w:rtl/>
        </w:rPr>
        <w:t xml:space="preserve"> מכתביהם הדתיים, </w:t>
      </w:r>
      <w:r w:rsidR="00625A89">
        <w:rPr>
          <w:rFonts w:ascii="David" w:hAnsi="David" w:cs="David" w:hint="cs"/>
          <w:sz w:val="24"/>
          <w:szCs w:val="24"/>
          <w:rtl/>
        </w:rPr>
        <w:t>ו</w:t>
      </w:r>
      <w:r w:rsidR="00710659" w:rsidRPr="00783C3E">
        <w:rPr>
          <w:rFonts w:ascii="David" w:hAnsi="David" w:cs="David"/>
          <w:sz w:val="24"/>
          <w:szCs w:val="24"/>
          <w:rtl/>
        </w:rPr>
        <w:t>רבים רואים</w:t>
      </w:r>
      <w:r w:rsidR="003B1391" w:rsidRPr="00783C3E">
        <w:rPr>
          <w:rFonts w:ascii="David" w:hAnsi="David" w:cs="David"/>
          <w:sz w:val="24"/>
          <w:szCs w:val="24"/>
          <w:rtl/>
        </w:rPr>
        <w:t xml:space="preserve"> אפוא</w:t>
      </w:r>
      <w:r w:rsidR="00710659" w:rsidRPr="00783C3E">
        <w:rPr>
          <w:rFonts w:ascii="David" w:hAnsi="David" w:cs="David"/>
          <w:sz w:val="24"/>
          <w:szCs w:val="24"/>
          <w:rtl/>
        </w:rPr>
        <w:t xml:space="preserve"> בימים הקדושים המוסלמים והנוצרים גלגול מסוים של יום זה (</w:t>
      </w:r>
      <w:r w:rsidR="00A92D17" w:rsidRPr="00783C3E">
        <w:rPr>
          <w:rFonts w:ascii="David" w:hAnsi="David" w:cs="David"/>
          <w:color w:val="222222"/>
          <w:sz w:val="24"/>
          <w:szCs w:val="24"/>
          <w:shd w:val="clear" w:color="auto" w:fill="FFFFFF"/>
        </w:rPr>
        <w:t>Meyer</w:t>
      </w:r>
      <w:r w:rsidR="003B1391" w:rsidRPr="00783C3E">
        <w:rPr>
          <w:rFonts w:ascii="David" w:hAnsi="David" w:cs="David"/>
          <w:color w:val="222222"/>
          <w:sz w:val="24"/>
          <w:szCs w:val="24"/>
          <w:shd w:val="clear" w:color="auto" w:fill="FFFFFF"/>
        </w:rPr>
        <w:t xml:space="preserve"> </w:t>
      </w:r>
      <w:r w:rsidR="00A92D17" w:rsidRPr="00783C3E">
        <w:rPr>
          <w:rFonts w:ascii="David" w:hAnsi="David" w:cs="David"/>
          <w:color w:val="222222"/>
          <w:sz w:val="24"/>
          <w:szCs w:val="24"/>
          <w:shd w:val="clear" w:color="auto" w:fill="FFFFFF"/>
        </w:rPr>
        <w:t>2022</w:t>
      </w:r>
      <w:r w:rsidR="00710659" w:rsidRPr="00783C3E">
        <w:rPr>
          <w:rFonts w:ascii="David" w:hAnsi="David" w:cs="David"/>
          <w:sz w:val="24"/>
          <w:szCs w:val="24"/>
          <w:rtl/>
        </w:rPr>
        <w:t xml:space="preserve">). </w:t>
      </w:r>
      <w:r w:rsidR="003A59E6" w:rsidRPr="00783C3E">
        <w:rPr>
          <w:rFonts w:ascii="David" w:hAnsi="David" w:cs="David"/>
          <w:sz w:val="24"/>
          <w:szCs w:val="24"/>
          <w:rtl/>
        </w:rPr>
        <w:t xml:space="preserve">למרות זאת, ההתייחסות </w:t>
      </w:r>
      <w:r w:rsidR="00625A89">
        <w:rPr>
          <w:rFonts w:ascii="David" w:hAnsi="David" w:cs="David" w:hint="cs"/>
          <w:sz w:val="24"/>
          <w:szCs w:val="24"/>
          <w:rtl/>
        </w:rPr>
        <w:t xml:space="preserve">המחקרית </w:t>
      </w:r>
      <w:r w:rsidR="003A59E6" w:rsidRPr="00783C3E">
        <w:rPr>
          <w:rFonts w:ascii="David" w:hAnsi="David" w:cs="David"/>
          <w:sz w:val="24"/>
          <w:szCs w:val="24"/>
          <w:rtl/>
        </w:rPr>
        <w:t>לפרקטיקות הממלאות את מסגרת זמן השבת, עדיין מתוארת כחלקית במקרה הטוב, הן בישראל (</w:t>
      </w:r>
      <w:r w:rsidR="0055432A" w:rsidRPr="00783C3E">
        <w:rPr>
          <w:rFonts w:ascii="David" w:hAnsi="David" w:cs="David"/>
          <w:color w:val="222222"/>
          <w:sz w:val="24"/>
          <w:szCs w:val="24"/>
          <w:shd w:val="clear" w:color="auto" w:fill="FFFFFF"/>
        </w:rPr>
        <w:t>Ben-Porat &amp; Feniger, 2009</w:t>
      </w:r>
      <w:r w:rsidR="003A59E6" w:rsidRPr="00783C3E">
        <w:rPr>
          <w:rFonts w:ascii="David" w:hAnsi="David" w:cs="David"/>
          <w:sz w:val="24"/>
          <w:szCs w:val="24"/>
          <w:rtl/>
        </w:rPr>
        <w:t>) והן ב</w:t>
      </w:r>
      <w:r w:rsidR="00625A89">
        <w:rPr>
          <w:rFonts w:ascii="David" w:hAnsi="David" w:cs="David" w:hint="cs"/>
          <w:sz w:val="24"/>
          <w:szCs w:val="24"/>
          <w:rtl/>
        </w:rPr>
        <w:t xml:space="preserve">מקומות אחרים </w:t>
      </w:r>
      <w:r w:rsidR="003A59E6" w:rsidRPr="00783C3E">
        <w:rPr>
          <w:rFonts w:ascii="David" w:hAnsi="David" w:cs="David"/>
          <w:sz w:val="24"/>
          <w:szCs w:val="24"/>
          <w:rtl/>
        </w:rPr>
        <w:t>(</w:t>
      </w:r>
      <w:r w:rsidR="003A59E6" w:rsidRPr="00783C3E">
        <w:rPr>
          <w:rFonts w:ascii="David" w:hAnsi="David" w:cs="David"/>
          <w:color w:val="222222"/>
          <w:sz w:val="24"/>
          <w:szCs w:val="24"/>
          <w:shd w:val="clear" w:color="auto" w:fill="FFFFFF"/>
        </w:rPr>
        <w:t>Carter, 2020</w:t>
      </w:r>
      <w:r w:rsidR="003A59E6" w:rsidRPr="00783C3E">
        <w:rPr>
          <w:rFonts w:ascii="David" w:hAnsi="David" w:cs="David"/>
          <w:sz w:val="24"/>
          <w:szCs w:val="24"/>
          <w:rtl/>
        </w:rPr>
        <w:t>).</w:t>
      </w:r>
    </w:p>
    <w:p w14:paraId="6F785FEF" w14:textId="2ED56B40" w:rsidR="00E25014" w:rsidRPr="00783C3E" w:rsidRDefault="00710659" w:rsidP="00502803">
      <w:pPr>
        <w:spacing w:after="0" w:line="480" w:lineRule="auto"/>
        <w:jc w:val="both"/>
        <w:rPr>
          <w:rFonts w:ascii="David" w:eastAsia="Times New Roman" w:hAnsi="David" w:cs="David"/>
          <w:sz w:val="24"/>
          <w:szCs w:val="24"/>
          <w:rtl/>
        </w:rPr>
      </w:pPr>
      <w:r w:rsidRPr="00783C3E">
        <w:rPr>
          <w:rFonts w:ascii="David" w:hAnsi="David" w:cs="David"/>
          <w:sz w:val="24"/>
          <w:szCs w:val="24"/>
          <w:rtl/>
        </w:rPr>
        <w:t xml:space="preserve">במקרה הישראלי, ובפרט בקרב חרדים, </w:t>
      </w:r>
      <w:r w:rsidR="00E25014" w:rsidRPr="00783C3E">
        <w:rPr>
          <w:rFonts w:ascii="David" w:hAnsi="David" w:cs="David"/>
          <w:sz w:val="24"/>
          <w:szCs w:val="24"/>
          <w:rtl/>
        </w:rPr>
        <w:t>השבת בישראל הוגדרה ועוצבה בהתאם למסורת יהודית-דתית, הנשענת על ספרי הקודש היהודיים כאשר יום השבת מוזכר לראשונה בספר בראשית:</w:t>
      </w:r>
      <w:r w:rsidR="00E25014" w:rsidRPr="00783C3E">
        <w:rPr>
          <w:rFonts w:ascii="David" w:hAnsi="David" w:cs="David"/>
          <w:color w:val="000000"/>
          <w:sz w:val="24"/>
          <w:szCs w:val="24"/>
          <w:rtl/>
        </w:rPr>
        <w:t xml:space="preserve"> </w:t>
      </w:r>
      <w:r w:rsidR="00E25014" w:rsidRPr="00783C3E">
        <w:rPr>
          <w:rFonts w:ascii="David" w:hAnsi="David" w:cs="David"/>
          <w:color w:val="202122"/>
          <w:sz w:val="24"/>
          <w:szCs w:val="24"/>
          <w:shd w:val="clear" w:color="auto" w:fill="FFFFFF"/>
        </w:rPr>
        <w:t>”</w:t>
      </w:r>
      <w:r w:rsidR="00E25014" w:rsidRPr="00783C3E">
        <w:rPr>
          <w:rFonts w:ascii="David" w:hAnsi="David" w:cs="David"/>
          <w:color w:val="000000"/>
          <w:sz w:val="24"/>
          <w:szCs w:val="24"/>
          <w:rtl/>
        </w:rPr>
        <w:t xml:space="preserve">וַיְבָרֶךְ </w:t>
      </w:r>
      <w:proofErr w:type="spellStart"/>
      <w:r w:rsidR="00E25014" w:rsidRPr="00783C3E">
        <w:rPr>
          <w:rFonts w:ascii="David" w:hAnsi="David" w:cs="David"/>
          <w:color w:val="000000"/>
          <w:sz w:val="24"/>
          <w:szCs w:val="24"/>
          <w:rtl/>
        </w:rPr>
        <w:t>אֱלֹהִים</w:t>
      </w:r>
      <w:proofErr w:type="spellEnd"/>
      <w:r w:rsidR="00E25014" w:rsidRPr="00783C3E">
        <w:rPr>
          <w:rFonts w:ascii="David" w:hAnsi="David" w:cs="David"/>
          <w:color w:val="000000"/>
          <w:sz w:val="24"/>
          <w:szCs w:val="24"/>
          <w:rtl/>
        </w:rPr>
        <w:t xml:space="preserve"> אֶת יוֹם הַשְּׁבִיעִי וַיְקַדֵּשׁ אֹתוֹ כִּי בוֹ שָׁבַת מִכָּל מְלַאכְתּוֹ אֲשֶׁר בָּרָא </w:t>
      </w:r>
      <w:proofErr w:type="spellStart"/>
      <w:r w:rsidR="00E25014" w:rsidRPr="00783C3E">
        <w:rPr>
          <w:rFonts w:ascii="David" w:hAnsi="David" w:cs="David"/>
          <w:color w:val="000000"/>
          <w:sz w:val="24"/>
          <w:szCs w:val="24"/>
          <w:rtl/>
        </w:rPr>
        <w:t>אֱלֹהִים</w:t>
      </w:r>
      <w:proofErr w:type="spellEnd"/>
      <w:r w:rsidR="00E25014" w:rsidRPr="00783C3E">
        <w:rPr>
          <w:rFonts w:ascii="David" w:hAnsi="David" w:cs="David"/>
          <w:color w:val="000000"/>
          <w:sz w:val="24"/>
          <w:szCs w:val="24"/>
          <w:rtl/>
        </w:rPr>
        <w:t xml:space="preserve"> לַעֲשׂוֹת</w:t>
      </w:r>
      <w:r w:rsidR="00E25014" w:rsidRPr="00783C3E">
        <w:rPr>
          <w:rFonts w:ascii="Arial" w:hAnsi="Arial" w:cs="Arial"/>
          <w:color w:val="202122"/>
          <w:sz w:val="24"/>
          <w:szCs w:val="24"/>
          <w:shd w:val="clear" w:color="auto" w:fill="FFFFFF"/>
        </w:rPr>
        <w:t>‟</w:t>
      </w:r>
      <w:r w:rsidR="00E25014" w:rsidRPr="00783C3E">
        <w:rPr>
          <w:rFonts w:ascii="David" w:hAnsi="David" w:cs="David"/>
          <w:color w:val="202122"/>
          <w:sz w:val="24"/>
          <w:szCs w:val="24"/>
          <w:shd w:val="clear" w:color="auto" w:fill="FFFFFF"/>
          <w:rtl/>
        </w:rPr>
        <w:t xml:space="preserve"> (בראשית ב, ג).</w:t>
      </w:r>
      <w:r w:rsidR="00E25014" w:rsidRPr="00783C3E">
        <w:rPr>
          <w:rFonts w:ascii="David" w:hAnsi="David" w:cs="David"/>
          <w:sz w:val="24"/>
          <w:szCs w:val="24"/>
          <w:rtl/>
        </w:rPr>
        <w:t xml:space="preserve"> בהמשך, נראה אין-ספור התייחסויות לשבת במקורות היהודים, ועל פי רוב, </w:t>
      </w:r>
      <w:r w:rsidR="00E25014" w:rsidRPr="00783C3E">
        <w:rPr>
          <w:rFonts w:ascii="David" w:eastAsia="Times New Roman" w:hAnsi="David" w:cs="David"/>
          <w:sz w:val="24"/>
          <w:szCs w:val="24"/>
          <w:rtl/>
        </w:rPr>
        <w:t xml:space="preserve">ההתייחסות </w:t>
      </w:r>
      <w:r w:rsidR="00E25014" w:rsidRPr="00B1536D">
        <w:rPr>
          <w:rFonts w:ascii="David" w:eastAsia="Times New Roman" w:hAnsi="David" w:cs="David"/>
          <w:sz w:val="24"/>
          <w:szCs w:val="24"/>
          <w:rtl/>
        </w:rPr>
        <w:t xml:space="preserve">החשובה מבניהן היא בעשרת הדיברות (כהן, 2021, </w:t>
      </w:r>
      <w:proofErr w:type="spellStart"/>
      <w:r w:rsidR="00E25014" w:rsidRPr="00B1536D">
        <w:rPr>
          <w:rFonts w:ascii="David" w:hAnsi="David" w:cs="David"/>
          <w:sz w:val="24"/>
          <w:szCs w:val="24"/>
          <w:rtl/>
        </w:rPr>
        <w:t>פיינשטיין</w:t>
      </w:r>
      <w:proofErr w:type="spellEnd"/>
      <w:r w:rsidR="00E25014" w:rsidRPr="00B1536D">
        <w:rPr>
          <w:rFonts w:ascii="David" w:hAnsi="David" w:cs="David"/>
          <w:sz w:val="24"/>
          <w:szCs w:val="24"/>
          <w:rtl/>
        </w:rPr>
        <w:t xml:space="preserve">, 1964), בהן </w:t>
      </w:r>
      <w:r w:rsidR="00E25014" w:rsidRPr="00B1536D">
        <w:rPr>
          <w:rFonts w:ascii="David" w:eastAsia="Times New Roman" w:hAnsi="David" w:cs="David"/>
          <w:sz w:val="24"/>
          <w:szCs w:val="24"/>
          <w:rtl/>
        </w:rPr>
        <w:t xml:space="preserve">לדיבר שני ניסוחים שונים: </w:t>
      </w:r>
      <w:r w:rsidR="00E25014" w:rsidRPr="00B1536D">
        <w:rPr>
          <w:rFonts w:ascii="David" w:hAnsi="David" w:cs="David"/>
          <w:color w:val="202122"/>
          <w:sz w:val="24"/>
          <w:szCs w:val="24"/>
          <w:shd w:val="clear" w:color="auto" w:fill="FFFFFF"/>
        </w:rPr>
        <w:t>”</w:t>
      </w:r>
      <w:r w:rsidR="00E25014" w:rsidRPr="00B1536D">
        <w:rPr>
          <w:rStyle w:val="Strong"/>
          <w:rFonts w:ascii="David" w:hAnsi="David" w:cs="David"/>
          <w:b w:val="0"/>
          <w:bCs w:val="0"/>
          <w:color w:val="000000"/>
          <w:sz w:val="24"/>
          <w:szCs w:val="24"/>
          <w:bdr w:val="none" w:sz="0" w:space="0" w:color="auto" w:frame="1"/>
          <w:shd w:val="clear" w:color="auto" w:fill="FFFFFF"/>
          <w:rtl/>
        </w:rPr>
        <w:t>זָכוֹר</w:t>
      </w:r>
      <w:r w:rsidR="00E25014" w:rsidRPr="00B1536D">
        <w:rPr>
          <w:rFonts w:ascii="David" w:hAnsi="David" w:cs="David"/>
          <w:color w:val="000000"/>
          <w:sz w:val="24"/>
          <w:szCs w:val="24"/>
          <w:shd w:val="clear" w:color="auto" w:fill="FFFFFF"/>
          <w:rtl/>
        </w:rPr>
        <w:t> אֶת יוֹם הַשַּׁבָּת לְקַדְּשׁו</w:t>
      </w:r>
      <w:r w:rsidR="00E25014" w:rsidRPr="00B1536D">
        <w:rPr>
          <w:rFonts w:ascii="Arial" w:hAnsi="Arial" w:cs="Arial"/>
          <w:color w:val="202122"/>
          <w:sz w:val="24"/>
          <w:szCs w:val="24"/>
          <w:shd w:val="clear" w:color="auto" w:fill="FFFFFF"/>
        </w:rPr>
        <w:t>‟</w:t>
      </w:r>
      <w:r w:rsidR="00E25014" w:rsidRPr="00B1536D">
        <w:rPr>
          <w:rFonts w:ascii="David" w:hAnsi="David" w:cs="David"/>
          <w:color w:val="000000"/>
          <w:sz w:val="24"/>
          <w:szCs w:val="24"/>
          <w:shd w:val="clear" w:color="auto" w:fill="FFFFFF"/>
          <w:rtl/>
        </w:rPr>
        <w:t>ֹ</w:t>
      </w:r>
      <w:r w:rsidR="00E25014" w:rsidRPr="00B1536D">
        <w:rPr>
          <w:rFonts w:ascii="David" w:hAnsi="David" w:cs="David"/>
          <w:color w:val="000000"/>
          <w:sz w:val="24"/>
          <w:szCs w:val="24"/>
          <w:shd w:val="clear" w:color="auto" w:fill="FFFFFF"/>
        </w:rPr>
        <w:t xml:space="preserve"> </w:t>
      </w:r>
      <w:r w:rsidR="00E25014" w:rsidRPr="00B1536D">
        <w:rPr>
          <w:rFonts w:ascii="David" w:hAnsi="David" w:cs="David"/>
          <w:color w:val="000000"/>
          <w:sz w:val="24"/>
          <w:szCs w:val="24"/>
          <w:shd w:val="clear" w:color="auto" w:fill="FFFFFF"/>
          <w:rtl/>
        </w:rPr>
        <w:t>(שמות ב, ז), ו</w:t>
      </w:r>
      <w:r w:rsidR="00E25014" w:rsidRPr="00B1536D">
        <w:rPr>
          <w:rFonts w:ascii="David" w:hAnsi="David" w:cs="David"/>
          <w:color w:val="202122"/>
          <w:sz w:val="24"/>
          <w:szCs w:val="24"/>
          <w:shd w:val="clear" w:color="auto" w:fill="FFFFFF"/>
        </w:rPr>
        <w:t>”</w:t>
      </w:r>
      <w:r w:rsidR="00E25014" w:rsidRPr="00B1536D">
        <w:rPr>
          <w:rFonts w:ascii="David" w:hAnsi="David" w:cs="David"/>
          <w:color w:val="000000"/>
          <w:sz w:val="24"/>
          <w:szCs w:val="24"/>
          <w:shd w:val="clear" w:color="auto" w:fill="FFFFFF"/>
          <w:rtl/>
        </w:rPr>
        <w:t xml:space="preserve">שָׁמוֹר אֶת יוֹם הַשַּׁבָּת לְקַדְּשׁוֹ כַּאֲשֶׁר </w:t>
      </w:r>
      <w:proofErr w:type="spellStart"/>
      <w:r w:rsidR="00E25014" w:rsidRPr="00B1536D">
        <w:rPr>
          <w:rFonts w:ascii="David" w:hAnsi="David" w:cs="David"/>
          <w:color w:val="000000"/>
          <w:sz w:val="24"/>
          <w:szCs w:val="24"/>
          <w:shd w:val="clear" w:color="auto" w:fill="FFFFFF"/>
          <w:rtl/>
        </w:rPr>
        <w:t>צִוְּך</w:t>
      </w:r>
      <w:proofErr w:type="spellEnd"/>
      <w:r w:rsidR="00E25014" w:rsidRPr="00B1536D">
        <w:rPr>
          <w:rFonts w:ascii="David" w:hAnsi="David" w:cs="David"/>
          <w:color w:val="000000"/>
          <w:sz w:val="24"/>
          <w:szCs w:val="24"/>
          <w:shd w:val="clear" w:color="auto" w:fill="FFFFFF"/>
          <w:rtl/>
        </w:rPr>
        <w:t>ָ ה'</w:t>
      </w:r>
      <w:r w:rsidR="00E25014" w:rsidRPr="00783C3E">
        <w:rPr>
          <w:rFonts w:ascii="David" w:hAnsi="David" w:cs="David"/>
          <w:color w:val="000000"/>
          <w:sz w:val="24"/>
          <w:szCs w:val="24"/>
          <w:shd w:val="clear" w:color="auto" w:fill="FFFFFF"/>
          <w:rtl/>
        </w:rPr>
        <w:t xml:space="preserve"> </w:t>
      </w:r>
      <w:proofErr w:type="spellStart"/>
      <w:r w:rsidR="00E25014" w:rsidRPr="00783C3E">
        <w:rPr>
          <w:rFonts w:ascii="David" w:hAnsi="David" w:cs="David"/>
          <w:color w:val="000000"/>
          <w:sz w:val="24"/>
          <w:szCs w:val="24"/>
          <w:shd w:val="clear" w:color="auto" w:fill="FFFFFF"/>
          <w:rtl/>
        </w:rPr>
        <w:t>אֱלֹהֶיך</w:t>
      </w:r>
      <w:proofErr w:type="spellEnd"/>
      <w:r w:rsidR="00E25014" w:rsidRPr="00783C3E">
        <w:rPr>
          <w:rFonts w:ascii="David" w:hAnsi="David" w:cs="David"/>
          <w:color w:val="000000"/>
          <w:sz w:val="24"/>
          <w:szCs w:val="24"/>
          <w:shd w:val="clear" w:color="auto" w:fill="FFFFFF"/>
          <w:rtl/>
        </w:rPr>
        <w:t>ָ</w:t>
      </w:r>
      <w:r w:rsidR="00E25014" w:rsidRPr="00783C3E">
        <w:rPr>
          <w:rFonts w:ascii="Arial" w:hAnsi="Arial" w:cs="Arial"/>
          <w:color w:val="202122"/>
          <w:sz w:val="24"/>
          <w:szCs w:val="24"/>
          <w:shd w:val="clear" w:color="auto" w:fill="FFFFFF"/>
        </w:rPr>
        <w:t>‟</w:t>
      </w:r>
      <w:r w:rsidR="00E25014" w:rsidRPr="00783C3E">
        <w:rPr>
          <w:rFonts w:ascii="David" w:hAnsi="David" w:cs="David"/>
          <w:color w:val="000000"/>
          <w:sz w:val="24"/>
          <w:szCs w:val="24"/>
          <w:shd w:val="clear" w:color="auto" w:fill="FFFFFF"/>
          <w:rtl/>
        </w:rPr>
        <w:t xml:space="preserve"> (דברים ה, יא).</w:t>
      </w:r>
      <w:r w:rsidR="00E25014" w:rsidRPr="00783C3E">
        <w:rPr>
          <w:rFonts w:ascii="David" w:hAnsi="David" w:cs="David"/>
          <w:sz w:val="24"/>
          <w:szCs w:val="24"/>
          <w:rtl/>
        </w:rPr>
        <w:t xml:space="preserve"> שני המופעים הללו, הייחודיים והמפתיעים בהבדלים ביניהם, הם אלו אשר מקבעים את המחויבות היהודית לזכירה ולשמירת השבת גם יחד</w:t>
      </w:r>
      <w:r w:rsidR="00625A89">
        <w:rPr>
          <w:rFonts w:ascii="David" w:hAnsi="David" w:cs="David" w:hint="cs"/>
          <w:sz w:val="24"/>
          <w:szCs w:val="24"/>
          <w:rtl/>
        </w:rPr>
        <w:t xml:space="preserve"> ו</w:t>
      </w:r>
      <w:r w:rsidR="00502803">
        <w:rPr>
          <w:rFonts w:ascii="David" w:hAnsi="David" w:cs="David" w:hint="cs"/>
          <w:sz w:val="24"/>
          <w:szCs w:val="24"/>
          <w:rtl/>
        </w:rPr>
        <w:t xml:space="preserve">מייצרים שורה ארוכה הלכות דתיות מחייבות עבור זמן השבת. בפועל, </w:t>
      </w:r>
      <w:r w:rsidR="00E25014" w:rsidRPr="00783C3E">
        <w:rPr>
          <w:rFonts w:ascii="David" w:hAnsi="David" w:cs="David"/>
          <w:sz w:val="24"/>
          <w:szCs w:val="24"/>
          <w:rtl/>
        </w:rPr>
        <w:t xml:space="preserve">מלבד האחריות הכללית על שמירת השבת וקידושה, במקורות היהודיים מופיעות הנחיות מדוקדקות ומפורטות, המתייחסות כמעט לכל ממד בחיי הפרט לאורך השבת (חלמיש, 2014). ההנחיות כוללות מצוות "עשה", שמטרתן בעיקר לזכירת השבת, כגון: הדלקת נרות שבת, תפילות השבת או קידוש בערב שבת ומצוות "אל תעשה", שמטרתן שמירה על כבוד השבת, כגון: איסור על נסיעה, על הפעלת חשמל, על בישול או על הדלקת אש (לאו, 2004; לוי, 2004). </w:t>
      </w:r>
      <w:r w:rsidR="00D057C0" w:rsidRPr="00783C3E">
        <w:rPr>
          <w:rFonts w:ascii="David" w:hAnsi="David" w:cs="David"/>
          <w:sz w:val="24"/>
          <w:szCs w:val="24"/>
          <w:rtl/>
        </w:rPr>
        <w:t xml:space="preserve">תיאורטית, קדושתה וחשיבותה של השבת מובילות לכך שעל פי ההלכה העונש על חילול השבת הוא מיתה, אם כי הלכה זו כמובן שאינה נשמרת, וברבות השנים נוסחו פרשנויות </w:t>
      </w:r>
      <w:r w:rsidR="00D057C0" w:rsidRPr="00783C3E">
        <w:rPr>
          <w:rFonts w:ascii="David" w:hAnsi="David" w:cs="David"/>
          <w:sz w:val="24"/>
          <w:szCs w:val="24"/>
          <w:rtl/>
        </w:rPr>
        <w:lastRenderedPageBreak/>
        <w:t>מקלות להלכה, המכירים מקרים שונים ומגוונים בהם השמירה על חיי אדם הופכת חשובה יותר</w:t>
      </w:r>
      <w:r w:rsidR="0041021A" w:rsidRPr="00783C3E">
        <w:rPr>
          <w:rFonts w:ascii="David" w:hAnsi="David" w:cs="David"/>
          <w:sz w:val="24"/>
          <w:szCs w:val="24"/>
          <w:rtl/>
        </w:rPr>
        <w:t xml:space="preserve"> (</w:t>
      </w:r>
      <w:r w:rsidR="0041021A" w:rsidRPr="00783C3E">
        <w:rPr>
          <w:rFonts w:ascii="David" w:hAnsi="David" w:cs="David"/>
          <w:color w:val="222222"/>
          <w:sz w:val="24"/>
          <w:szCs w:val="24"/>
          <w:shd w:val="clear" w:color="auto" w:fill="FFFFFF"/>
        </w:rPr>
        <w:t>Hatch &amp; Marks, 2022</w:t>
      </w:r>
      <w:r w:rsidR="0041021A" w:rsidRPr="00783C3E">
        <w:rPr>
          <w:rFonts w:ascii="David" w:eastAsia="Times New Roman" w:hAnsi="David" w:cs="David"/>
          <w:sz w:val="24"/>
          <w:szCs w:val="24"/>
          <w:rtl/>
        </w:rPr>
        <w:t xml:space="preserve">). </w:t>
      </w:r>
    </w:p>
    <w:p w14:paraId="4552C21E" w14:textId="77777777" w:rsidR="00961110" w:rsidRDefault="00D057C0" w:rsidP="00961110">
      <w:pPr>
        <w:tabs>
          <w:tab w:val="left" w:pos="6576"/>
        </w:tabs>
        <w:spacing w:line="480" w:lineRule="auto"/>
        <w:jc w:val="both"/>
        <w:rPr>
          <w:rFonts w:ascii="David" w:hAnsi="David" w:cs="David"/>
          <w:sz w:val="24"/>
          <w:szCs w:val="24"/>
          <w:rtl/>
        </w:rPr>
      </w:pPr>
      <w:r w:rsidRPr="00783C3E">
        <w:rPr>
          <w:rFonts w:ascii="David" w:eastAsia="Times New Roman" w:hAnsi="David" w:cs="David"/>
          <w:sz w:val="24"/>
          <w:szCs w:val="24"/>
          <w:rtl/>
        </w:rPr>
        <w:t>ה</w:t>
      </w:r>
      <w:r w:rsidR="00124194" w:rsidRPr="00783C3E">
        <w:rPr>
          <w:rFonts w:ascii="David" w:eastAsia="Times New Roman" w:hAnsi="David" w:cs="David"/>
          <w:sz w:val="24"/>
          <w:szCs w:val="24"/>
          <w:rtl/>
        </w:rPr>
        <w:t>הנחיות</w:t>
      </w:r>
      <w:r w:rsidRPr="00783C3E">
        <w:rPr>
          <w:rFonts w:ascii="David" w:eastAsia="Times New Roman" w:hAnsi="David" w:cs="David"/>
          <w:sz w:val="24"/>
          <w:szCs w:val="24"/>
          <w:rtl/>
        </w:rPr>
        <w:t xml:space="preserve"> ההלכתיות הנוגעות לזמן השבת </w:t>
      </w:r>
      <w:r w:rsidR="00124194" w:rsidRPr="00783C3E">
        <w:rPr>
          <w:rFonts w:ascii="David" w:eastAsia="Times New Roman" w:hAnsi="David" w:cs="David"/>
          <w:sz w:val="24"/>
          <w:szCs w:val="24"/>
          <w:rtl/>
        </w:rPr>
        <w:t>תקפות מכניסת השבת ועד ליציא</w:t>
      </w:r>
      <w:r w:rsidR="00573665" w:rsidRPr="00783C3E">
        <w:rPr>
          <w:rFonts w:ascii="David" w:eastAsia="Times New Roman" w:hAnsi="David" w:cs="David"/>
          <w:sz w:val="24"/>
          <w:szCs w:val="24"/>
          <w:rtl/>
        </w:rPr>
        <w:t>ת</w:t>
      </w:r>
      <w:r w:rsidR="00124194" w:rsidRPr="00783C3E">
        <w:rPr>
          <w:rFonts w:ascii="David" w:eastAsia="Times New Roman" w:hAnsi="David" w:cs="David"/>
          <w:sz w:val="24"/>
          <w:szCs w:val="24"/>
          <w:rtl/>
        </w:rPr>
        <w:t>ה, כ – 25 שעות</w:t>
      </w:r>
      <w:r w:rsidR="00502803">
        <w:rPr>
          <w:rFonts w:ascii="David" w:eastAsia="Times New Roman" w:hAnsi="David" w:cs="David" w:hint="cs"/>
          <w:sz w:val="24"/>
          <w:szCs w:val="24"/>
          <w:rtl/>
        </w:rPr>
        <w:t>,</w:t>
      </w:r>
      <w:r w:rsidR="002957C6" w:rsidRPr="00783C3E">
        <w:rPr>
          <w:rFonts w:ascii="David" w:eastAsia="Times New Roman" w:hAnsi="David" w:cs="David"/>
          <w:sz w:val="24"/>
          <w:szCs w:val="24"/>
          <w:rtl/>
        </w:rPr>
        <w:t xml:space="preserve"> כאשר</w:t>
      </w:r>
      <w:r w:rsidR="002957C6" w:rsidRPr="00783C3E">
        <w:rPr>
          <w:rFonts w:ascii="David" w:hAnsi="David" w:cs="David"/>
          <w:sz w:val="24"/>
          <w:szCs w:val="24"/>
          <w:rtl/>
        </w:rPr>
        <w:t xml:space="preserve"> </w:t>
      </w:r>
      <w:r w:rsidR="00573665" w:rsidRPr="00783C3E">
        <w:rPr>
          <w:rFonts w:ascii="David" w:hAnsi="David" w:cs="David"/>
          <w:sz w:val="24"/>
          <w:szCs w:val="24"/>
          <w:rtl/>
        </w:rPr>
        <w:t>כניסת השבת מסומלת על ידי הדלקת נרות ומשתנה בהתאם לעונות ה</w:t>
      </w:r>
      <w:r w:rsidR="00573665" w:rsidRPr="00783C3E">
        <w:rPr>
          <w:rFonts w:ascii="David" w:hAnsi="David" w:cs="David"/>
          <w:color w:val="222222"/>
          <w:sz w:val="24"/>
          <w:szCs w:val="24"/>
          <w:shd w:val="clear" w:color="auto" w:fill="FFFFFF"/>
          <w:rtl/>
        </w:rPr>
        <w:t>שנה</w:t>
      </w:r>
      <w:r w:rsidR="00E80562" w:rsidRPr="00783C3E">
        <w:rPr>
          <w:rFonts w:ascii="David" w:hAnsi="David" w:cs="David"/>
          <w:color w:val="222222"/>
          <w:sz w:val="24"/>
          <w:szCs w:val="24"/>
          <w:shd w:val="clear" w:color="auto" w:fill="FFFFFF"/>
          <w:rtl/>
        </w:rPr>
        <w:t xml:space="preserve"> </w:t>
      </w:r>
      <w:r w:rsidR="00573665" w:rsidRPr="00783C3E">
        <w:rPr>
          <w:rFonts w:ascii="David" w:hAnsi="David" w:cs="David"/>
          <w:color w:val="222222"/>
          <w:sz w:val="24"/>
          <w:szCs w:val="24"/>
          <w:shd w:val="clear" w:color="auto" w:fill="FFFFFF"/>
          <w:rtl/>
        </w:rPr>
        <w:t>. בישראל מפורסם מדי שנה, ומראש, לוח זמנים צפוי לכניסת השבת בכל שבוע</w:t>
      </w:r>
      <w:r w:rsidR="00573665" w:rsidRPr="00783C3E">
        <w:rPr>
          <w:rFonts w:ascii="David" w:hAnsi="David" w:cs="David"/>
          <w:sz w:val="24"/>
          <w:szCs w:val="24"/>
          <w:rtl/>
        </w:rPr>
        <w:t xml:space="preserve">. </w:t>
      </w:r>
      <w:r w:rsidR="00E440B8" w:rsidRPr="00783C3E">
        <w:rPr>
          <w:rFonts w:ascii="David" w:hAnsi="David" w:cs="David"/>
          <w:sz w:val="24"/>
          <w:szCs w:val="24"/>
          <w:rtl/>
        </w:rPr>
        <w:t xml:space="preserve">יציאת השבת מסומלת על ידי ה"הבדלה", </w:t>
      </w:r>
      <w:r w:rsidR="00E440B8" w:rsidRPr="00783C3E">
        <w:rPr>
          <w:rFonts w:ascii="David" w:hAnsi="David" w:cs="David"/>
          <w:color w:val="222222"/>
          <w:sz w:val="24"/>
          <w:szCs w:val="24"/>
          <w:shd w:val="clear" w:color="auto" w:fill="FFFFFF"/>
          <w:rtl/>
        </w:rPr>
        <w:t>הנקבעת לפי הופעתם של מספר כוכבים נראים בשמיים. כך ניתן להגן על זמן השבת ולקחת 'מרחב</w:t>
      </w:r>
      <w:r w:rsidR="00E440B8" w:rsidRPr="00880E9D">
        <w:rPr>
          <w:rFonts w:ascii="David" w:hAnsi="David" w:cs="David"/>
          <w:color w:val="222222"/>
          <w:sz w:val="24"/>
          <w:szCs w:val="24"/>
          <w:shd w:val="clear" w:color="auto" w:fill="FFFFFF"/>
          <w:rtl/>
        </w:rPr>
        <w:t xml:space="preserve"> בטחון' מסוים מזמן השקיעה</w:t>
      </w:r>
      <w:r w:rsidR="00D56BBB">
        <w:rPr>
          <w:rFonts w:ascii="David" w:hAnsi="David" w:cs="David"/>
          <w:color w:val="222222"/>
          <w:sz w:val="24"/>
          <w:szCs w:val="24"/>
          <w:shd w:val="clear" w:color="auto" w:fill="FFFFFF"/>
          <w:rtl/>
        </w:rPr>
        <w:t xml:space="preserve"> </w:t>
      </w:r>
      <w:r w:rsidR="00E440B8" w:rsidRPr="00880E9D">
        <w:rPr>
          <w:rFonts w:ascii="David" w:hAnsi="David" w:cs="David"/>
          <w:sz w:val="24"/>
          <w:szCs w:val="24"/>
          <w:rtl/>
        </w:rPr>
        <w:t>(</w:t>
      </w:r>
      <w:r w:rsidR="00E440B8" w:rsidRPr="00880E9D">
        <w:rPr>
          <w:rFonts w:ascii="David" w:hAnsi="David" w:cs="David"/>
          <w:color w:val="222222"/>
          <w:sz w:val="24"/>
          <w:szCs w:val="24"/>
          <w:shd w:val="clear" w:color="auto" w:fill="FFFFFF"/>
        </w:rPr>
        <w:t>Zerubavel, 1989</w:t>
      </w:r>
      <w:r w:rsidR="00E440B8" w:rsidRPr="00880E9D">
        <w:rPr>
          <w:rFonts w:ascii="David" w:hAnsi="David" w:cs="David"/>
          <w:sz w:val="24"/>
          <w:szCs w:val="24"/>
          <w:rtl/>
        </w:rPr>
        <w:t xml:space="preserve">, תא שמע, 2004, </w:t>
      </w:r>
      <w:r w:rsidR="00E440B8" w:rsidRPr="00880E9D">
        <w:rPr>
          <w:rFonts w:ascii="David" w:hAnsi="David" w:cs="David"/>
          <w:sz w:val="24"/>
          <w:szCs w:val="24"/>
        </w:rPr>
        <w:t>Talmon, 2004</w:t>
      </w:r>
      <w:r w:rsidR="00E440B8" w:rsidRPr="00880E9D">
        <w:rPr>
          <w:rFonts w:ascii="David" w:hAnsi="David" w:cs="David"/>
          <w:sz w:val="24"/>
          <w:szCs w:val="24"/>
          <w:rtl/>
        </w:rPr>
        <w:t>).</w:t>
      </w:r>
      <w:r w:rsidR="00502803">
        <w:rPr>
          <w:rFonts w:ascii="David" w:hAnsi="David" w:cs="David" w:hint="cs"/>
          <w:sz w:val="24"/>
          <w:szCs w:val="24"/>
          <w:rtl/>
        </w:rPr>
        <w:t xml:space="preserve"> לאור עיצוב מסגרת זמן השבת, ניתן לשאול האם פרקטיקות מגופנות החלות על השבת היהודית אכן עונות על ההגדרה של פרקטיקות יום יומיות, שכן עבור המאמינים המאמצים את הלכות השבת ישנו הבדל משמעותי בין יום זה ליתר ימי השבוע. כמענה לכך, אטען כי חשיבות </w:t>
      </w:r>
      <w:r w:rsidR="00BC51EA">
        <w:rPr>
          <w:rFonts w:ascii="David" w:hAnsi="David" w:cs="David" w:hint="cs"/>
          <w:sz w:val="24"/>
          <w:szCs w:val="24"/>
          <w:rtl/>
        </w:rPr>
        <w:t xml:space="preserve">ומרכזיות </w:t>
      </w:r>
      <w:r w:rsidR="00502803">
        <w:rPr>
          <w:rFonts w:ascii="David" w:hAnsi="David" w:cs="David" w:hint="cs"/>
          <w:sz w:val="24"/>
          <w:szCs w:val="24"/>
          <w:rtl/>
        </w:rPr>
        <w:t xml:space="preserve">השבת במבנה השבוע היהודי בישראל, </w:t>
      </w:r>
      <w:r w:rsidR="00BC51EA">
        <w:rPr>
          <w:rFonts w:ascii="David" w:hAnsi="David" w:cs="David" w:hint="cs"/>
          <w:sz w:val="24"/>
          <w:szCs w:val="24"/>
          <w:rtl/>
        </w:rPr>
        <w:t>לצד ההכנות הנרחבות לשבת, המתחילות אצל משפחות רבות כבר ביום רביעי, מאפשרות לראות בו ריטואל שבועי השונה במהותו מטקסי חיים אחרים או מחגים דתיים ולאומיים, הכוללים סוג אחר של פרקטיקות מגופנות (שהם, 2014)</w:t>
      </w:r>
      <w:r w:rsidR="00961110">
        <w:rPr>
          <w:rFonts w:ascii="David" w:hAnsi="David" w:cs="David" w:hint="cs"/>
          <w:sz w:val="24"/>
          <w:szCs w:val="24"/>
          <w:rtl/>
        </w:rPr>
        <w:t xml:space="preserve">. </w:t>
      </w:r>
    </w:p>
    <w:p w14:paraId="26AD9645" w14:textId="5036B7AE" w:rsidR="00E440B8" w:rsidRDefault="00961110" w:rsidP="00961110">
      <w:pPr>
        <w:tabs>
          <w:tab w:val="left" w:pos="6576"/>
        </w:tabs>
        <w:spacing w:line="480" w:lineRule="auto"/>
        <w:jc w:val="both"/>
        <w:rPr>
          <w:rFonts w:ascii="David" w:hAnsi="David" w:cs="David"/>
          <w:sz w:val="24"/>
          <w:szCs w:val="24"/>
          <w:rtl/>
        </w:rPr>
      </w:pPr>
      <w:r>
        <w:rPr>
          <w:rFonts w:ascii="David" w:hAnsi="David" w:cs="David" w:hint="cs"/>
          <w:sz w:val="24"/>
          <w:szCs w:val="24"/>
          <w:rtl/>
        </w:rPr>
        <w:t xml:space="preserve">חשוב אפוא לציין כי </w:t>
      </w:r>
      <w:r w:rsidR="002957C6" w:rsidRPr="00880E9D">
        <w:rPr>
          <w:rFonts w:ascii="David" w:hAnsi="David" w:cs="David"/>
          <w:sz w:val="24"/>
          <w:szCs w:val="24"/>
          <w:rtl/>
        </w:rPr>
        <w:t xml:space="preserve">למרות המגבלות </w:t>
      </w:r>
      <w:r w:rsidR="00B1536D">
        <w:rPr>
          <w:rFonts w:ascii="David" w:hAnsi="David" w:cs="David" w:hint="cs"/>
          <w:sz w:val="24"/>
          <w:szCs w:val="24"/>
          <w:rtl/>
        </w:rPr>
        <w:t>ה</w:t>
      </w:r>
      <w:r w:rsidR="002957C6" w:rsidRPr="00880E9D">
        <w:rPr>
          <w:rFonts w:ascii="David" w:hAnsi="David" w:cs="David"/>
          <w:sz w:val="24"/>
          <w:szCs w:val="24"/>
          <w:rtl/>
        </w:rPr>
        <w:t xml:space="preserve">חלות </w:t>
      </w:r>
      <w:r w:rsidR="00676FEC">
        <w:rPr>
          <w:rFonts w:ascii="David" w:hAnsi="David" w:cs="David" w:hint="cs"/>
          <w:sz w:val="24"/>
          <w:szCs w:val="24"/>
          <w:rtl/>
        </w:rPr>
        <w:t xml:space="preserve">על </w:t>
      </w:r>
      <w:r w:rsidR="002957C6" w:rsidRPr="00880E9D">
        <w:rPr>
          <w:rFonts w:ascii="David" w:hAnsi="David" w:cs="David"/>
          <w:sz w:val="24"/>
          <w:szCs w:val="24"/>
          <w:rtl/>
        </w:rPr>
        <w:t>זמן</w:t>
      </w:r>
      <w:r w:rsidR="00676FEC">
        <w:rPr>
          <w:rFonts w:ascii="David" w:hAnsi="David" w:cs="David" w:hint="cs"/>
          <w:sz w:val="24"/>
          <w:szCs w:val="24"/>
          <w:rtl/>
        </w:rPr>
        <w:t xml:space="preserve"> השבת</w:t>
      </w:r>
      <w:r w:rsidR="002957C6" w:rsidRPr="00880E9D">
        <w:rPr>
          <w:rFonts w:ascii="David" w:hAnsi="David" w:cs="David"/>
          <w:sz w:val="24"/>
          <w:szCs w:val="24"/>
          <w:rtl/>
        </w:rPr>
        <w:t>, מחקרים מוקדמים זיהו כי מדובר על</w:t>
      </w:r>
      <w:r w:rsidR="00676FEC">
        <w:rPr>
          <w:rFonts w:ascii="David" w:hAnsi="David" w:cs="David" w:hint="cs"/>
          <w:sz w:val="24"/>
          <w:szCs w:val="24"/>
          <w:rtl/>
        </w:rPr>
        <w:t xml:space="preserve"> זמן</w:t>
      </w:r>
      <w:r w:rsidR="002957C6" w:rsidRPr="00880E9D">
        <w:rPr>
          <w:rFonts w:ascii="David" w:hAnsi="David" w:cs="David"/>
          <w:sz w:val="24"/>
          <w:szCs w:val="24"/>
          <w:rtl/>
        </w:rPr>
        <w:t xml:space="preserve"> שנתפס באופן חיובי. כך למשל, קרטר (</w:t>
      </w:r>
      <w:r w:rsidR="00FD3C3F" w:rsidRPr="00880E9D">
        <w:rPr>
          <w:rFonts w:ascii="David" w:hAnsi="David" w:cs="David"/>
          <w:color w:val="222222"/>
          <w:sz w:val="24"/>
          <w:szCs w:val="24"/>
          <w:shd w:val="clear" w:color="auto" w:fill="FFFFFF"/>
        </w:rPr>
        <w:t>Carter, 2020</w:t>
      </w:r>
      <w:r w:rsidR="002957C6" w:rsidRPr="00880E9D">
        <w:rPr>
          <w:rFonts w:ascii="David" w:hAnsi="David" w:cs="David"/>
          <w:sz w:val="24"/>
          <w:szCs w:val="24"/>
          <w:rtl/>
        </w:rPr>
        <w:t>), הצביע על כך שבקרב רבני</w:t>
      </w:r>
      <w:r w:rsidR="00470E5E" w:rsidRPr="00880E9D">
        <w:rPr>
          <w:rFonts w:ascii="David" w:hAnsi="David" w:cs="David"/>
          <w:sz w:val="24"/>
          <w:szCs w:val="24"/>
          <w:rtl/>
        </w:rPr>
        <w:t>ם אמריקאים נתפסת השבת ככלי מרכזי ל</w:t>
      </w:r>
      <w:r w:rsidR="00E440B8" w:rsidRPr="00880E9D">
        <w:rPr>
          <w:rFonts w:ascii="David" w:hAnsi="David" w:cs="David"/>
          <w:sz w:val="24"/>
          <w:szCs w:val="24"/>
          <w:rtl/>
        </w:rPr>
        <w:t>גיבוש הזהות היהודית, ל</w:t>
      </w:r>
      <w:r w:rsidR="00470E5E" w:rsidRPr="00880E9D">
        <w:rPr>
          <w:rFonts w:ascii="David" w:hAnsi="David" w:cs="David"/>
          <w:sz w:val="24"/>
          <w:szCs w:val="24"/>
          <w:rtl/>
        </w:rPr>
        <w:t>התמקדות ב</w:t>
      </w:r>
      <w:r w:rsidR="00E440B8" w:rsidRPr="00880E9D">
        <w:rPr>
          <w:rFonts w:ascii="David" w:hAnsi="David" w:cs="David"/>
          <w:sz w:val="24"/>
          <w:szCs w:val="24"/>
          <w:rtl/>
        </w:rPr>
        <w:t xml:space="preserve">חיי המשפחה, </w:t>
      </w:r>
      <w:r w:rsidR="00470E5E" w:rsidRPr="00880E9D">
        <w:rPr>
          <w:rFonts w:ascii="David" w:hAnsi="David" w:cs="David"/>
          <w:sz w:val="24"/>
          <w:szCs w:val="24"/>
          <w:rtl/>
        </w:rPr>
        <w:t>לאיזון ו</w:t>
      </w:r>
      <w:r w:rsidR="00E440B8" w:rsidRPr="00880E9D">
        <w:rPr>
          <w:rFonts w:ascii="David" w:hAnsi="David" w:cs="David"/>
          <w:sz w:val="24"/>
          <w:szCs w:val="24"/>
          <w:rtl/>
        </w:rPr>
        <w:t>מניעת עבודת יתר</w:t>
      </w:r>
      <w:r w:rsidR="00470E5E" w:rsidRPr="00880E9D">
        <w:rPr>
          <w:rFonts w:ascii="David" w:hAnsi="David" w:cs="David"/>
          <w:sz w:val="24"/>
          <w:szCs w:val="24"/>
          <w:rtl/>
        </w:rPr>
        <w:t xml:space="preserve"> וכדומה. גם ב</w:t>
      </w:r>
      <w:r>
        <w:rPr>
          <w:rFonts w:ascii="David" w:hAnsi="David" w:cs="David" w:hint="cs"/>
          <w:sz w:val="24"/>
          <w:szCs w:val="24"/>
          <w:rtl/>
        </w:rPr>
        <w:t>מקרה הישראלי, ועל אף המגבלות</w:t>
      </w:r>
      <w:r w:rsidR="00676FEC">
        <w:rPr>
          <w:rFonts w:ascii="David" w:hAnsi="David" w:cs="David" w:hint="cs"/>
          <w:sz w:val="24"/>
          <w:szCs w:val="24"/>
          <w:rtl/>
        </w:rPr>
        <w:t xml:space="preserve"> הלאומיות</w:t>
      </w:r>
      <w:r w:rsidR="00203772">
        <w:rPr>
          <w:rStyle w:val="FootnoteReference"/>
          <w:rFonts w:ascii="David" w:hAnsi="David" w:cs="David"/>
          <w:sz w:val="24"/>
          <w:szCs w:val="24"/>
          <w:rtl/>
        </w:rPr>
        <w:footnoteReference w:id="1"/>
      </w:r>
      <w:r w:rsidR="00676FEC">
        <w:rPr>
          <w:rFonts w:ascii="David" w:hAnsi="David" w:cs="David" w:hint="cs"/>
          <w:sz w:val="24"/>
          <w:szCs w:val="24"/>
          <w:rtl/>
        </w:rPr>
        <w:t xml:space="preserve"> המצטרפות למגבלות הדתיות ומעצבות גם הן את זמן השבת</w:t>
      </w:r>
      <w:r>
        <w:rPr>
          <w:rFonts w:ascii="David" w:hAnsi="David" w:cs="David" w:hint="cs"/>
          <w:sz w:val="24"/>
          <w:szCs w:val="24"/>
          <w:rtl/>
        </w:rPr>
        <w:t xml:space="preserve">, </w:t>
      </w:r>
      <w:r w:rsidR="00203772">
        <w:rPr>
          <w:rFonts w:ascii="David" w:hAnsi="David" w:cs="David" w:hint="cs"/>
          <w:sz w:val="24"/>
          <w:szCs w:val="24"/>
          <w:rtl/>
        </w:rPr>
        <w:t xml:space="preserve">השבת מתוארת </w:t>
      </w:r>
      <w:r w:rsidR="00A05079" w:rsidRPr="00880E9D">
        <w:rPr>
          <w:rFonts w:ascii="David" w:hAnsi="David" w:cs="David"/>
          <w:sz w:val="24"/>
          <w:szCs w:val="24"/>
          <w:rtl/>
        </w:rPr>
        <w:t>כזמן</w:t>
      </w:r>
      <w:r>
        <w:rPr>
          <w:rFonts w:ascii="David" w:hAnsi="David" w:cs="David" w:hint="cs"/>
          <w:sz w:val="24"/>
          <w:szCs w:val="24"/>
          <w:rtl/>
        </w:rPr>
        <w:t xml:space="preserve"> משפחתי</w:t>
      </w:r>
      <w:r w:rsidR="004C22B3">
        <w:rPr>
          <w:rFonts w:ascii="David" w:hAnsi="David" w:cs="David" w:hint="cs"/>
          <w:sz w:val="24"/>
          <w:szCs w:val="24"/>
          <w:rtl/>
        </w:rPr>
        <w:t xml:space="preserve"> חיובי (לוי, 2004)</w:t>
      </w:r>
      <w:r>
        <w:rPr>
          <w:rFonts w:ascii="David" w:hAnsi="David" w:cs="David" w:hint="cs"/>
          <w:sz w:val="24"/>
          <w:szCs w:val="24"/>
          <w:rtl/>
        </w:rPr>
        <w:t xml:space="preserve">. </w:t>
      </w:r>
      <w:r w:rsidR="00203772">
        <w:rPr>
          <w:rFonts w:ascii="David" w:hAnsi="David" w:cs="David" w:hint="cs"/>
          <w:sz w:val="24"/>
          <w:szCs w:val="24"/>
          <w:rtl/>
        </w:rPr>
        <w:t xml:space="preserve">יחד </w:t>
      </w:r>
      <w:r>
        <w:rPr>
          <w:rFonts w:ascii="David" w:hAnsi="David" w:cs="David" w:hint="cs"/>
          <w:sz w:val="24"/>
          <w:szCs w:val="24"/>
          <w:rtl/>
        </w:rPr>
        <w:t xml:space="preserve">עם זאת, </w:t>
      </w:r>
      <w:r w:rsidR="00FD3C3F">
        <w:rPr>
          <w:rFonts w:ascii="David" w:hAnsi="David" w:cs="David" w:hint="cs"/>
          <w:sz w:val="24"/>
          <w:szCs w:val="24"/>
          <w:rtl/>
        </w:rPr>
        <w:t>בדומה לקרטר</w:t>
      </w:r>
      <w:r>
        <w:rPr>
          <w:rFonts w:ascii="David" w:hAnsi="David" w:cs="David" w:hint="cs"/>
          <w:sz w:val="24"/>
          <w:szCs w:val="24"/>
          <w:rtl/>
        </w:rPr>
        <w:t xml:space="preserve"> (</w:t>
      </w:r>
      <w:r w:rsidRPr="00880E9D">
        <w:rPr>
          <w:rFonts w:ascii="David" w:hAnsi="David" w:cs="David"/>
          <w:color w:val="222222"/>
          <w:sz w:val="24"/>
          <w:szCs w:val="24"/>
          <w:shd w:val="clear" w:color="auto" w:fill="FFFFFF"/>
        </w:rPr>
        <w:t>Carter, 2020</w:t>
      </w:r>
      <w:r>
        <w:rPr>
          <w:rFonts w:ascii="David" w:hAnsi="David" w:cs="David" w:hint="cs"/>
          <w:sz w:val="24"/>
          <w:szCs w:val="24"/>
          <w:rtl/>
        </w:rPr>
        <w:t>)</w:t>
      </w:r>
      <w:r w:rsidR="00FD3C3F">
        <w:rPr>
          <w:rFonts w:ascii="David" w:hAnsi="David" w:cs="David" w:hint="cs"/>
          <w:sz w:val="24"/>
          <w:szCs w:val="24"/>
          <w:rtl/>
        </w:rPr>
        <w:t xml:space="preserve">, </w:t>
      </w:r>
      <w:r w:rsidR="00D72919">
        <w:rPr>
          <w:rFonts w:ascii="David" w:hAnsi="David" w:cs="David" w:hint="cs"/>
          <w:sz w:val="24"/>
          <w:szCs w:val="24"/>
          <w:rtl/>
        </w:rPr>
        <w:t xml:space="preserve">גם אני </w:t>
      </w:r>
      <w:r w:rsidR="00FD3C3F">
        <w:rPr>
          <w:rFonts w:ascii="David" w:hAnsi="David" w:cs="David" w:hint="cs"/>
          <w:sz w:val="24"/>
          <w:szCs w:val="24"/>
          <w:rtl/>
        </w:rPr>
        <w:t>מוצא</w:t>
      </w:r>
      <w:r w:rsidR="00D72919">
        <w:rPr>
          <w:rFonts w:ascii="David" w:hAnsi="David" w:cs="David" w:hint="cs"/>
          <w:sz w:val="24"/>
          <w:szCs w:val="24"/>
          <w:rtl/>
        </w:rPr>
        <w:t>ת</w:t>
      </w:r>
      <w:r w:rsidR="00FD3C3F">
        <w:rPr>
          <w:rFonts w:ascii="David" w:hAnsi="David" w:cs="David" w:hint="cs"/>
          <w:sz w:val="24"/>
          <w:szCs w:val="24"/>
          <w:rtl/>
        </w:rPr>
        <w:t xml:space="preserve"> </w:t>
      </w:r>
      <w:r w:rsidR="00D72919">
        <w:rPr>
          <w:rFonts w:ascii="David" w:hAnsi="David" w:cs="David" w:hint="cs"/>
          <w:sz w:val="24"/>
          <w:szCs w:val="24"/>
          <w:rtl/>
        </w:rPr>
        <w:t>כי</w:t>
      </w:r>
      <w:r w:rsidR="00FD3C3F">
        <w:rPr>
          <w:rFonts w:ascii="David" w:hAnsi="David" w:cs="David" w:hint="cs"/>
          <w:sz w:val="24"/>
          <w:szCs w:val="24"/>
          <w:rtl/>
        </w:rPr>
        <w:t xml:space="preserve"> חרדים בישראל </w:t>
      </w:r>
      <w:r w:rsidR="00A05079" w:rsidRPr="00880E9D">
        <w:rPr>
          <w:rFonts w:ascii="David" w:hAnsi="David" w:cs="David"/>
          <w:sz w:val="24"/>
          <w:szCs w:val="24"/>
          <w:rtl/>
        </w:rPr>
        <w:t>מכירים בדרך כלל בקשיים הנוגעים להכנות ולהתאמות שיש לערוך לקראת שבת</w:t>
      </w:r>
      <w:r w:rsidR="00D72919">
        <w:rPr>
          <w:rFonts w:ascii="David" w:hAnsi="David" w:cs="David" w:hint="cs"/>
          <w:sz w:val="24"/>
          <w:szCs w:val="24"/>
          <w:rtl/>
        </w:rPr>
        <w:t xml:space="preserve"> </w:t>
      </w:r>
      <w:r w:rsidR="00D72919">
        <w:rPr>
          <w:rFonts w:ascii="David" w:hAnsi="David" w:cs="David"/>
          <w:sz w:val="24"/>
          <w:szCs w:val="24"/>
          <w:rtl/>
        </w:rPr>
        <w:t>–</w:t>
      </w:r>
      <w:r w:rsidR="00D72919">
        <w:rPr>
          <w:rFonts w:ascii="David" w:hAnsi="David" w:cs="David" w:hint="cs"/>
          <w:sz w:val="24"/>
          <w:szCs w:val="24"/>
          <w:rtl/>
        </w:rPr>
        <w:t xml:space="preserve"> ברמה הדתית, </w:t>
      </w:r>
      <w:r w:rsidR="00B1536D">
        <w:rPr>
          <w:rFonts w:ascii="David" w:hAnsi="David" w:cs="David" w:hint="cs"/>
          <w:sz w:val="24"/>
          <w:szCs w:val="24"/>
          <w:rtl/>
        </w:rPr>
        <w:t>ה</w:t>
      </w:r>
      <w:r w:rsidR="00D72919">
        <w:rPr>
          <w:rFonts w:ascii="David" w:hAnsi="David" w:cs="David" w:hint="cs"/>
          <w:sz w:val="24"/>
          <w:szCs w:val="24"/>
          <w:rtl/>
        </w:rPr>
        <w:t>כלכלית והמשפחתית.</w:t>
      </w:r>
      <w:r w:rsidR="0090664E">
        <w:rPr>
          <w:rFonts w:ascii="David" w:hAnsi="David" w:cs="David" w:hint="cs"/>
          <w:sz w:val="24"/>
          <w:szCs w:val="24"/>
          <w:rtl/>
        </w:rPr>
        <w:t xml:space="preserve"> </w:t>
      </w:r>
    </w:p>
    <w:p w14:paraId="1A0B724A" w14:textId="7393D3C4" w:rsidR="00A05079" w:rsidRPr="00E61DFD" w:rsidRDefault="00A05079" w:rsidP="00333550">
      <w:pPr>
        <w:spacing w:after="0" w:line="480" w:lineRule="auto"/>
        <w:jc w:val="both"/>
        <w:rPr>
          <w:rFonts w:ascii="David" w:eastAsia="Times New Roman" w:hAnsi="David" w:cs="David"/>
          <w:sz w:val="24"/>
          <w:szCs w:val="24"/>
          <w:rtl/>
        </w:rPr>
      </w:pPr>
      <w:r w:rsidRPr="00E61DFD">
        <w:rPr>
          <w:rFonts w:ascii="David" w:eastAsia="Times New Roman" w:hAnsi="David" w:cs="David"/>
          <w:sz w:val="24"/>
          <w:szCs w:val="24"/>
          <w:rtl/>
        </w:rPr>
        <w:t>על אף שמיוחסות אלפי מצוות ליום השבת (</w:t>
      </w:r>
      <w:r w:rsidR="005D6B26" w:rsidRPr="00E61DFD">
        <w:rPr>
          <w:rFonts w:ascii="David" w:eastAsia="Times New Roman" w:hAnsi="David" w:cs="David"/>
          <w:sz w:val="24"/>
          <w:szCs w:val="24"/>
          <w:rtl/>
        </w:rPr>
        <w:t xml:space="preserve">לוי, 2004, </w:t>
      </w:r>
      <w:r w:rsidR="00FD5E34" w:rsidRPr="00E61DFD">
        <w:rPr>
          <w:rFonts w:ascii="David" w:hAnsi="David" w:cs="David"/>
          <w:color w:val="222222"/>
          <w:sz w:val="24"/>
          <w:szCs w:val="24"/>
          <w:shd w:val="clear" w:color="auto" w:fill="FFFFFF"/>
        </w:rPr>
        <w:t>Hatch &amp; Marks, 2022</w:t>
      </w:r>
      <w:r w:rsidRPr="00E61DFD">
        <w:rPr>
          <w:rFonts w:ascii="David" w:eastAsia="Times New Roman" w:hAnsi="David" w:cs="David"/>
          <w:sz w:val="24"/>
          <w:szCs w:val="24"/>
          <w:rtl/>
        </w:rPr>
        <w:t xml:space="preserve">), מאמר זה מתמקד בשלוש מצוות ונהגים אותם אתאר בקצרה כעת. ראשית, </w:t>
      </w:r>
      <w:r w:rsidRPr="00E61DFD">
        <w:rPr>
          <w:rFonts w:ascii="David" w:hAnsi="David" w:cs="David"/>
          <w:sz w:val="24"/>
          <w:szCs w:val="24"/>
          <w:rtl/>
        </w:rPr>
        <w:t>ארוחות שבת משמעותיות מאוד במסורת היהודית</w:t>
      </w:r>
      <w:r w:rsidR="008D55D0">
        <w:rPr>
          <w:rFonts w:ascii="David" w:hAnsi="David" w:cs="David" w:hint="cs"/>
          <w:sz w:val="24"/>
          <w:szCs w:val="24"/>
          <w:rtl/>
        </w:rPr>
        <w:t xml:space="preserve">. </w:t>
      </w:r>
      <w:r w:rsidR="008D55D0" w:rsidRPr="00E61DFD">
        <w:rPr>
          <w:rFonts w:ascii="David" w:hAnsi="David" w:cs="David"/>
          <w:sz w:val="24"/>
          <w:szCs w:val="24"/>
          <w:rtl/>
        </w:rPr>
        <w:t xml:space="preserve">המקורות היהודים העוסקים בעניין מצווים על ייחודם של מאכלי השבת, </w:t>
      </w:r>
      <w:r w:rsidR="008D55D0">
        <w:rPr>
          <w:rFonts w:ascii="David" w:hAnsi="David" w:cs="David" w:hint="cs"/>
          <w:sz w:val="24"/>
          <w:szCs w:val="24"/>
          <w:rtl/>
        </w:rPr>
        <w:t>מ</w:t>
      </w:r>
      <w:r w:rsidR="008D55D0" w:rsidRPr="00E61DFD">
        <w:rPr>
          <w:rFonts w:ascii="David" w:hAnsi="David" w:cs="David"/>
          <w:sz w:val="24"/>
          <w:szCs w:val="24"/>
          <w:rtl/>
        </w:rPr>
        <w:t>ה</w:t>
      </w:r>
      <w:r w:rsidR="008D55D0">
        <w:rPr>
          <w:rFonts w:ascii="David" w:hAnsi="David" w:cs="David" w:hint="cs"/>
          <w:sz w:val="24"/>
          <w:szCs w:val="24"/>
          <w:rtl/>
        </w:rPr>
        <w:t xml:space="preserve"> ש</w:t>
      </w:r>
      <w:r w:rsidR="008D55D0" w:rsidRPr="00E61DFD">
        <w:rPr>
          <w:rFonts w:ascii="David" w:hAnsi="David" w:cs="David"/>
          <w:sz w:val="24"/>
          <w:szCs w:val="24"/>
          <w:rtl/>
        </w:rPr>
        <w:t>מאפשר לקדש ולהבדיל את היום הקדוש מיתר ימי השבוע (</w:t>
      </w:r>
      <w:r w:rsidR="008D55D0" w:rsidRPr="00880E9D">
        <w:rPr>
          <w:rFonts w:ascii="David" w:hAnsi="David" w:cs="David"/>
          <w:color w:val="222222"/>
          <w:sz w:val="24"/>
          <w:szCs w:val="24"/>
          <w:shd w:val="clear" w:color="auto" w:fill="FFFFFF"/>
        </w:rPr>
        <w:t>Zerubavel, 1989</w:t>
      </w:r>
      <w:r w:rsidR="008D55D0" w:rsidRPr="00E61DFD">
        <w:rPr>
          <w:rFonts w:ascii="David" w:hAnsi="David" w:cs="David"/>
          <w:sz w:val="24"/>
          <w:szCs w:val="24"/>
          <w:rtl/>
        </w:rPr>
        <w:t>)</w:t>
      </w:r>
      <w:r w:rsidR="008D55D0">
        <w:rPr>
          <w:rFonts w:ascii="David" w:hAnsi="David" w:cs="David" w:hint="cs"/>
          <w:sz w:val="24"/>
          <w:szCs w:val="24"/>
          <w:rtl/>
        </w:rPr>
        <w:t xml:space="preserve">. לצורך כך, </w:t>
      </w:r>
      <w:r w:rsidRPr="00E61DFD">
        <w:rPr>
          <w:rFonts w:ascii="David" w:hAnsi="David" w:cs="David"/>
          <w:sz w:val="24"/>
          <w:szCs w:val="24"/>
          <w:rtl/>
        </w:rPr>
        <w:t xml:space="preserve">ישנן מצוות, מסורות ופרשנויות הלכתיות </w:t>
      </w:r>
      <w:r w:rsidR="00D71E06" w:rsidRPr="00E61DFD">
        <w:rPr>
          <w:rFonts w:ascii="David" w:hAnsi="David" w:cs="David"/>
          <w:sz w:val="24"/>
          <w:szCs w:val="24"/>
          <w:rtl/>
        </w:rPr>
        <w:t xml:space="preserve">רבות </w:t>
      </w:r>
      <w:r w:rsidRPr="00E61DFD">
        <w:rPr>
          <w:rFonts w:ascii="David" w:hAnsi="David" w:cs="David"/>
          <w:sz w:val="24"/>
          <w:szCs w:val="24"/>
          <w:rtl/>
        </w:rPr>
        <w:t xml:space="preserve">שקשורות לארוחות שבת ועוסקות בשאלות כמו מה לאכול, מתי </w:t>
      </w:r>
      <w:r w:rsidRPr="00E61DFD">
        <w:rPr>
          <w:rFonts w:ascii="David" w:hAnsi="David" w:cs="David"/>
          <w:sz w:val="24"/>
          <w:szCs w:val="24"/>
          <w:rtl/>
        </w:rPr>
        <w:lastRenderedPageBreak/>
        <w:t xml:space="preserve">לאכול (ראה למשל: הרמב"ם, הלכות שבת, פרק ל', הלכה ט'), איך לבשל ומתי לבשל (ראה למשל: אגרות משה </w:t>
      </w:r>
      <w:proofErr w:type="spellStart"/>
      <w:r w:rsidRPr="00E61DFD">
        <w:rPr>
          <w:rFonts w:ascii="David" w:hAnsi="David" w:cs="David"/>
          <w:sz w:val="24"/>
          <w:szCs w:val="24"/>
          <w:rtl/>
        </w:rPr>
        <w:t>או"ח</w:t>
      </w:r>
      <w:proofErr w:type="spellEnd"/>
      <w:r w:rsidRPr="00E61DFD">
        <w:rPr>
          <w:rFonts w:ascii="David" w:hAnsi="David" w:cs="David"/>
          <w:sz w:val="24"/>
          <w:szCs w:val="24"/>
          <w:rtl/>
        </w:rPr>
        <w:t xml:space="preserve"> ח"ד סימן ע"ד דיני בישול אות ג'), </w:t>
      </w:r>
      <w:r w:rsidRPr="00E61DFD">
        <w:rPr>
          <w:rFonts w:ascii="Arial" w:hAnsi="Arial" w:cs="Arial" w:hint="cs"/>
          <w:sz w:val="24"/>
          <w:szCs w:val="24"/>
          <w:rtl/>
        </w:rPr>
        <w:t>​​</w:t>
      </w:r>
      <w:r w:rsidRPr="00E61DFD">
        <w:rPr>
          <w:rFonts w:ascii="David" w:hAnsi="David" w:cs="David"/>
          <w:sz w:val="24"/>
          <w:szCs w:val="24"/>
          <w:rtl/>
        </w:rPr>
        <w:t>כמה לאכול (ראו למשל:</w:t>
      </w:r>
      <w:r w:rsidRPr="00E61DFD">
        <w:rPr>
          <w:rFonts w:ascii="David" w:hAnsi="David" w:cs="David"/>
          <w:sz w:val="24"/>
          <w:szCs w:val="24"/>
        </w:rPr>
        <w:t xml:space="preserve"> </w:t>
      </w:r>
      <w:r w:rsidRPr="00E61DFD">
        <w:rPr>
          <w:rFonts w:ascii="David" w:hAnsi="David" w:cs="David"/>
          <w:sz w:val="24"/>
          <w:szCs w:val="24"/>
          <w:rtl/>
        </w:rPr>
        <w:t>רמב"ם הל' שבת, פרק ל, הלכות ב-ג, ה), מה לשתות, מתי לשתות (התלמוד הבבלי, ברכות כ ע"ב, פסחים, קו ע"א), וכן הלאה.</w:t>
      </w:r>
      <w:r w:rsidR="00D71E06" w:rsidRPr="00E61DFD">
        <w:rPr>
          <w:rFonts w:ascii="David" w:eastAsia="Times New Roman" w:hAnsi="David" w:cs="David"/>
          <w:sz w:val="24"/>
          <w:szCs w:val="24"/>
          <w:rtl/>
        </w:rPr>
        <w:t xml:space="preserve"> למרות שמדובר בפרקטיקה חיובית בעיקרה,</w:t>
      </w:r>
      <w:r w:rsidR="00333550" w:rsidRPr="00E61DFD">
        <w:rPr>
          <w:rFonts w:ascii="David" w:eastAsia="Times New Roman" w:hAnsi="David" w:cs="David"/>
          <w:sz w:val="24"/>
          <w:szCs w:val="24"/>
          <w:rtl/>
        </w:rPr>
        <w:t xml:space="preserve"> ניתן למצוא בה גם אתגרים, שכן</w:t>
      </w:r>
      <w:r w:rsidR="00D56BBB">
        <w:rPr>
          <w:rFonts w:ascii="David" w:eastAsia="Times New Roman" w:hAnsi="David" w:cs="David"/>
          <w:sz w:val="24"/>
          <w:szCs w:val="24"/>
          <w:rtl/>
        </w:rPr>
        <w:t xml:space="preserve"> </w:t>
      </w:r>
      <w:r w:rsidR="00B60C16" w:rsidRPr="00E61DFD">
        <w:rPr>
          <w:rFonts w:ascii="David" w:eastAsia="Times New Roman" w:hAnsi="David" w:cs="David"/>
          <w:sz w:val="24"/>
          <w:szCs w:val="24"/>
          <w:rtl/>
        </w:rPr>
        <w:t>קרטר (</w:t>
      </w:r>
      <w:r w:rsidR="00D749F8" w:rsidRPr="00E61DFD">
        <w:rPr>
          <w:rFonts w:ascii="David" w:hAnsi="David" w:cs="David"/>
          <w:color w:val="222222"/>
          <w:sz w:val="24"/>
          <w:szCs w:val="24"/>
          <w:shd w:val="clear" w:color="auto" w:fill="FFFFFF"/>
        </w:rPr>
        <w:t>Carter, 2020</w:t>
      </w:r>
      <w:r w:rsidR="00B60C16" w:rsidRPr="00E61DFD">
        <w:rPr>
          <w:rFonts w:ascii="David" w:eastAsia="Times New Roman" w:hAnsi="David" w:cs="David"/>
          <w:sz w:val="24"/>
          <w:szCs w:val="24"/>
          <w:rtl/>
        </w:rPr>
        <w:t xml:space="preserve">), מתאר במחקרו את </w:t>
      </w:r>
    </w:p>
    <w:p w14:paraId="0BBCD7F1" w14:textId="4A5D65EC" w:rsidR="00CD3C24" w:rsidRPr="00880E9D" w:rsidRDefault="00A2128F" w:rsidP="00A05079">
      <w:pPr>
        <w:spacing w:after="0" w:line="480" w:lineRule="auto"/>
        <w:jc w:val="both"/>
        <w:rPr>
          <w:rFonts w:ascii="David" w:eastAsia="Times New Roman" w:hAnsi="David" w:cs="David"/>
          <w:sz w:val="24"/>
          <w:szCs w:val="24"/>
          <w:rtl/>
        </w:rPr>
      </w:pPr>
      <w:r>
        <w:rPr>
          <w:rFonts w:ascii="David" w:hAnsi="David" w:cs="David"/>
          <w:color w:val="222222"/>
          <w:sz w:val="24"/>
          <w:szCs w:val="24"/>
          <w:shd w:val="clear" w:color="auto" w:fill="FFFFFF"/>
        </w:rPr>
        <w:t>''</w:t>
      </w:r>
      <w:r w:rsidR="00CD3C24" w:rsidRPr="00880E9D">
        <w:rPr>
          <w:rFonts w:ascii="David" w:hAnsi="David" w:cs="David"/>
          <w:color w:val="222222"/>
          <w:sz w:val="24"/>
          <w:szCs w:val="24"/>
          <w:shd w:val="clear" w:color="auto" w:fill="FFFFFF"/>
        </w:rPr>
        <w:t>the challenges of having to cook and eat the equivalent of “two Thanksgiving meals a week,” as well as the cost of living having to live within walking distance of their congregation—both of which were expensive neighborhoods.'' (p. 665)</w:t>
      </w:r>
    </w:p>
    <w:p w14:paraId="63BF9003" w14:textId="53749412" w:rsidR="00830D5F" w:rsidRPr="00880E9D" w:rsidRDefault="00333550" w:rsidP="00333550">
      <w:pPr>
        <w:tabs>
          <w:tab w:val="left" w:pos="6576"/>
        </w:tabs>
        <w:spacing w:line="480" w:lineRule="auto"/>
        <w:jc w:val="both"/>
        <w:rPr>
          <w:rFonts w:ascii="David" w:hAnsi="David" w:cs="David"/>
          <w:sz w:val="24"/>
          <w:szCs w:val="24"/>
          <w:rtl/>
        </w:rPr>
      </w:pPr>
      <w:r w:rsidRPr="00880E9D">
        <w:rPr>
          <w:rFonts w:ascii="David" w:hAnsi="David" w:cs="David"/>
          <w:sz w:val="24"/>
          <w:szCs w:val="24"/>
          <w:rtl/>
        </w:rPr>
        <w:t>הסוגי</w:t>
      </w:r>
      <w:r w:rsidR="00E4077E">
        <w:rPr>
          <w:rFonts w:ascii="David" w:hAnsi="David" w:cs="David" w:hint="cs"/>
          <w:sz w:val="24"/>
          <w:szCs w:val="24"/>
          <w:rtl/>
        </w:rPr>
        <w:t>י</w:t>
      </w:r>
      <w:r w:rsidRPr="00880E9D">
        <w:rPr>
          <w:rFonts w:ascii="David" w:hAnsi="David" w:cs="David"/>
          <w:sz w:val="24"/>
          <w:szCs w:val="24"/>
          <w:rtl/>
        </w:rPr>
        <w:t>ה הכלכלית נכונה בעיקרה גם ל</w:t>
      </w:r>
      <w:r w:rsidR="00A2128F">
        <w:rPr>
          <w:rFonts w:ascii="David" w:hAnsi="David" w:cs="David" w:hint="cs"/>
          <w:sz w:val="24"/>
          <w:szCs w:val="24"/>
          <w:rtl/>
        </w:rPr>
        <w:t xml:space="preserve">פרקטיקות הלבוש </w:t>
      </w:r>
      <w:r w:rsidRPr="00880E9D">
        <w:rPr>
          <w:rFonts w:ascii="David" w:hAnsi="David" w:cs="David"/>
          <w:sz w:val="24"/>
          <w:szCs w:val="24"/>
          <w:rtl/>
        </w:rPr>
        <w:t>הנב</w:t>
      </w:r>
      <w:r w:rsidR="00A2128F">
        <w:rPr>
          <w:rFonts w:ascii="David" w:hAnsi="David" w:cs="David" w:hint="cs"/>
          <w:sz w:val="24"/>
          <w:szCs w:val="24"/>
          <w:rtl/>
        </w:rPr>
        <w:t>ח</w:t>
      </w:r>
      <w:r w:rsidRPr="00880E9D">
        <w:rPr>
          <w:rFonts w:ascii="David" w:hAnsi="David" w:cs="David"/>
          <w:sz w:val="24"/>
          <w:szCs w:val="24"/>
          <w:rtl/>
        </w:rPr>
        <w:t>נ</w:t>
      </w:r>
      <w:r w:rsidR="00A2128F">
        <w:rPr>
          <w:rFonts w:ascii="David" w:hAnsi="David" w:cs="David" w:hint="cs"/>
          <w:sz w:val="24"/>
          <w:szCs w:val="24"/>
          <w:rtl/>
        </w:rPr>
        <w:t>ו</w:t>
      </w:r>
      <w:r w:rsidRPr="00880E9D">
        <w:rPr>
          <w:rFonts w:ascii="David" w:hAnsi="David" w:cs="David"/>
          <w:sz w:val="24"/>
          <w:szCs w:val="24"/>
          <w:rtl/>
        </w:rPr>
        <w:t xml:space="preserve">ת במסגרת מחקר זה, שכן </w:t>
      </w:r>
      <w:r w:rsidR="00573665" w:rsidRPr="00880E9D">
        <w:rPr>
          <w:rFonts w:ascii="David" w:hAnsi="David" w:cs="David"/>
          <w:sz w:val="24"/>
          <w:szCs w:val="24"/>
          <w:rtl/>
        </w:rPr>
        <w:t>טרם כניסת השבת נוהגות חלק מהקבוצות החברתיות בישראל להתכונן באמצעות פעולות הכנה מקדימות הכוללות רחצה</w:t>
      </w:r>
      <w:r w:rsidRPr="00880E9D">
        <w:rPr>
          <w:rFonts w:ascii="David" w:hAnsi="David" w:cs="David"/>
          <w:sz w:val="24"/>
          <w:szCs w:val="24"/>
          <w:rtl/>
        </w:rPr>
        <w:t>,</w:t>
      </w:r>
      <w:r w:rsidR="00573665" w:rsidRPr="00880E9D">
        <w:rPr>
          <w:rFonts w:ascii="David" w:hAnsi="David" w:cs="David"/>
          <w:sz w:val="24"/>
          <w:szCs w:val="24"/>
          <w:rtl/>
        </w:rPr>
        <w:t xml:space="preserve"> </w:t>
      </w:r>
      <w:r w:rsidRPr="00880E9D">
        <w:rPr>
          <w:rFonts w:ascii="David" w:hAnsi="David" w:cs="David"/>
          <w:sz w:val="24"/>
          <w:szCs w:val="24"/>
          <w:rtl/>
        </w:rPr>
        <w:t>סירוק ו</w:t>
      </w:r>
      <w:r w:rsidR="00573665" w:rsidRPr="00880E9D">
        <w:rPr>
          <w:rFonts w:ascii="David" w:hAnsi="David" w:cs="David"/>
          <w:sz w:val="24"/>
          <w:szCs w:val="24"/>
          <w:rtl/>
        </w:rPr>
        <w:t>תגלחת, לבוש הולם</w:t>
      </w:r>
      <w:r w:rsidR="00E4077E">
        <w:rPr>
          <w:rFonts w:ascii="David" w:hAnsi="David" w:cs="David" w:hint="cs"/>
          <w:sz w:val="24"/>
          <w:szCs w:val="24"/>
          <w:rtl/>
        </w:rPr>
        <w:t xml:space="preserve">, לרוב יוקרתי, </w:t>
      </w:r>
      <w:r w:rsidRPr="00880E9D">
        <w:rPr>
          <w:rFonts w:ascii="David" w:hAnsi="David" w:cs="David"/>
          <w:sz w:val="24"/>
          <w:szCs w:val="24"/>
          <w:rtl/>
        </w:rPr>
        <w:t>איפור</w:t>
      </w:r>
      <w:r w:rsidR="00E4077E">
        <w:rPr>
          <w:rFonts w:ascii="David" w:hAnsi="David" w:cs="David" w:hint="cs"/>
          <w:sz w:val="24"/>
          <w:szCs w:val="24"/>
          <w:rtl/>
        </w:rPr>
        <w:t xml:space="preserve"> וכדומה</w:t>
      </w:r>
      <w:r w:rsidRPr="00880E9D">
        <w:rPr>
          <w:rFonts w:ascii="David" w:hAnsi="David" w:cs="David"/>
          <w:sz w:val="24"/>
          <w:szCs w:val="24"/>
          <w:rtl/>
        </w:rPr>
        <w:t xml:space="preserve"> </w:t>
      </w:r>
      <w:r w:rsidR="00573665" w:rsidRPr="00880E9D">
        <w:rPr>
          <w:rFonts w:ascii="David" w:hAnsi="David" w:cs="David"/>
          <w:sz w:val="24"/>
          <w:szCs w:val="24"/>
          <w:rtl/>
        </w:rPr>
        <w:t>(</w:t>
      </w:r>
      <w:r w:rsidR="00573665" w:rsidRPr="00880E9D">
        <w:rPr>
          <w:rFonts w:ascii="David" w:hAnsi="David" w:cs="David"/>
          <w:color w:val="222222"/>
          <w:sz w:val="24"/>
          <w:szCs w:val="24"/>
          <w:shd w:val="clear" w:color="auto" w:fill="FFFFFF"/>
        </w:rPr>
        <w:t>Handelman, 1998</w:t>
      </w:r>
      <w:r w:rsidR="00573665" w:rsidRPr="00880E9D">
        <w:rPr>
          <w:rFonts w:ascii="David" w:hAnsi="David" w:cs="David"/>
          <w:color w:val="222222"/>
          <w:sz w:val="24"/>
          <w:szCs w:val="24"/>
          <w:shd w:val="clear" w:color="auto" w:fill="FFFFFF"/>
          <w:rtl/>
        </w:rPr>
        <w:t>)</w:t>
      </w:r>
      <w:r w:rsidR="00573665" w:rsidRPr="00880E9D">
        <w:rPr>
          <w:rFonts w:ascii="David" w:hAnsi="David" w:cs="David"/>
          <w:sz w:val="24"/>
          <w:szCs w:val="24"/>
          <w:rtl/>
        </w:rPr>
        <w:t xml:space="preserve">. </w:t>
      </w:r>
      <w:r w:rsidR="009E161A" w:rsidRPr="00880E9D">
        <w:rPr>
          <w:rFonts w:ascii="David" w:hAnsi="David" w:cs="David"/>
          <w:sz w:val="24"/>
          <w:szCs w:val="24"/>
          <w:rtl/>
        </w:rPr>
        <w:t xml:space="preserve">בעיקר בקרב חרדים, ישנו דגש רב על השוני והייחוד של בגדי השבת. הלכה למעשה, הפרדה זו באה לידי ביטוי בקרב כלל בני המשפחה, וכוללת את כל פרטי הלבוש, לרבות העניבה, הנעליים או הפאה ההפרדה בין הלבוש המאפיין את ימי השבוע לבין הלבוש המאפיין את סופו נועד להמחיש את חגיגיות השבת ובידולה, כדרך לכיבוד השבת, ובהתאם לנהגים רבים שהשתרשו בכל הקהילות היהודיות בעולם (לוינסקי, 2002, עמ' 747). כפי שאראה, גם </w:t>
      </w:r>
      <w:r w:rsidR="00E4077E">
        <w:rPr>
          <w:rFonts w:ascii="David" w:hAnsi="David" w:cs="David" w:hint="cs"/>
          <w:sz w:val="24"/>
          <w:szCs w:val="24"/>
          <w:rtl/>
        </w:rPr>
        <w:t xml:space="preserve">במחקר זה </w:t>
      </w:r>
      <w:r w:rsidR="009E161A" w:rsidRPr="00880E9D">
        <w:rPr>
          <w:rFonts w:ascii="David" w:hAnsi="David" w:cs="David"/>
          <w:sz w:val="24"/>
          <w:szCs w:val="24"/>
          <w:rtl/>
        </w:rPr>
        <w:t xml:space="preserve">הלבוש לאורך השבת נתפס כחוויה משמעותית ועוצמתית של בחירה </w:t>
      </w:r>
      <w:proofErr w:type="spellStart"/>
      <w:r w:rsidR="009E161A" w:rsidRPr="00880E9D">
        <w:rPr>
          <w:rFonts w:ascii="David" w:hAnsi="David" w:cs="David"/>
          <w:sz w:val="24"/>
          <w:szCs w:val="24"/>
          <w:rtl/>
        </w:rPr>
        <w:t>מגופנת</w:t>
      </w:r>
      <w:proofErr w:type="spellEnd"/>
      <w:r w:rsidR="009E161A" w:rsidRPr="00880E9D">
        <w:rPr>
          <w:rFonts w:ascii="David" w:hAnsi="David" w:cs="David"/>
          <w:sz w:val="24"/>
          <w:szCs w:val="24"/>
          <w:rtl/>
        </w:rPr>
        <w:t>, על אף מגבלות הלבוש המחמירות שחלות על חרדים וחרדיות, הן מבחינת צניעות (</w:t>
      </w:r>
      <w:proofErr w:type="spellStart"/>
      <w:r w:rsidR="00A2128F" w:rsidRPr="00D749F8">
        <w:rPr>
          <w:rFonts w:ascii="David" w:hAnsi="David" w:cs="David"/>
          <w:sz w:val="24"/>
          <w:szCs w:val="24"/>
          <w:rtl/>
        </w:rPr>
        <w:t>טרגין-זלר</w:t>
      </w:r>
      <w:proofErr w:type="spellEnd"/>
      <w:r w:rsidR="00A2128F" w:rsidRPr="00D749F8">
        <w:rPr>
          <w:rFonts w:ascii="David" w:hAnsi="David" w:cs="David"/>
          <w:sz w:val="24"/>
          <w:szCs w:val="24"/>
          <w:rtl/>
        </w:rPr>
        <w:t>, 2014</w:t>
      </w:r>
      <w:r w:rsidR="009E161A" w:rsidRPr="00880E9D">
        <w:rPr>
          <w:rFonts w:ascii="David" w:hAnsi="David" w:cs="David"/>
          <w:sz w:val="24"/>
          <w:szCs w:val="24"/>
          <w:rtl/>
        </w:rPr>
        <w:t xml:space="preserve">) והן מבחינת </w:t>
      </w:r>
      <w:r w:rsidR="00A2128F">
        <w:rPr>
          <w:rFonts w:ascii="David" w:hAnsi="David" w:cs="David" w:hint="cs"/>
          <w:sz w:val="24"/>
          <w:szCs w:val="24"/>
          <w:rtl/>
        </w:rPr>
        <w:t xml:space="preserve">הבדלות </w:t>
      </w:r>
      <w:r w:rsidR="009E161A" w:rsidRPr="00880E9D">
        <w:rPr>
          <w:rFonts w:ascii="David" w:hAnsi="David" w:cs="David"/>
          <w:sz w:val="24"/>
          <w:szCs w:val="24"/>
          <w:rtl/>
        </w:rPr>
        <w:t>(</w:t>
      </w:r>
      <w:r w:rsidR="007F6AD4">
        <w:rPr>
          <w:rFonts w:ascii="David" w:hAnsi="David" w:cs="David" w:hint="cs"/>
          <w:sz w:val="24"/>
          <w:szCs w:val="24"/>
          <w:rtl/>
        </w:rPr>
        <w:t>לאון, 2010</w:t>
      </w:r>
      <w:r w:rsidR="009E161A" w:rsidRPr="00880E9D">
        <w:rPr>
          <w:rFonts w:ascii="David" w:hAnsi="David" w:cs="David"/>
          <w:sz w:val="24"/>
          <w:szCs w:val="24"/>
          <w:rtl/>
        </w:rPr>
        <w:t>).</w:t>
      </w:r>
    </w:p>
    <w:p w14:paraId="26A3BC31" w14:textId="79E829EA" w:rsidR="00FD5E34" w:rsidRPr="00880E9D" w:rsidRDefault="00880E9D" w:rsidP="008B3FD1">
      <w:pPr>
        <w:tabs>
          <w:tab w:val="left" w:pos="6576"/>
        </w:tabs>
        <w:spacing w:line="480" w:lineRule="auto"/>
        <w:jc w:val="both"/>
        <w:rPr>
          <w:rFonts w:ascii="David" w:hAnsi="David" w:cs="David"/>
          <w:sz w:val="24"/>
          <w:szCs w:val="24"/>
          <w:rtl/>
        </w:rPr>
      </w:pPr>
      <w:r w:rsidRPr="00880E9D">
        <w:rPr>
          <w:rFonts w:ascii="David" w:hAnsi="David" w:cs="David"/>
          <w:sz w:val="24"/>
          <w:szCs w:val="24"/>
          <w:rtl/>
        </w:rPr>
        <w:t>ביחס לפר</w:t>
      </w:r>
      <w:r>
        <w:rPr>
          <w:rFonts w:ascii="David" w:hAnsi="David" w:cs="David" w:hint="cs"/>
          <w:sz w:val="24"/>
          <w:szCs w:val="24"/>
          <w:rtl/>
        </w:rPr>
        <w:t>ק</w:t>
      </w:r>
      <w:r w:rsidRPr="00880E9D">
        <w:rPr>
          <w:rFonts w:ascii="David" w:hAnsi="David" w:cs="David"/>
          <w:sz w:val="24"/>
          <w:szCs w:val="24"/>
          <w:rtl/>
        </w:rPr>
        <w:t xml:space="preserve">טיקה השלישית הנדונה המחקר זה, נושאי השיחה המותרים והאסורים בשבת, כאן </w:t>
      </w:r>
      <w:r w:rsidR="00226F7C">
        <w:rPr>
          <w:rFonts w:ascii="David" w:hAnsi="David" w:cs="David" w:hint="cs"/>
          <w:sz w:val="24"/>
          <w:szCs w:val="24"/>
          <w:rtl/>
        </w:rPr>
        <w:t>התמונה מורכבת יותר. מצד אחד, המחמירים שברבנים ובפוסקים קובעים כי השבת, כזמן קדוש, מצריכה עיסוק לשוני ושיחי בנושאים קדושים בלבד, ולכן כל מה שלא עונה על ההגדרות של שיח קדוש, אין מקומו בשבת (</w:t>
      </w:r>
      <w:r w:rsidR="00ED1989">
        <w:rPr>
          <w:rFonts w:ascii="David" w:hAnsi="David" w:cs="David" w:hint="cs"/>
          <w:sz w:val="24"/>
          <w:szCs w:val="24"/>
          <w:rtl/>
        </w:rPr>
        <w:t>לוינסקי, 2002</w:t>
      </w:r>
      <w:r w:rsidR="00226F7C">
        <w:rPr>
          <w:rFonts w:ascii="David" w:hAnsi="David" w:cs="David" w:hint="cs"/>
          <w:sz w:val="24"/>
          <w:szCs w:val="24"/>
          <w:rtl/>
        </w:rPr>
        <w:t>). עם זאת, מובן מאליו כי קיום חיים שוטפים דורש פרשנות מסוימת ומרחיבה להלכות ונהגים אלו, ובהתאם לכך, גם בקרב חרדים, תחומי השיח הנותרים מחוץ לשבת משתנים מקהילה לקהילה וממשפחה למשפחה, אם כי ברור כי שיחים מסוגים שונים, ובראשם שיחים הכוללים תוכניות לעתיד, כסף או נושאים ''</w:t>
      </w:r>
      <w:proofErr w:type="spellStart"/>
      <w:r w:rsidR="00226F7C">
        <w:rPr>
          <w:rFonts w:ascii="David" w:hAnsi="David" w:cs="David" w:hint="cs"/>
          <w:sz w:val="24"/>
          <w:szCs w:val="24"/>
          <w:rtl/>
        </w:rPr>
        <w:t>וולגרים</w:t>
      </w:r>
      <w:proofErr w:type="spellEnd"/>
      <w:r w:rsidR="00226F7C">
        <w:rPr>
          <w:rFonts w:ascii="David" w:hAnsi="David" w:cs="David" w:hint="cs"/>
          <w:sz w:val="24"/>
          <w:szCs w:val="24"/>
          <w:rtl/>
        </w:rPr>
        <w:t>'', מקומם הטבעי מחוף לזמן השבת (</w:t>
      </w:r>
      <w:r w:rsidR="00ED1989" w:rsidRPr="00892C60">
        <w:rPr>
          <w:rFonts w:ascii="David" w:hAnsi="David" w:cs="David"/>
          <w:color w:val="222222"/>
          <w:sz w:val="24"/>
          <w:szCs w:val="24"/>
          <w:shd w:val="clear" w:color="auto" w:fill="FFFFFF"/>
        </w:rPr>
        <w:t>Hatch &amp; Marks, 2022</w:t>
      </w:r>
      <w:r w:rsidR="00226F7C">
        <w:rPr>
          <w:rFonts w:ascii="David" w:hAnsi="David" w:cs="David" w:hint="cs"/>
          <w:sz w:val="24"/>
          <w:szCs w:val="24"/>
          <w:rtl/>
        </w:rPr>
        <w:t xml:space="preserve">). בנקודה זו, אראה כי </w:t>
      </w:r>
      <w:r w:rsidR="00ED1989">
        <w:rPr>
          <w:rFonts w:ascii="David" w:hAnsi="David" w:cs="David" w:hint="cs"/>
          <w:sz w:val="24"/>
          <w:szCs w:val="24"/>
          <w:rtl/>
        </w:rPr>
        <w:t xml:space="preserve">למרות היכרות והפנמה של נוקשות והפנמה </w:t>
      </w:r>
      <w:proofErr w:type="spellStart"/>
      <w:r w:rsidR="00ED1989">
        <w:rPr>
          <w:rFonts w:ascii="David" w:hAnsi="David" w:cs="David" w:hint="cs"/>
          <w:sz w:val="24"/>
          <w:szCs w:val="24"/>
          <w:rtl/>
        </w:rPr>
        <w:t>מגופנת</w:t>
      </w:r>
      <w:proofErr w:type="spellEnd"/>
      <w:r w:rsidR="00ED1989">
        <w:rPr>
          <w:rFonts w:ascii="David" w:hAnsi="David" w:cs="David" w:hint="cs"/>
          <w:sz w:val="24"/>
          <w:szCs w:val="24"/>
          <w:rtl/>
        </w:rPr>
        <w:t xml:space="preserve"> של הלכות השבת, </w:t>
      </w:r>
      <w:r w:rsidR="00226F7C">
        <w:rPr>
          <w:rFonts w:ascii="David" w:hAnsi="David" w:cs="David" w:hint="cs"/>
          <w:sz w:val="24"/>
          <w:szCs w:val="24"/>
          <w:rtl/>
        </w:rPr>
        <w:t>קבלת הפרקטיקה נעשית במו</w:t>
      </w:r>
      <w:r w:rsidR="008C4493">
        <w:rPr>
          <w:rFonts w:ascii="David" w:hAnsi="David" w:cs="David" w:hint="cs"/>
          <w:sz w:val="24"/>
          <w:szCs w:val="24"/>
          <w:rtl/>
        </w:rPr>
        <w:t>ד</w:t>
      </w:r>
      <w:r w:rsidR="00226F7C">
        <w:rPr>
          <w:rFonts w:ascii="David" w:hAnsi="David" w:cs="David" w:hint="cs"/>
          <w:sz w:val="24"/>
          <w:szCs w:val="24"/>
          <w:rtl/>
        </w:rPr>
        <w:t>עות ובבחירה, בהתאם לצרכים ול</w:t>
      </w:r>
      <w:r w:rsidR="008C4493">
        <w:rPr>
          <w:rFonts w:ascii="David" w:hAnsi="David" w:cs="David" w:hint="cs"/>
          <w:sz w:val="24"/>
          <w:szCs w:val="24"/>
          <w:rtl/>
        </w:rPr>
        <w:t xml:space="preserve">רצונות המשפחה, כך שגם הביטוי הגופני של פרקטיקה מגבילה זו יתואר בחירה ועוצמה, ולא ייתפס כמגבלה גרידא. </w:t>
      </w:r>
    </w:p>
    <w:p w14:paraId="1075DCAF" w14:textId="77777777" w:rsidR="008B3FD1" w:rsidRDefault="008B71DF" w:rsidP="008B3FD1">
      <w:pPr>
        <w:pStyle w:val="Heading1"/>
        <w:rPr>
          <w:rStyle w:val="Heading1Char"/>
          <w:b/>
          <w:bCs/>
          <w:rtl/>
        </w:rPr>
      </w:pPr>
      <w:r w:rsidRPr="008B3FD1">
        <w:rPr>
          <w:rStyle w:val="Heading1Char"/>
          <w:rFonts w:hint="cs"/>
          <w:b/>
          <w:bCs/>
          <w:rtl/>
        </w:rPr>
        <w:lastRenderedPageBreak/>
        <w:t xml:space="preserve">מתודולוגיה </w:t>
      </w:r>
    </w:p>
    <w:p w14:paraId="69E364E7" w14:textId="77777777" w:rsidR="00780316" w:rsidRDefault="008B3FD1" w:rsidP="00303256">
      <w:pPr>
        <w:spacing w:line="480" w:lineRule="auto"/>
        <w:jc w:val="both"/>
        <w:rPr>
          <w:rFonts w:ascii="David" w:hAnsi="David" w:cs="David"/>
          <w:sz w:val="24"/>
          <w:szCs w:val="24"/>
          <w:rtl/>
        </w:rPr>
      </w:pPr>
      <w:r w:rsidRPr="00303256">
        <w:rPr>
          <w:rFonts w:ascii="David" w:hAnsi="David" w:cs="David"/>
          <w:sz w:val="24"/>
          <w:szCs w:val="24"/>
          <w:rtl/>
        </w:rPr>
        <w:t>כדי לבחון את התפיסה של יהודים חרדים ביחס ל</w:t>
      </w:r>
      <w:r w:rsidR="007C25B5" w:rsidRPr="00303256">
        <w:rPr>
          <w:rFonts w:ascii="David" w:hAnsi="David" w:cs="David"/>
          <w:sz w:val="24"/>
          <w:szCs w:val="24"/>
          <w:rtl/>
        </w:rPr>
        <w:t xml:space="preserve">פרקטיקות מגופנות שונות המאפיינות את השבת של יהודים חרדים בישראל אני משתמשת בגישה </w:t>
      </w:r>
      <w:r w:rsidR="00906750" w:rsidRPr="00303256">
        <w:rPr>
          <w:rFonts w:ascii="David" w:hAnsi="David" w:cs="David"/>
          <w:sz w:val="24"/>
          <w:szCs w:val="24"/>
          <w:rtl/>
        </w:rPr>
        <w:t>איכותני</w:t>
      </w:r>
      <w:r w:rsidR="007C25B5" w:rsidRPr="00303256">
        <w:rPr>
          <w:rFonts w:ascii="David" w:hAnsi="David" w:cs="David"/>
          <w:sz w:val="24"/>
          <w:szCs w:val="24"/>
          <w:rtl/>
        </w:rPr>
        <w:t>ת</w:t>
      </w:r>
      <w:r w:rsidR="00906750" w:rsidRPr="00303256">
        <w:rPr>
          <w:rFonts w:ascii="David" w:hAnsi="David" w:cs="David"/>
          <w:sz w:val="24"/>
          <w:szCs w:val="24"/>
          <w:rtl/>
        </w:rPr>
        <w:t xml:space="preserve"> פנומנולוגי</w:t>
      </w:r>
      <w:r w:rsidR="007C25B5" w:rsidRPr="00303256">
        <w:rPr>
          <w:rFonts w:ascii="David" w:hAnsi="David" w:cs="David"/>
          <w:sz w:val="24"/>
          <w:szCs w:val="24"/>
          <w:rtl/>
        </w:rPr>
        <w:t>ת</w:t>
      </w:r>
      <w:r w:rsidR="00906750" w:rsidRPr="00303256">
        <w:rPr>
          <w:rFonts w:ascii="David" w:hAnsi="David" w:cs="David"/>
          <w:sz w:val="24"/>
          <w:szCs w:val="24"/>
          <w:rtl/>
        </w:rPr>
        <w:t>, שנות</w:t>
      </w:r>
      <w:r w:rsidR="007C25B5" w:rsidRPr="00303256">
        <w:rPr>
          <w:rFonts w:ascii="David" w:hAnsi="David" w:cs="David"/>
          <w:sz w:val="24"/>
          <w:szCs w:val="24"/>
          <w:rtl/>
        </w:rPr>
        <w:t>נת</w:t>
      </w:r>
      <w:r w:rsidR="00906750" w:rsidRPr="00303256">
        <w:rPr>
          <w:rFonts w:ascii="David" w:hAnsi="David" w:cs="David"/>
          <w:sz w:val="24"/>
          <w:szCs w:val="24"/>
          <w:rtl/>
        </w:rPr>
        <w:t xml:space="preserve"> מקום לחוויות היום-יום של האוכלוסייה הנחקרת, על בסיס גישה נרטיבית מבוססת ידע הנאסף בכמה זירות במקביל (</w:t>
      </w:r>
      <w:r w:rsidR="00906750" w:rsidRPr="00303256">
        <w:rPr>
          <w:rFonts w:ascii="David" w:hAnsi="David" w:cs="David"/>
          <w:sz w:val="24"/>
          <w:szCs w:val="24"/>
        </w:rPr>
        <w:t>Marcus, 1995</w:t>
      </w:r>
      <w:r w:rsidR="00906750" w:rsidRPr="00303256">
        <w:rPr>
          <w:rFonts w:ascii="David" w:hAnsi="David" w:cs="David"/>
          <w:sz w:val="24"/>
          <w:szCs w:val="24"/>
          <w:rtl/>
        </w:rPr>
        <w:t>). הגישה הפנומנולוגית מטרתה חיפוש משמעויות החוויה האנושית דרך הבנת האופן בו פרטים המבצעים את הפעולה חווים ומפרשים אותה, מנקודת מבטם הפרטית, בהתאם להחלטתם ולאינטראקציה עם סביבתם ברמה היום יומית (</w:t>
      </w:r>
      <w:r w:rsidR="00906750" w:rsidRPr="00303256">
        <w:rPr>
          <w:rFonts w:ascii="David" w:hAnsi="David" w:cs="David"/>
          <w:sz w:val="24"/>
          <w:szCs w:val="24"/>
        </w:rPr>
        <w:t>Guba &amp; Lincoln, 1994</w:t>
      </w:r>
      <w:r w:rsidR="00906750" w:rsidRPr="00303256">
        <w:rPr>
          <w:rFonts w:ascii="David" w:hAnsi="David" w:cs="David"/>
          <w:sz w:val="24"/>
          <w:szCs w:val="24"/>
          <w:rtl/>
        </w:rPr>
        <w:t>). התבססות על גישה נרטיבית המתקיימת במספר זירות במקביל (</w:t>
      </w:r>
      <w:r w:rsidR="00906750" w:rsidRPr="00303256">
        <w:rPr>
          <w:rFonts w:ascii="David" w:hAnsi="David" w:cs="David"/>
          <w:sz w:val="24"/>
          <w:szCs w:val="24"/>
        </w:rPr>
        <w:t>Multi-Site Ethnography</w:t>
      </w:r>
      <w:r w:rsidR="00906750" w:rsidRPr="00303256">
        <w:rPr>
          <w:rFonts w:ascii="David" w:hAnsi="David" w:cs="David"/>
          <w:sz w:val="24"/>
          <w:szCs w:val="24"/>
          <w:rtl/>
        </w:rPr>
        <w:t>) מטרתה לבחון נושא ספציפי, או במקרה הנוכחי – מסגרת זמן ספציפית, מעבר לגבולותיה של קהילה נחקרת אחת בזמן נתון (</w:t>
      </w:r>
      <w:r w:rsidR="00906750" w:rsidRPr="00303256">
        <w:rPr>
          <w:rFonts w:ascii="David" w:hAnsi="David" w:cs="David"/>
          <w:sz w:val="24"/>
          <w:szCs w:val="24"/>
        </w:rPr>
        <w:t>Marcus, 1995</w:t>
      </w:r>
      <w:r w:rsidR="00906750" w:rsidRPr="00303256">
        <w:rPr>
          <w:rFonts w:ascii="David" w:hAnsi="David" w:cs="David"/>
          <w:sz w:val="24"/>
          <w:szCs w:val="24"/>
          <w:rtl/>
        </w:rPr>
        <w:t>). תהליך זה מאפשר בחינה רחבה יותר של רעיונות וסמלים, ומכאן יכולתו להתאים למחקר המבקש לזהות מופעים שונים של השבת</w:t>
      </w:r>
      <w:r w:rsidR="00780316">
        <w:rPr>
          <w:rFonts w:ascii="David" w:hAnsi="David" w:cs="David" w:hint="cs"/>
          <w:sz w:val="24"/>
          <w:szCs w:val="24"/>
          <w:rtl/>
        </w:rPr>
        <w:t>.</w:t>
      </w:r>
    </w:p>
    <w:p w14:paraId="4EA21CD3" w14:textId="33CD5607" w:rsidR="00193038" w:rsidRDefault="0034461E" w:rsidP="00C30707">
      <w:pPr>
        <w:spacing w:before="120" w:after="120" w:line="480" w:lineRule="auto"/>
        <w:jc w:val="both"/>
        <w:rPr>
          <w:rFonts w:ascii="David" w:hAnsi="David" w:cs="David"/>
          <w:sz w:val="24"/>
          <w:szCs w:val="24"/>
          <w:rtl/>
        </w:rPr>
      </w:pPr>
      <w:r w:rsidRPr="00767E1D">
        <w:rPr>
          <w:rFonts w:ascii="David" w:hAnsi="David" w:cs="David"/>
          <w:sz w:val="24"/>
          <w:szCs w:val="24"/>
          <w:rtl/>
        </w:rPr>
        <w:t>במסגרת המחקר רואיינו חמישה עשר משתתפים המגדירים עצמם כמשתייכים לקהילה החרדית בישראל.</w:t>
      </w:r>
      <w:r w:rsidR="00B92AFB">
        <w:rPr>
          <w:rFonts w:ascii="David" w:hAnsi="David" w:cs="David" w:hint="cs"/>
          <w:sz w:val="24"/>
          <w:szCs w:val="24"/>
          <w:rtl/>
        </w:rPr>
        <w:t xml:space="preserve"> ראיונות אלו נעשו כחלק מפרויקט השוואתי בו </w:t>
      </w:r>
      <w:r w:rsidR="00780316">
        <w:rPr>
          <w:rFonts w:ascii="David" w:hAnsi="David" w:cs="David" w:hint="cs"/>
          <w:sz w:val="24"/>
          <w:szCs w:val="24"/>
          <w:rtl/>
        </w:rPr>
        <w:t xml:space="preserve">בוצעו שישים ושישה ראיונות, עם מרואיינים המשתייכים לזרמים דתיים אחרים: </w:t>
      </w:r>
      <w:r w:rsidR="00B92AFB">
        <w:rPr>
          <w:rFonts w:ascii="David" w:hAnsi="David" w:cs="David" w:hint="cs"/>
          <w:sz w:val="24"/>
          <w:szCs w:val="24"/>
          <w:rtl/>
        </w:rPr>
        <w:t xml:space="preserve">דתיים לאומיים, </w:t>
      </w:r>
      <w:proofErr w:type="spellStart"/>
      <w:r w:rsidR="00B92AFB">
        <w:rPr>
          <w:rFonts w:ascii="David" w:hAnsi="David" w:cs="David" w:hint="cs"/>
          <w:sz w:val="24"/>
          <w:szCs w:val="24"/>
          <w:rtl/>
        </w:rPr>
        <w:t>מסורתים</w:t>
      </w:r>
      <w:proofErr w:type="spellEnd"/>
      <w:r w:rsidR="00B92AFB">
        <w:rPr>
          <w:rFonts w:ascii="David" w:hAnsi="David" w:cs="David" w:hint="cs"/>
          <w:sz w:val="24"/>
          <w:szCs w:val="24"/>
          <w:rtl/>
        </w:rPr>
        <w:t xml:space="preserve">, חילונים ודתיים לשעבר. </w:t>
      </w:r>
      <w:r w:rsidR="00193038">
        <w:rPr>
          <w:rFonts w:ascii="David" w:hAnsi="David" w:cs="David" w:hint="cs"/>
          <w:sz w:val="24"/>
          <w:szCs w:val="24"/>
          <w:rtl/>
        </w:rPr>
        <w:t xml:space="preserve">על כן, כחלק מההשוואה לקהילות דתיות לאומיות, ולעתים במשולב עם קהילות אלו, המחקר הנוכחי מתבסס גם על ראיונות נוספים מתוך </w:t>
      </w:r>
      <w:r w:rsidR="005C2991">
        <w:rPr>
          <w:rFonts w:ascii="David" w:hAnsi="David" w:cs="David" w:hint="cs"/>
          <w:sz w:val="24"/>
          <w:szCs w:val="24"/>
          <w:rtl/>
        </w:rPr>
        <w:t xml:space="preserve">כלל הפרויקט. </w:t>
      </w:r>
    </w:p>
    <w:p w14:paraId="723B6EE8" w14:textId="40C487FF" w:rsidR="00400B0A" w:rsidRDefault="0034461E" w:rsidP="00C30707">
      <w:pPr>
        <w:spacing w:before="120" w:after="120" w:line="480" w:lineRule="auto"/>
        <w:jc w:val="both"/>
        <w:rPr>
          <w:rFonts w:ascii="David" w:hAnsi="David" w:cs="David"/>
          <w:sz w:val="24"/>
          <w:szCs w:val="24"/>
          <w:rtl/>
        </w:rPr>
      </w:pPr>
      <w:r w:rsidRPr="00767E1D">
        <w:rPr>
          <w:rFonts w:ascii="David" w:hAnsi="David" w:cs="David"/>
          <w:sz w:val="24"/>
          <w:szCs w:val="24"/>
          <w:rtl/>
        </w:rPr>
        <w:t>בניגוד לזרמים הדתיים האחרים, כשמדובר על חרדים, קל יותר למקם את קהל היעד על פני הרצף האפשרי של זיקות דתיות, בעיקר משום שאוכלוסייה זו מקפידה באופן המחמיר שמירת מצוות וקיומה של ההלכה. על פי הנתונים, חרדים מהווים כיום כ – 12% אחוז בערך מכלל הבוגרים במדינת ישראל. יש לציין כי לחרדים יש בדרך כלל כמות גדולה יותר של ילדים</w:t>
      </w:r>
      <w:r w:rsidR="00780316">
        <w:rPr>
          <w:rFonts w:ascii="David" w:hAnsi="David" w:cs="David" w:hint="cs"/>
          <w:sz w:val="24"/>
          <w:szCs w:val="24"/>
          <w:rtl/>
        </w:rPr>
        <w:t xml:space="preserve">: </w:t>
      </w:r>
      <w:r w:rsidRPr="00767E1D">
        <w:rPr>
          <w:rFonts w:ascii="David" w:hAnsi="David" w:cs="David"/>
          <w:sz w:val="24"/>
          <w:szCs w:val="24"/>
          <w:rtl/>
        </w:rPr>
        <w:t>לאישה חרדית יש בממוצע 4.7 ילדים, ולכן בחישוב של כלל האוכלוסייה בישראל, ולא רק של האוכלוסייה הבוגרת, כמות החרדים בישראל עולה במקצת ומגיעה על פי הערכות שונות ל 13 – 14 אחוז בכלל האוכלוסייה החיה בישראל (</w:t>
      </w:r>
      <w:r w:rsidRPr="00767E1D">
        <w:rPr>
          <w:rFonts w:ascii="David" w:hAnsi="David" w:cs="David"/>
          <w:color w:val="222222"/>
          <w:sz w:val="24"/>
          <w:szCs w:val="24"/>
          <w:shd w:val="clear" w:color="auto" w:fill="FFFFFF"/>
        </w:rPr>
        <w:t>Serfaty &amp; Strous, 2021</w:t>
      </w:r>
      <w:r w:rsidRPr="00767E1D">
        <w:rPr>
          <w:rFonts w:ascii="David" w:hAnsi="David" w:cs="David"/>
          <w:sz w:val="24"/>
          <w:szCs w:val="24"/>
          <w:rtl/>
        </w:rPr>
        <w:t xml:space="preserve">). בדרך כלל, יהודים חרדים בישראל חיים בקהילות משותפות כשהמטרה בהתרכזות משותפת באזורים מסוגרים יחסית היא להגן על עצמם מהשפעות המודרניזציה החילונית, ולאפשר מידה גבוהה של התאמה בין מאפייני החיים התרבותיים והקהילתיים ובין הסביבה, למשל בהיבטים של צניעות או נסיעה בשבת </w:t>
      </w:r>
      <w:r w:rsidR="00A56172">
        <w:rPr>
          <w:rFonts w:ascii="David" w:hAnsi="David" w:cs="David" w:hint="cs"/>
          <w:sz w:val="24"/>
          <w:szCs w:val="24"/>
          <w:rtl/>
        </w:rPr>
        <w:t>(</w:t>
      </w:r>
      <w:r w:rsidR="00351D8A" w:rsidRPr="00767E1D">
        <w:rPr>
          <w:rFonts w:ascii="David" w:hAnsi="David" w:cs="David"/>
          <w:sz w:val="24"/>
          <w:szCs w:val="24"/>
          <w:rtl/>
        </w:rPr>
        <w:t>רודיך-כהן ותמר שפרמן, 2015</w:t>
      </w:r>
      <w:r w:rsidR="000B60F4">
        <w:rPr>
          <w:rFonts w:ascii="David" w:hAnsi="David" w:cs="David" w:hint="cs"/>
          <w:sz w:val="24"/>
          <w:szCs w:val="24"/>
          <w:rtl/>
        </w:rPr>
        <w:t xml:space="preserve">, </w:t>
      </w:r>
      <w:r w:rsidR="00C30707" w:rsidRPr="00D749F8">
        <w:rPr>
          <w:rFonts w:ascii="David" w:hAnsi="David" w:cs="David"/>
          <w:sz w:val="24"/>
          <w:szCs w:val="24"/>
        </w:rPr>
        <w:t>Neriya-Ben Shahar, 2017</w:t>
      </w:r>
      <w:r w:rsidRPr="00767E1D">
        <w:rPr>
          <w:rFonts w:ascii="David" w:hAnsi="David" w:cs="David"/>
          <w:sz w:val="24"/>
          <w:szCs w:val="24"/>
          <w:rtl/>
        </w:rPr>
        <w:t xml:space="preserve">). </w:t>
      </w:r>
    </w:p>
    <w:p w14:paraId="5791221C" w14:textId="77777777" w:rsidR="0040326F" w:rsidRPr="00767E1D" w:rsidRDefault="0040326F" w:rsidP="0040326F">
      <w:pPr>
        <w:spacing w:before="120" w:after="120" w:line="480" w:lineRule="auto"/>
        <w:jc w:val="both"/>
        <w:rPr>
          <w:rFonts w:ascii="David" w:hAnsi="David" w:cs="David"/>
          <w:sz w:val="24"/>
          <w:szCs w:val="24"/>
          <w:rtl/>
        </w:rPr>
      </w:pPr>
      <w:r w:rsidRPr="00767E1D">
        <w:rPr>
          <w:rFonts w:ascii="David" w:hAnsi="David" w:cs="David"/>
          <w:sz w:val="24"/>
          <w:szCs w:val="24"/>
          <w:rtl/>
        </w:rPr>
        <w:t xml:space="preserve">עם זאת, כאשר מגדירים את החרדיות בישראל, חשוב שלא לתארה או להתייחס אליה כמקשה אחת והומוגנית, שכן חרדים מתחלקים לזרמים, לקבוצות ולקהילות, ולכל קהילה מאפיינים </w:t>
      </w:r>
      <w:r w:rsidRPr="00767E1D">
        <w:rPr>
          <w:rFonts w:ascii="David" w:hAnsi="David" w:cs="David"/>
          <w:sz w:val="24"/>
          <w:szCs w:val="24"/>
          <w:rtl/>
        </w:rPr>
        <w:lastRenderedPageBreak/>
        <w:t>שונים, כאשר גם בתוך הקבוצות ניתן להגדיר חרדים בעלי מידה משתנה של אמונה דתית. יתרה מכך, ישנה ביקורת נרחבת על הנטייה המחקרית לראות בדתיים החרדים קבוצה הומוגנית, משום שבפועל מדובר בקבוצה הטרוגנית לא פחות מקבוצות דתיות אחרות והתבוננות עליה כקבוצה אחת עשויה להחמיץ רבים ממאפייניה. ניתן להבחין בין תתי-קבוצות של חרדים על פי אופי המקורות הדתיים שלהם, המנהיגים שלהם והמנהגים הייחודיים לכל אחת מהקהילות (לאון, 2011, לאון 2010). אחת החלוקות המרכזיות המאפיינות את השדה החרדי היא החלוקה לחסידים וליטאים ממזרח- אירופה (</w:t>
      </w:r>
      <w:r w:rsidRPr="00767E1D">
        <w:rPr>
          <w:rFonts w:ascii="David" w:hAnsi="David" w:cs="David"/>
          <w:color w:val="222222"/>
          <w:sz w:val="24"/>
          <w:szCs w:val="24"/>
          <w:shd w:val="clear" w:color="auto" w:fill="FFFFFF"/>
          <w:rtl/>
        </w:rPr>
        <w:t>שלג, 2010</w:t>
      </w:r>
      <w:r w:rsidRPr="00767E1D">
        <w:rPr>
          <w:rFonts w:ascii="David" w:hAnsi="David" w:cs="David"/>
          <w:sz w:val="24"/>
          <w:szCs w:val="24"/>
          <w:rtl/>
        </w:rPr>
        <w:t>), וספרדים מהמזרח התיכון וצפון אפריקה אשר עשויים להתחלק גם הם לאברכים ובני תורה שנולדו לתוך תרבות חרדית, או מתחזקים וחוזרים בתשובה המהווים חלק מתהליך מורכב יותר שהתרחש בישראל, בעיקר סביב שנות התשעים המוקדמות (לאון, 2011). לטענת לאון</w:t>
      </w:r>
      <w:r>
        <w:rPr>
          <w:rFonts w:ascii="David" w:hAnsi="David" w:cs="David" w:hint="cs"/>
          <w:sz w:val="24"/>
          <w:szCs w:val="24"/>
          <w:rtl/>
        </w:rPr>
        <w:t>,</w:t>
      </w:r>
      <w:r w:rsidRPr="00767E1D">
        <w:rPr>
          <w:rFonts w:ascii="David" w:hAnsi="David" w:cs="David"/>
          <w:sz w:val="24"/>
          <w:szCs w:val="24"/>
          <w:rtl/>
        </w:rPr>
        <w:t xml:space="preserve"> חרדיות מזרחית איננה כלל ועיקר תמונת מראה של חרדיות אשכנזית, אלא שיש לה מאפיינים שונים כמעט בכל היבט (לאון, 2010). מכאן שהבנה משמעותית של התרבות והמאפיינים של החברה החרדית צריכה לשלב בין שתי הקבוצות המתוארות, ובחירת תמהיל משתתפי המחקר החרדיים במחקר זה ביקשה להביא לידי ביטוי את המורכבות המוצעת.</w:t>
      </w:r>
    </w:p>
    <w:p w14:paraId="75D6749E" w14:textId="1B3B538B" w:rsidR="0040326F" w:rsidRPr="00767E1D" w:rsidRDefault="0040326F" w:rsidP="0040326F">
      <w:pPr>
        <w:spacing w:before="120" w:after="120" w:line="480" w:lineRule="auto"/>
        <w:jc w:val="both"/>
        <w:rPr>
          <w:rFonts w:ascii="David" w:hAnsi="David" w:cs="David"/>
          <w:sz w:val="24"/>
          <w:szCs w:val="24"/>
          <w:rtl/>
        </w:rPr>
      </w:pPr>
      <w:r w:rsidRPr="00767E1D">
        <w:rPr>
          <w:rFonts w:ascii="David" w:hAnsi="David" w:cs="David"/>
          <w:sz w:val="24"/>
          <w:szCs w:val="24"/>
          <w:rtl/>
        </w:rPr>
        <w:t xml:space="preserve">בנוסף, חלק מהאוכלוסייה החרדית מבקש להתרחק באופן אקטיבי מהיבטים של התנהלות בעולם המודרני, למשל בכל הנוגע להעדפת לימודי קודש על פני לימודי חול או על העדפת ישיבה גבוהה על פני עבודה בשכר (רודיך-כהן ותמר שפרמן, 2015). יחד עם זאת, גם במקרה הזה ההנחה היא כי ניתן להצביע על מגמות מורכבות ומעמיקות יותר של שינוי, כפי שהוא עשוי לבוא לידי ביטוי במונח ''החרדיות הרכה'' אותו מציע לאון (2011) או במונח ''חרדיות מודרנית'', אותו מציעים </w:t>
      </w:r>
      <w:proofErr w:type="spellStart"/>
      <w:r w:rsidRPr="00767E1D">
        <w:rPr>
          <w:rFonts w:ascii="David" w:hAnsi="David" w:cs="David"/>
          <w:sz w:val="24"/>
          <w:szCs w:val="24"/>
          <w:rtl/>
        </w:rPr>
        <w:t>זיכרמן</w:t>
      </w:r>
      <w:proofErr w:type="spellEnd"/>
      <w:r w:rsidRPr="00767E1D">
        <w:rPr>
          <w:rFonts w:ascii="David" w:hAnsi="David" w:cs="David"/>
          <w:sz w:val="24"/>
          <w:szCs w:val="24"/>
          <w:rtl/>
        </w:rPr>
        <w:t xml:space="preserve"> </w:t>
      </w:r>
      <w:proofErr w:type="spellStart"/>
      <w:r w:rsidRPr="00767E1D">
        <w:rPr>
          <w:rFonts w:ascii="David" w:hAnsi="David" w:cs="David"/>
          <w:sz w:val="24"/>
          <w:szCs w:val="24"/>
          <w:rtl/>
        </w:rPr>
        <w:t>וכהנר</w:t>
      </w:r>
      <w:proofErr w:type="spellEnd"/>
      <w:r w:rsidRPr="00767E1D">
        <w:rPr>
          <w:rFonts w:ascii="David" w:hAnsi="David" w:cs="David"/>
          <w:sz w:val="24"/>
          <w:szCs w:val="24"/>
          <w:rtl/>
        </w:rPr>
        <w:t xml:space="preserve"> (2012). בעבודתם, מסבירים </w:t>
      </w:r>
      <w:proofErr w:type="spellStart"/>
      <w:r w:rsidRPr="00767E1D">
        <w:rPr>
          <w:rFonts w:ascii="David" w:hAnsi="David" w:cs="David"/>
          <w:sz w:val="24"/>
          <w:szCs w:val="24"/>
          <w:rtl/>
        </w:rPr>
        <w:t>זיכרמן</w:t>
      </w:r>
      <w:proofErr w:type="spellEnd"/>
      <w:r w:rsidRPr="00767E1D">
        <w:rPr>
          <w:rFonts w:ascii="David" w:hAnsi="David" w:cs="David"/>
          <w:sz w:val="24"/>
          <w:szCs w:val="24"/>
          <w:rtl/>
        </w:rPr>
        <w:t xml:space="preserve"> </w:t>
      </w:r>
      <w:proofErr w:type="spellStart"/>
      <w:r w:rsidRPr="00767E1D">
        <w:rPr>
          <w:rFonts w:ascii="David" w:hAnsi="David" w:cs="David"/>
          <w:sz w:val="24"/>
          <w:szCs w:val="24"/>
          <w:rtl/>
        </w:rPr>
        <w:t>וכהנר</w:t>
      </w:r>
      <w:proofErr w:type="spellEnd"/>
      <w:r w:rsidRPr="00767E1D">
        <w:rPr>
          <w:rFonts w:ascii="David" w:hAnsi="David" w:cs="David"/>
          <w:sz w:val="24"/>
          <w:szCs w:val="24"/>
          <w:rtl/>
        </w:rPr>
        <w:t xml:space="preserve"> כי: </w:t>
      </w:r>
    </w:p>
    <w:p w14:paraId="3F44D98B" w14:textId="77777777" w:rsidR="0040326F" w:rsidRPr="00767E1D" w:rsidRDefault="0040326F" w:rsidP="0040326F">
      <w:pPr>
        <w:spacing w:before="120" w:after="120" w:line="480" w:lineRule="auto"/>
        <w:ind w:left="720"/>
        <w:jc w:val="both"/>
        <w:rPr>
          <w:rFonts w:ascii="David" w:hAnsi="David" w:cs="David"/>
          <w:sz w:val="24"/>
          <w:szCs w:val="24"/>
          <w:rtl/>
        </w:rPr>
      </w:pPr>
      <w:r w:rsidRPr="00767E1D">
        <w:rPr>
          <w:rFonts w:ascii="David" w:hAnsi="David" w:cs="David"/>
          <w:sz w:val="24"/>
          <w:szCs w:val="24"/>
          <w:rtl/>
        </w:rPr>
        <w:t xml:space="preserve">"מדובר בגברים ובנשים חרדים, מרביתם בעלי השכלה אקדמית או מקצועית, שעבודתם והשתכרותם (בדרך כלל שני בני הזוג) דומות לאלה של כלל האוכלוסייה, והמוגדרים במבחנים הכלכליים מעמד ביניים, ולעתים אף מעמד בינוני–גבוה.. אלה חרדים המקיימים קשר רצוף והדדי עם רשות הרבים הישראלית והתרבות המערבית" (שם, </w:t>
      </w:r>
      <w:proofErr w:type="spellStart"/>
      <w:r w:rsidRPr="00767E1D">
        <w:rPr>
          <w:rFonts w:ascii="David" w:hAnsi="David" w:cs="David"/>
          <w:sz w:val="24"/>
          <w:szCs w:val="24"/>
          <w:rtl/>
        </w:rPr>
        <w:t>עמ</w:t>
      </w:r>
      <w:proofErr w:type="spellEnd"/>
      <w:r w:rsidRPr="00767E1D">
        <w:rPr>
          <w:rFonts w:ascii="David" w:hAnsi="David" w:cs="David"/>
          <w:sz w:val="24"/>
          <w:szCs w:val="24"/>
          <w:rtl/>
        </w:rPr>
        <w:t>', 9)</w:t>
      </w:r>
      <w:r w:rsidRPr="00767E1D">
        <w:rPr>
          <w:rFonts w:ascii="David" w:hAnsi="David" w:cs="David"/>
          <w:sz w:val="24"/>
          <w:szCs w:val="24"/>
        </w:rPr>
        <w:t>.</w:t>
      </w:r>
      <w:r w:rsidRPr="00767E1D">
        <w:rPr>
          <w:rFonts w:ascii="David" w:hAnsi="David" w:cs="David"/>
          <w:sz w:val="24"/>
          <w:szCs w:val="24"/>
          <w:rtl/>
        </w:rPr>
        <w:t xml:space="preserve"> </w:t>
      </w:r>
    </w:p>
    <w:p w14:paraId="3F091868" w14:textId="77777777" w:rsidR="006C0AB4" w:rsidRDefault="00303256" w:rsidP="00F05B2D">
      <w:pPr>
        <w:spacing w:before="120" w:after="120" w:line="480" w:lineRule="auto"/>
        <w:jc w:val="both"/>
        <w:rPr>
          <w:rFonts w:ascii="David" w:hAnsi="David" w:cs="David"/>
          <w:sz w:val="24"/>
          <w:szCs w:val="24"/>
          <w:shd w:val="clear" w:color="auto" w:fill="FFFFFF"/>
          <w:rtl/>
        </w:rPr>
      </w:pPr>
      <w:r w:rsidRPr="00767E1D">
        <w:rPr>
          <w:rFonts w:ascii="David" w:hAnsi="David" w:cs="David"/>
          <w:sz w:val="24"/>
          <w:szCs w:val="24"/>
          <w:rtl/>
        </w:rPr>
        <w:t>על כן, בחירת משתתפי המחקר שנכנסו תחת הקטגוריה ''החרדית'' ביקשו להביא לידי ביטוי מגוון</w:t>
      </w:r>
      <w:r w:rsidR="006C0AB4">
        <w:rPr>
          <w:rFonts w:ascii="David" w:hAnsi="David" w:cs="David" w:hint="cs"/>
          <w:sz w:val="24"/>
          <w:szCs w:val="24"/>
          <w:rtl/>
        </w:rPr>
        <w:t xml:space="preserve"> של זרמים חרדיים, וכן ביטוי לציר שבין חרדיות שמרנית ובדלנית, לחרדיות רכה ומודרנית יותר, שמתרחשת גם ב</w:t>
      </w:r>
      <w:r w:rsidRPr="00767E1D">
        <w:rPr>
          <w:rFonts w:ascii="David" w:hAnsi="David" w:cs="David"/>
          <w:sz w:val="24"/>
          <w:szCs w:val="24"/>
          <w:rtl/>
        </w:rPr>
        <w:t>מרכזים גיאוגרפיים שונים של חרדים בישראל דוגמת ירושלים, בני ברק, ביתר עלית, אלעד או בית שמש.</w:t>
      </w:r>
      <w:r>
        <w:rPr>
          <w:rFonts w:ascii="David" w:hAnsi="David" w:cs="David" w:hint="cs"/>
          <w:sz w:val="24"/>
          <w:szCs w:val="24"/>
          <w:shd w:val="clear" w:color="auto" w:fill="FFFFFF"/>
          <w:rtl/>
        </w:rPr>
        <w:t xml:space="preserve"> </w:t>
      </w:r>
    </w:p>
    <w:p w14:paraId="2D402C8C" w14:textId="4484ECAC" w:rsidR="00F05B2D" w:rsidRPr="00F05B2D" w:rsidRDefault="00906750" w:rsidP="006C0AB4">
      <w:pPr>
        <w:spacing w:before="120" w:after="120" w:line="480" w:lineRule="auto"/>
        <w:jc w:val="both"/>
        <w:rPr>
          <w:rFonts w:ascii="David" w:hAnsi="David" w:cs="David"/>
          <w:sz w:val="24"/>
          <w:szCs w:val="24"/>
        </w:rPr>
      </w:pPr>
      <w:r>
        <w:rPr>
          <w:rFonts w:ascii="David" w:hAnsi="David" w:cs="David"/>
          <w:sz w:val="24"/>
          <w:szCs w:val="24"/>
          <w:shd w:val="clear" w:color="auto" w:fill="FFFFFF"/>
          <w:rtl/>
        </w:rPr>
        <w:t>ה</w:t>
      </w:r>
      <w:r>
        <w:rPr>
          <w:rFonts w:ascii="David" w:hAnsi="David" w:cs="David"/>
          <w:sz w:val="24"/>
          <w:szCs w:val="24"/>
          <w:rtl/>
        </w:rPr>
        <w:t xml:space="preserve">מחקר התבסס על ראיונות עומק חצי מובנים, שנערכו ונותחו על פי תמות מרכזיות שעלו מהשדה. חלקו המובנה של הריאיון נועד לספק תיאור כללי של הפעילויות הנעשות בשבת, הסיבה לעשייתן, </w:t>
      </w:r>
      <w:r>
        <w:rPr>
          <w:rFonts w:ascii="David" w:hAnsi="David" w:cs="David"/>
          <w:sz w:val="24"/>
          <w:szCs w:val="24"/>
          <w:rtl/>
        </w:rPr>
        <w:lastRenderedPageBreak/>
        <w:t xml:space="preserve">המקום שניתן לפרקטיקות פנאי שונות במהלך השבת והקשר בין פעילויות אלו לזיקה הדתית המדווחת של המרואיינים. בנוסף, תיאור הפעילויות המתבצעות במסגרת השבת והמשמעות המוענקת לזמן החולף של סוף השבוע, לפעילות הפנאי ולפעילות הדתית במסגרתו אפשרו לעסוק גם בערכים הדומיננטיים המשתקפים מפעילויות אלו ובמידת החיבור הרגשי </w:t>
      </w:r>
      <w:r w:rsidR="00F05B2D">
        <w:rPr>
          <w:rFonts w:ascii="David" w:hAnsi="David" w:cs="David" w:hint="cs"/>
          <w:sz w:val="24"/>
          <w:szCs w:val="24"/>
          <w:rtl/>
        </w:rPr>
        <w:t xml:space="preserve">והתפיסות הנלוות </w:t>
      </w:r>
      <w:r>
        <w:rPr>
          <w:rFonts w:ascii="David" w:hAnsi="David" w:cs="David"/>
          <w:sz w:val="24"/>
          <w:szCs w:val="24"/>
          <w:rtl/>
        </w:rPr>
        <w:t>לערכים אלו.</w:t>
      </w:r>
      <w:r w:rsidR="00F75454">
        <w:rPr>
          <w:rFonts w:ascii="David" w:hAnsi="David" w:cs="David" w:hint="cs"/>
          <w:sz w:val="24"/>
          <w:szCs w:val="24"/>
          <w:rtl/>
        </w:rPr>
        <w:t xml:space="preserve"> נוכח הרגישות התרבותית והדתית הנלווית למחקר, הוקפדה הקפדה יתרה על כללי האתיקה, כאשר כלל המשתתפים עודכנו מראש בדבר שאלת המחקר ומטרותיו, ופרטיהם שונו לצורך שמירה על פרטיותם. </w:t>
      </w:r>
    </w:p>
    <w:p w14:paraId="140A72D2" w14:textId="36A5B6CE" w:rsidR="009F3DC7" w:rsidRDefault="009F3DC7" w:rsidP="00BB2205">
      <w:pPr>
        <w:pStyle w:val="Heading1"/>
        <w:rPr>
          <w:rtl/>
        </w:rPr>
      </w:pPr>
      <w:bookmarkStart w:id="1" w:name="_Toc137408289"/>
      <w:bookmarkEnd w:id="0"/>
      <w:r>
        <w:rPr>
          <w:rFonts w:hint="cs"/>
          <w:rtl/>
        </w:rPr>
        <w:t>סעודות השבת בחברה החרדית</w:t>
      </w:r>
      <w:bookmarkEnd w:id="1"/>
      <w:r>
        <w:rPr>
          <w:rFonts w:hint="cs"/>
          <w:rtl/>
        </w:rPr>
        <w:t xml:space="preserve"> </w:t>
      </w:r>
    </w:p>
    <w:p w14:paraId="69689E56" w14:textId="3EA44D34" w:rsidR="00E21A63" w:rsidRPr="005A02FD" w:rsidRDefault="00ED2281" w:rsidP="005A02FD">
      <w:pPr>
        <w:spacing w:line="480" w:lineRule="auto"/>
        <w:jc w:val="both"/>
        <w:rPr>
          <w:rFonts w:ascii="David" w:hAnsi="David" w:cs="David"/>
          <w:sz w:val="24"/>
          <w:szCs w:val="24"/>
          <w:rtl/>
        </w:rPr>
      </w:pPr>
      <w:r w:rsidRPr="005A02FD">
        <w:rPr>
          <w:rFonts w:ascii="David" w:hAnsi="David" w:cs="David"/>
          <w:sz w:val="24"/>
          <w:szCs w:val="24"/>
          <w:rtl/>
        </w:rPr>
        <w:t xml:space="preserve">כמו שתי הפרקטיקות האחרות שנבחרו במאמר זה, כך גם </w:t>
      </w:r>
      <w:r w:rsidR="00AC78FD" w:rsidRPr="005A02FD">
        <w:rPr>
          <w:rFonts w:ascii="David" w:hAnsi="David" w:cs="David"/>
          <w:sz w:val="24"/>
          <w:szCs w:val="24"/>
          <w:rtl/>
        </w:rPr>
        <w:t>סעודות השבת בחברה ה</w:t>
      </w:r>
      <w:r w:rsidR="002A529B" w:rsidRPr="005A02FD">
        <w:rPr>
          <w:rFonts w:ascii="David" w:hAnsi="David" w:cs="David"/>
          <w:sz w:val="24"/>
          <w:szCs w:val="24"/>
          <w:rtl/>
        </w:rPr>
        <w:t>חרדית ב</w:t>
      </w:r>
      <w:r w:rsidR="00AC78FD" w:rsidRPr="005A02FD">
        <w:rPr>
          <w:rFonts w:ascii="David" w:hAnsi="David" w:cs="David"/>
          <w:sz w:val="24"/>
          <w:szCs w:val="24"/>
          <w:rtl/>
        </w:rPr>
        <w:t>ישראל</w:t>
      </w:r>
      <w:r w:rsidRPr="005A02FD">
        <w:rPr>
          <w:rFonts w:ascii="David" w:hAnsi="David" w:cs="David"/>
          <w:sz w:val="24"/>
          <w:szCs w:val="24"/>
          <w:rtl/>
        </w:rPr>
        <w:t xml:space="preserve"> מציגות </w:t>
      </w:r>
      <w:r w:rsidR="0035141C" w:rsidRPr="005A02FD">
        <w:rPr>
          <w:rFonts w:ascii="David" w:hAnsi="David" w:cs="David"/>
          <w:sz w:val="24"/>
          <w:szCs w:val="24"/>
          <w:rtl/>
        </w:rPr>
        <w:t xml:space="preserve">משמעות כפולה. מצד אחד, רבים מן המרואיינים שבים ומתארים את סביבת הסעודה, את סידור השולחן, את מרכיבי הארוחה, את משתתפי הארוחה, את סדר הישיבה, את מספר הסעודות, את אורכן ואת </w:t>
      </w:r>
      <w:r w:rsidR="00E21A63" w:rsidRPr="005A02FD">
        <w:rPr>
          <w:rFonts w:ascii="David" w:hAnsi="David" w:cs="David"/>
          <w:sz w:val="24"/>
          <w:szCs w:val="24"/>
          <w:rtl/>
        </w:rPr>
        <w:t>התפילות, הברכות והשיחות המתקיימות ביניהם ככאלה החוזרות ברפט</w:t>
      </w:r>
      <w:r w:rsidR="004F7899">
        <w:rPr>
          <w:rFonts w:ascii="David" w:hAnsi="David" w:cs="David" w:hint="cs"/>
          <w:sz w:val="24"/>
          <w:szCs w:val="24"/>
          <w:rtl/>
        </w:rPr>
        <w:t>ט</w:t>
      </w:r>
      <w:r w:rsidR="00E21A63" w:rsidRPr="005A02FD">
        <w:rPr>
          <w:rFonts w:ascii="David" w:hAnsi="David" w:cs="David"/>
          <w:sz w:val="24"/>
          <w:szCs w:val="24"/>
          <w:rtl/>
        </w:rPr>
        <w:t>יביות נוקש</w:t>
      </w:r>
      <w:r w:rsidR="004F7899">
        <w:rPr>
          <w:rFonts w:ascii="David" w:hAnsi="David" w:cs="David" w:hint="cs"/>
          <w:sz w:val="24"/>
          <w:szCs w:val="24"/>
          <w:rtl/>
        </w:rPr>
        <w:t>ה</w:t>
      </w:r>
      <w:r w:rsidR="00E21A63" w:rsidRPr="005A02FD">
        <w:rPr>
          <w:rFonts w:ascii="David" w:hAnsi="David" w:cs="David"/>
          <w:sz w:val="24"/>
          <w:szCs w:val="24"/>
          <w:rtl/>
        </w:rPr>
        <w:t xml:space="preserve"> מדי שבוע. מצד שני, למרות היעדר מוחלט של גיוון ובחירה, ארוחות אלו </w:t>
      </w:r>
      <w:r w:rsidR="00AC78FD" w:rsidRPr="005A02FD">
        <w:rPr>
          <w:rFonts w:ascii="David" w:hAnsi="David" w:cs="David"/>
          <w:sz w:val="24"/>
          <w:szCs w:val="24"/>
          <w:rtl/>
        </w:rPr>
        <w:t>כוללות מגוון רחב של ביטויים</w:t>
      </w:r>
      <w:r w:rsidR="002A529B" w:rsidRPr="005A02FD">
        <w:rPr>
          <w:rFonts w:ascii="David" w:hAnsi="David" w:cs="David"/>
          <w:sz w:val="24"/>
          <w:szCs w:val="24"/>
          <w:rtl/>
        </w:rPr>
        <w:t xml:space="preserve"> המלמדים על חוויה עוצמתית, ייחודית ועשירה, ה</w:t>
      </w:r>
      <w:r w:rsidR="004F7899">
        <w:rPr>
          <w:rFonts w:ascii="David" w:hAnsi="David" w:cs="David" w:hint="cs"/>
          <w:sz w:val="24"/>
          <w:szCs w:val="24"/>
          <w:rtl/>
        </w:rPr>
        <w:t>מובדלת מ</w:t>
      </w:r>
      <w:r w:rsidR="002A529B" w:rsidRPr="005A02FD">
        <w:rPr>
          <w:rFonts w:ascii="David" w:hAnsi="David" w:cs="David"/>
          <w:sz w:val="24"/>
          <w:szCs w:val="24"/>
          <w:rtl/>
        </w:rPr>
        <w:t>קהילות אחרות ו</w:t>
      </w:r>
      <w:r w:rsidR="004F7899">
        <w:rPr>
          <w:rFonts w:ascii="David" w:hAnsi="David" w:cs="David" w:hint="cs"/>
          <w:sz w:val="24"/>
          <w:szCs w:val="24"/>
          <w:rtl/>
        </w:rPr>
        <w:t>מ</w:t>
      </w:r>
      <w:r w:rsidR="002A529B" w:rsidRPr="005A02FD">
        <w:rPr>
          <w:rFonts w:ascii="David" w:hAnsi="David" w:cs="David"/>
          <w:sz w:val="24"/>
          <w:szCs w:val="24"/>
          <w:rtl/>
        </w:rPr>
        <w:t>ימי השבוע גם יחד</w:t>
      </w:r>
      <w:r w:rsidR="00E21A63" w:rsidRPr="005A02FD">
        <w:rPr>
          <w:rFonts w:ascii="David" w:hAnsi="David" w:cs="David"/>
          <w:sz w:val="24"/>
          <w:szCs w:val="24"/>
          <w:rtl/>
        </w:rPr>
        <w:t xml:space="preserve">. </w:t>
      </w:r>
      <w:r w:rsidR="002324F0" w:rsidRPr="005A02FD">
        <w:rPr>
          <w:rFonts w:ascii="David" w:hAnsi="David" w:cs="David"/>
          <w:sz w:val="24"/>
          <w:szCs w:val="24"/>
          <w:rtl/>
        </w:rPr>
        <w:t xml:space="preserve">לאה, חרדית בת 25 מבית שמש, מספרת כיצד משפחתה מנהלת מדי שבוע ארוחה בעלת מאפיינים זהים: </w:t>
      </w:r>
    </w:p>
    <w:p w14:paraId="456084C7" w14:textId="696A6FFF" w:rsidR="008E3E06" w:rsidRDefault="008E3E06" w:rsidP="002324F0">
      <w:pPr>
        <w:spacing w:line="480" w:lineRule="auto"/>
        <w:ind w:left="720"/>
        <w:jc w:val="both"/>
        <w:rPr>
          <w:rFonts w:ascii="David" w:hAnsi="David" w:cs="David"/>
          <w:sz w:val="24"/>
          <w:szCs w:val="24"/>
          <w:rtl/>
        </w:rPr>
      </w:pPr>
      <w:r>
        <w:rPr>
          <w:rFonts w:ascii="David" w:hAnsi="David" w:cs="David" w:hint="cs"/>
          <w:sz w:val="24"/>
          <w:szCs w:val="24"/>
          <w:rtl/>
        </w:rPr>
        <w:t>"</w:t>
      </w:r>
      <w:r w:rsidRPr="00D44551">
        <w:rPr>
          <w:rFonts w:ascii="David" w:hAnsi="David" w:cs="David"/>
          <w:sz w:val="24"/>
          <w:szCs w:val="24"/>
          <w:rtl/>
        </w:rPr>
        <w:t>בעיקרון האוכל אצלנו מאוד מסורתי, כאילו, יש חלה, סלטים, דגים, מרק גם בקיץ, ואז מנה עיקרית, עוף ותוספות, לפעמים מנה אחרונה, לא תמיד. תוך כדי הסעודה אז, בדרך כלל אנחנו לומדים משהו, נגיד רמב"ם או משהו מההלכה, או אבא שלי פותח גמרא או משהו, מדברים על פרשת השבוע, אנחנו שרים זמירות, בדרך כלל שרים כזה בין כל מנה.</w:t>
      </w:r>
      <w:r>
        <w:rPr>
          <w:rFonts w:ascii="David" w:hAnsi="David" w:cs="David" w:hint="cs"/>
          <w:sz w:val="24"/>
          <w:szCs w:val="24"/>
          <w:rtl/>
        </w:rPr>
        <w:t>"</w:t>
      </w:r>
      <w:r w:rsidRPr="00D44551">
        <w:rPr>
          <w:rFonts w:ascii="David" w:hAnsi="David" w:cs="David"/>
          <w:sz w:val="24"/>
          <w:szCs w:val="24"/>
          <w:rtl/>
        </w:rPr>
        <w:t xml:space="preserve"> </w:t>
      </w:r>
    </w:p>
    <w:p w14:paraId="34B5C370" w14:textId="3EF573DB" w:rsidR="002324F0" w:rsidRDefault="002324F0" w:rsidP="002324F0">
      <w:pPr>
        <w:spacing w:line="480" w:lineRule="auto"/>
        <w:jc w:val="both"/>
        <w:rPr>
          <w:rFonts w:ascii="David" w:hAnsi="David" w:cs="David"/>
          <w:sz w:val="24"/>
          <w:szCs w:val="24"/>
          <w:rtl/>
        </w:rPr>
      </w:pPr>
      <w:r>
        <w:rPr>
          <w:rFonts w:ascii="David" w:hAnsi="David" w:cs="David" w:hint="cs"/>
          <w:sz w:val="24"/>
          <w:szCs w:val="24"/>
          <w:rtl/>
        </w:rPr>
        <w:t xml:space="preserve">בעוד שלאה מדגישה את סדר האירועים, איילה, חרדית בת 41 מאלעד מגישה דווקא את מראה השולחן וסידורו כדי להסביר לי כיצד במשך 27 שנים נעשות הארוחות במשפחתה באופן אחיד: </w:t>
      </w:r>
    </w:p>
    <w:p w14:paraId="22D2A647" w14:textId="45EEF72E" w:rsidR="008E3E06" w:rsidRDefault="008E3E06" w:rsidP="008E3E06">
      <w:pPr>
        <w:spacing w:line="480" w:lineRule="auto"/>
        <w:ind w:left="720"/>
        <w:jc w:val="both"/>
        <w:rPr>
          <w:rFonts w:ascii="David" w:hAnsi="David" w:cs="David"/>
          <w:sz w:val="24"/>
          <w:szCs w:val="24"/>
          <w:rtl/>
        </w:rPr>
      </w:pPr>
      <w:r>
        <w:rPr>
          <w:rFonts w:ascii="David" w:hAnsi="David" w:cs="David" w:hint="cs"/>
          <w:sz w:val="24"/>
          <w:szCs w:val="24"/>
          <w:rtl/>
        </w:rPr>
        <w:t>'' אני</w:t>
      </w:r>
      <w:r w:rsidRPr="00D44551">
        <w:rPr>
          <w:rFonts w:ascii="David" w:hAnsi="David" w:cs="David"/>
          <w:sz w:val="24"/>
          <w:szCs w:val="24"/>
          <w:rtl/>
        </w:rPr>
        <w:t xml:space="preserve"> נשואה ביוני זה יהיה עשרים ושבע שנים, ואוכלים אצלנו </w:t>
      </w:r>
      <w:proofErr w:type="spellStart"/>
      <w:r w:rsidRPr="00D44551">
        <w:rPr>
          <w:rFonts w:ascii="David" w:hAnsi="David" w:cs="David"/>
          <w:sz w:val="24"/>
          <w:szCs w:val="24"/>
          <w:rtl/>
        </w:rPr>
        <w:t>בסאטינג</w:t>
      </w:r>
      <w:proofErr w:type="spellEnd"/>
      <w:r w:rsidRPr="00D44551">
        <w:rPr>
          <w:rFonts w:ascii="David" w:hAnsi="David" w:cs="David"/>
          <w:sz w:val="24"/>
          <w:szCs w:val="24"/>
          <w:rtl/>
        </w:rPr>
        <w:t xml:space="preserve"> אחיד. כאילו, מנה ראשונה היא תמיד תהיה דג או.. יש גיוון בדגים. יש הקפדה על גפילטע פיש. תמיד יהיה. כבר לא אוכלים אבל תמיד יהיה איזה 3-4 חתיכות. סלטים ו...</w:t>
      </w:r>
      <w:r w:rsidRPr="001F218D">
        <w:rPr>
          <w:rFonts w:ascii="David" w:hAnsi="David" w:cs="David"/>
          <w:sz w:val="24"/>
          <w:szCs w:val="24"/>
          <w:rtl/>
        </w:rPr>
        <w:t xml:space="preserve"> </w:t>
      </w:r>
      <w:r w:rsidRPr="00D44551">
        <w:rPr>
          <w:rFonts w:ascii="David" w:hAnsi="David" w:cs="David"/>
          <w:sz w:val="24"/>
          <w:szCs w:val="24"/>
          <w:rtl/>
        </w:rPr>
        <w:t xml:space="preserve">תמיד </w:t>
      </w:r>
      <w:r>
        <w:rPr>
          <w:rFonts w:ascii="David" w:hAnsi="David" w:cs="David" w:hint="cs"/>
          <w:sz w:val="24"/>
          <w:szCs w:val="24"/>
          <w:rtl/>
        </w:rPr>
        <w:t>י</w:t>
      </w:r>
      <w:r w:rsidRPr="00D44551">
        <w:rPr>
          <w:rFonts w:ascii="David" w:hAnsi="David" w:cs="David"/>
          <w:sz w:val="24"/>
          <w:szCs w:val="24"/>
          <w:rtl/>
        </w:rPr>
        <w:t>היה מרק עוף. לא משנה אם יהיה 38 מעלות בחוץ. כאילו התפריט הוא אחיד</w:t>
      </w:r>
      <w:r>
        <w:rPr>
          <w:rFonts w:ascii="David" w:hAnsi="David" w:cs="David" w:hint="cs"/>
          <w:sz w:val="24"/>
          <w:szCs w:val="24"/>
          <w:rtl/>
        </w:rPr>
        <w:t>.</w:t>
      </w:r>
      <w:r w:rsidRPr="00D44551">
        <w:rPr>
          <w:rFonts w:ascii="David" w:hAnsi="David" w:cs="David"/>
          <w:sz w:val="24"/>
          <w:szCs w:val="24"/>
          <w:rtl/>
        </w:rPr>
        <w:t>.</w:t>
      </w:r>
      <w:r>
        <w:rPr>
          <w:rFonts w:ascii="David" w:hAnsi="David" w:cs="David" w:hint="cs"/>
          <w:sz w:val="24"/>
          <w:szCs w:val="24"/>
          <w:rtl/>
        </w:rPr>
        <w:t xml:space="preserve">'' </w:t>
      </w:r>
    </w:p>
    <w:p w14:paraId="402A7075" w14:textId="309BDCAA" w:rsidR="002324F0" w:rsidRDefault="002324F0" w:rsidP="002324F0">
      <w:pPr>
        <w:spacing w:line="480" w:lineRule="auto"/>
        <w:jc w:val="both"/>
        <w:rPr>
          <w:rFonts w:ascii="David" w:hAnsi="David" w:cs="David"/>
          <w:sz w:val="24"/>
          <w:szCs w:val="24"/>
          <w:rtl/>
        </w:rPr>
      </w:pPr>
      <w:r>
        <w:rPr>
          <w:rFonts w:ascii="David" w:hAnsi="David" w:cs="David" w:hint="cs"/>
          <w:sz w:val="24"/>
          <w:szCs w:val="24"/>
          <w:rtl/>
        </w:rPr>
        <w:t xml:space="preserve">גם אתי, </w:t>
      </w:r>
      <w:r w:rsidR="00005A93">
        <w:rPr>
          <w:rFonts w:ascii="David" w:hAnsi="David" w:cs="David" w:hint="cs"/>
          <w:sz w:val="24"/>
          <w:szCs w:val="24"/>
          <w:rtl/>
        </w:rPr>
        <w:t xml:space="preserve">חרדית בת 47 </w:t>
      </w:r>
      <w:r>
        <w:rPr>
          <w:rFonts w:ascii="David" w:hAnsi="David" w:cs="David" w:hint="cs"/>
          <w:sz w:val="24"/>
          <w:szCs w:val="24"/>
          <w:rtl/>
        </w:rPr>
        <w:t>מ</w:t>
      </w:r>
      <w:r w:rsidR="00005A93">
        <w:rPr>
          <w:rFonts w:ascii="David" w:hAnsi="David" w:cs="David" w:hint="cs"/>
          <w:sz w:val="24"/>
          <w:szCs w:val="24"/>
          <w:rtl/>
        </w:rPr>
        <w:t xml:space="preserve">היישוב </w:t>
      </w:r>
      <w:r>
        <w:rPr>
          <w:rFonts w:ascii="David" w:hAnsi="David" w:cs="David" w:hint="cs"/>
          <w:sz w:val="24"/>
          <w:szCs w:val="24"/>
          <w:rtl/>
        </w:rPr>
        <w:t xml:space="preserve">ביתר עלית, </w:t>
      </w:r>
      <w:r w:rsidR="00005A93">
        <w:rPr>
          <w:rFonts w:ascii="David" w:hAnsi="David" w:cs="David" w:hint="cs"/>
          <w:sz w:val="24"/>
          <w:szCs w:val="24"/>
          <w:rtl/>
        </w:rPr>
        <w:t xml:space="preserve">מדגישה את אורכה של סעודת השבת, את המנות הקבועות ואת הברכות המשתלבות בסדרי הארוחה: </w:t>
      </w:r>
    </w:p>
    <w:p w14:paraId="23594C9B" w14:textId="44181C76" w:rsidR="008E3E06" w:rsidRDefault="008E3E06" w:rsidP="008E3E06">
      <w:pPr>
        <w:spacing w:line="480" w:lineRule="auto"/>
        <w:ind w:left="720"/>
        <w:jc w:val="both"/>
        <w:rPr>
          <w:rFonts w:ascii="David" w:hAnsi="David" w:cs="David"/>
          <w:sz w:val="24"/>
          <w:szCs w:val="24"/>
          <w:rtl/>
        </w:rPr>
      </w:pPr>
      <w:r>
        <w:rPr>
          <w:rFonts w:ascii="David" w:hAnsi="David" w:cs="David" w:hint="cs"/>
          <w:sz w:val="24"/>
          <w:szCs w:val="24"/>
          <w:rtl/>
        </w:rPr>
        <w:lastRenderedPageBreak/>
        <w:t>"</w:t>
      </w:r>
      <w:r w:rsidRPr="00D44551">
        <w:rPr>
          <w:rFonts w:ascii="David" w:hAnsi="David" w:cs="David"/>
          <w:sz w:val="24"/>
          <w:szCs w:val="24"/>
          <w:rtl/>
        </w:rPr>
        <w:t>שרים שלום עליכם ואשת חיל. אז בעלי מקדש ושותים מיץ ענבים. הוא מברך את הילדים. נוטלים ידיים. פותחים דגים וחלות. נדיר שאנחנו קונים חלות. זה נגיד כן אני משתדלת לעשות. דגים, חלות וסלטים ואז מרק ואז בשר עוף ותוספת. מנה אחרונ</w:t>
      </w:r>
      <w:r>
        <w:rPr>
          <w:rFonts w:ascii="David" w:hAnsi="David" w:cs="David" w:hint="cs"/>
          <w:sz w:val="24"/>
          <w:szCs w:val="24"/>
          <w:rtl/>
        </w:rPr>
        <w:t>ה</w:t>
      </w:r>
      <w:r w:rsidRPr="00D44551">
        <w:rPr>
          <w:rFonts w:ascii="David" w:hAnsi="David" w:cs="David"/>
          <w:sz w:val="24"/>
          <w:szCs w:val="24"/>
          <w:rtl/>
        </w:rPr>
        <w:t>. ו... אז מה? זהו מברכים. כמובן שרים.. זה סעודות ארוכות. שעתיים לפחות לדעתי.</w:t>
      </w:r>
      <w:r w:rsidR="00005A93">
        <w:rPr>
          <w:rFonts w:ascii="David" w:hAnsi="David" w:cs="David" w:hint="cs"/>
          <w:sz w:val="24"/>
          <w:szCs w:val="24"/>
          <w:rtl/>
        </w:rPr>
        <w:t>''</w:t>
      </w:r>
      <w:r w:rsidRPr="00D44551">
        <w:rPr>
          <w:rFonts w:ascii="David" w:hAnsi="David" w:cs="David"/>
          <w:sz w:val="24"/>
          <w:szCs w:val="24"/>
          <w:rtl/>
        </w:rPr>
        <w:t xml:space="preserve"> </w:t>
      </w:r>
    </w:p>
    <w:p w14:paraId="33DC9CE4" w14:textId="5AF158E6" w:rsidR="008E3E06" w:rsidRDefault="003E0898" w:rsidP="00C541CF">
      <w:pPr>
        <w:spacing w:line="480" w:lineRule="auto"/>
        <w:jc w:val="both"/>
        <w:rPr>
          <w:rtl/>
        </w:rPr>
      </w:pPr>
      <w:r>
        <w:rPr>
          <w:rFonts w:ascii="David" w:hAnsi="David" w:cs="David" w:hint="cs"/>
          <w:sz w:val="24"/>
          <w:szCs w:val="24"/>
          <w:rtl/>
        </w:rPr>
        <w:t>אתי, לאה ואיילה מדגישות במילותיהן</w:t>
      </w:r>
      <w:r w:rsidR="00D56BBB">
        <w:rPr>
          <w:rFonts w:ascii="David" w:hAnsi="David" w:cs="David" w:hint="cs"/>
          <w:sz w:val="24"/>
          <w:szCs w:val="24"/>
          <w:rtl/>
        </w:rPr>
        <w:t xml:space="preserve"> </w:t>
      </w:r>
      <w:r w:rsidR="00C541CF">
        <w:rPr>
          <w:rFonts w:ascii="David" w:hAnsi="David" w:cs="David" w:hint="cs"/>
          <w:sz w:val="24"/>
          <w:szCs w:val="24"/>
          <w:rtl/>
        </w:rPr>
        <w:t xml:space="preserve">את </w:t>
      </w:r>
      <w:r w:rsidR="008E3E06">
        <w:rPr>
          <w:rFonts w:ascii="David" w:hAnsi="David" w:cs="David" w:hint="cs"/>
          <w:sz w:val="24"/>
          <w:szCs w:val="24"/>
          <w:rtl/>
        </w:rPr>
        <w:t>סדר האירועים,</w:t>
      </w:r>
      <w:r w:rsidR="00C541CF">
        <w:rPr>
          <w:rFonts w:ascii="David" w:hAnsi="David" w:cs="David" w:hint="cs"/>
          <w:sz w:val="24"/>
          <w:szCs w:val="24"/>
          <w:rtl/>
        </w:rPr>
        <w:t xml:space="preserve"> את המזון הייחודי המוגש ואת השילוב בין ברכות ושירים לאכילה, שמי</w:t>
      </w:r>
      <w:r w:rsidR="008E3E06">
        <w:rPr>
          <w:rFonts w:ascii="David" w:hAnsi="David" w:cs="David" w:hint="cs"/>
          <w:sz w:val="24"/>
          <w:szCs w:val="24"/>
          <w:rtl/>
        </w:rPr>
        <w:t>יצר גם ארוחות ארוכות במיוחד</w:t>
      </w:r>
      <w:r w:rsidR="00C541CF">
        <w:rPr>
          <w:rFonts w:ascii="David" w:hAnsi="David" w:cs="David" w:hint="cs"/>
          <w:sz w:val="24"/>
          <w:szCs w:val="24"/>
          <w:rtl/>
        </w:rPr>
        <w:t xml:space="preserve">. </w:t>
      </w:r>
      <w:r w:rsidR="008E3E06">
        <w:rPr>
          <w:rFonts w:ascii="David" w:hAnsi="David" w:cs="David" w:hint="cs"/>
          <w:sz w:val="24"/>
          <w:szCs w:val="24"/>
          <w:rtl/>
        </w:rPr>
        <w:t xml:space="preserve">לעתים, הדרישות הנוקשות סביב לוח הזמנים הקבוע המאפיין את השבת, נתפש כמנהג שמלווה משפחות לאורך השנים, מבלי שיהיה ברור לחלוטין מה המקור לכך: </w:t>
      </w:r>
    </w:p>
    <w:p w14:paraId="317BB4B7" w14:textId="568E7F68" w:rsidR="008E3E06" w:rsidRDefault="008E3E06" w:rsidP="008E3E06">
      <w:pPr>
        <w:spacing w:line="480" w:lineRule="auto"/>
        <w:ind w:left="720"/>
        <w:jc w:val="both"/>
        <w:rPr>
          <w:rFonts w:ascii="David" w:hAnsi="David" w:cs="David"/>
          <w:sz w:val="24"/>
          <w:szCs w:val="24"/>
          <w:rtl/>
        </w:rPr>
      </w:pPr>
      <w:r>
        <w:rPr>
          <w:rFonts w:ascii="David" w:hAnsi="David" w:cs="David" w:hint="cs"/>
          <w:sz w:val="24"/>
          <w:szCs w:val="24"/>
          <w:rtl/>
        </w:rPr>
        <w:t>"</w:t>
      </w:r>
      <w:r w:rsidR="00C541CF">
        <w:rPr>
          <w:rFonts w:ascii="David" w:hAnsi="David" w:cs="David" w:hint="cs"/>
          <w:sz w:val="24"/>
          <w:szCs w:val="24"/>
          <w:rtl/>
        </w:rPr>
        <w:t xml:space="preserve">זה </w:t>
      </w:r>
      <w:r w:rsidRPr="008F769F">
        <w:rPr>
          <w:rFonts w:ascii="David" w:hAnsi="David" w:cs="David"/>
          <w:sz w:val="24"/>
          <w:szCs w:val="24"/>
          <w:rtl/>
        </w:rPr>
        <w:t>מנהג חסידי, אל תשאלי אותי מה המקור שלו אבל... לא עושים קידוש בין שש לשבע</w:t>
      </w:r>
      <w:r>
        <w:rPr>
          <w:rStyle w:val="FootnoteReference"/>
          <w:rFonts w:ascii="David" w:hAnsi="David" w:cs="David"/>
          <w:sz w:val="24"/>
          <w:szCs w:val="24"/>
          <w:rtl/>
        </w:rPr>
        <w:footnoteReference w:id="2"/>
      </w:r>
      <w:r w:rsidRPr="008F769F">
        <w:rPr>
          <w:rFonts w:ascii="David" w:hAnsi="David" w:cs="David"/>
          <w:sz w:val="24"/>
          <w:szCs w:val="24"/>
          <w:rtl/>
        </w:rPr>
        <w:t>. אז אם לא הספיקו להגיע מבית כנסת עד שש עושים קידוש בשבע ואז יש באמת זמן רביצה כזה על הספות</w:t>
      </w:r>
      <w:r>
        <w:rPr>
          <w:rFonts w:ascii="David" w:hAnsi="David" w:cs="David" w:hint="cs"/>
          <w:sz w:val="24"/>
          <w:szCs w:val="24"/>
          <w:rtl/>
        </w:rPr>
        <w:t>''</w:t>
      </w:r>
      <w:r w:rsidRPr="008F769F">
        <w:rPr>
          <w:rFonts w:ascii="David" w:hAnsi="David" w:cs="David"/>
          <w:sz w:val="24"/>
          <w:szCs w:val="24"/>
          <w:rtl/>
        </w:rPr>
        <w:t>. (</w:t>
      </w:r>
      <w:r>
        <w:rPr>
          <w:rFonts w:ascii="David" w:hAnsi="David" w:cs="David" w:hint="cs"/>
          <w:sz w:val="24"/>
          <w:szCs w:val="24"/>
          <w:rtl/>
        </w:rPr>
        <w:t xml:space="preserve">אייל, 43, </w:t>
      </w:r>
      <w:r w:rsidR="000A09FE">
        <w:rPr>
          <w:rFonts w:ascii="David" w:hAnsi="David" w:cs="David" w:hint="cs"/>
          <w:sz w:val="24"/>
          <w:szCs w:val="24"/>
          <w:rtl/>
        </w:rPr>
        <w:t xml:space="preserve">חרדי, </w:t>
      </w:r>
      <w:r>
        <w:rPr>
          <w:rFonts w:ascii="David" w:hAnsi="David" w:cs="David" w:hint="cs"/>
          <w:sz w:val="24"/>
          <w:szCs w:val="24"/>
          <w:rtl/>
        </w:rPr>
        <w:t>פתח תקווה</w:t>
      </w:r>
      <w:r w:rsidRPr="008F769F">
        <w:rPr>
          <w:rFonts w:ascii="David" w:hAnsi="David" w:cs="David"/>
          <w:sz w:val="24"/>
          <w:szCs w:val="24"/>
          <w:rtl/>
        </w:rPr>
        <w:t>)</w:t>
      </w:r>
    </w:p>
    <w:p w14:paraId="6C40AAED" w14:textId="43DDC585" w:rsidR="00906628" w:rsidRPr="00D44551" w:rsidRDefault="001241D8" w:rsidP="00302B6F">
      <w:pPr>
        <w:spacing w:line="480" w:lineRule="auto"/>
        <w:jc w:val="both"/>
        <w:rPr>
          <w:rFonts w:ascii="David" w:hAnsi="David" w:cs="David"/>
          <w:sz w:val="24"/>
          <w:szCs w:val="24"/>
          <w:rtl/>
        </w:rPr>
      </w:pPr>
      <w:r>
        <w:rPr>
          <w:rFonts w:ascii="David" w:hAnsi="David" w:cs="David" w:hint="cs"/>
          <w:sz w:val="24"/>
          <w:szCs w:val="24"/>
          <w:rtl/>
        </w:rPr>
        <w:t>ה</w:t>
      </w:r>
      <w:r w:rsidR="000A09FE">
        <w:rPr>
          <w:rFonts w:ascii="David" w:hAnsi="David" w:cs="David" w:hint="cs"/>
          <w:sz w:val="24"/>
          <w:szCs w:val="24"/>
          <w:rtl/>
        </w:rPr>
        <w:t>נהגים ו</w:t>
      </w:r>
      <w:r>
        <w:rPr>
          <w:rFonts w:ascii="David" w:hAnsi="David" w:cs="David" w:hint="cs"/>
          <w:sz w:val="24"/>
          <w:szCs w:val="24"/>
          <w:rtl/>
        </w:rPr>
        <w:t>ה</w:t>
      </w:r>
      <w:r w:rsidR="000A09FE">
        <w:rPr>
          <w:rFonts w:ascii="David" w:hAnsi="David" w:cs="David" w:hint="cs"/>
          <w:sz w:val="24"/>
          <w:szCs w:val="24"/>
          <w:rtl/>
        </w:rPr>
        <w:t xml:space="preserve">מסורות </w:t>
      </w:r>
      <w:r>
        <w:rPr>
          <w:rFonts w:ascii="David" w:hAnsi="David" w:cs="David" w:hint="cs"/>
          <w:sz w:val="24"/>
          <w:szCs w:val="24"/>
          <w:rtl/>
        </w:rPr>
        <w:t>המתוארים על ידי המרואיינים ככאלה ה</w:t>
      </w:r>
      <w:r w:rsidR="000A09FE">
        <w:rPr>
          <w:rFonts w:ascii="David" w:hAnsi="David" w:cs="David" w:hint="cs"/>
          <w:sz w:val="24"/>
          <w:szCs w:val="24"/>
          <w:rtl/>
        </w:rPr>
        <w:t xml:space="preserve">מעצבים </w:t>
      </w:r>
      <w:r>
        <w:rPr>
          <w:rFonts w:ascii="David" w:hAnsi="David" w:cs="David" w:hint="cs"/>
          <w:sz w:val="24"/>
          <w:szCs w:val="24"/>
          <w:rtl/>
        </w:rPr>
        <w:t xml:space="preserve">את </w:t>
      </w:r>
      <w:r w:rsidR="000A09FE">
        <w:rPr>
          <w:rFonts w:ascii="David" w:hAnsi="David" w:cs="David" w:hint="cs"/>
          <w:sz w:val="24"/>
          <w:szCs w:val="24"/>
          <w:rtl/>
        </w:rPr>
        <w:t xml:space="preserve">שולחן השבת </w:t>
      </w:r>
      <w:r>
        <w:rPr>
          <w:rFonts w:ascii="David" w:hAnsi="David" w:cs="David" w:hint="cs"/>
          <w:sz w:val="24"/>
          <w:szCs w:val="24"/>
          <w:rtl/>
        </w:rPr>
        <w:t>החרדי בישראל של ימינו, מתוארים ככאל</w:t>
      </w:r>
      <w:r w:rsidR="000A09FE">
        <w:rPr>
          <w:rFonts w:ascii="David" w:hAnsi="David" w:cs="David" w:hint="cs"/>
          <w:sz w:val="24"/>
          <w:szCs w:val="24"/>
          <w:rtl/>
        </w:rPr>
        <w:t>ה שאפיינו את השבת היהודית באירופה לאורך שנים ארוכות. על פי תא שמע</w:t>
      </w:r>
      <w:r w:rsidR="00302B6F">
        <w:rPr>
          <w:rFonts w:ascii="David" w:hAnsi="David" w:cs="David" w:hint="cs"/>
          <w:sz w:val="24"/>
          <w:szCs w:val="24"/>
          <w:rtl/>
        </w:rPr>
        <w:t xml:space="preserve"> (2004)</w:t>
      </w:r>
      <w:r w:rsidR="000A09FE">
        <w:rPr>
          <w:rFonts w:ascii="David" w:hAnsi="David" w:cs="David" w:hint="cs"/>
          <w:sz w:val="24"/>
          <w:szCs w:val="24"/>
          <w:rtl/>
        </w:rPr>
        <w:t xml:space="preserve">, ובהתאם לתיאוריו בכתבה שפרסם בשנת 1969, כבר במאה ה </w:t>
      </w:r>
      <w:r w:rsidR="000A09FE">
        <w:rPr>
          <w:rFonts w:ascii="David" w:hAnsi="David" w:cs="David"/>
          <w:sz w:val="24"/>
          <w:szCs w:val="24"/>
          <w:rtl/>
        </w:rPr>
        <w:t>–</w:t>
      </w:r>
      <w:r w:rsidR="000A09FE">
        <w:rPr>
          <w:rFonts w:ascii="David" w:hAnsi="David" w:cs="David" w:hint="cs"/>
          <w:sz w:val="24"/>
          <w:szCs w:val="24"/>
          <w:rtl/>
        </w:rPr>
        <w:t xml:space="preserve"> 18 השתרשו נהגים של דבר תורה מפיו של האב, לצד שירים רפטטיביים, הכוללים למשל את </w:t>
      </w:r>
      <w:r w:rsidR="000A09FE" w:rsidRPr="005D4CAC">
        <w:rPr>
          <w:rFonts w:ascii="David" w:hAnsi="David" w:cs="David"/>
          <w:sz w:val="24"/>
          <w:szCs w:val="24"/>
          <w:rtl/>
        </w:rPr>
        <w:t xml:space="preserve">סדר קבלת </w:t>
      </w:r>
      <w:r w:rsidR="000A09FE">
        <w:rPr>
          <w:rFonts w:ascii="David" w:hAnsi="David" w:cs="David" w:hint="cs"/>
          <w:sz w:val="24"/>
          <w:szCs w:val="24"/>
          <w:rtl/>
        </w:rPr>
        <w:t>ה</w:t>
      </w:r>
      <w:r w:rsidR="000A09FE" w:rsidRPr="005D4CAC">
        <w:rPr>
          <w:rFonts w:ascii="David" w:hAnsi="David" w:cs="David"/>
          <w:sz w:val="24"/>
          <w:szCs w:val="24"/>
          <w:rtl/>
        </w:rPr>
        <w:t>שבת ו</w:t>
      </w:r>
      <w:r w:rsidR="000A09FE">
        <w:rPr>
          <w:rFonts w:ascii="David" w:hAnsi="David" w:cs="David" w:hint="cs"/>
          <w:sz w:val="24"/>
          <w:szCs w:val="24"/>
          <w:rtl/>
        </w:rPr>
        <w:t>את ה</w:t>
      </w:r>
      <w:r w:rsidR="000A09FE" w:rsidRPr="005D4CAC">
        <w:rPr>
          <w:rFonts w:ascii="David" w:hAnsi="David" w:cs="David"/>
          <w:sz w:val="24"/>
          <w:szCs w:val="24"/>
          <w:rtl/>
        </w:rPr>
        <w:t>פזמון לכה דודי</w:t>
      </w:r>
      <w:r w:rsidR="000A09FE">
        <w:rPr>
          <w:rFonts w:ascii="David" w:hAnsi="David" w:cs="David" w:hint="cs"/>
          <w:sz w:val="24"/>
          <w:szCs w:val="24"/>
          <w:rtl/>
        </w:rPr>
        <w:t xml:space="preserve"> (שפרבר, כרך ד', פרק ב', עמ' א'- ח', לוינסקי, 2002, עמ' 748). שימור דפוסים אלו מלמד אף הוא על חשיבות הנהגים המלווים את השבת לאורך הדורות, ועל המשמעות הרבה המוענקת לשימור מנהגים אלו</w:t>
      </w:r>
      <w:r w:rsidR="00302B6F">
        <w:rPr>
          <w:rFonts w:ascii="David" w:hAnsi="David" w:cs="David" w:hint="cs"/>
          <w:sz w:val="24"/>
          <w:szCs w:val="24"/>
          <w:rtl/>
        </w:rPr>
        <w:t xml:space="preserve"> כחלק </w:t>
      </w:r>
      <w:proofErr w:type="spellStart"/>
      <w:r w:rsidR="00302B6F">
        <w:rPr>
          <w:rFonts w:ascii="David" w:hAnsi="David" w:cs="David" w:hint="cs"/>
          <w:sz w:val="24"/>
          <w:szCs w:val="24"/>
          <w:rtl/>
        </w:rPr>
        <w:t>מפרקטיקות</w:t>
      </w:r>
      <w:proofErr w:type="spellEnd"/>
      <w:r w:rsidR="00302B6F">
        <w:rPr>
          <w:rFonts w:ascii="David" w:hAnsi="David" w:cs="David" w:hint="cs"/>
          <w:sz w:val="24"/>
          <w:szCs w:val="24"/>
          <w:rtl/>
        </w:rPr>
        <w:t xml:space="preserve"> חרדיות של סעודות השבת, שלא ניתנות לשינוי או בחירה. לא אחת, </w:t>
      </w:r>
      <w:r w:rsidR="00906628">
        <w:rPr>
          <w:rFonts w:ascii="David" w:hAnsi="David" w:cs="David" w:hint="cs"/>
          <w:sz w:val="24"/>
          <w:szCs w:val="24"/>
          <w:rtl/>
        </w:rPr>
        <w:t xml:space="preserve">הנוקשות סביב הארוחה ומאפייניה לא נובעים בהכרח מעצם הציווי הדתי הנלווה אליה, אלא מהרצון לשמר מסורת משפחתית קבועה, כאשר מי שמעוניין להפר אותה נתקל בתגובות חברתיות שליליות מצד יתר בני המשפחה: </w:t>
      </w:r>
    </w:p>
    <w:p w14:paraId="07EA305A" w14:textId="6B64E89E" w:rsidR="00906628" w:rsidRDefault="00906628" w:rsidP="00906628">
      <w:pPr>
        <w:spacing w:line="480" w:lineRule="auto"/>
        <w:ind w:left="720"/>
        <w:jc w:val="both"/>
        <w:rPr>
          <w:rFonts w:ascii="David" w:hAnsi="David" w:cs="David"/>
          <w:sz w:val="24"/>
          <w:szCs w:val="24"/>
          <w:rtl/>
        </w:rPr>
      </w:pPr>
      <w:r w:rsidRPr="00D44551">
        <w:rPr>
          <w:rFonts w:ascii="David" w:hAnsi="David" w:cs="David"/>
          <w:sz w:val="24"/>
          <w:szCs w:val="24"/>
          <w:rtl/>
        </w:rPr>
        <w:t xml:space="preserve">"נגיד המשפחה של אבא שלי, זה אסור כזה לקום מהשולחן. זה עניין תרבותי שאף אחד לא קם באמצע. אז כאילו בדרך כלל אחיות שלי ואני והבן הגדול, אנחנו יותר שרים יותר </w:t>
      </w:r>
      <w:r w:rsidRPr="00D44551">
        <w:rPr>
          <w:rFonts w:ascii="David" w:hAnsi="David" w:cs="David"/>
          <w:sz w:val="24"/>
          <w:szCs w:val="24"/>
          <w:rtl/>
        </w:rPr>
        <w:lastRenderedPageBreak/>
        <w:t>משתתפים אבא שלי מדבר. גם הרבה פעמים קורה שהוא מדבר ואנחנו מדברות בינינו ואז הוא כאילו מבקש שנהיה בשקט." (</w:t>
      </w:r>
      <w:r>
        <w:rPr>
          <w:rFonts w:ascii="David" w:hAnsi="David" w:cs="David" w:hint="cs"/>
          <w:sz w:val="24"/>
          <w:szCs w:val="24"/>
          <w:rtl/>
        </w:rPr>
        <w:t>איילה</w:t>
      </w:r>
      <w:r w:rsidRPr="00D44551">
        <w:rPr>
          <w:rFonts w:ascii="David" w:hAnsi="David" w:cs="David"/>
          <w:sz w:val="24"/>
          <w:szCs w:val="24"/>
          <w:rtl/>
        </w:rPr>
        <w:t xml:space="preserve">, </w:t>
      </w:r>
      <w:r>
        <w:rPr>
          <w:rFonts w:ascii="David" w:hAnsi="David" w:cs="David" w:hint="cs"/>
          <w:sz w:val="24"/>
          <w:szCs w:val="24"/>
          <w:rtl/>
        </w:rPr>
        <w:t>41</w:t>
      </w:r>
      <w:r w:rsidRPr="00D44551">
        <w:rPr>
          <w:rFonts w:ascii="David" w:hAnsi="David" w:cs="David"/>
          <w:sz w:val="24"/>
          <w:szCs w:val="24"/>
          <w:rtl/>
        </w:rPr>
        <w:t xml:space="preserve">, </w:t>
      </w:r>
      <w:r w:rsidR="0067132F">
        <w:rPr>
          <w:rFonts w:ascii="David" w:hAnsi="David" w:cs="David" w:hint="cs"/>
          <w:sz w:val="24"/>
          <w:szCs w:val="24"/>
          <w:rtl/>
        </w:rPr>
        <w:t xml:space="preserve">חרדית, </w:t>
      </w:r>
      <w:r>
        <w:rPr>
          <w:rFonts w:ascii="David" w:hAnsi="David" w:cs="David" w:hint="cs"/>
          <w:sz w:val="24"/>
          <w:szCs w:val="24"/>
          <w:rtl/>
        </w:rPr>
        <w:t>אלעד</w:t>
      </w:r>
      <w:r w:rsidRPr="00D44551">
        <w:rPr>
          <w:rFonts w:ascii="David" w:hAnsi="David" w:cs="David"/>
          <w:sz w:val="24"/>
          <w:szCs w:val="24"/>
          <w:rtl/>
        </w:rPr>
        <w:t>)</w:t>
      </w:r>
    </w:p>
    <w:p w14:paraId="42A731F7" w14:textId="60E668FC" w:rsidR="008E3E06" w:rsidRDefault="00302B6F" w:rsidP="00906628">
      <w:pPr>
        <w:spacing w:line="480" w:lineRule="auto"/>
        <w:jc w:val="both"/>
        <w:rPr>
          <w:rFonts w:ascii="David" w:hAnsi="David" w:cs="David"/>
          <w:sz w:val="24"/>
          <w:szCs w:val="24"/>
          <w:rtl/>
        </w:rPr>
      </w:pPr>
      <w:r>
        <w:rPr>
          <w:rFonts w:ascii="David" w:hAnsi="David" w:cs="David" w:hint="cs"/>
          <w:sz w:val="24"/>
          <w:szCs w:val="24"/>
          <w:rtl/>
        </w:rPr>
        <w:t xml:space="preserve">דבריה של איילה, ממחישים כאן את הכלים המגבילים שאינם בהכרח כלים דתיים, אלא שלרוב הם כלים חברתיים, שמטרתם לשמר את הסדר הקיים במידה רבה ככל האפשר. </w:t>
      </w:r>
      <w:r w:rsidR="008E3E06">
        <w:rPr>
          <w:rFonts w:ascii="David" w:hAnsi="David" w:cs="David" w:hint="cs"/>
          <w:sz w:val="24"/>
          <w:szCs w:val="24"/>
          <w:rtl/>
        </w:rPr>
        <w:t>לעתים, ייחודיות השבת והרצון לשמר אותה באופן מסוים עשויה להשפיע גם על אופן הישיבה סביב שולחן השבת, כאשר מצד אחד היו נשים שסיפרו כיצד ההורים ישבו מצידי השולחן, בעוד שלעומת זאת, במקרים אחרים יודגש דווקא הרצון לשבת זה לצד זה:</w:t>
      </w:r>
      <w:r w:rsidR="00D56BBB">
        <w:rPr>
          <w:rFonts w:ascii="David" w:hAnsi="David" w:cs="David" w:hint="cs"/>
          <w:sz w:val="24"/>
          <w:szCs w:val="24"/>
          <w:rtl/>
        </w:rPr>
        <w:t xml:space="preserve"> </w:t>
      </w:r>
    </w:p>
    <w:p w14:paraId="1A024F02" w14:textId="77777777" w:rsidR="00906628" w:rsidRDefault="008E3E06" w:rsidP="008E3E06">
      <w:pPr>
        <w:spacing w:line="480" w:lineRule="auto"/>
        <w:ind w:left="720"/>
        <w:jc w:val="both"/>
        <w:rPr>
          <w:rFonts w:ascii="David" w:hAnsi="David" w:cs="David"/>
          <w:sz w:val="24"/>
          <w:szCs w:val="24"/>
          <w:rtl/>
        </w:rPr>
      </w:pPr>
      <w:r>
        <w:rPr>
          <w:rFonts w:ascii="David" w:hAnsi="David" w:cs="David" w:hint="cs"/>
          <w:sz w:val="24"/>
          <w:szCs w:val="24"/>
          <w:rtl/>
        </w:rPr>
        <w:t>" אנחנו יושבים בשולחן בשני ראשים. אני יכולה להגיד לך שהרבה שנים ישבתי ליד בעלי. ככל שהילדים גדלו הרגשתי שאנחנו צריכים משהו לאסוף אותם סביבנו אז עברתי לצד השני. כאילו למול" (עפרה,</w:t>
      </w:r>
      <w:r w:rsidR="00906628">
        <w:rPr>
          <w:rFonts w:ascii="David" w:hAnsi="David" w:cs="David" w:hint="cs"/>
          <w:sz w:val="24"/>
          <w:szCs w:val="24"/>
          <w:rtl/>
        </w:rPr>
        <w:t xml:space="preserve"> חרדית לאומית</w:t>
      </w:r>
      <w:r>
        <w:rPr>
          <w:rFonts w:ascii="David" w:hAnsi="David" w:cs="David" w:hint="cs"/>
          <w:sz w:val="24"/>
          <w:szCs w:val="24"/>
          <w:rtl/>
        </w:rPr>
        <w:t xml:space="preserve"> 29,</w:t>
      </w:r>
      <w:r w:rsidR="00906628">
        <w:rPr>
          <w:rFonts w:ascii="David" w:hAnsi="David" w:cs="David" w:hint="cs"/>
          <w:sz w:val="24"/>
          <w:szCs w:val="24"/>
          <w:rtl/>
        </w:rPr>
        <w:t xml:space="preserve"> </w:t>
      </w:r>
      <w:r>
        <w:rPr>
          <w:rFonts w:ascii="David" w:hAnsi="David" w:cs="David" w:hint="cs"/>
          <w:sz w:val="24"/>
          <w:szCs w:val="24"/>
          <w:rtl/>
        </w:rPr>
        <w:t>עפרה).</w:t>
      </w:r>
    </w:p>
    <w:p w14:paraId="2334A52D" w14:textId="7875F21F" w:rsidR="008E3E06" w:rsidRDefault="00906628" w:rsidP="005A02FD">
      <w:pPr>
        <w:spacing w:line="480" w:lineRule="auto"/>
        <w:jc w:val="both"/>
        <w:rPr>
          <w:rFonts w:ascii="David" w:hAnsi="David" w:cs="David"/>
          <w:sz w:val="24"/>
          <w:szCs w:val="24"/>
          <w:rtl/>
        </w:rPr>
      </w:pPr>
      <w:r>
        <w:rPr>
          <w:rFonts w:ascii="David" w:hAnsi="David" w:cs="David" w:hint="cs"/>
          <w:sz w:val="24"/>
          <w:szCs w:val="24"/>
          <w:rtl/>
        </w:rPr>
        <w:t>במשפחות אחרות, סדר הישיבה אמנם אחר, אך גם הוא נתפס כקבוע, ככזה</w:t>
      </w:r>
      <w:r w:rsidR="00302B6F">
        <w:rPr>
          <w:rFonts w:ascii="David" w:hAnsi="David" w:cs="David" w:hint="cs"/>
          <w:sz w:val="24"/>
          <w:szCs w:val="24"/>
          <w:rtl/>
        </w:rPr>
        <w:t xml:space="preserve"> שמטרתו ל</w:t>
      </w:r>
      <w:r w:rsidR="00F90DA9">
        <w:rPr>
          <w:rFonts w:ascii="David" w:hAnsi="David" w:cs="David" w:hint="cs"/>
          <w:sz w:val="24"/>
          <w:szCs w:val="24"/>
          <w:rtl/>
        </w:rPr>
        <w:t xml:space="preserve">ייצר ''שולחן שבת'' שמתאים להווי ולמסורות המשפחתיות, ולכן גם </w:t>
      </w:r>
      <w:r>
        <w:rPr>
          <w:rFonts w:ascii="David" w:hAnsi="David" w:cs="David" w:hint="cs"/>
          <w:sz w:val="24"/>
          <w:szCs w:val="24"/>
          <w:rtl/>
        </w:rPr>
        <w:t>מושקע בו מחשבה רבה:</w:t>
      </w:r>
      <w:r w:rsidR="00D56BBB">
        <w:rPr>
          <w:rFonts w:ascii="David" w:hAnsi="David" w:cs="David" w:hint="cs"/>
          <w:sz w:val="24"/>
          <w:szCs w:val="24"/>
          <w:rtl/>
        </w:rPr>
        <w:t xml:space="preserve"> </w:t>
      </w:r>
    </w:p>
    <w:p w14:paraId="35B17E06" w14:textId="12934328" w:rsidR="008E3E06" w:rsidRPr="0031285E" w:rsidRDefault="008E3E06" w:rsidP="008E3E06">
      <w:pPr>
        <w:spacing w:line="480" w:lineRule="auto"/>
        <w:ind w:left="720"/>
        <w:jc w:val="both"/>
        <w:rPr>
          <w:rFonts w:ascii="David" w:hAnsi="David" w:cs="David"/>
          <w:sz w:val="24"/>
          <w:szCs w:val="24"/>
          <w:rtl/>
        </w:rPr>
      </w:pPr>
      <w:r>
        <w:rPr>
          <w:rFonts w:ascii="David" w:hAnsi="David" w:cs="David" w:hint="cs"/>
          <w:sz w:val="24"/>
          <w:szCs w:val="24"/>
          <w:rtl/>
        </w:rPr>
        <w:t xml:space="preserve"> "אני יודעת נגיד שבמשפחה של בעלי אז ההורים יושבים אחד ליד השני. יש להם משפחה ממש גדולה. וכל שאר הילדים איפה שהוא סביב השולחן ואת רואה את ההורים מדברים והילדים משחקים. זה נורא קל את יודעת הגדולים להיסחף לדבר על הדברים ברמה שלנו... ושהילדים מסביב אז אנחנו נתאים את עצמנו אליהם". (חני, 47, </w:t>
      </w:r>
      <w:r w:rsidR="0067132F">
        <w:rPr>
          <w:rFonts w:ascii="David" w:hAnsi="David" w:cs="David" w:hint="cs"/>
          <w:sz w:val="24"/>
          <w:szCs w:val="24"/>
          <w:rtl/>
        </w:rPr>
        <w:t xml:space="preserve">חרדית, </w:t>
      </w:r>
      <w:r>
        <w:rPr>
          <w:rFonts w:ascii="David" w:hAnsi="David" w:cs="David" w:hint="cs"/>
          <w:sz w:val="24"/>
          <w:szCs w:val="24"/>
          <w:rtl/>
        </w:rPr>
        <w:t xml:space="preserve">בני </w:t>
      </w:r>
      <w:r w:rsidRPr="0031285E">
        <w:rPr>
          <w:rFonts w:ascii="David" w:hAnsi="David" w:cs="David"/>
          <w:sz w:val="24"/>
          <w:szCs w:val="24"/>
          <w:rtl/>
        </w:rPr>
        <w:t>ברק)</w:t>
      </w:r>
    </w:p>
    <w:p w14:paraId="318A5424" w14:textId="505DDC1E" w:rsidR="00C811A6" w:rsidRPr="005608E8" w:rsidRDefault="008E3E06" w:rsidP="00F90DA9">
      <w:pPr>
        <w:spacing w:line="480" w:lineRule="auto"/>
        <w:jc w:val="both"/>
        <w:rPr>
          <w:rFonts w:ascii="David" w:hAnsi="David" w:cs="David"/>
          <w:sz w:val="24"/>
          <w:szCs w:val="24"/>
          <w:rtl/>
        </w:rPr>
      </w:pPr>
      <w:r w:rsidRPr="0031285E">
        <w:rPr>
          <w:rFonts w:ascii="David" w:hAnsi="David" w:cs="David"/>
          <w:sz w:val="24"/>
          <w:szCs w:val="24"/>
          <w:rtl/>
        </w:rPr>
        <w:t>ציטוט</w:t>
      </w:r>
      <w:r w:rsidR="00F90DA9">
        <w:rPr>
          <w:rFonts w:ascii="David" w:hAnsi="David" w:cs="David" w:hint="cs"/>
          <w:sz w:val="24"/>
          <w:szCs w:val="24"/>
          <w:rtl/>
        </w:rPr>
        <w:t xml:space="preserve">ים אלו </w:t>
      </w:r>
      <w:r w:rsidRPr="0031285E">
        <w:rPr>
          <w:rFonts w:ascii="David" w:hAnsi="David" w:cs="David"/>
          <w:sz w:val="24"/>
          <w:szCs w:val="24"/>
          <w:rtl/>
        </w:rPr>
        <w:t>ממחיש</w:t>
      </w:r>
      <w:r w:rsidR="00F90DA9">
        <w:rPr>
          <w:rFonts w:ascii="David" w:hAnsi="David" w:cs="David" w:hint="cs"/>
          <w:sz w:val="24"/>
          <w:szCs w:val="24"/>
          <w:rtl/>
        </w:rPr>
        <w:t>ים</w:t>
      </w:r>
      <w:r w:rsidRPr="0031285E">
        <w:rPr>
          <w:rFonts w:ascii="David" w:hAnsi="David" w:cs="David"/>
          <w:sz w:val="24"/>
          <w:szCs w:val="24"/>
          <w:rtl/>
        </w:rPr>
        <w:t xml:space="preserve"> כיצד לצד איכות או מגוון המזון וההרכב המשפחתי של הארוחה, בסעודות השבת של משפחות חרדיות בישראל מוקדשת מחשבה רבה, שעשויה לבוא לידי ביטוי בפרטים הקטנים ביותר - אם בצורת ההגשה ואם בצורה הישיבה. </w:t>
      </w:r>
      <w:r w:rsidR="00F90DA9">
        <w:rPr>
          <w:rFonts w:ascii="David" w:hAnsi="David" w:cs="David" w:hint="cs"/>
          <w:sz w:val="24"/>
          <w:szCs w:val="24"/>
          <w:rtl/>
        </w:rPr>
        <w:t xml:space="preserve">הלכות </w:t>
      </w:r>
      <w:r w:rsidR="00C811A6">
        <w:rPr>
          <w:rFonts w:ascii="David" w:hAnsi="David" w:cs="David" w:hint="cs"/>
          <w:sz w:val="24"/>
          <w:szCs w:val="24"/>
          <w:rtl/>
        </w:rPr>
        <w:t>נוס</w:t>
      </w:r>
      <w:r w:rsidR="00F90DA9">
        <w:rPr>
          <w:rFonts w:ascii="David" w:hAnsi="David" w:cs="David" w:hint="cs"/>
          <w:sz w:val="24"/>
          <w:szCs w:val="24"/>
          <w:rtl/>
        </w:rPr>
        <w:t>פות</w:t>
      </w:r>
      <w:r w:rsidR="00C811A6">
        <w:rPr>
          <w:rFonts w:ascii="David" w:hAnsi="David" w:cs="David" w:hint="cs"/>
          <w:sz w:val="24"/>
          <w:szCs w:val="24"/>
          <w:rtl/>
        </w:rPr>
        <w:t xml:space="preserve"> ומחייב</w:t>
      </w:r>
      <w:r w:rsidR="00F90DA9">
        <w:rPr>
          <w:rFonts w:ascii="David" w:hAnsi="David" w:cs="David" w:hint="cs"/>
          <w:sz w:val="24"/>
          <w:szCs w:val="24"/>
          <w:rtl/>
        </w:rPr>
        <w:t>ות</w:t>
      </w:r>
      <w:r w:rsidR="00C811A6">
        <w:rPr>
          <w:rFonts w:ascii="David" w:hAnsi="David" w:cs="David" w:hint="cs"/>
          <w:sz w:val="24"/>
          <w:szCs w:val="24"/>
          <w:rtl/>
        </w:rPr>
        <w:t xml:space="preserve"> לאורך סעודות סוף השבוע אלו הן הברכות והתפילות</w:t>
      </w:r>
      <w:r w:rsidR="00F90DA9">
        <w:rPr>
          <w:rFonts w:ascii="David" w:hAnsi="David" w:cs="David" w:hint="cs"/>
          <w:sz w:val="24"/>
          <w:szCs w:val="24"/>
          <w:rtl/>
        </w:rPr>
        <w:t xml:space="preserve"> כאשר </w:t>
      </w:r>
      <w:r w:rsidR="007A17DE">
        <w:rPr>
          <w:rFonts w:ascii="David" w:hAnsi="David" w:cs="David" w:hint="cs"/>
          <w:sz w:val="24"/>
          <w:szCs w:val="24"/>
          <w:rtl/>
        </w:rPr>
        <w:t>ח</w:t>
      </w:r>
      <w:r w:rsidR="00C811A6" w:rsidRPr="005608E8">
        <w:rPr>
          <w:rFonts w:ascii="David" w:hAnsi="David" w:cs="David"/>
          <w:sz w:val="24"/>
          <w:szCs w:val="24"/>
          <w:rtl/>
        </w:rPr>
        <w:t>שוב לציין שלא מדובר על פרקטיקה שמאפיינת רק את סוף השבוע, אלא שבסוף השבוע מאפייניה ייחודיים ומשמעותיים יותר מאשר לאופן שבו היא באה לידי ביטוי בימים אחרים. על המשמעות הרבה של התפילות במסגרת השבת, כמו גם על כמה מתוך המאפיינים הייחודיים שניתן לייחס לה, ניתן ללמוד מתוך הציטוטים הבאים:</w:t>
      </w:r>
      <w:r w:rsidR="00C811A6" w:rsidRPr="005608E8">
        <w:rPr>
          <w:rFonts w:ascii="David" w:hAnsi="David" w:cs="David"/>
          <w:sz w:val="24"/>
          <w:szCs w:val="24"/>
        </w:rPr>
        <w:t xml:space="preserve"> </w:t>
      </w:r>
    </w:p>
    <w:p w14:paraId="22CAB6B5" w14:textId="774C5A74" w:rsidR="00C811A6" w:rsidRDefault="00C811A6" w:rsidP="00C811A6">
      <w:pPr>
        <w:spacing w:line="480" w:lineRule="auto"/>
        <w:ind w:left="720"/>
        <w:jc w:val="both"/>
        <w:rPr>
          <w:rFonts w:ascii="David" w:hAnsi="David" w:cs="David"/>
          <w:sz w:val="24"/>
          <w:szCs w:val="24"/>
          <w:rtl/>
        </w:rPr>
      </w:pPr>
      <w:r>
        <w:rPr>
          <w:rFonts w:ascii="David" w:hAnsi="David" w:cs="David" w:hint="cs"/>
          <w:sz w:val="24"/>
          <w:szCs w:val="24"/>
          <w:rtl/>
        </w:rPr>
        <w:t>"</w:t>
      </w:r>
      <w:r w:rsidRPr="00AB4C18">
        <w:rPr>
          <w:rFonts w:ascii="David" w:hAnsi="David" w:cs="David"/>
          <w:sz w:val="24"/>
          <w:szCs w:val="24"/>
          <w:rtl/>
        </w:rPr>
        <w:t>בעצם השבת, היסוד שלה, הוא קודם כל מבוסס על התפילות. בשבת יש לנו ארבע תפילות. יש לנו את ערבית של שבת, שחרית ומוסך ומנחה. ערבית של מוצאי שבת זה כבר לכאורה שייך ליום ראשון, כן? כי אצל היהודים מתחילים את הזה מהלילה. בעצם כל היום של בן אדם מסודר על פי תפילות השבת וסעודות השבת</w:t>
      </w:r>
      <w:r>
        <w:rPr>
          <w:rFonts w:ascii="David" w:hAnsi="David" w:cs="David" w:hint="cs"/>
          <w:sz w:val="24"/>
          <w:szCs w:val="24"/>
          <w:rtl/>
        </w:rPr>
        <w:t>"</w:t>
      </w:r>
      <w:r w:rsidRPr="00AB4C18">
        <w:rPr>
          <w:rFonts w:ascii="David" w:hAnsi="David" w:cs="David"/>
          <w:sz w:val="24"/>
          <w:szCs w:val="24"/>
          <w:rtl/>
        </w:rPr>
        <w:t xml:space="preserve"> (רפאל, 25, </w:t>
      </w:r>
      <w:r w:rsidR="0067132F">
        <w:rPr>
          <w:rFonts w:ascii="David" w:hAnsi="David" w:cs="David" w:hint="cs"/>
          <w:sz w:val="24"/>
          <w:szCs w:val="24"/>
          <w:rtl/>
        </w:rPr>
        <w:t xml:space="preserve">חרדי, </w:t>
      </w:r>
      <w:r>
        <w:rPr>
          <w:rFonts w:ascii="David" w:hAnsi="David" w:cs="David" w:hint="cs"/>
          <w:sz w:val="24"/>
          <w:szCs w:val="24"/>
          <w:rtl/>
        </w:rPr>
        <w:t>אשדוד</w:t>
      </w:r>
      <w:r w:rsidRPr="00AB4C18">
        <w:rPr>
          <w:rFonts w:ascii="David" w:hAnsi="David" w:cs="David"/>
          <w:sz w:val="24"/>
          <w:szCs w:val="24"/>
          <w:rtl/>
        </w:rPr>
        <w:t>)</w:t>
      </w:r>
    </w:p>
    <w:p w14:paraId="70479E42" w14:textId="759A012D" w:rsidR="00F17C67" w:rsidRDefault="007A17DE" w:rsidP="002D7E1A">
      <w:pPr>
        <w:spacing w:line="480" w:lineRule="auto"/>
        <w:jc w:val="both"/>
        <w:rPr>
          <w:rFonts w:ascii="David" w:hAnsi="David" w:cs="David"/>
          <w:sz w:val="24"/>
          <w:szCs w:val="24"/>
          <w:rtl/>
        </w:rPr>
      </w:pPr>
      <w:r>
        <w:rPr>
          <w:rFonts w:ascii="David" w:hAnsi="David" w:cs="David" w:hint="cs"/>
          <w:sz w:val="24"/>
          <w:szCs w:val="24"/>
          <w:rtl/>
        </w:rPr>
        <w:lastRenderedPageBreak/>
        <w:t>כאן, שב רפאל ומדגיש כיצד תפילות השבת מייצרות מחויבויות עצומות, שיחד עם סעודות השבת חולשות הלכה למעשה על רוב זמן השבת.</w:t>
      </w:r>
      <w:r w:rsidR="002D7E1A">
        <w:rPr>
          <w:rFonts w:ascii="David" w:hAnsi="David" w:cs="David" w:hint="cs"/>
          <w:sz w:val="24"/>
          <w:szCs w:val="24"/>
          <w:rtl/>
        </w:rPr>
        <w:t xml:space="preserve"> גם </w:t>
      </w:r>
      <w:r w:rsidR="00F17C67">
        <w:rPr>
          <w:rFonts w:ascii="David" w:hAnsi="David" w:cs="David" w:hint="cs"/>
          <w:sz w:val="24"/>
          <w:szCs w:val="24"/>
          <w:rtl/>
        </w:rPr>
        <w:t>עזרא, חרדי בן 35 מירושלים</w:t>
      </w:r>
      <w:r w:rsidR="002D7E1A">
        <w:rPr>
          <w:rFonts w:ascii="David" w:hAnsi="David" w:cs="David" w:hint="cs"/>
          <w:sz w:val="24"/>
          <w:szCs w:val="24"/>
          <w:rtl/>
        </w:rPr>
        <w:t xml:space="preserve"> מעלה תמונה דומה:</w:t>
      </w:r>
      <w:r w:rsidR="0090664E">
        <w:rPr>
          <w:rFonts w:ascii="David" w:hAnsi="David" w:cs="David" w:hint="cs"/>
          <w:sz w:val="24"/>
          <w:szCs w:val="24"/>
          <w:rtl/>
        </w:rPr>
        <w:t xml:space="preserve"> </w:t>
      </w:r>
    </w:p>
    <w:p w14:paraId="068F37D3" w14:textId="59590E4A" w:rsidR="00F17C67" w:rsidRDefault="00F17C67" w:rsidP="00F17C67">
      <w:pPr>
        <w:spacing w:line="480" w:lineRule="auto"/>
        <w:ind w:left="720"/>
        <w:jc w:val="both"/>
        <w:rPr>
          <w:rFonts w:ascii="David" w:hAnsi="David" w:cs="David"/>
          <w:sz w:val="24"/>
          <w:szCs w:val="24"/>
          <w:rtl/>
        </w:rPr>
      </w:pPr>
      <w:r>
        <w:rPr>
          <w:rFonts w:ascii="David" w:hAnsi="David" w:cs="David" w:hint="cs"/>
          <w:sz w:val="24"/>
          <w:szCs w:val="24"/>
          <w:rtl/>
        </w:rPr>
        <w:t>"</w:t>
      </w:r>
      <w:r w:rsidRPr="00D44551">
        <w:rPr>
          <w:rFonts w:ascii="David" w:hAnsi="David" w:cs="David"/>
          <w:sz w:val="24"/>
          <w:szCs w:val="24"/>
          <w:rtl/>
        </w:rPr>
        <w:t>סעודות השבת תמיד קורות אחרי תפילות השבת. יש תפילת ערבית, אחרי זה סעודת ערב שבת. אחרי זה שחרית ומוסף ואז סעודת צ</w:t>
      </w:r>
      <w:r w:rsidR="00517E3E">
        <w:rPr>
          <w:rFonts w:ascii="David" w:hAnsi="David" w:cs="David" w:hint="cs"/>
          <w:sz w:val="24"/>
          <w:szCs w:val="24"/>
          <w:rtl/>
        </w:rPr>
        <w:t>ו</w:t>
      </w:r>
      <w:r w:rsidRPr="00D44551">
        <w:rPr>
          <w:rFonts w:ascii="David" w:hAnsi="David" w:cs="David"/>
          <w:sz w:val="24"/>
          <w:szCs w:val="24"/>
          <w:rtl/>
        </w:rPr>
        <w:t>הרי שבת, קוראים לזה סעודה שניה. ואז יש את מנחה ואז סעודה שלישית שזה ממש סמוך לצאת השבת. לשקיעת החמה של יום שבת</w:t>
      </w:r>
      <w:r>
        <w:rPr>
          <w:rFonts w:ascii="David" w:hAnsi="David" w:cs="David" w:hint="cs"/>
          <w:sz w:val="24"/>
          <w:szCs w:val="24"/>
          <w:rtl/>
        </w:rPr>
        <w:t>''</w:t>
      </w:r>
      <w:r w:rsidRPr="00D44551">
        <w:rPr>
          <w:rFonts w:ascii="David" w:hAnsi="David" w:cs="David"/>
          <w:sz w:val="24"/>
          <w:szCs w:val="24"/>
          <w:rtl/>
        </w:rPr>
        <w:t xml:space="preserve">. </w:t>
      </w:r>
    </w:p>
    <w:p w14:paraId="32276FCD" w14:textId="4A500577" w:rsidR="007A17DE" w:rsidRPr="00AB4C18" w:rsidRDefault="00F17C67" w:rsidP="002D7E1A">
      <w:pPr>
        <w:spacing w:line="480" w:lineRule="auto"/>
        <w:jc w:val="both"/>
        <w:rPr>
          <w:rFonts w:ascii="David" w:hAnsi="David" w:cs="David"/>
          <w:sz w:val="24"/>
          <w:szCs w:val="24"/>
          <w:rtl/>
        </w:rPr>
      </w:pPr>
      <w:r>
        <w:rPr>
          <w:rFonts w:ascii="David" w:hAnsi="David" w:cs="David" w:hint="cs"/>
          <w:sz w:val="24"/>
          <w:szCs w:val="24"/>
          <w:rtl/>
        </w:rPr>
        <w:t>בדבריו, עזרא מאפשר להבין מדוע סעודות אלו יוצרות במידה רבה את לוח הזמנים המאפיין את השבת, כאשר משכי הארוחה והקשר בינם ובין הדגשים ההלכתיים המאפיינים את הסעודות השונות מייצרים בתורם חלונות זמן קבועים סביבם מתנהלת השבת. גם כאן, זמן השבת לא רק מייצר הנחיות פעולה מדוקדקות, ולא רק מגביל את סוג המזון, שכמובן מוכן מראש, אלא שה</w:t>
      </w:r>
      <w:r w:rsidR="002D7E1A">
        <w:rPr>
          <w:rFonts w:ascii="David" w:hAnsi="David" w:cs="David" w:hint="cs"/>
          <w:sz w:val="24"/>
          <w:szCs w:val="24"/>
          <w:rtl/>
        </w:rPr>
        <w:t xml:space="preserve">וא גם </w:t>
      </w:r>
      <w:r>
        <w:rPr>
          <w:rFonts w:ascii="David" w:hAnsi="David" w:cs="David" w:hint="cs"/>
          <w:sz w:val="24"/>
          <w:szCs w:val="24"/>
          <w:rtl/>
        </w:rPr>
        <w:t xml:space="preserve">נוגע לזמן הארוחות, כמות הארוחות ואופן ההתנהלות לאורך הארוחה כולה. </w:t>
      </w:r>
      <w:r w:rsidR="007A17DE">
        <w:rPr>
          <w:rFonts w:ascii="David" w:hAnsi="David" w:cs="David" w:hint="cs"/>
          <w:sz w:val="24"/>
          <w:szCs w:val="24"/>
          <w:rtl/>
        </w:rPr>
        <w:t xml:space="preserve">בקרב זרמים חרדים מסוימים, הברכות והתפילות ממלאות בדרכים נוספות גם את חלונות הזמן המעטים שנותרים פנויים: </w:t>
      </w:r>
    </w:p>
    <w:p w14:paraId="55CFF81F" w14:textId="479090BE" w:rsidR="00C811A6" w:rsidRDefault="00C811A6" w:rsidP="00C811A6">
      <w:pPr>
        <w:spacing w:line="480" w:lineRule="auto"/>
        <w:ind w:left="720"/>
        <w:jc w:val="both"/>
        <w:rPr>
          <w:rFonts w:ascii="David" w:hAnsi="David" w:cs="David"/>
          <w:sz w:val="24"/>
          <w:szCs w:val="24"/>
          <w:rtl/>
        </w:rPr>
      </w:pPr>
      <w:r>
        <w:rPr>
          <w:rFonts w:ascii="David" w:hAnsi="David" w:cs="David" w:hint="cs"/>
          <w:sz w:val="24"/>
          <w:szCs w:val="24"/>
          <w:rtl/>
        </w:rPr>
        <w:t>"</w:t>
      </w:r>
      <w:r w:rsidRPr="00AB4C18">
        <w:rPr>
          <w:rFonts w:ascii="David" w:hAnsi="David" w:cs="David"/>
          <w:sz w:val="24"/>
          <w:szCs w:val="24"/>
          <w:rtl/>
        </w:rPr>
        <w:t xml:space="preserve">אבא שלי מקפיד גם על מאה ברכות, את יודעת מה זה? כאילו כל דבר שמברכים, הוא </w:t>
      </w:r>
      <w:r w:rsidRPr="002A4F3E">
        <w:rPr>
          <w:rFonts w:ascii="David" w:hAnsi="David" w:cs="David"/>
          <w:sz w:val="24"/>
          <w:szCs w:val="24"/>
          <w:rtl/>
        </w:rPr>
        <w:t>בעצם יש כזה עניין של</w:t>
      </w:r>
      <w:r>
        <w:rPr>
          <w:rFonts w:ascii="David" w:hAnsi="David" w:cs="David"/>
          <w:sz w:val="24"/>
          <w:szCs w:val="24"/>
          <w:rtl/>
        </w:rPr>
        <w:t xml:space="preserve"> </w:t>
      </w:r>
      <w:r w:rsidRPr="002A4F3E">
        <w:rPr>
          <w:rFonts w:ascii="David" w:hAnsi="David" w:cs="David"/>
          <w:sz w:val="24"/>
          <w:szCs w:val="24"/>
          <w:rtl/>
        </w:rPr>
        <w:t>לברך מאה ברכות ביום. עכשיו יהודי דתי שמתפלל שלוש פעמים ביום במניין, זה בעיה בשבילו. שמונה עשרה, זה כבר תשע עשרה ברכות ובקלות הם מגיעים, כאילו אתה אוכל וזה ישר אתה מגיע למאה. גם אתה הולך לשירותים. בשבת יש שמונה עשרה ברכות, תשע עשרה ברכות או שבע. אז אתה מאבד מלא ברכות כאילו. וגם אין תפילין כאילו, אז מלא ברכות אתה מאבד. אז הרבה יותר קשה בשבת להגיע למאה ברכות... הוא סופר כן, יש את כל התפילות אוטומטית שאתה יודע מאיפה אתה מתחיל ואז אתה צריך לספור שירותים ואוכל. אז כן לפעמים באמצע הצהריים הוא</w:t>
      </w:r>
      <w:r w:rsidR="00B533D2">
        <w:rPr>
          <w:rFonts w:ascii="David" w:hAnsi="David" w:cs="David" w:hint="cs"/>
          <w:sz w:val="24"/>
          <w:szCs w:val="24"/>
          <w:rtl/>
        </w:rPr>
        <w:t>..</w:t>
      </w:r>
      <w:r w:rsidRPr="002A4F3E">
        <w:rPr>
          <w:rFonts w:ascii="David" w:hAnsi="David" w:cs="David"/>
          <w:sz w:val="24"/>
          <w:szCs w:val="24"/>
          <w:rtl/>
        </w:rPr>
        <w:t xml:space="preserve"> מחפש דברים לאכול כדי להשלים את הברכות. ול</w:t>
      </w:r>
      <w:r w:rsidR="00B533D2">
        <w:rPr>
          <w:rFonts w:ascii="David" w:hAnsi="David" w:cs="David" w:hint="cs"/>
          <w:sz w:val="24"/>
          <w:szCs w:val="24"/>
          <w:rtl/>
        </w:rPr>
        <w:t>פ</w:t>
      </w:r>
      <w:r w:rsidRPr="002A4F3E">
        <w:rPr>
          <w:rFonts w:ascii="David" w:hAnsi="David" w:cs="David"/>
          <w:sz w:val="24"/>
          <w:szCs w:val="24"/>
          <w:rtl/>
        </w:rPr>
        <w:t xml:space="preserve">עמים אם </w:t>
      </w:r>
      <w:r w:rsidR="00B533D2">
        <w:rPr>
          <w:rFonts w:ascii="David" w:hAnsi="David" w:cs="David" w:hint="cs"/>
          <w:sz w:val="24"/>
          <w:szCs w:val="24"/>
          <w:rtl/>
        </w:rPr>
        <w:t xml:space="preserve">הוא </w:t>
      </w:r>
      <w:r w:rsidRPr="002A4F3E">
        <w:rPr>
          <w:rFonts w:ascii="David" w:hAnsi="David" w:cs="David"/>
          <w:sz w:val="24"/>
          <w:szCs w:val="24"/>
          <w:rtl/>
        </w:rPr>
        <w:t>ממש נואש, הוא מריח לימון כי מברכים על זה</w:t>
      </w:r>
      <w:r>
        <w:rPr>
          <w:rFonts w:ascii="David" w:hAnsi="David" w:cs="David" w:hint="cs"/>
          <w:sz w:val="24"/>
          <w:szCs w:val="24"/>
          <w:rtl/>
        </w:rPr>
        <w:t>''</w:t>
      </w:r>
      <w:r w:rsidRPr="002A4F3E">
        <w:rPr>
          <w:rFonts w:ascii="David" w:hAnsi="David" w:cs="David"/>
          <w:sz w:val="24"/>
          <w:szCs w:val="24"/>
          <w:rtl/>
        </w:rPr>
        <w:t>.</w:t>
      </w:r>
      <w:r>
        <w:rPr>
          <w:rFonts w:ascii="David" w:hAnsi="David" w:cs="David"/>
          <w:sz w:val="24"/>
          <w:szCs w:val="24"/>
          <w:rtl/>
        </w:rPr>
        <w:t xml:space="preserve"> </w:t>
      </w:r>
      <w:r w:rsidRPr="002A4F3E">
        <w:rPr>
          <w:rFonts w:ascii="David" w:hAnsi="David" w:cs="David"/>
          <w:sz w:val="24"/>
          <w:szCs w:val="24"/>
          <w:rtl/>
        </w:rPr>
        <w:t xml:space="preserve">(לאה, 25, </w:t>
      </w:r>
      <w:r w:rsidR="0067132F">
        <w:rPr>
          <w:rFonts w:ascii="David" w:hAnsi="David" w:cs="David" w:hint="cs"/>
          <w:sz w:val="24"/>
          <w:szCs w:val="24"/>
          <w:rtl/>
        </w:rPr>
        <w:t xml:space="preserve">חרדית, </w:t>
      </w:r>
      <w:r w:rsidRPr="002A4F3E">
        <w:rPr>
          <w:rFonts w:ascii="David" w:hAnsi="David" w:cs="David"/>
          <w:sz w:val="24"/>
          <w:szCs w:val="24"/>
          <w:rtl/>
        </w:rPr>
        <w:t>בית שמש)</w:t>
      </w:r>
    </w:p>
    <w:p w14:paraId="6625E8D0" w14:textId="54EEC5CC" w:rsidR="005E5958" w:rsidRDefault="007A17DE" w:rsidP="0067132F">
      <w:pPr>
        <w:spacing w:line="480" w:lineRule="auto"/>
        <w:jc w:val="both"/>
        <w:rPr>
          <w:rFonts w:ascii="David" w:hAnsi="David" w:cs="David"/>
          <w:sz w:val="24"/>
          <w:szCs w:val="24"/>
          <w:rtl/>
        </w:rPr>
      </w:pPr>
      <w:r>
        <w:rPr>
          <w:rFonts w:ascii="David" w:hAnsi="David" w:cs="David" w:hint="cs"/>
          <w:sz w:val="24"/>
          <w:szCs w:val="24"/>
          <w:rtl/>
        </w:rPr>
        <w:t xml:space="preserve">כאן, לאה מדגישה את הצורך לנצל את מלוא זמן השבת לצרכי הקודש, באופן שכמעט ולא מותיר זמן חופשי. בכך, </w:t>
      </w:r>
      <w:r w:rsidR="008E3E06" w:rsidRPr="0031285E">
        <w:rPr>
          <w:rFonts w:ascii="David" w:hAnsi="David" w:cs="David"/>
          <w:sz w:val="24"/>
          <w:szCs w:val="24"/>
          <w:rtl/>
        </w:rPr>
        <w:t xml:space="preserve">כל המאפיינים הללו יוצרים את מה שמתואר </w:t>
      </w:r>
      <w:proofErr w:type="spellStart"/>
      <w:r w:rsidR="008E3E06" w:rsidRPr="0031285E">
        <w:rPr>
          <w:rFonts w:ascii="David" w:hAnsi="David" w:cs="David"/>
          <w:sz w:val="24"/>
          <w:szCs w:val="24"/>
          <w:rtl/>
        </w:rPr>
        <w:t>כ''סטינג</w:t>
      </w:r>
      <w:proofErr w:type="spellEnd"/>
      <w:r w:rsidR="008E3E06" w:rsidRPr="0031285E">
        <w:rPr>
          <w:rFonts w:ascii="David" w:hAnsi="David" w:cs="David"/>
          <w:sz w:val="24"/>
          <w:szCs w:val="24"/>
          <w:rtl/>
        </w:rPr>
        <w:t>'' קבוע נוקשה ורפטטיבי, שניסיון להפר אותו או לשנות את מרכיביו גורר תגובה שלילית מצד חברים</w:t>
      </w:r>
      <w:r w:rsidR="0090664E">
        <w:rPr>
          <w:rFonts w:ascii="David" w:hAnsi="David" w:cs="David"/>
          <w:sz w:val="24"/>
          <w:szCs w:val="24"/>
          <w:rtl/>
        </w:rPr>
        <w:t xml:space="preserve"> </w:t>
      </w:r>
      <w:r w:rsidR="00B533D2">
        <w:rPr>
          <w:rFonts w:ascii="David" w:hAnsi="David" w:cs="David" w:hint="cs"/>
          <w:sz w:val="24"/>
          <w:szCs w:val="24"/>
          <w:rtl/>
        </w:rPr>
        <w:t>דומיננטיים</w:t>
      </w:r>
      <w:r w:rsidR="0090664E">
        <w:rPr>
          <w:rFonts w:ascii="David" w:hAnsi="David" w:cs="David" w:hint="cs"/>
          <w:sz w:val="24"/>
          <w:szCs w:val="24"/>
          <w:rtl/>
        </w:rPr>
        <w:t xml:space="preserve"> </w:t>
      </w:r>
      <w:r w:rsidR="008E3E06" w:rsidRPr="0031285E">
        <w:rPr>
          <w:rFonts w:ascii="David" w:hAnsi="David" w:cs="David"/>
          <w:sz w:val="24"/>
          <w:szCs w:val="24"/>
          <w:rtl/>
        </w:rPr>
        <w:t xml:space="preserve">במשפחה. מאפיינים אלו עשויים להיות להבדל מרכזי בין סעודות השבת החרדיות לסעודות שבת דתיות, מסורתיות וחילוניות יותר, שעשויות לעתים קרובות להתאפיין באימוץ חלקי, משתנה או אינדיבידואלי של הלכות השבת. </w:t>
      </w:r>
      <w:r w:rsidR="00C21BCB">
        <w:rPr>
          <w:rFonts w:ascii="David" w:hAnsi="David" w:cs="David" w:hint="cs"/>
          <w:sz w:val="24"/>
          <w:szCs w:val="24"/>
          <w:rtl/>
        </w:rPr>
        <w:t xml:space="preserve">יחד </w:t>
      </w:r>
      <w:r w:rsidR="005E5958">
        <w:rPr>
          <w:rFonts w:ascii="David" w:hAnsi="David" w:cs="David" w:hint="cs"/>
          <w:sz w:val="24"/>
          <w:szCs w:val="24"/>
          <w:rtl/>
        </w:rPr>
        <w:t>עם זאת, כהמשך ישיר ל</w:t>
      </w:r>
      <w:r w:rsidR="00C21BCB">
        <w:rPr>
          <w:rFonts w:ascii="David" w:hAnsi="David" w:cs="David" w:hint="cs"/>
          <w:sz w:val="24"/>
          <w:szCs w:val="24"/>
          <w:rtl/>
        </w:rPr>
        <w:t xml:space="preserve">תיאורי לוח הזמנים והתכנים </w:t>
      </w:r>
      <w:r w:rsidR="00C21BCB">
        <w:rPr>
          <w:rFonts w:ascii="David" w:hAnsi="David" w:cs="David" w:hint="cs"/>
          <w:sz w:val="24"/>
          <w:szCs w:val="24"/>
          <w:rtl/>
        </w:rPr>
        <w:lastRenderedPageBreak/>
        <w:t xml:space="preserve">הנוקשים המאפיינים פרקטיקות של אכילה במסגרת סוף השבוע, המרואיינים מדגישים חוויה שונה. </w:t>
      </w:r>
      <w:r w:rsidR="005E5958">
        <w:rPr>
          <w:rFonts w:ascii="David" w:hAnsi="David" w:cs="David" w:hint="cs"/>
          <w:sz w:val="24"/>
          <w:szCs w:val="24"/>
          <w:rtl/>
        </w:rPr>
        <w:t>לכאורה, מדובר בחלון זמן אינ</w:t>
      </w:r>
      <w:r w:rsidR="00C21BCB">
        <w:rPr>
          <w:rFonts w:ascii="David" w:hAnsi="David" w:cs="David" w:hint="cs"/>
          <w:sz w:val="24"/>
          <w:szCs w:val="24"/>
          <w:rtl/>
        </w:rPr>
        <w:t>טנ</w:t>
      </w:r>
      <w:r w:rsidR="005E5958">
        <w:rPr>
          <w:rFonts w:ascii="David" w:hAnsi="David" w:cs="David" w:hint="cs"/>
          <w:sz w:val="24"/>
          <w:szCs w:val="24"/>
          <w:rtl/>
        </w:rPr>
        <w:t>סיבי וקבוע מראש, אך בה בעת, הוא הוא הזמן שבו מספיקים לעשות ''את כל מה שלא מספיקים''.</w:t>
      </w:r>
      <w:r w:rsidR="00C21BCB">
        <w:rPr>
          <w:rFonts w:ascii="David" w:hAnsi="David" w:cs="David" w:hint="cs"/>
          <w:sz w:val="24"/>
          <w:szCs w:val="24"/>
          <w:rtl/>
        </w:rPr>
        <w:t xml:space="preserve"> עזרא, שתיאר קודם לכן את לוח הזמנים הצפוף של השבת, מתאר באותה הפסקה כיצד</w:t>
      </w:r>
      <w:r w:rsidR="0090664E">
        <w:rPr>
          <w:rFonts w:ascii="David" w:hAnsi="David" w:cs="David" w:hint="cs"/>
          <w:sz w:val="24"/>
          <w:szCs w:val="24"/>
          <w:rtl/>
        </w:rPr>
        <w:t xml:space="preserve"> </w:t>
      </w:r>
      <w:r w:rsidR="005E5958">
        <w:rPr>
          <w:rFonts w:ascii="David" w:hAnsi="David" w:cs="David" w:hint="cs"/>
          <w:sz w:val="24"/>
          <w:szCs w:val="24"/>
          <w:rtl/>
        </w:rPr>
        <w:t xml:space="preserve">למעשה, למרות הארוחות הארוכות וההכנות השקדניות אליהן, </w:t>
      </w:r>
      <w:r w:rsidR="00845B18">
        <w:rPr>
          <w:rFonts w:ascii="David" w:hAnsi="David" w:cs="David" w:hint="cs"/>
          <w:sz w:val="24"/>
          <w:szCs w:val="24"/>
          <w:rtl/>
        </w:rPr>
        <w:t xml:space="preserve">נוצר חלון זמן משמעותי של בחירה וחופש: </w:t>
      </w:r>
    </w:p>
    <w:p w14:paraId="59AC9F68" w14:textId="3C627460" w:rsidR="005E5958" w:rsidRDefault="00845B18" w:rsidP="005E5958">
      <w:pPr>
        <w:spacing w:line="480" w:lineRule="auto"/>
        <w:ind w:left="720"/>
        <w:jc w:val="both"/>
        <w:rPr>
          <w:rFonts w:ascii="David" w:hAnsi="David" w:cs="David"/>
          <w:sz w:val="24"/>
          <w:szCs w:val="24"/>
          <w:rtl/>
        </w:rPr>
      </w:pPr>
      <w:r>
        <w:rPr>
          <w:rFonts w:ascii="David" w:hAnsi="David" w:cs="David" w:hint="cs"/>
          <w:sz w:val="24"/>
          <w:szCs w:val="24"/>
          <w:rtl/>
        </w:rPr>
        <w:t>''</w:t>
      </w:r>
      <w:r w:rsidR="005E5958" w:rsidRPr="00D44551">
        <w:rPr>
          <w:rFonts w:ascii="David" w:hAnsi="David" w:cs="David"/>
          <w:sz w:val="24"/>
          <w:szCs w:val="24"/>
          <w:rtl/>
        </w:rPr>
        <w:t>בתוך הדבר הזה בעצם שם זה המקום שאנשים יודעים שאין להם שום דבר מבחוץ. לא משנה מה כל אחד עוסק ועכשיו מתמקדים במשפחה, בחברים, בלימוד תודה, שביום יום אולי אנשים לא ממש מספיקים. זה הזמן</w:t>
      </w:r>
      <w:r w:rsidR="005E5958">
        <w:rPr>
          <w:rFonts w:ascii="David" w:hAnsi="David" w:cs="David" w:hint="cs"/>
          <w:sz w:val="24"/>
          <w:szCs w:val="24"/>
          <w:rtl/>
        </w:rPr>
        <w:t>"</w:t>
      </w:r>
    </w:p>
    <w:p w14:paraId="4DD947B7" w14:textId="44AAE9B1" w:rsidR="005E5958" w:rsidRDefault="00845B18" w:rsidP="00845B18">
      <w:pPr>
        <w:spacing w:line="480" w:lineRule="auto"/>
        <w:jc w:val="both"/>
        <w:rPr>
          <w:rFonts w:ascii="David" w:hAnsi="David" w:cs="David"/>
          <w:sz w:val="24"/>
          <w:szCs w:val="24"/>
          <w:rtl/>
        </w:rPr>
      </w:pPr>
      <w:r>
        <w:rPr>
          <w:rFonts w:ascii="David" w:hAnsi="David" w:cs="David" w:hint="cs"/>
          <w:sz w:val="24"/>
          <w:szCs w:val="24"/>
          <w:rtl/>
        </w:rPr>
        <w:t xml:space="preserve">כמו עזרא, מרואיינים נוספים מסבירים כיצד עולה במשולב הקושי והעומס מצד אחד, אבל גם העושר התרבותי והחברתי מהצד השני. כך למשל, מסבירה </w:t>
      </w:r>
      <w:r w:rsidR="00C811A6">
        <w:rPr>
          <w:rFonts w:ascii="David" w:hAnsi="David" w:cs="David" w:hint="cs"/>
          <w:sz w:val="24"/>
          <w:szCs w:val="24"/>
          <w:rtl/>
        </w:rPr>
        <w:t>יהודית, חרדית בת 45 מבני ברק,</w:t>
      </w:r>
      <w:r w:rsidR="00D56BBB">
        <w:rPr>
          <w:rFonts w:ascii="David" w:hAnsi="David" w:cs="David" w:hint="cs"/>
          <w:sz w:val="24"/>
          <w:szCs w:val="24"/>
          <w:rtl/>
        </w:rPr>
        <w:t xml:space="preserve"> </w:t>
      </w:r>
      <w:r>
        <w:rPr>
          <w:rFonts w:ascii="David" w:hAnsi="David" w:cs="David" w:hint="cs"/>
          <w:sz w:val="24"/>
          <w:szCs w:val="24"/>
          <w:rtl/>
        </w:rPr>
        <w:t xml:space="preserve">כיצד </w:t>
      </w:r>
      <w:r w:rsidR="00C811A6">
        <w:rPr>
          <w:rFonts w:ascii="David" w:hAnsi="David" w:cs="David" w:hint="cs"/>
          <w:sz w:val="24"/>
          <w:szCs w:val="24"/>
          <w:rtl/>
        </w:rPr>
        <w:t xml:space="preserve">בשעון החורף, שבה כניסת השבת ויציאתה מוקדמות יותר, סדר וקצב הארוחות מהיר ומחייב: </w:t>
      </w:r>
    </w:p>
    <w:p w14:paraId="7FA6FF7D" w14:textId="5C7DFCA0" w:rsidR="00491462" w:rsidRDefault="00491462" w:rsidP="00491462">
      <w:pPr>
        <w:spacing w:line="480" w:lineRule="auto"/>
        <w:ind w:left="720"/>
        <w:jc w:val="both"/>
        <w:rPr>
          <w:rFonts w:ascii="David" w:hAnsi="David" w:cs="David"/>
          <w:sz w:val="24"/>
          <w:szCs w:val="24"/>
          <w:rtl/>
        </w:rPr>
      </w:pPr>
      <w:r w:rsidRPr="00D44551">
        <w:rPr>
          <w:rFonts w:ascii="David" w:hAnsi="David" w:cs="David"/>
          <w:sz w:val="24"/>
          <w:szCs w:val="24"/>
          <w:rtl/>
        </w:rPr>
        <w:t>"זה לא בדיוק סוף השבת כי יש גם סעודה שלישית. סעודה שלישית היא בדרך כלל בזמן של השקיעה. נוטלים ידיים עד השקיעה. שוב, תעשי הפרדה בין חורף לקיץ. בחורף אין זמן בכלל.. את מסיימת סעודה בשעה שתיים בשעה ארבע וחצי כבר סעודה שלישית אז אנחנו אולי נחים טיפה, אולי יושבים ומדברים קצת. מיד כבר יש עוד סעודה.</w:t>
      </w:r>
      <w:r w:rsidR="00080B77">
        <w:rPr>
          <w:rFonts w:ascii="David" w:hAnsi="David" w:cs="David" w:hint="cs"/>
          <w:sz w:val="24"/>
          <w:szCs w:val="24"/>
          <w:rtl/>
        </w:rPr>
        <w:t>.</w:t>
      </w:r>
      <w:r w:rsidRPr="00D44551">
        <w:rPr>
          <w:rFonts w:ascii="David" w:hAnsi="David" w:cs="David"/>
          <w:sz w:val="24"/>
          <w:szCs w:val="24"/>
          <w:rtl/>
        </w:rPr>
        <w:t>."</w:t>
      </w:r>
      <w:r w:rsidR="00D56BBB">
        <w:rPr>
          <w:rFonts w:ascii="David" w:hAnsi="David" w:cs="David"/>
          <w:sz w:val="24"/>
          <w:szCs w:val="24"/>
          <w:rtl/>
        </w:rPr>
        <w:t xml:space="preserve"> </w:t>
      </w:r>
    </w:p>
    <w:p w14:paraId="58BCD4FA" w14:textId="2988D455" w:rsidR="00C811A6" w:rsidRDefault="00C811A6" w:rsidP="00C811A6">
      <w:pPr>
        <w:spacing w:line="480" w:lineRule="auto"/>
        <w:jc w:val="both"/>
        <w:rPr>
          <w:rFonts w:ascii="David" w:hAnsi="David" w:cs="David"/>
          <w:sz w:val="24"/>
          <w:szCs w:val="24"/>
          <w:rtl/>
        </w:rPr>
      </w:pPr>
      <w:r>
        <w:rPr>
          <w:rFonts w:ascii="David" w:hAnsi="David" w:cs="David" w:hint="cs"/>
          <w:sz w:val="24"/>
          <w:szCs w:val="24"/>
          <w:rtl/>
        </w:rPr>
        <w:t xml:space="preserve">עם זאת, יהודית מיד ממשיכה: </w:t>
      </w:r>
    </w:p>
    <w:p w14:paraId="6DC941A5" w14:textId="37CD1CBE" w:rsidR="00491462" w:rsidRPr="00F734E5" w:rsidRDefault="00491462" w:rsidP="00491462">
      <w:pPr>
        <w:spacing w:line="480" w:lineRule="auto"/>
        <w:ind w:left="720"/>
        <w:jc w:val="both"/>
        <w:rPr>
          <w:rFonts w:ascii="David" w:hAnsi="David" w:cs="David"/>
          <w:sz w:val="24"/>
          <w:szCs w:val="24"/>
          <w:rtl/>
        </w:rPr>
      </w:pPr>
      <w:r w:rsidRPr="00F734E5">
        <w:rPr>
          <w:rFonts w:ascii="David" w:hAnsi="David" w:cs="David"/>
          <w:sz w:val="24"/>
          <w:szCs w:val="24"/>
          <w:rtl/>
        </w:rPr>
        <w:t>"זאת חוויה מקסימה. זאת חוויה מקסימה. אני בטח, אמא של בנות אבל יש לי נגיד אחות נשואה שגרה רחוק ומגיעה.. כי גם בעלה הולך לבית כנסת. ו... זה זמן. עכשיו אני גם סבתא בכלל, כאילו. יש לי נגיד בת שלושים וחמש דקות הליכה וגם אם היא עושה שבת בבית היא תהיה אצלי. כאילו, מגיעה.</w:t>
      </w:r>
      <w:r>
        <w:rPr>
          <w:rFonts w:ascii="David" w:hAnsi="David" w:cs="David" w:hint="cs"/>
          <w:sz w:val="24"/>
          <w:szCs w:val="24"/>
          <w:rtl/>
        </w:rPr>
        <w:t>.</w:t>
      </w:r>
      <w:r w:rsidRPr="00F734E5">
        <w:rPr>
          <w:rFonts w:ascii="David" w:hAnsi="David" w:cs="David"/>
          <w:sz w:val="24"/>
          <w:szCs w:val="24"/>
          <w:rtl/>
        </w:rPr>
        <w:t xml:space="preserve"> וזה זמן מקסים. כאילו בארץ זה ארוחות חלביות וכאלה. קישים וזה.. לפעמים אנחנו שרות, אנחנו מפטפטות. כאילו זה זמן איכות משפחתי מקסים </w:t>
      </w:r>
      <w:proofErr w:type="spellStart"/>
      <w:r w:rsidRPr="00F734E5">
        <w:rPr>
          <w:rFonts w:ascii="David" w:hAnsi="David" w:cs="David"/>
          <w:sz w:val="24"/>
          <w:szCs w:val="24"/>
          <w:rtl/>
        </w:rPr>
        <w:t>מקסים</w:t>
      </w:r>
      <w:proofErr w:type="spellEnd"/>
      <w:r w:rsidRPr="00F734E5">
        <w:rPr>
          <w:rFonts w:ascii="David" w:hAnsi="David" w:cs="David"/>
          <w:sz w:val="24"/>
          <w:szCs w:val="24"/>
          <w:rtl/>
        </w:rPr>
        <w:t xml:space="preserve"> </w:t>
      </w:r>
      <w:proofErr w:type="spellStart"/>
      <w:r w:rsidRPr="00F734E5">
        <w:rPr>
          <w:rFonts w:ascii="David" w:hAnsi="David" w:cs="David"/>
          <w:sz w:val="24"/>
          <w:szCs w:val="24"/>
          <w:rtl/>
        </w:rPr>
        <w:t>מקסים</w:t>
      </w:r>
      <w:proofErr w:type="spellEnd"/>
      <w:r>
        <w:rPr>
          <w:rFonts w:ascii="David" w:hAnsi="David" w:cs="David" w:hint="cs"/>
          <w:sz w:val="24"/>
          <w:szCs w:val="24"/>
          <w:rtl/>
        </w:rPr>
        <w:t>.</w:t>
      </w:r>
      <w:r w:rsidRPr="00F734E5">
        <w:rPr>
          <w:rFonts w:ascii="David" w:hAnsi="David" w:cs="David"/>
          <w:sz w:val="24"/>
          <w:szCs w:val="24"/>
          <w:rtl/>
        </w:rPr>
        <w:t xml:space="preserve">." </w:t>
      </w:r>
    </w:p>
    <w:p w14:paraId="5FD8D606" w14:textId="6C2E9391" w:rsidR="00491462" w:rsidRPr="007A17DE" w:rsidRDefault="00C811A6" w:rsidP="007A17DE">
      <w:pPr>
        <w:spacing w:line="480" w:lineRule="auto"/>
        <w:jc w:val="both"/>
        <w:rPr>
          <w:rFonts w:ascii="David" w:hAnsi="David" w:cs="David"/>
          <w:sz w:val="24"/>
          <w:szCs w:val="24"/>
          <w:rtl/>
        </w:rPr>
      </w:pPr>
      <w:r w:rsidRPr="007A17DE">
        <w:rPr>
          <w:rFonts w:ascii="David" w:hAnsi="David" w:cs="David"/>
          <w:sz w:val="24"/>
          <w:szCs w:val="24"/>
          <w:rtl/>
        </w:rPr>
        <w:t>כלומר, גם כאן מצד אחד מתוארים העומס והחובה לפעול בדיוק על פי ההנחיות הנוקשות, אבל מצד שני בתוך ההנחיות הנוקשות הללו נוצר מרחב ייחודי, מאפשר, שוודאי לא נחווה כמרחב של מגבלות.</w:t>
      </w:r>
      <w:r w:rsidR="00D56BBB">
        <w:rPr>
          <w:rFonts w:ascii="David" w:hAnsi="David" w:cs="David"/>
          <w:sz w:val="24"/>
          <w:szCs w:val="24"/>
          <w:rtl/>
        </w:rPr>
        <w:t xml:space="preserve"> </w:t>
      </w:r>
      <w:r w:rsidR="007A17DE" w:rsidRPr="007A17DE">
        <w:rPr>
          <w:rFonts w:ascii="David" w:hAnsi="David" w:cs="David"/>
          <w:sz w:val="24"/>
          <w:szCs w:val="24"/>
          <w:rtl/>
        </w:rPr>
        <w:t xml:space="preserve">במקרים אחרים, </w:t>
      </w:r>
      <w:r w:rsidR="00491462" w:rsidRPr="007A17DE">
        <w:rPr>
          <w:rFonts w:ascii="David" w:hAnsi="David" w:cs="David"/>
          <w:sz w:val="24"/>
          <w:szCs w:val="24"/>
          <w:rtl/>
        </w:rPr>
        <w:t>למרות המגבלות המשמעותיות והאדיקות שבה נשמר סדר הארוחות של השבת</w:t>
      </w:r>
      <w:r w:rsidR="007A17DE" w:rsidRPr="007A17DE">
        <w:rPr>
          <w:rFonts w:ascii="David" w:hAnsi="David" w:cs="David"/>
          <w:sz w:val="24"/>
          <w:szCs w:val="24"/>
          <w:rtl/>
        </w:rPr>
        <w:t>, עדיין השבת נתפסת ככזאת המתאפיינת בעוצמות מיוחדות, שעוברות דרך סוגיית האוכל, ואולי היכולת לעמוד בקושי הנוצר מהאינטנסיביות של כמויות המזון ולוח הזמנים:</w:t>
      </w:r>
      <w:r w:rsidR="007A17DE" w:rsidRPr="007A17DE">
        <w:rPr>
          <w:rFonts w:ascii="David" w:hAnsi="David" w:cs="David"/>
          <w:sz w:val="24"/>
          <w:szCs w:val="24"/>
        </w:rPr>
        <w:t xml:space="preserve"> </w:t>
      </w:r>
    </w:p>
    <w:p w14:paraId="17EE79A6" w14:textId="2235FB7B" w:rsidR="009F3DC7" w:rsidRPr="000A0D52" w:rsidRDefault="008E3E06" w:rsidP="008E3E06">
      <w:pPr>
        <w:spacing w:line="480" w:lineRule="auto"/>
        <w:ind w:left="720"/>
        <w:jc w:val="both"/>
        <w:rPr>
          <w:rFonts w:ascii="David" w:hAnsi="David" w:cs="David"/>
          <w:sz w:val="24"/>
          <w:szCs w:val="24"/>
          <w:rtl/>
        </w:rPr>
      </w:pPr>
      <w:r>
        <w:rPr>
          <w:rFonts w:ascii="David" w:hAnsi="David" w:cs="David" w:hint="cs"/>
          <w:sz w:val="24"/>
          <w:szCs w:val="24"/>
          <w:rtl/>
        </w:rPr>
        <w:lastRenderedPageBreak/>
        <w:t>''</w:t>
      </w:r>
      <w:r w:rsidR="009F3DC7" w:rsidRPr="000A0D52">
        <w:rPr>
          <w:rFonts w:ascii="David" w:hAnsi="David" w:cs="David"/>
          <w:sz w:val="24"/>
          <w:szCs w:val="24"/>
          <w:rtl/>
        </w:rPr>
        <w:t>נגיד בשבת, אני יכול להגיד לך על עצמי, שאני אוכל יותר. כל בן אדם שתשאלי אותו על שבת יגיד לך שהוא אוכל יותר. ואין לו בעיה, אנחנו אוכלים בשבת, בעשר בבוקר אנחנו אוכלים חמין</w:t>
      </w:r>
      <w:r w:rsidR="007A17DE">
        <w:rPr>
          <w:rStyle w:val="FootnoteReference"/>
          <w:rFonts w:ascii="David" w:hAnsi="David" w:cs="David"/>
          <w:sz w:val="24"/>
          <w:szCs w:val="24"/>
          <w:rtl/>
        </w:rPr>
        <w:footnoteReference w:id="3"/>
      </w:r>
      <w:r w:rsidR="009F3DC7" w:rsidRPr="000A0D52">
        <w:rPr>
          <w:rFonts w:ascii="David" w:hAnsi="David" w:cs="David"/>
          <w:sz w:val="24"/>
          <w:szCs w:val="24"/>
          <w:rtl/>
        </w:rPr>
        <w:t xml:space="preserve">. שתביני, עשר בבוקר כאילו. </w:t>
      </w:r>
      <w:r w:rsidR="009F3DC7">
        <w:rPr>
          <w:rFonts w:ascii="David" w:hAnsi="David" w:cs="David" w:hint="cs"/>
          <w:sz w:val="24"/>
          <w:szCs w:val="24"/>
          <w:rtl/>
        </w:rPr>
        <w:t xml:space="preserve">" </w:t>
      </w:r>
      <w:r w:rsidR="001C2AB8">
        <w:rPr>
          <w:rFonts w:ascii="David" w:hAnsi="David" w:cs="David" w:hint="cs"/>
          <w:sz w:val="24"/>
          <w:szCs w:val="24"/>
          <w:rtl/>
        </w:rPr>
        <w:t>(לידור, 25, חרדי, אופקים)</w:t>
      </w:r>
    </w:p>
    <w:p w14:paraId="32BD8988" w14:textId="77777777" w:rsidR="009F3DC7" w:rsidRDefault="009F3DC7" w:rsidP="009F3DC7">
      <w:pPr>
        <w:spacing w:line="480" w:lineRule="auto"/>
        <w:jc w:val="both"/>
        <w:rPr>
          <w:rFonts w:ascii="David" w:hAnsi="David" w:cs="David"/>
          <w:sz w:val="24"/>
          <w:szCs w:val="24"/>
          <w:rtl/>
        </w:rPr>
      </w:pPr>
      <w:r>
        <w:rPr>
          <w:rFonts w:ascii="David" w:hAnsi="David" w:cs="David" w:hint="cs"/>
          <w:sz w:val="24"/>
          <w:szCs w:val="24"/>
          <w:rtl/>
        </w:rPr>
        <w:t>לידור, מדגיש בדבריו כי ההפרדה וההבדלות של סעודות השבת משאר הסעודות השבועיות מבוססת ברמה מסוימת על עוצמות שיש לאדם השבת, שכן מה שניתן לאכול או לאפשר במהלך השבת, כלל לא אפשרי מבחינתו ביום אחר. תחושה כללית זו, שלא תמיד ניתנת להבנה ברורה או להמשגה מובחנת ביחס לשינויים המאפיינים אותה, באה לידי ביטוי גם כאשר המרואיינים שבים ומתארים את טעמו המשתנה של המזון המוגש בשבת:</w:t>
      </w:r>
      <w:r>
        <w:rPr>
          <w:rFonts w:ascii="David" w:hAnsi="David" w:cs="David" w:hint="cs"/>
          <w:sz w:val="24"/>
          <w:szCs w:val="24"/>
        </w:rPr>
        <w:t xml:space="preserve"> </w:t>
      </w:r>
    </w:p>
    <w:p w14:paraId="2C51F109" w14:textId="5C663EE3"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A95BA9">
        <w:rPr>
          <w:rFonts w:ascii="David" w:hAnsi="David" w:cs="David"/>
          <w:sz w:val="24"/>
          <w:szCs w:val="24"/>
          <w:rtl/>
        </w:rPr>
        <w:t>זה לא סתם יום רגיל זה באמת זמן יותר מיוחד, עד כ</w:t>
      </w:r>
      <w:r w:rsidR="000D567D">
        <w:rPr>
          <w:rFonts w:ascii="David" w:hAnsi="David" w:cs="David" w:hint="cs"/>
          <w:sz w:val="24"/>
          <w:szCs w:val="24"/>
          <w:rtl/>
        </w:rPr>
        <w:t>ד</w:t>
      </w:r>
      <w:r w:rsidRPr="00A95BA9">
        <w:rPr>
          <w:rFonts w:ascii="David" w:hAnsi="David" w:cs="David"/>
          <w:sz w:val="24"/>
          <w:szCs w:val="24"/>
          <w:rtl/>
        </w:rPr>
        <w:t>י כך שאומרים שאפילו האוכל עצמו,</w:t>
      </w:r>
      <w:r>
        <w:rPr>
          <w:rFonts w:ascii="David" w:hAnsi="David" w:cs="David"/>
          <w:sz w:val="24"/>
          <w:szCs w:val="24"/>
          <w:rtl/>
        </w:rPr>
        <w:t xml:space="preserve"> </w:t>
      </w:r>
      <w:r w:rsidRPr="00A95BA9">
        <w:rPr>
          <w:rFonts w:ascii="David" w:hAnsi="David" w:cs="David"/>
          <w:sz w:val="24"/>
          <w:szCs w:val="24"/>
          <w:rtl/>
        </w:rPr>
        <w:t xml:space="preserve">יש לו טעם יותר מיוחד, לאוכל של שבת. נגיד תאכלי את אותו אוכל, אותו תבשיל, תעשי ביום רגיל, זה לא יצא לך כמו אוכל של שבת. זה אומר שיש תמהיל מיוחד שנקרא שבת קודש, כאילו שעושים את זה לכבוד שבת אז יש משהו מיוחד באוכל, </w:t>
      </w:r>
      <w:proofErr w:type="spellStart"/>
      <w:r w:rsidRPr="00A95BA9">
        <w:rPr>
          <w:rFonts w:ascii="David" w:hAnsi="David" w:cs="David"/>
          <w:sz w:val="24"/>
          <w:szCs w:val="24"/>
          <w:rtl/>
        </w:rPr>
        <w:t>בהכל</w:t>
      </w:r>
      <w:proofErr w:type="spellEnd"/>
      <w:r w:rsidRPr="00A95BA9">
        <w:rPr>
          <w:rFonts w:ascii="David" w:hAnsi="David" w:cs="David"/>
          <w:sz w:val="24"/>
          <w:szCs w:val="24"/>
          <w:rtl/>
        </w:rPr>
        <w:t>.</w:t>
      </w:r>
      <w:r w:rsidR="000D567D">
        <w:rPr>
          <w:rFonts w:ascii="David" w:hAnsi="David" w:cs="David" w:hint="cs"/>
          <w:sz w:val="24"/>
          <w:szCs w:val="24"/>
          <w:rtl/>
        </w:rPr>
        <w:t xml:space="preserve"> רק ככה אפשר לאכול כל כך הרבה</w:t>
      </w:r>
      <w:r>
        <w:rPr>
          <w:rFonts w:ascii="David" w:hAnsi="David" w:cs="David" w:hint="cs"/>
          <w:sz w:val="24"/>
          <w:szCs w:val="24"/>
          <w:rtl/>
        </w:rPr>
        <w:t>''</w:t>
      </w:r>
      <w:r w:rsidRPr="00A95BA9">
        <w:rPr>
          <w:rFonts w:ascii="David" w:hAnsi="David" w:cs="David"/>
          <w:sz w:val="24"/>
          <w:szCs w:val="24"/>
          <w:rtl/>
        </w:rPr>
        <w:t xml:space="preserve"> (</w:t>
      </w:r>
      <w:r>
        <w:rPr>
          <w:rFonts w:ascii="David" w:hAnsi="David" w:cs="David" w:hint="cs"/>
          <w:sz w:val="24"/>
          <w:szCs w:val="24"/>
          <w:rtl/>
        </w:rPr>
        <w:t xml:space="preserve">אייל, 43, </w:t>
      </w:r>
      <w:r w:rsidR="001C2AB8">
        <w:rPr>
          <w:rFonts w:ascii="David" w:hAnsi="David" w:cs="David" w:hint="cs"/>
          <w:sz w:val="24"/>
          <w:szCs w:val="24"/>
          <w:rtl/>
        </w:rPr>
        <w:t xml:space="preserve">חרדי, </w:t>
      </w:r>
      <w:r>
        <w:rPr>
          <w:rFonts w:ascii="David" w:hAnsi="David" w:cs="David" w:hint="cs"/>
          <w:sz w:val="24"/>
          <w:szCs w:val="24"/>
          <w:rtl/>
        </w:rPr>
        <w:t>פתח תקווה).</w:t>
      </w:r>
    </w:p>
    <w:p w14:paraId="1D728AAB" w14:textId="3DE368EA" w:rsidR="000D567D" w:rsidRPr="00A95BA9" w:rsidRDefault="000D567D" w:rsidP="000D567D">
      <w:pPr>
        <w:spacing w:line="480" w:lineRule="auto"/>
        <w:jc w:val="both"/>
        <w:rPr>
          <w:rFonts w:ascii="David" w:hAnsi="David" w:cs="David"/>
          <w:sz w:val="24"/>
          <w:szCs w:val="24"/>
          <w:rtl/>
        </w:rPr>
      </w:pPr>
      <w:r>
        <w:rPr>
          <w:rFonts w:ascii="David" w:hAnsi="David" w:cs="David" w:hint="cs"/>
          <w:sz w:val="24"/>
          <w:szCs w:val="24"/>
          <w:rtl/>
        </w:rPr>
        <w:t xml:space="preserve">כאן, אייל מבקש להסביר כיצד ניתן להתמודד עם ארבע ארוחות משמעותיות כל כך לאורך השבת, </w:t>
      </w:r>
      <w:r w:rsidR="00F54FC2">
        <w:rPr>
          <w:rFonts w:ascii="David" w:hAnsi="David" w:cs="David" w:hint="cs"/>
          <w:sz w:val="24"/>
          <w:szCs w:val="24"/>
          <w:rtl/>
        </w:rPr>
        <w:t xml:space="preserve">כאשר הרגלי האכילה הללו שונים מאוד ממה שאייל ובני משפחתו רגילים אליו במהלך ימי השבוע. כחלק מההסבר שלו, אייל מדגיש את הטעם השונה של האוכל המיוחד של שבת, כמעין </w:t>
      </w:r>
      <w:r w:rsidR="00FC7F7F">
        <w:rPr>
          <w:rFonts w:ascii="David" w:hAnsi="David" w:cs="David" w:hint="cs"/>
          <w:sz w:val="24"/>
          <w:szCs w:val="24"/>
          <w:rtl/>
        </w:rPr>
        <w:t xml:space="preserve">שינוי מאפשר, שבא לידי ביטוי באופן פיזי ממש. הביטוי הפיזי הזה עשוי אפוא להוביל לבחירה בסוגי מזון שלא נאכל כלל במהלך השבוע: </w:t>
      </w:r>
    </w:p>
    <w:p w14:paraId="5E98BCCF" w14:textId="4BCDDCC8"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 xml:space="preserve">'' יש </w:t>
      </w:r>
      <w:r w:rsidRPr="00A95BA9">
        <w:rPr>
          <w:rFonts w:ascii="David" w:eastAsia="David" w:hAnsi="David" w:cs="David"/>
          <w:sz w:val="24"/>
          <w:szCs w:val="24"/>
          <w:rtl/>
        </w:rPr>
        <w:t>אוויר אחר, האוכל הוא אחר, כאילו.. הרבה פעמים אנחנו מדברים על זה שהאוכל טעים משבת אחרת מטעים ביום רגיל. אצל ההורים אני אוכלת דג מלוח, אני מתה על דג מלוח. אני בחיים לא יאכל דג מלוח ביום שני. לא קשור. לא קשור ליום שני בכלל. יש דברים כאלה שהם כזה רק לשבת. להגיד לך מה זה המשהו האחר הזה? זה הקסם של שבת, פשוט ככה כאילו..</w:t>
      </w:r>
      <w:r>
        <w:rPr>
          <w:rFonts w:ascii="David" w:eastAsia="David" w:hAnsi="David" w:cs="David" w:hint="cs"/>
          <w:sz w:val="24"/>
          <w:szCs w:val="24"/>
          <w:rtl/>
        </w:rPr>
        <w:t xml:space="preserve">'' </w:t>
      </w:r>
      <w:r w:rsidRPr="00A95BA9">
        <w:rPr>
          <w:rFonts w:ascii="David" w:hAnsi="David" w:cs="David"/>
          <w:sz w:val="24"/>
          <w:szCs w:val="24"/>
          <w:rtl/>
        </w:rPr>
        <w:t xml:space="preserve">(מאיה, 29, </w:t>
      </w:r>
      <w:r w:rsidR="001C2AB8">
        <w:rPr>
          <w:rFonts w:ascii="David" w:hAnsi="David" w:cs="David" w:hint="cs"/>
          <w:sz w:val="24"/>
          <w:szCs w:val="24"/>
          <w:rtl/>
        </w:rPr>
        <w:t xml:space="preserve">דתייה לאומית, </w:t>
      </w:r>
      <w:r>
        <w:rPr>
          <w:rFonts w:ascii="David" w:hAnsi="David" w:cs="David" w:hint="cs"/>
          <w:sz w:val="24"/>
          <w:szCs w:val="24"/>
          <w:rtl/>
        </w:rPr>
        <w:t>באר שבע</w:t>
      </w:r>
      <w:r w:rsidRPr="00A95BA9">
        <w:rPr>
          <w:rFonts w:ascii="David" w:hAnsi="David" w:cs="David"/>
          <w:sz w:val="24"/>
          <w:szCs w:val="24"/>
          <w:rtl/>
        </w:rPr>
        <w:t>)</w:t>
      </w:r>
      <w:r>
        <w:rPr>
          <w:rFonts w:ascii="David" w:hAnsi="David" w:cs="David" w:hint="cs"/>
          <w:sz w:val="24"/>
          <w:szCs w:val="24"/>
          <w:rtl/>
        </w:rPr>
        <w:t xml:space="preserve"> </w:t>
      </w:r>
    </w:p>
    <w:p w14:paraId="4C22D6A0" w14:textId="53E9F9AF" w:rsidR="006437A0" w:rsidRDefault="006437A0" w:rsidP="006437A0">
      <w:pPr>
        <w:spacing w:line="480" w:lineRule="auto"/>
        <w:jc w:val="both"/>
        <w:rPr>
          <w:rFonts w:ascii="David" w:hAnsi="David" w:cs="David"/>
          <w:sz w:val="24"/>
          <w:szCs w:val="24"/>
          <w:rtl/>
        </w:rPr>
      </w:pPr>
      <w:r>
        <w:rPr>
          <w:rFonts w:ascii="David" w:hAnsi="David" w:cs="David" w:hint="cs"/>
          <w:sz w:val="24"/>
          <w:szCs w:val="24"/>
          <w:rtl/>
        </w:rPr>
        <w:lastRenderedPageBreak/>
        <w:t>ביטויים נוספים לעושר הכלכלי ולבחירה המאפיינת את השבת נשזרים בארגון השולחן הייחודי, המהווה מרחב משמעותי של בחירה והעצמה. במקרה הזה</w:t>
      </w:r>
      <w:r w:rsidR="000871F6">
        <w:rPr>
          <w:rFonts w:ascii="David" w:hAnsi="David" w:cs="David" w:hint="cs"/>
          <w:sz w:val="24"/>
          <w:szCs w:val="24"/>
          <w:rtl/>
        </w:rPr>
        <w:t>, ניתן לראות כי מתקיים מרחב בחירה משתנה בתוך ארגון השולחן, אותו מתארים המרואיינים כסוגיה בעלת ערך וחשיבות:</w:t>
      </w:r>
      <w:r w:rsidR="000871F6">
        <w:rPr>
          <w:rFonts w:ascii="David" w:hAnsi="David" w:cs="David" w:hint="cs"/>
          <w:sz w:val="24"/>
          <w:szCs w:val="24"/>
        </w:rPr>
        <w:t xml:space="preserve"> </w:t>
      </w:r>
    </w:p>
    <w:p w14:paraId="4E61DBAB" w14:textId="35BE457C"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"ה</w:t>
      </w:r>
      <w:r w:rsidRPr="00D44551">
        <w:rPr>
          <w:rFonts w:ascii="David" w:hAnsi="David" w:cs="David"/>
          <w:sz w:val="24"/>
          <w:szCs w:val="24"/>
          <w:rtl/>
        </w:rPr>
        <w:t>הגשה ברמה מאוד מאוד מאוד גבוהה. הכלים, אין חד פעמי. א.... ויש גיוון בעריכה לפעמים, את יודעת, סוגי מפיות, בד, לא בד.. קיפולים. כאלה... צבעים קצת שיהיה מעניין..</w:t>
      </w:r>
      <w:r>
        <w:rPr>
          <w:rFonts w:ascii="David" w:hAnsi="David" w:cs="David" w:hint="cs"/>
          <w:sz w:val="24"/>
          <w:szCs w:val="24"/>
          <w:rtl/>
        </w:rPr>
        <w:t xml:space="preserve">" (חיים, 38, </w:t>
      </w:r>
      <w:r w:rsidR="00796F30">
        <w:rPr>
          <w:rFonts w:ascii="David" w:hAnsi="David" w:cs="David" w:hint="cs"/>
          <w:sz w:val="24"/>
          <w:szCs w:val="24"/>
          <w:rtl/>
        </w:rPr>
        <w:t xml:space="preserve">חרדי, </w:t>
      </w:r>
      <w:r>
        <w:rPr>
          <w:rFonts w:ascii="David" w:hAnsi="David" w:cs="David" w:hint="cs"/>
          <w:sz w:val="24"/>
          <w:szCs w:val="24"/>
          <w:rtl/>
        </w:rPr>
        <w:t>ירושלים)</w:t>
      </w:r>
    </w:p>
    <w:p w14:paraId="25F08BBA" w14:textId="50877C69" w:rsidR="000871F6" w:rsidRDefault="000871F6" w:rsidP="000871F6">
      <w:pPr>
        <w:spacing w:line="480" w:lineRule="auto"/>
        <w:jc w:val="both"/>
        <w:rPr>
          <w:rFonts w:ascii="David" w:hAnsi="David" w:cs="David"/>
          <w:sz w:val="24"/>
          <w:szCs w:val="24"/>
          <w:rtl/>
        </w:rPr>
      </w:pPr>
      <w:r>
        <w:rPr>
          <w:rFonts w:ascii="David" w:hAnsi="David" w:cs="David" w:hint="cs"/>
          <w:sz w:val="24"/>
          <w:szCs w:val="24"/>
          <w:rtl/>
        </w:rPr>
        <w:t>בעוד שחיים מדגיש את ההבדלים בצבעי המפיות כחוויה של שוני מהותי בין שבת אחת לאחרת, יהודית</w:t>
      </w:r>
      <w:r w:rsidR="00796F30">
        <w:rPr>
          <w:rFonts w:ascii="David" w:hAnsi="David" w:cs="David" w:hint="cs"/>
          <w:sz w:val="24"/>
          <w:szCs w:val="24"/>
          <w:rtl/>
        </w:rPr>
        <w:t xml:space="preserve">, חרדית, 45, מבני ברק, </w:t>
      </w:r>
      <w:r>
        <w:rPr>
          <w:rFonts w:ascii="David" w:hAnsi="David" w:cs="David" w:hint="cs"/>
          <w:sz w:val="24"/>
          <w:szCs w:val="24"/>
          <w:rtl/>
        </w:rPr>
        <w:t>מתארת כיצד סידור הפרחים והמפה של השבת עשויים להשתנות, וכך גם בקבוקי הליקרים או קערות ההגשה המיועדות לשבת:</w:t>
      </w:r>
      <w:r>
        <w:rPr>
          <w:rFonts w:ascii="David" w:hAnsi="David" w:cs="David" w:hint="cs"/>
          <w:sz w:val="24"/>
          <w:szCs w:val="24"/>
        </w:rPr>
        <w:t xml:space="preserve"> </w:t>
      </w:r>
    </w:p>
    <w:p w14:paraId="1B35133A" w14:textId="53AB31E7" w:rsidR="009F3DC7" w:rsidRDefault="009F3DC7" w:rsidP="009F3DC7">
      <w:pPr>
        <w:spacing w:line="480" w:lineRule="auto"/>
        <w:ind w:left="720"/>
        <w:jc w:val="both"/>
        <w:rPr>
          <w:rFonts w:ascii="David" w:hAnsi="David" w:cs="David"/>
          <w:sz w:val="24"/>
          <w:szCs w:val="24"/>
          <w:rtl/>
        </w:rPr>
      </w:pPr>
      <w:r w:rsidRPr="00796F30">
        <w:rPr>
          <w:rFonts w:ascii="David" w:hAnsi="David" w:cs="David" w:hint="cs"/>
          <w:sz w:val="24"/>
          <w:szCs w:val="24"/>
          <w:rtl/>
        </w:rPr>
        <w:t>"</w:t>
      </w:r>
      <w:r w:rsidRPr="00796F30">
        <w:rPr>
          <w:rFonts w:ascii="David" w:hAnsi="David" w:cs="David"/>
          <w:sz w:val="24"/>
          <w:szCs w:val="24"/>
          <w:rtl/>
        </w:rPr>
        <w:t xml:space="preserve">יש כלים מאוד יקרים בשבת. יש בקבוקי ליקרים מגוונים. יש קערות הגשה מאוד מיוחדות.. אני לא מדברת איתך על מפה. ביום חול אין מפה על השולחן בכלל. בשבת יש לי סט של מפות, אחת יותר יפה מהשנייה שאני מחליפה לפי הפרחים שאני קונה. הכל מותאם, המפה והפרחים והכלים." </w:t>
      </w:r>
    </w:p>
    <w:p w14:paraId="630EDB16" w14:textId="696E0221" w:rsidR="009F3DC7" w:rsidRDefault="003A1FC7" w:rsidP="00080B77">
      <w:pPr>
        <w:spacing w:line="480" w:lineRule="auto"/>
        <w:jc w:val="both"/>
        <w:rPr>
          <w:rFonts w:ascii="David" w:hAnsi="David" w:cs="David"/>
          <w:sz w:val="24"/>
          <w:szCs w:val="24"/>
          <w:rtl/>
        </w:rPr>
      </w:pPr>
      <w:r>
        <w:rPr>
          <w:rFonts w:ascii="David" w:hAnsi="David" w:cs="David" w:hint="cs"/>
          <w:sz w:val="24"/>
          <w:szCs w:val="24"/>
          <w:rtl/>
        </w:rPr>
        <w:t>בניגוד לאופן שבו נוצרת תמונה של הנחיות נוקשות וחזרה רפטטיבית על פרקטיקות הארוחה המאפיינות של השבת בחלק הראשון, הציטוטים האחרונים מדגישים דווקא חוויה אחרת שעולה מדבריהם של המרואיינים, ובה מודגש חופש של בחירה ועושר סמלי, גם אם בדברים קטנים, שעשויים להת</w:t>
      </w:r>
      <w:r w:rsidR="0081665E">
        <w:rPr>
          <w:rFonts w:ascii="David" w:hAnsi="David" w:cs="David" w:hint="cs"/>
          <w:sz w:val="24"/>
          <w:szCs w:val="24"/>
          <w:rtl/>
        </w:rPr>
        <w:t xml:space="preserve">פרש מבחוץ כשוליים יותר. בפועל, עבור המרואיינים, מרחב הבחירה הנוגע למפיות, לפרחים או לסוגי הליקרים המוגשים לאורך השבת הוא מרחב משמעותי, המייצר חלק נכבד מערך השבת ומההנאה הנלווית אליה. </w:t>
      </w:r>
      <w:r w:rsidR="00BB2205">
        <w:rPr>
          <w:rFonts w:ascii="David" w:hAnsi="David" w:cs="David" w:hint="cs"/>
          <w:sz w:val="24"/>
          <w:szCs w:val="24"/>
          <w:rtl/>
        </w:rPr>
        <w:t xml:space="preserve">נקודה דומה עולה מהפערים הנוגעים ללבוש החרדי בשבת. </w:t>
      </w:r>
    </w:p>
    <w:p w14:paraId="7DE203AA" w14:textId="3F56729A" w:rsidR="009F3DC7" w:rsidRDefault="009F3DC7" w:rsidP="00732081">
      <w:pPr>
        <w:pStyle w:val="Heading1"/>
        <w:rPr>
          <w:rtl/>
        </w:rPr>
      </w:pPr>
      <w:bookmarkStart w:id="2" w:name="_Toc137408294"/>
      <w:r w:rsidRPr="00EE2030">
        <w:rPr>
          <w:rtl/>
        </w:rPr>
        <w:t>הלבוש</w:t>
      </w:r>
      <w:r>
        <w:rPr>
          <w:rFonts w:hint="cs"/>
          <w:rtl/>
        </w:rPr>
        <w:t xml:space="preserve"> החרדי במסגרת</w:t>
      </w:r>
      <w:r w:rsidRPr="00EE2030">
        <w:rPr>
          <w:rtl/>
        </w:rPr>
        <w:t xml:space="preserve"> </w:t>
      </w:r>
      <w:r>
        <w:rPr>
          <w:rFonts w:hint="cs"/>
          <w:rtl/>
        </w:rPr>
        <w:t>ה</w:t>
      </w:r>
      <w:r w:rsidRPr="00EE2030">
        <w:rPr>
          <w:rtl/>
        </w:rPr>
        <w:t>שבת</w:t>
      </w:r>
      <w:bookmarkEnd w:id="2"/>
      <w:r w:rsidRPr="00EE2030">
        <w:rPr>
          <w:rtl/>
        </w:rPr>
        <w:t xml:space="preserve"> </w:t>
      </w:r>
    </w:p>
    <w:p w14:paraId="06C2D32B" w14:textId="5C89760B" w:rsidR="00CC3C01" w:rsidRDefault="00732081" w:rsidP="00CC3C01">
      <w:pPr>
        <w:spacing w:line="480" w:lineRule="auto"/>
        <w:jc w:val="both"/>
        <w:rPr>
          <w:rFonts w:ascii="David" w:hAnsi="David" w:cs="David"/>
          <w:sz w:val="24"/>
          <w:szCs w:val="24"/>
          <w:rtl/>
        </w:rPr>
      </w:pPr>
      <w:r>
        <w:rPr>
          <w:rFonts w:ascii="David" w:hAnsi="David" w:cs="David" w:hint="cs"/>
          <w:sz w:val="24"/>
          <w:szCs w:val="24"/>
          <w:rtl/>
        </w:rPr>
        <w:t xml:space="preserve">כפי </w:t>
      </w:r>
      <w:r w:rsidR="005C2991">
        <w:rPr>
          <w:rFonts w:ascii="David" w:hAnsi="David" w:cs="David" w:hint="cs"/>
          <w:sz w:val="24"/>
          <w:szCs w:val="24"/>
          <w:rtl/>
        </w:rPr>
        <w:t>שהובהר</w:t>
      </w:r>
      <w:r w:rsidR="00CB5ED3">
        <w:rPr>
          <w:rFonts w:ascii="David" w:hAnsi="David" w:cs="David" w:hint="cs"/>
          <w:sz w:val="24"/>
          <w:szCs w:val="24"/>
          <w:rtl/>
        </w:rPr>
        <w:t xml:space="preserve">, אחד המאפיינים המשמעותיים של יהודים חרדים </w:t>
      </w:r>
      <w:r w:rsidR="00820C44">
        <w:rPr>
          <w:rFonts w:ascii="David" w:hAnsi="David" w:cs="David" w:hint="cs"/>
          <w:sz w:val="24"/>
          <w:szCs w:val="24"/>
          <w:rtl/>
        </w:rPr>
        <w:t>הוא פרקטיקות הלבוש הייחודיות שלהם. גברים ונשים המשתייכים לקהילה החרדית מתאפיינים בפרקטיקות לבוש שונות מאוד מסביבה חילונית</w:t>
      </w:r>
      <w:r w:rsidR="00646E99">
        <w:rPr>
          <w:rFonts w:ascii="David" w:hAnsi="David" w:cs="David" w:hint="cs"/>
          <w:sz w:val="24"/>
          <w:szCs w:val="24"/>
          <w:rtl/>
        </w:rPr>
        <w:t>, כש</w:t>
      </w:r>
      <w:r w:rsidR="00243C7E">
        <w:rPr>
          <w:rFonts w:ascii="David" w:hAnsi="David" w:cs="David" w:hint="cs"/>
          <w:sz w:val="24"/>
          <w:szCs w:val="24"/>
          <w:rtl/>
        </w:rPr>
        <w:t>הע</w:t>
      </w:r>
      <w:r w:rsidR="00646E99">
        <w:rPr>
          <w:rFonts w:ascii="David" w:hAnsi="David" w:cs="David" w:hint="cs"/>
          <w:sz w:val="24"/>
          <w:szCs w:val="24"/>
          <w:rtl/>
        </w:rPr>
        <w:t>י</w:t>
      </w:r>
      <w:r w:rsidR="00243C7E">
        <w:rPr>
          <w:rFonts w:ascii="David" w:hAnsi="David" w:cs="David" w:hint="cs"/>
          <w:sz w:val="24"/>
          <w:szCs w:val="24"/>
          <w:rtl/>
        </w:rPr>
        <w:t xml:space="preserve">קרון המנחה את מאפייני הלבוש החרדי </w:t>
      </w:r>
      <w:r w:rsidR="00646E99">
        <w:rPr>
          <w:rFonts w:ascii="David" w:hAnsi="David" w:cs="David" w:hint="cs"/>
          <w:sz w:val="24"/>
          <w:szCs w:val="24"/>
          <w:rtl/>
        </w:rPr>
        <w:t>ה</w:t>
      </w:r>
      <w:r w:rsidR="00243C7E">
        <w:rPr>
          <w:rFonts w:ascii="David" w:hAnsi="David" w:cs="David" w:hint="cs"/>
          <w:sz w:val="24"/>
          <w:szCs w:val="24"/>
          <w:rtl/>
        </w:rPr>
        <w:t>צניעות, על משמעויותי</w:t>
      </w:r>
      <w:r w:rsidR="00646E99">
        <w:rPr>
          <w:rFonts w:ascii="David" w:hAnsi="David" w:cs="David" w:hint="cs"/>
          <w:sz w:val="24"/>
          <w:szCs w:val="24"/>
          <w:rtl/>
        </w:rPr>
        <w:t>ה</w:t>
      </w:r>
      <w:r w:rsidR="00243C7E">
        <w:rPr>
          <w:rFonts w:ascii="David" w:hAnsi="David" w:cs="David" w:hint="cs"/>
          <w:sz w:val="24"/>
          <w:szCs w:val="24"/>
          <w:rtl/>
        </w:rPr>
        <w:t xml:space="preserve"> השונות. </w:t>
      </w:r>
      <w:r w:rsidR="00EF2152">
        <w:rPr>
          <w:rFonts w:ascii="David" w:hAnsi="David" w:cs="David" w:hint="cs"/>
          <w:sz w:val="24"/>
          <w:szCs w:val="24"/>
          <w:rtl/>
        </w:rPr>
        <w:t xml:space="preserve">המובן הראשון של </w:t>
      </w:r>
      <w:r w:rsidR="00243C7E">
        <w:rPr>
          <w:rFonts w:ascii="David" w:hAnsi="David" w:cs="David" w:hint="cs"/>
          <w:sz w:val="24"/>
          <w:szCs w:val="24"/>
          <w:rtl/>
        </w:rPr>
        <w:t>הצניעות כולל התייחסות ל</w:t>
      </w:r>
      <w:r w:rsidR="006B4BF3">
        <w:rPr>
          <w:rFonts w:ascii="David" w:hAnsi="David" w:cs="David" w:hint="cs"/>
          <w:sz w:val="24"/>
          <w:szCs w:val="24"/>
          <w:rtl/>
        </w:rPr>
        <w:t>כיסוי מלא ככל האפשר של הגוף, מה שמוביל ללביש</w:t>
      </w:r>
      <w:r w:rsidR="00646E99">
        <w:rPr>
          <w:rFonts w:ascii="David" w:hAnsi="David" w:cs="David" w:hint="cs"/>
          <w:sz w:val="24"/>
          <w:szCs w:val="24"/>
          <w:rtl/>
        </w:rPr>
        <w:t>ת בגד</w:t>
      </w:r>
      <w:r w:rsidR="006B4BF3">
        <w:rPr>
          <w:rFonts w:ascii="David" w:hAnsi="David" w:cs="David" w:hint="cs"/>
          <w:sz w:val="24"/>
          <w:szCs w:val="24"/>
          <w:rtl/>
        </w:rPr>
        <w:t xml:space="preserve">ים ארוכים מאורך המרפקים והברכיים, </w:t>
      </w:r>
      <w:r w:rsidR="00EF2152">
        <w:rPr>
          <w:rFonts w:ascii="David" w:hAnsi="David" w:cs="David" w:hint="cs"/>
          <w:sz w:val="24"/>
          <w:szCs w:val="24"/>
          <w:rtl/>
        </w:rPr>
        <w:t>לה</w:t>
      </w:r>
      <w:r w:rsidR="00E0239F">
        <w:rPr>
          <w:rFonts w:ascii="David" w:hAnsi="David" w:cs="David" w:hint="cs"/>
          <w:sz w:val="24"/>
          <w:szCs w:val="24"/>
          <w:rtl/>
        </w:rPr>
        <w:t>י</w:t>
      </w:r>
      <w:r w:rsidR="00EF2152">
        <w:rPr>
          <w:rFonts w:ascii="David" w:hAnsi="David" w:cs="David" w:hint="cs"/>
          <w:sz w:val="24"/>
          <w:szCs w:val="24"/>
          <w:rtl/>
        </w:rPr>
        <w:t>מנעות מבגדים צמודים, המדגישים את</w:t>
      </w:r>
      <w:r w:rsidR="0090664E">
        <w:rPr>
          <w:rFonts w:ascii="David" w:hAnsi="David" w:cs="David" w:hint="cs"/>
          <w:sz w:val="24"/>
          <w:szCs w:val="24"/>
          <w:rtl/>
        </w:rPr>
        <w:t xml:space="preserve"> </w:t>
      </w:r>
      <w:r w:rsidR="00EF2152">
        <w:rPr>
          <w:rFonts w:ascii="David" w:hAnsi="David" w:cs="David" w:hint="cs"/>
          <w:sz w:val="24"/>
          <w:szCs w:val="24"/>
          <w:rtl/>
        </w:rPr>
        <w:t>הגוף הנשי, לכיסוי מלא של השיער עבור נשים נשואות, לגרביים עבות לכל אורך השנה וכדומה (</w:t>
      </w:r>
      <w:r w:rsidR="004019EC">
        <w:rPr>
          <w:rFonts w:ascii="David" w:hAnsi="David" w:cs="David" w:hint="cs"/>
          <w:sz w:val="24"/>
          <w:szCs w:val="24"/>
          <w:rtl/>
        </w:rPr>
        <w:t>אלאור, 2010</w:t>
      </w:r>
      <w:r w:rsidR="00EF2152">
        <w:rPr>
          <w:rFonts w:ascii="David" w:hAnsi="David" w:cs="David" w:hint="cs"/>
          <w:sz w:val="24"/>
          <w:szCs w:val="24"/>
          <w:rtl/>
        </w:rPr>
        <w:t>). המובן השני של הצניעות מתייחס ל</w:t>
      </w:r>
      <w:r w:rsidR="005D2367">
        <w:rPr>
          <w:rFonts w:ascii="David" w:hAnsi="David" w:cs="David" w:hint="cs"/>
          <w:sz w:val="24"/>
          <w:szCs w:val="24"/>
          <w:rtl/>
        </w:rPr>
        <w:t>רצון לה</w:t>
      </w:r>
      <w:r w:rsidR="00E0239F">
        <w:rPr>
          <w:rFonts w:ascii="David" w:hAnsi="David" w:cs="David" w:hint="cs"/>
          <w:sz w:val="24"/>
          <w:szCs w:val="24"/>
          <w:rtl/>
        </w:rPr>
        <w:t>י</w:t>
      </w:r>
      <w:r w:rsidR="005D2367">
        <w:rPr>
          <w:rFonts w:ascii="David" w:hAnsi="David" w:cs="David" w:hint="cs"/>
          <w:sz w:val="24"/>
          <w:szCs w:val="24"/>
          <w:rtl/>
        </w:rPr>
        <w:t xml:space="preserve">מנע </w:t>
      </w:r>
      <w:proofErr w:type="spellStart"/>
      <w:r w:rsidR="005D2367">
        <w:rPr>
          <w:rFonts w:ascii="David" w:hAnsi="David" w:cs="David" w:hint="cs"/>
          <w:sz w:val="24"/>
          <w:szCs w:val="24"/>
          <w:rtl/>
        </w:rPr>
        <w:t>מה</w:t>
      </w:r>
      <w:r w:rsidR="00646E99">
        <w:rPr>
          <w:rFonts w:ascii="David" w:hAnsi="David" w:cs="David" w:hint="cs"/>
          <w:sz w:val="24"/>
          <w:szCs w:val="24"/>
          <w:rtl/>
        </w:rPr>
        <w:t>י</w:t>
      </w:r>
      <w:r w:rsidR="005D2367">
        <w:rPr>
          <w:rFonts w:ascii="David" w:hAnsi="David" w:cs="David" w:hint="cs"/>
          <w:sz w:val="24"/>
          <w:szCs w:val="24"/>
          <w:rtl/>
        </w:rPr>
        <w:t>בלטות</w:t>
      </w:r>
      <w:proofErr w:type="spellEnd"/>
      <w:r w:rsidR="005D2367">
        <w:rPr>
          <w:rFonts w:ascii="David" w:hAnsi="David" w:cs="David" w:hint="cs"/>
          <w:sz w:val="24"/>
          <w:szCs w:val="24"/>
          <w:rtl/>
        </w:rPr>
        <w:t xml:space="preserve"> יתר או ממשיכת תשומת לב</w:t>
      </w:r>
      <w:r w:rsidR="00646E99">
        <w:rPr>
          <w:rFonts w:ascii="David" w:hAnsi="David" w:cs="David" w:hint="cs"/>
          <w:sz w:val="24"/>
          <w:szCs w:val="24"/>
          <w:rtl/>
        </w:rPr>
        <w:t>, מה ש</w:t>
      </w:r>
      <w:r w:rsidR="005D2367">
        <w:rPr>
          <w:rFonts w:ascii="David" w:hAnsi="David" w:cs="David" w:hint="cs"/>
          <w:sz w:val="24"/>
          <w:szCs w:val="24"/>
          <w:rtl/>
        </w:rPr>
        <w:t>מוביל לפר</w:t>
      </w:r>
      <w:r w:rsidR="00A817F0">
        <w:rPr>
          <w:rFonts w:ascii="David" w:hAnsi="David" w:cs="David" w:hint="cs"/>
          <w:sz w:val="24"/>
          <w:szCs w:val="24"/>
          <w:rtl/>
        </w:rPr>
        <w:t>ק</w:t>
      </w:r>
      <w:r w:rsidR="005D2367">
        <w:rPr>
          <w:rFonts w:ascii="David" w:hAnsi="David" w:cs="David" w:hint="cs"/>
          <w:sz w:val="24"/>
          <w:szCs w:val="24"/>
          <w:rtl/>
        </w:rPr>
        <w:t>טיקות לבוש שאינן מכיל</w:t>
      </w:r>
      <w:r w:rsidR="00F1467A">
        <w:rPr>
          <w:rFonts w:ascii="David" w:hAnsi="David" w:cs="David" w:hint="cs"/>
          <w:sz w:val="24"/>
          <w:szCs w:val="24"/>
          <w:rtl/>
        </w:rPr>
        <w:t>ות</w:t>
      </w:r>
      <w:r w:rsidR="005D2367">
        <w:rPr>
          <w:rFonts w:ascii="David" w:hAnsi="David" w:cs="David" w:hint="cs"/>
          <w:sz w:val="24"/>
          <w:szCs w:val="24"/>
          <w:rtl/>
        </w:rPr>
        <w:t xml:space="preserve"> </w:t>
      </w:r>
      <w:r w:rsidR="00F1467A">
        <w:rPr>
          <w:rFonts w:ascii="David" w:hAnsi="David" w:cs="David" w:hint="cs"/>
          <w:sz w:val="24"/>
          <w:szCs w:val="24"/>
          <w:rtl/>
        </w:rPr>
        <w:t>א</w:t>
      </w:r>
      <w:r w:rsidR="005D2367">
        <w:rPr>
          <w:rFonts w:ascii="David" w:hAnsi="David" w:cs="David" w:hint="cs"/>
          <w:sz w:val="24"/>
          <w:szCs w:val="24"/>
          <w:rtl/>
        </w:rPr>
        <w:t xml:space="preserve">יורים או תמונות בולטות במיוחד, </w:t>
      </w:r>
      <w:r w:rsidR="005D2367">
        <w:rPr>
          <w:rFonts w:ascii="David" w:hAnsi="David" w:cs="David" w:hint="cs"/>
          <w:sz w:val="24"/>
          <w:szCs w:val="24"/>
          <w:rtl/>
        </w:rPr>
        <w:lastRenderedPageBreak/>
        <w:t xml:space="preserve">צבעים עזים או שילובים שעשויים לעורר תשומת לב. המובן השלישי של הצניעות הוא </w:t>
      </w:r>
      <w:r w:rsidR="00E0239F">
        <w:rPr>
          <w:rFonts w:ascii="David" w:hAnsi="David" w:cs="David" w:hint="cs"/>
          <w:sz w:val="24"/>
          <w:szCs w:val="24"/>
          <w:rtl/>
        </w:rPr>
        <w:t>בפאר הבגדים או במידת ההשקעה בהם. גם במקרה הזה, לבישת בגדים יוקרתיים או ממותגים נתפסת בעיני רבים בקהילה החרדית כניהול וניצול משאבים לא ראוי ולכן גם לא רצוי (</w:t>
      </w:r>
      <w:proofErr w:type="spellStart"/>
      <w:r w:rsidR="004019EC">
        <w:rPr>
          <w:rFonts w:ascii="David" w:hAnsi="David" w:cs="David" w:hint="cs"/>
          <w:sz w:val="24"/>
          <w:szCs w:val="24"/>
          <w:rtl/>
        </w:rPr>
        <w:t>טרגין</w:t>
      </w:r>
      <w:proofErr w:type="spellEnd"/>
      <w:r w:rsidR="004019EC">
        <w:rPr>
          <w:rFonts w:ascii="David" w:hAnsi="David" w:cs="David" w:hint="cs"/>
          <w:sz w:val="24"/>
          <w:szCs w:val="24"/>
          <w:rtl/>
        </w:rPr>
        <w:t xml:space="preserve"> </w:t>
      </w:r>
      <w:proofErr w:type="spellStart"/>
      <w:r w:rsidR="004019EC">
        <w:rPr>
          <w:rFonts w:ascii="David" w:hAnsi="David" w:cs="David" w:hint="cs"/>
          <w:sz w:val="24"/>
          <w:szCs w:val="24"/>
          <w:rtl/>
        </w:rPr>
        <w:t>זלר</w:t>
      </w:r>
      <w:proofErr w:type="spellEnd"/>
      <w:r w:rsidR="004019EC">
        <w:rPr>
          <w:rFonts w:ascii="David" w:hAnsi="David" w:cs="David" w:hint="cs"/>
          <w:sz w:val="24"/>
          <w:szCs w:val="24"/>
          <w:rtl/>
        </w:rPr>
        <w:t>, 2004</w:t>
      </w:r>
      <w:r w:rsidR="00E0239F">
        <w:rPr>
          <w:rFonts w:ascii="David" w:hAnsi="David" w:cs="David" w:hint="cs"/>
          <w:sz w:val="24"/>
          <w:szCs w:val="24"/>
          <w:rtl/>
        </w:rPr>
        <w:t>).</w:t>
      </w:r>
    </w:p>
    <w:p w14:paraId="05BD943F" w14:textId="4AD6192B" w:rsidR="00F1467A" w:rsidRDefault="00E0239F" w:rsidP="00CC3C01">
      <w:pPr>
        <w:spacing w:line="480" w:lineRule="auto"/>
        <w:jc w:val="both"/>
        <w:rPr>
          <w:rFonts w:ascii="David" w:hAnsi="David" w:cs="David"/>
          <w:sz w:val="24"/>
          <w:szCs w:val="24"/>
          <w:rtl/>
        </w:rPr>
      </w:pPr>
      <w:r>
        <w:rPr>
          <w:rFonts w:ascii="David" w:hAnsi="David" w:cs="David" w:hint="cs"/>
          <w:sz w:val="24"/>
          <w:szCs w:val="24"/>
          <w:rtl/>
        </w:rPr>
        <w:t>הנחיות הצניעות בחברה החרדית אמנם מיוחסות לרוב ל</w:t>
      </w:r>
      <w:r w:rsidR="003E41EC">
        <w:rPr>
          <w:rFonts w:ascii="David" w:hAnsi="David" w:cs="David" w:hint="cs"/>
          <w:sz w:val="24"/>
          <w:szCs w:val="24"/>
          <w:rtl/>
        </w:rPr>
        <w:t>נשים, אך גם גברים בחברה החרדית מציגים פרקטיקות לבוש נוקשות, הכוללות הקפדה נרחבת על צבעי הבגדים, הנעליים, הכובע, הכיפה והציצית ועוד (</w:t>
      </w:r>
      <w:r w:rsidR="004019EC">
        <w:rPr>
          <w:rFonts w:ascii="David" w:hAnsi="David" w:cs="David" w:hint="cs"/>
          <w:sz w:val="24"/>
          <w:szCs w:val="24"/>
          <w:rtl/>
        </w:rPr>
        <w:t>אלאור, 2010</w:t>
      </w:r>
      <w:r w:rsidR="003E41EC">
        <w:rPr>
          <w:rFonts w:ascii="David" w:hAnsi="David" w:cs="David" w:hint="cs"/>
          <w:sz w:val="24"/>
          <w:szCs w:val="24"/>
          <w:rtl/>
        </w:rPr>
        <w:t xml:space="preserve">). בגדי הגברים בחברה החרדית עשויים לעתים ללמד גם על ההיררכיה החברתית, על גיל הנער או על </w:t>
      </w:r>
      <w:r w:rsidR="00CC3C01">
        <w:rPr>
          <w:rFonts w:ascii="David" w:hAnsi="David" w:cs="David" w:hint="cs"/>
          <w:sz w:val="24"/>
          <w:szCs w:val="24"/>
          <w:rtl/>
        </w:rPr>
        <w:t>קהילתו</w:t>
      </w:r>
      <w:r w:rsidR="00B26C88">
        <w:rPr>
          <w:rFonts w:ascii="David" w:hAnsi="David" w:cs="David" w:hint="cs"/>
          <w:sz w:val="24"/>
          <w:szCs w:val="24"/>
          <w:rtl/>
        </w:rPr>
        <w:t>, וסוגיית הלבוש מוטמעת באופן משמעותי כבר בשלבים חינוכיים מוקדמים, כחלק מהרצון לבדל ולשמר את הקהילה בהשוואה לקהילות חילוניות</w:t>
      </w:r>
      <w:r w:rsidR="0090664E">
        <w:rPr>
          <w:rFonts w:ascii="David" w:hAnsi="David" w:cs="David" w:hint="cs"/>
          <w:sz w:val="24"/>
          <w:szCs w:val="24"/>
          <w:rtl/>
        </w:rPr>
        <w:t xml:space="preserve"> </w:t>
      </w:r>
      <w:r w:rsidR="003E41EC">
        <w:rPr>
          <w:rFonts w:ascii="David" w:hAnsi="David" w:cs="David" w:hint="cs"/>
          <w:sz w:val="24"/>
          <w:szCs w:val="24"/>
          <w:rtl/>
        </w:rPr>
        <w:t>(</w:t>
      </w:r>
      <w:r w:rsidR="00B26C88">
        <w:rPr>
          <w:rFonts w:ascii="David" w:hAnsi="David" w:cs="David" w:hint="cs"/>
          <w:sz w:val="24"/>
          <w:szCs w:val="24"/>
          <w:rtl/>
        </w:rPr>
        <w:t>חקק, 2009</w:t>
      </w:r>
      <w:r w:rsidR="003E41EC">
        <w:rPr>
          <w:rFonts w:ascii="David" w:hAnsi="David" w:cs="David" w:hint="cs"/>
          <w:sz w:val="24"/>
          <w:szCs w:val="24"/>
          <w:rtl/>
        </w:rPr>
        <w:t xml:space="preserve">). </w:t>
      </w:r>
      <w:r w:rsidR="00CC3C01">
        <w:rPr>
          <w:rFonts w:ascii="David" w:hAnsi="David" w:cs="David" w:hint="cs"/>
          <w:sz w:val="24"/>
          <w:szCs w:val="24"/>
          <w:rtl/>
        </w:rPr>
        <w:t>מאפייני</w:t>
      </w:r>
      <w:r w:rsidR="00F1467A">
        <w:rPr>
          <w:rFonts w:ascii="David" w:hAnsi="David" w:cs="David" w:hint="cs"/>
          <w:sz w:val="24"/>
          <w:szCs w:val="24"/>
          <w:rtl/>
        </w:rPr>
        <w:t xml:space="preserve"> צניעות אלו </w:t>
      </w:r>
      <w:r w:rsidR="00CC3C01">
        <w:rPr>
          <w:rFonts w:ascii="David" w:hAnsi="David" w:cs="David" w:hint="cs"/>
          <w:sz w:val="24"/>
          <w:szCs w:val="24"/>
          <w:rtl/>
        </w:rPr>
        <w:t>מובילים לכך שגברים חרדים, בישראל ומחוצה לה, לובשים בדרך כלל חליפות בצבעי שחור לבן, ללא צבעים נוספים, וללא דוגמאות או ביטוי אישי כלשהו.</w:t>
      </w:r>
      <w:r w:rsidR="0090664E">
        <w:rPr>
          <w:rFonts w:ascii="David" w:hAnsi="David" w:cs="David" w:hint="cs"/>
          <w:sz w:val="24"/>
          <w:szCs w:val="24"/>
          <w:rtl/>
        </w:rPr>
        <w:t xml:space="preserve"> </w:t>
      </w:r>
    </w:p>
    <w:p w14:paraId="58B71968" w14:textId="470549B9" w:rsidR="00CC3C01" w:rsidRDefault="00CC3C01" w:rsidP="00CC3C01">
      <w:pPr>
        <w:spacing w:line="480" w:lineRule="auto"/>
        <w:jc w:val="both"/>
        <w:rPr>
          <w:rFonts w:ascii="David" w:hAnsi="David" w:cs="David"/>
          <w:sz w:val="24"/>
          <w:szCs w:val="24"/>
        </w:rPr>
      </w:pPr>
      <w:r>
        <w:rPr>
          <w:rFonts w:ascii="David" w:hAnsi="David" w:cs="David" w:hint="cs"/>
          <w:sz w:val="24"/>
          <w:szCs w:val="24"/>
          <w:rtl/>
        </w:rPr>
        <w:t>עם זאת, גם ביחס לסוגיית הלבוש והצניעות, ישנם פערים גדולים בין טווח האפשרויות המצומצם והכללים המחמירים והנוקשים החלים על חרדים, ובין החוויה העצמית שלהם, במיוחד בשבת. כך מתארת זאת חני, חרדית בת 47 מבני ברק:</w:t>
      </w:r>
      <w:r w:rsidR="0090664E">
        <w:rPr>
          <w:rFonts w:ascii="David" w:hAnsi="David" w:cs="David" w:hint="cs"/>
          <w:sz w:val="24"/>
          <w:szCs w:val="24"/>
          <w:rtl/>
        </w:rPr>
        <w:t xml:space="preserve"> </w:t>
      </w:r>
    </w:p>
    <w:p w14:paraId="1B6B9A89" w14:textId="1D730F83" w:rsidR="009F3DC7" w:rsidRDefault="009F3DC7" w:rsidP="009F3DC7">
      <w:pPr>
        <w:spacing w:line="480" w:lineRule="auto"/>
        <w:ind w:left="720"/>
        <w:jc w:val="both"/>
        <w:rPr>
          <w:rFonts w:ascii="David" w:hAnsi="David" w:cs="David"/>
          <w:sz w:val="24"/>
          <w:szCs w:val="24"/>
          <w:rtl/>
        </w:rPr>
      </w:pPr>
      <w:r w:rsidRPr="00BB39C4">
        <w:rPr>
          <w:rFonts w:ascii="David" w:hAnsi="David" w:cs="David" w:hint="cs"/>
          <w:sz w:val="24"/>
          <w:szCs w:val="24"/>
          <w:rtl/>
        </w:rPr>
        <w:t>"</w:t>
      </w:r>
      <w:r w:rsidRPr="00BB39C4">
        <w:rPr>
          <w:rFonts w:ascii="David" w:hAnsi="David" w:cs="David"/>
          <w:sz w:val="24"/>
          <w:szCs w:val="24"/>
          <w:rtl/>
        </w:rPr>
        <w:t>השבת החרדית מאוד חגיגית בלבוש. יש קטע כזה של בגד</w:t>
      </w:r>
      <w:r w:rsidRPr="00BB39C4">
        <w:rPr>
          <w:rFonts w:ascii="David" w:hAnsi="David" w:cs="David" w:hint="cs"/>
          <w:sz w:val="24"/>
          <w:szCs w:val="24"/>
          <w:rtl/>
        </w:rPr>
        <w:t>י</w:t>
      </w:r>
      <w:r w:rsidRPr="00BB39C4">
        <w:rPr>
          <w:rFonts w:ascii="David" w:hAnsi="David" w:cs="David"/>
          <w:sz w:val="24"/>
          <w:szCs w:val="24"/>
          <w:rtl/>
        </w:rPr>
        <w:t>ם אותו דבר לכל הילדים. כאילו</w:t>
      </w:r>
      <w:r w:rsidRPr="00EE2030">
        <w:rPr>
          <w:rFonts w:ascii="David" w:hAnsi="David" w:cs="David"/>
          <w:sz w:val="24"/>
          <w:szCs w:val="24"/>
          <w:rtl/>
        </w:rPr>
        <w:t xml:space="preserve"> זה נורא מצחיק אבל נגיד אני יכולה ללכת לקניות לחפש בגד לקטנה שלי, אז.. לשבת... אז נגיד המוכרת יכולה להציע לי ג'ינס. ג'ינס לא לובשים בשבת. גם אם הוא עם חולצה לבנה. בשבת יש כאילו בגדים..</w:t>
      </w:r>
      <w:r w:rsidR="0090664E">
        <w:rPr>
          <w:rFonts w:ascii="David" w:hAnsi="David" w:cs="David"/>
          <w:sz w:val="24"/>
          <w:szCs w:val="24"/>
          <w:rtl/>
        </w:rPr>
        <w:t xml:space="preserve"> </w:t>
      </w:r>
      <w:r w:rsidRPr="00EE2030">
        <w:rPr>
          <w:rFonts w:ascii="David" w:hAnsi="David" w:cs="David"/>
          <w:sz w:val="24"/>
          <w:szCs w:val="24"/>
          <w:rtl/>
        </w:rPr>
        <w:t>אם תלכי בשבת לבני ברק את תראי שאת מגיעה לעולם אירועים גדול. לובשים ממש חגיגי. כמעט כמו אירוע כזה. זה ממש חגיגי. זה לא ספורטיבי.</w:t>
      </w:r>
      <w:r>
        <w:rPr>
          <w:rFonts w:ascii="David" w:hAnsi="David" w:cs="David" w:hint="cs"/>
          <w:sz w:val="24"/>
          <w:szCs w:val="24"/>
          <w:rtl/>
        </w:rPr>
        <w:t xml:space="preserve">" </w:t>
      </w:r>
    </w:p>
    <w:p w14:paraId="439A1FE5" w14:textId="1B7BA581" w:rsidR="00CC3C01" w:rsidRDefault="00A35C21" w:rsidP="00CC3C01">
      <w:pPr>
        <w:spacing w:line="480" w:lineRule="auto"/>
        <w:jc w:val="both"/>
        <w:rPr>
          <w:rFonts w:ascii="David" w:hAnsi="David" w:cs="David"/>
          <w:sz w:val="24"/>
          <w:szCs w:val="24"/>
          <w:rtl/>
        </w:rPr>
      </w:pPr>
      <w:r>
        <w:rPr>
          <w:rFonts w:ascii="David" w:hAnsi="David" w:cs="David" w:hint="cs"/>
          <w:sz w:val="24"/>
          <w:szCs w:val="24"/>
          <w:rtl/>
        </w:rPr>
        <w:t xml:space="preserve">דבריה של חני מתארים את מראה הרחוב החגיגי הנוצר בעקבות שילוב הבגדים המתוארים לשבת. אמנם גם כאן ישנן מגבלות, הכוללות לא מעט פריטים שלכאורה לא מתאימים לשבת, אך </w:t>
      </w:r>
      <w:r w:rsidR="00047F09">
        <w:rPr>
          <w:rFonts w:ascii="David" w:hAnsi="David" w:cs="David" w:hint="cs"/>
          <w:sz w:val="24"/>
          <w:szCs w:val="24"/>
          <w:rtl/>
        </w:rPr>
        <w:t>ההפרדה בין בגדי השבת לבגדי היום יום יוצרת גם עבור גברים, גם עבור נשים וגם עבור ילדים מרחב חדש ושונה של בחירה:</w:t>
      </w:r>
    </w:p>
    <w:p w14:paraId="3A151146" w14:textId="77777777" w:rsidR="00DC247C" w:rsidRDefault="00DC247C" w:rsidP="00DC247C">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אני בבית אני נורא אוהבת שמלות ארוכות ובציבור שלנו לא מקובל ללכת עם שמלות ארוכות. כאילו אני לא יכולה לצאת היום נגיד לפגישה אחרי צהרים עם שמלה ארוכה. אני מאוד אוהבת. יש בזארה, נגיד בקניונים.. דברים נורא חמודים. כיף כזה, כאילו, אני אוהבת את הלוק. אז בשבת אני חוגגת על זה</w:t>
      </w:r>
      <w:r>
        <w:rPr>
          <w:rFonts w:ascii="David" w:hAnsi="David" w:cs="David" w:hint="cs"/>
          <w:sz w:val="24"/>
          <w:szCs w:val="24"/>
          <w:rtl/>
        </w:rPr>
        <w:t xml:space="preserve"> (יהודית, 45, בני ברק)</w:t>
      </w:r>
    </w:p>
    <w:p w14:paraId="55447D00" w14:textId="3767F3E0" w:rsidR="00DC247C" w:rsidRDefault="00DC247C" w:rsidP="00DC247C">
      <w:pPr>
        <w:spacing w:line="480" w:lineRule="auto"/>
        <w:jc w:val="both"/>
        <w:rPr>
          <w:rFonts w:ascii="David" w:hAnsi="David" w:cs="David"/>
          <w:sz w:val="24"/>
          <w:szCs w:val="24"/>
          <w:rtl/>
        </w:rPr>
      </w:pPr>
      <w:r>
        <w:rPr>
          <w:rFonts w:ascii="David" w:hAnsi="David" w:cs="David" w:hint="cs"/>
          <w:sz w:val="24"/>
          <w:szCs w:val="24"/>
          <w:rtl/>
        </w:rPr>
        <w:t>כמו כן, ייחודיות הבגדים ומרחב הבחירה המאפיין אותם עשוי</w:t>
      </w:r>
      <w:r w:rsidR="00F1467A">
        <w:rPr>
          <w:rFonts w:ascii="David" w:hAnsi="David" w:cs="David" w:hint="cs"/>
          <w:sz w:val="24"/>
          <w:szCs w:val="24"/>
          <w:rtl/>
        </w:rPr>
        <w:t>ה</w:t>
      </w:r>
      <w:r>
        <w:rPr>
          <w:rFonts w:ascii="David" w:hAnsi="David" w:cs="David" w:hint="cs"/>
          <w:sz w:val="24"/>
          <w:szCs w:val="24"/>
          <w:rtl/>
        </w:rPr>
        <w:t xml:space="preserve"> לבוא לידי ביטוי גם במחיר הבגדים ובנכונות להשקיע בהם, בניגוד לאחד המאפיינים החשובים של הצניעות </w:t>
      </w:r>
      <w:r w:rsidR="00F1467A">
        <w:rPr>
          <w:rFonts w:ascii="David" w:hAnsi="David" w:cs="David" w:hint="cs"/>
          <w:sz w:val="24"/>
          <w:szCs w:val="24"/>
          <w:rtl/>
        </w:rPr>
        <w:t>ב</w:t>
      </w:r>
      <w:r>
        <w:rPr>
          <w:rFonts w:ascii="David" w:hAnsi="David" w:cs="David" w:hint="cs"/>
          <w:sz w:val="24"/>
          <w:szCs w:val="24"/>
          <w:rtl/>
        </w:rPr>
        <w:t xml:space="preserve">ימי השבוע: </w:t>
      </w:r>
    </w:p>
    <w:p w14:paraId="3F7C4949" w14:textId="77777777" w:rsidR="00DC247C" w:rsidRDefault="00DC247C" w:rsidP="00DC247C">
      <w:pPr>
        <w:spacing w:line="480" w:lineRule="auto"/>
        <w:ind w:left="720"/>
        <w:jc w:val="both"/>
        <w:rPr>
          <w:rFonts w:ascii="David" w:hAnsi="David" w:cs="David"/>
          <w:sz w:val="24"/>
          <w:szCs w:val="24"/>
          <w:rtl/>
        </w:rPr>
      </w:pPr>
      <w:r>
        <w:rPr>
          <w:rFonts w:ascii="David" w:hAnsi="David" w:cs="David" w:hint="cs"/>
          <w:sz w:val="24"/>
          <w:szCs w:val="24"/>
          <w:rtl/>
        </w:rPr>
        <w:lastRenderedPageBreak/>
        <w:t>"</w:t>
      </w:r>
      <w:r w:rsidRPr="00EE2030">
        <w:rPr>
          <w:rFonts w:ascii="David" w:hAnsi="David" w:cs="David"/>
          <w:sz w:val="24"/>
          <w:szCs w:val="24"/>
          <w:rtl/>
        </w:rPr>
        <w:t xml:space="preserve"> הבגדים הם יקרים. והולכים עם קשתות. הבנות הולכות עם קשתות מפוארות ונעלי זהב או כסף. גם משפחות עניות הילדים שלהם לבושים חגיגי. כי גם היום אתה לא צריך להוציא יקר...</w:t>
      </w:r>
      <w:r>
        <w:rPr>
          <w:rFonts w:ascii="David" w:hAnsi="David" w:cs="David" w:hint="cs"/>
          <w:sz w:val="24"/>
          <w:szCs w:val="24"/>
          <w:rtl/>
        </w:rPr>
        <w:t>'' (</w:t>
      </w:r>
      <w:proofErr w:type="spellStart"/>
      <w:r>
        <w:rPr>
          <w:rFonts w:ascii="David" w:hAnsi="David" w:cs="David" w:hint="cs"/>
          <w:sz w:val="24"/>
          <w:szCs w:val="24"/>
          <w:rtl/>
        </w:rPr>
        <w:t>שיינדי</w:t>
      </w:r>
      <w:proofErr w:type="spellEnd"/>
      <w:r>
        <w:rPr>
          <w:rFonts w:ascii="David" w:hAnsi="David" w:cs="David" w:hint="cs"/>
          <w:sz w:val="24"/>
          <w:szCs w:val="24"/>
          <w:rtl/>
        </w:rPr>
        <w:t>, 45, חרדית, נתניה)</w:t>
      </w:r>
    </w:p>
    <w:p w14:paraId="263E2B6F" w14:textId="7004024E" w:rsidR="00DC247C" w:rsidRPr="00EE2030" w:rsidRDefault="00D6676E" w:rsidP="00D6676E">
      <w:pPr>
        <w:spacing w:line="480" w:lineRule="auto"/>
        <w:jc w:val="both"/>
        <w:rPr>
          <w:rFonts w:ascii="David" w:hAnsi="David" w:cs="David"/>
          <w:sz w:val="24"/>
          <w:szCs w:val="24"/>
          <w:rtl/>
        </w:rPr>
      </w:pPr>
      <w:r>
        <w:rPr>
          <w:rFonts w:ascii="David" w:hAnsi="David" w:cs="David" w:hint="cs"/>
          <w:sz w:val="24"/>
          <w:szCs w:val="24"/>
          <w:rtl/>
        </w:rPr>
        <w:t>יוקרת הבגדים לא באה לידי ביטוי רק במחירם, אלא גם בכמות ובמגוון המשתנה, ה</w:t>
      </w:r>
      <w:r w:rsidR="00E35C6B">
        <w:rPr>
          <w:rFonts w:ascii="David" w:hAnsi="David" w:cs="David" w:hint="cs"/>
          <w:sz w:val="24"/>
          <w:szCs w:val="24"/>
          <w:rtl/>
        </w:rPr>
        <w:t xml:space="preserve">כוללים </w:t>
      </w:r>
      <w:r>
        <w:rPr>
          <w:rFonts w:ascii="David" w:hAnsi="David" w:cs="David" w:hint="cs"/>
          <w:sz w:val="24"/>
          <w:szCs w:val="24"/>
          <w:rtl/>
        </w:rPr>
        <w:t>גם ה</w:t>
      </w:r>
      <w:r w:rsidR="00E35C6B">
        <w:rPr>
          <w:rFonts w:ascii="David" w:hAnsi="David" w:cs="David" w:hint="cs"/>
          <w:sz w:val="24"/>
          <w:szCs w:val="24"/>
          <w:rtl/>
        </w:rPr>
        <w:t>ם</w:t>
      </w:r>
      <w:r>
        <w:rPr>
          <w:rFonts w:ascii="David" w:hAnsi="David" w:cs="David" w:hint="cs"/>
          <w:sz w:val="24"/>
          <w:szCs w:val="24"/>
          <w:rtl/>
        </w:rPr>
        <w:t xml:space="preserve"> מרחב חדש של בחירה ואפשרויות: </w:t>
      </w:r>
    </w:p>
    <w:p w14:paraId="42C53F4F" w14:textId="28CF80D1"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00047F09">
        <w:rPr>
          <w:rFonts w:ascii="David" w:hAnsi="David" w:cs="David" w:hint="cs"/>
          <w:sz w:val="24"/>
          <w:szCs w:val="24"/>
          <w:rtl/>
        </w:rPr>
        <w:t xml:space="preserve">יש לי הכל </w:t>
      </w:r>
      <w:r w:rsidRPr="00EE2030">
        <w:rPr>
          <w:rFonts w:ascii="David" w:hAnsi="David" w:cs="David"/>
          <w:sz w:val="24"/>
          <w:szCs w:val="24"/>
          <w:rtl/>
        </w:rPr>
        <w:t>של שבת. אפילו יש לי נעלי בית של שבת. כאילו ברמה כזאת. יש גם פאות של שבת, דרך אגב. זהו, זה ככה.... גם הגברים. גם הגברים לובשים, לא יוצאים עם חולצה ומכנסיים. גם אצלם דרך אגב. כאילו, עם ה</w:t>
      </w:r>
      <w:r>
        <w:rPr>
          <w:rFonts w:ascii="David" w:hAnsi="David" w:cs="David" w:hint="cs"/>
          <w:sz w:val="24"/>
          <w:szCs w:val="24"/>
          <w:rtl/>
        </w:rPr>
        <w:t>ק</w:t>
      </w:r>
      <w:r w:rsidRPr="00EE2030">
        <w:rPr>
          <w:rFonts w:ascii="David" w:hAnsi="David" w:cs="David"/>
          <w:sz w:val="24"/>
          <w:szCs w:val="24"/>
          <w:rtl/>
        </w:rPr>
        <w:t>פו</w:t>
      </w:r>
      <w:r>
        <w:rPr>
          <w:rFonts w:ascii="David" w:hAnsi="David" w:cs="David" w:hint="cs"/>
          <w:sz w:val="24"/>
          <w:szCs w:val="24"/>
          <w:rtl/>
        </w:rPr>
        <w:t>ט</w:t>
      </w:r>
      <w:r w:rsidRPr="00EE2030">
        <w:rPr>
          <w:rFonts w:ascii="David" w:hAnsi="David" w:cs="David"/>
          <w:sz w:val="24"/>
          <w:szCs w:val="24"/>
          <w:rtl/>
        </w:rPr>
        <w:t>ה. עם ה</w:t>
      </w:r>
      <w:r>
        <w:rPr>
          <w:rFonts w:ascii="David" w:hAnsi="David" w:cs="David" w:hint="cs"/>
          <w:sz w:val="24"/>
          <w:szCs w:val="24"/>
          <w:rtl/>
        </w:rPr>
        <w:t xml:space="preserve">שטריימל. </w:t>
      </w:r>
      <w:r w:rsidRPr="00EE2030">
        <w:rPr>
          <w:rFonts w:ascii="David" w:hAnsi="David" w:cs="David"/>
          <w:sz w:val="24"/>
          <w:szCs w:val="24"/>
          <w:rtl/>
        </w:rPr>
        <w:t>כל הגברים יושבים אצלנו עם</w:t>
      </w:r>
      <w:r>
        <w:rPr>
          <w:rFonts w:ascii="David" w:hAnsi="David" w:cs="David" w:hint="cs"/>
          <w:sz w:val="24"/>
          <w:szCs w:val="24"/>
          <w:rtl/>
        </w:rPr>
        <w:t xml:space="preserve"> הכפותה''</w:t>
      </w:r>
      <w:r w:rsidR="00DC247C">
        <w:rPr>
          <w:rFonts w:ascii="David" w:hAnsi="David" w:cs="David" w:hint="cs"/>
          <w:sz w:val="24"/>
          <w:szCs w:val="24"/>
          <w:rtl/>
        </w:rPr>
        <w:t xml:space="preserve"> (איילה, 41, חרדית, אלעד)</w:t>
      </w:r>
    </w:p>
    <w:p w14:paraId="360EA645" w14:textId="119F51ED" w:rsidR="00CC05BF" w:rsidRDefault="00D6676E" w:rsidP="009F3DC7">
      <w:pPr>
        <w:spacing w:line="480" w:lineRule="auto"/>
        <w:jc w:val="both"/>
        <w:rPr>
          <w:rFonts w:ascii="David" w:hAnsi="David" w:cs="David"/>
          <w:sz w:val="24"/>
          <w:szCs w:val="24"/>
          <w:rtl/>
        </w:rPr>
      </w:pPr>
      <w:r>
        <w:rPr>
          <w:rFonts w:ascii="David" w:hAnsi="David" w:cs="David" w:hint="cs"/>
          <w:sz w:val="24"/>
          <w:szCs w:val="24"/>
          <w:rtl/>
        </w:rPr>
        <w:t>ציטוטים אלו מלמדים</w:t>
      </w:r>
      <w:r w:rsidR="00E35C6B">
        <w:rPr>
          <w:rFonts w:ascii="David" w:hAnsi="David" w:cs="David" w:hint="cs"/>
          <w:sz w:val="24"/>
          <w:szCs w:val="24"/>
          <w:rtl/>
        </w:rPr>
        <w:t xml:space="preserve"> </w:t>
      </w:r>
      <w:r>
        <w:rPr>
          <w:rFonts w:ascii="David" w:hAnsi="David" w:cs="David" w:hint="cs"/>
          <w:sz w:val="24"/>
          <w:szCs w:val="24"/>
          <w:rtl/>
        </w:rPr>
        <w:t>על השוני, הייחודיות והיוקרה של בגדי השבת</w:t>
      </w:r>
      <w:r w:rsidR="00E35C6B">
        <w:rPr>
          <w:rFonts w:ascii="David" w:hAnsi="David" w:cs="David" w:hint="cs"/>
          <w:sz w:val="24"/>
          <w:szCs w:val="24"/>
          <w:rtl/>
        </w:rPr>
        <w:t xml:space="preserve">, </w:t>
      </w:r>
      <w:r w:rsidR="009F3DC7" w:rsidRPr="001162BC">
        <w:rPr>
          <w:rFonts w:ascii="David" w:hAnsi="David" w:cs="David" w:hint="cs"/>
          <w:sz w:val="24"/>
          <w:szCs w:val="24"/>
          <w:rtl/>
        </w:rPr>
        <w:t xml:space="preserve">כמעט </w:t>
      </w:r>
      <w:r w:rsidR="00E35C6B">
        <w:rPr>
          <w:rFonts w:ascii="David" w:hAnsi="David" w:cs="David" w:hint="cs"/>
          <w:sz w:val="24"/>
          <w:szCs w:val="24"/>
          <w:rtl/>
        </w:rPr>
        <w:t>ב</w:t>
      </w:r>
      <w:r w:rsidR="009F3DC7" w:rsidRPr="001162BC">
        <w:rPr>
          <w:rFonts w:ascii="David" w:hAnsi="David" w:cs="David" w:hint="cs"/>
          <w:sz w:val="24"/>
          <w:szCs w:val="24"/>
          <w:rtl/>
        </w:rPr>
        <w:t xml:space="preserve">כל ממד שלהם, החל מסוג הבגדים שאותם לא לובשים בשבת, כמו ג'ינס למשל, וכלה בייחודיות הנעליים (''מזהב'' או ''מכסף'') או </w:t>
      </w:r>
      <w:r w:rsidR="00E35C6B">
        <w:rPr>
          <w:rFonts w:ascii="David" w:hAnsi="David" w:cs="David" w:hint="cs"/>
          <w:sz w:val="24"/>
          <w:szCs w:val="24"/>
          <w:rtl/>
        </w:rPr>
        <w:t>ב</w:t>
      </w:r>
      <w:r w:rsidR="009F3DC7" w:rsidRPr="001162BC">
        <w:rPr>
          <w:rFonts w:ascii="David" w:hAnsi="David" w:cs="David" w:hint="cs"/>
          <w:sz w:val="24"/>
          <w:szCs w:val="24"/>
          <w:rtl/>
        </w:rPr>
        <w:t xml:space="preserve">דגש על שילוב </w:t>
      </w:r>
      <w:r w:rsidR="009F3DC7">
        <w:rPr>
          <w:rFonts w:ascii="David" w:hAnsi="David" w:cs="David" w:hint="cs"/>
          <w:sz w:val="24"/>
          <w:szCs w:val="24"/>
          <w:rtl/>
        </w:rPr>
        <w:t xml:space="preserve">פריטים בצבע </w:t>
      </w:r>
      <w:r w:rsidR="009F3DC7" w:rsidRPr="001162BC">
        <w:rPr>
          <w:rFonts w:ascii="David" w:hAnsi="David" w:cs="David" w:hint="cs"/>
          <w:sz w:val="24"/>
          <w:szCs w:val="24"/>
          <w:rtl/>
        </w:rPr>
        <w:t xml:space="preserve">הלבן. </w:t>
      </w:r>
      <w:r w:rsidR="009F3DC7">
        <w:rPr>
          <w:rFonts w:ascii="David" w:hAnsi="David" w:cs="David" w:hint="cs"/>
          <w:sz w:val="24"/>
          <w:szCs w:val="24"/>
          <w:rtl/>
        </w:rPr>
        <w:t xml:space="preserve">בעוד שהציטוטים ממחישים שמרנות מסוימת בבחירת הבגדים בעיקר בקרב גברים שבוחרים ללבוש </w:t>
      </w:r>
      <w:proofErr w:type="spellStart"/>
      <w:r w:rsidR="009F3DC7">
        <w:rPr>
          <w:rFonts w:ascii="David" w:hAnsi="David" w:cs="David" w:hint="cs"/>
          <w:sz w:val="24"/>
          <w:szCs w:val="24"/>
          <w:rtl/>
        </w:rPr>
        <w:t>ג'קט</w:t>
      </w:r>
      <w:proofErr w:type="spellEnd"/>
      <w:r w:rsidR="009F3DC7">
        <w:rPr>
          <w:rFonts w:ascii="David" w:hAnsi="David" w:cs="David" w:hint="cs"/>
          <w:sz w:val="24"/>
          <w:szCs w:val="24"/>
          <w:rtl/>
        </w:rPr>
        <w:t xml:space="preserve"> או כובע המאפיינים את הקהילה לאורך הדורות, </w:t>
      </w:r>
      <w:r w:rsidR="00C40A67">
        <w:rPr>
          <w:rFonts w:ascii="David" w:hAnsi="David" w:cs="David" w:hint="cs"/>
          <w:sz w:val="24"/>
          <w:szCs w:val="24"/>
          <w:rtl/>
        </w:rPr>
        <w:t xml:space="preserve">גם הם </w:t>
      </w:r>
      <w:r w:rsidR="00E35C6B">
        <w:rPr>
          <w:rFonts w:ascii="David" w:hAnsi="David" w:cs="David" w:hint="cs"/>
          <w:sz w:val="24"/>
          <w:szCs w:val="24"/>
          <w:rtl/>
        </w:rPr>
        <w:t>מ</w:t>
      </w:r>
      <w:r w:rsidR="00C40A67">
        <w:rPr>
          <w:rFonts w:ascii="David" w:hAnsi="David" w:cs="David" w:hint="cs"/>
          <w:sz w:val="24"/>
          <w:szCs w:val="24"/>
          <w:rtl/>
        </w:rPr>
        <w:t>ציג</w:t>
      </w:r>
      <w:r w:rsidR="00E35C6B">
        <w:rPr>
          <w:rFonts w:ascii="David" w:hAnsi="David" w:cs="David" w:hint="cs"/>
          <w:sz w:val="24"/>
          <w:szCs w:val="24"/>
          <w:rtl/>
        </w:rPr>
        <w:t>ים</w:t>
      </w:r>
      <w:r w:rsidR="00C40A67">
        <w:rPr>
          <w:rFonts w:ascii="David" w:hAnsi="David" w:cs="David" w:hint="cs"/>
          <w:sz w:val="24"/>
          <w:szCs w:val="24"/>
          <w:rtl/>
        </w:rPr>
        <w:t xml:space="preserve"> מידה מסוימת של בחירה, הנוגדת לאמצע השבוע, למשל </w:t>
      </w:r>
      <w:r w:rsidR="00E35C6B">
        <w:rPr>
          <w:rFonts w:ascii="David" w:hAnsi="David" w:cs="David" w:hint="cs"/>
          <w:sz w:val="24"/>
          <w:szCs w:val="24"/>
          <w:rtl/>
        </w:rPr>
        <w:t>ב</w:t>
      </w:r>
      <w:r w:rsidR="00C40A67">
        <w:rPr>
          <w:rFonts w:ascii="David" w:hAnsi="David" w:cs="David" w:hint="cs"/>
          <w:sz w:val="24"/>
          <w:szCs w:val="24"/>
          <w:rtl/>
        </w:rPr>
        <w:t xml:space="preserve">בחירת העניבה: </w:t>
      </w:r>
    </w:p>
    <w:p w14:paraId="3B19003B" w14:textId="114723F6" w:rsidR="00CC05BF" w:rsidRDefault="00CC05BF" w:rsidP="00CC05BF">
      <w:pPr>
        <w:spacing w:line="480" w:lineRule="auto"/>
        <w:ind w:left="720"/>
        <w:jc w:val="both"/>
        <w:rPr>
          <w:rFonts w:ascii="David" w:hAnsi="David" w:cs="David"/>
          <w:sz w:val="24"/>
          <w:szCs w:val="24"/>
          <w:rtl/>
        </w:rPr>
      </w:pPr>
      <w:r>
        <w:rPr>
          <w:rFonts w:ascii="David" w:hAnsi="David" w:cs="David" w:hint="cs"/>
          <w:sz w:val="24"/>
          <w:szCs w:val="24"/>
          <w:rtl/>
        </w:rPr>
        <w:t>"</w:t>
      </w:r>
      <w:r w:rsidRPr="005D391E">
        <w:rPr>
          <w:rFonts w:ascii="David" w:hAnsi="David" w:cs="David"/>
          <w:sz w:val="24"/>
          <w:szCs w:val="24"/>
          <w:rtl/>
        </w:rPr>
        <w:t xml:space="preserve"> </w:t>
      </w:r>
      <w:r w:rsidRPr="00EE2030">
        <w:rPr>
          <w:rFonts w:ascii="David" w:hAnsi="David" w:cs="David"/>
          <w:sz w:val="24"/>
          <w:szCs w:val="24"/>
          <w:rtl/>
        </w:rPr>
        <w:t>כן. יש לי נעליים שאני שם בשבת. יש לי חליפה שאני שם בשבת. עניב</w:t>
      </w:r>
      <w:r w:rsidR="00C40A67">
        <w:rPr>
          <w:rFonts w:ascii="David" w:hAnsi="David" w:cs="David" w:hint="cs"/>
          <w:sz w:val="24"/>
          <w:szCs w:val="24"/>
          <w:rtl/>
        </w:rPr>
        <w:t>ות</w:t>
      </w:r>
      <w:r w:rsidRPr="00EE2030">
        <w:rPr>
          <w:rFonts w:ascii="David" w:hAnsi="David" w:cs="David"/>
          <w:sz w:val="24"/>
          <w:szCs w:val="24"/>
          <w:rtl/>
        </w:rPr>
        <w:t xml:space="preserve"> שאני </w:t>
      </w:r>
      <w:r w:rsidR="00C40A67">
        <w:rPr>
          <w:rFonts w:ascii="David" w:hAnsi="David" w:cs="David" w:hint="cs"/>
          <w:sz w:val="24"/>
          <w:szCs w:val="24"/>
          <w:rtl/>
        </w:rPr>
        <w:t xml:space="preserve">בוחר </w:t>
      </w:r>
      <w:r w:rsidRPr="00EE2030">
        <w:rPr>
          <w:rFonts w:ascii="David" w:hAnsi="David" w:cs="David"/>
          <w:sz w:val="24"/>
          <w:szCs w:val="24"/>
          <w:rtl/>
        </w:rPr>
        <w:t>רק בשבת, אני לא שם עניבה ביום חול, אלא במקרים חריגים. אני מכבד את השבת</w:t>
      </w:r>
      <w:r>
        <w:rPr>
          <w:rFonts w:ascii="David" w:hAnsi="David" w:cs="David" w:hint="cs"/>
          <w:sz w:val="24"/>
          <w:szCs w:val="24"/>
          <w:rtl/>
        </w:rPr>
        <w:t xml:space="preserve"> ומתארגן כשהיא מתחילה בהתאם (רפאל, 25, </w:t>
      </w:r>
      <w:r w:rsidR="001C2AB8">
        <w:rPr>
          <w:rFonts w:ascii="David" w:hAnsi="David" w:cs="David" w:hint="cs"/>
          <w:sz w:val="24"/>
          <w:szCs w:val="24"/>
          <w:rtl/>
        </w:rPr>
        <w:t xml:space="preserve">חרדי, </w:t>
      </w:r>
      <w:r>
        <w:rPr>
          <w:rFonts w:ascii="David" w:hAnsi="David" w:cs="David" w:hint="cs"/>
          <w:sz w:val="24"/>
          <w:szCs w:val="24"/>
          <w:rtl/>
        </w:rPr>
        <w:t>אשדוד)</w:t>
      </w:r>
    </w:p>
    <w:p w14:paraId="241A9783" w14:textId="63D1B509" w:rsidR="009F3DC7" w:rsidRDefault="00912323" w:rsidP="009F3DC7">
      <w:pPr>
        <w:spacing w:line="480" w:lineRule="auto"/>
        <w:jc w:val="both"/>
        <w:rPr>
          <w:rFonts w:ascii="David" w:hAnsi="David" w:cs="David"/>
          <w:sz w:val="24"/>
          <w:szCs w:val="24"/>
          <w:rtl/>
        </w:rPr>
      </w:pPr>
      <w:r>
        <w:rPr>
          <w:rFonts w:ascii="David" w:hAnsi="David" w:cs="David" w:hint="cs"/>
          <w:sz w:val="24"/>
          <w:szCs w:val="24"/>
          <w:rtl/>
        </w:rPr>
        <w:t>גם בבגדים הצנועים של הנשים</w:t>
      </w:r>
      <w:r w:rsidR="006F16B6">
        <w:rPr>
          <w:rFonts w:ascii="David" w:hAnsi="David" w:cs="David" w:hint="cs"/>
          <w:sz w:val="24"/>
          <w:szCs w:val="24"/>
          <w:rtl/>
        </w:rPr>
        <w:t xml:space="preserve"> </w:t>
      </w:r>
      <w:r w:rsidR="009F3DC7">
        <w:rPr>
          <w:rFonts w:ascii="David" w:hAnsi="David" w:cs="David" w:hint="cs"/>
          <w:sz w:val="24"/>
          <w:szCs w:val="24"/>
          <w:rtl/>
        </w:rPr>
        <w:t>יש לא מעט שילוב מודרני ועדכני בבחירת בגדי השבת של חרדיות:</w:t>
      </w:r>
      <w:r w:rsidR="009F3DC7">
        <w:rPr>
          <w:rFonts w:ascii="David" w:hAnsi="David" w:cs="David" w:hint="cs"/>
          <w:sz w:val="24"/>
          <w:szCs w:val="24"/>
        </w:rPr>
        <w:t xml:space="preserve"> </w:t>
      </w:r>
    </w:p>
    <w:p w14:paraId="2B333FF4" w14:textId="02EBC993"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 xml:space="preserve">אני משתדלת </w:t>
      </w:r>
      <w:r w:rsidR="00912323">
        <w:rPr>
          <w:rFonts w:ascii="David" w:hAnsi="David" w:cs="David" w:hint="cs"/>
          <w:sz w:val="24"/>
          <w:szCs w:val="24"/>
          <w:rtl/>
        </w:rPr>
        <w:t>להתלבש</w:t>
      </w:r>
      <w:r w:rsidRPr="00EE2030">
        <w:rPr>
          <w:rFonts w:ascii="David" w:hAnsi="David" w:cs="David"/>
          <w:sz w:val="24"/>
          <w:szCs w:val="24"/>
          <w:rtl/>
        </w:rPr>
        <w:t xml:space="preserve"> מאוד יפה.</w:t>
      </w:r>
      <w:r>
        <w:rPr>
          <w:rFonts w:ascii="David" w:hAnsi="David" w:cs="David"/>
          <w:sz w:val="24"/>
          <w:szCs w:val="24"/>
          <w:rtl/>
        </w:rPr>
        <w:t xml:space="preserve"> </w:t>
      </w:r>
      <w:r>
        <w:rPr>
          <w:rFonts w:ascii="David" w:hAnsi="David" w:cs="David" w:hint="cs"/>
          <w:sz w:val="24"/>
          <w:szCs w:val="24"/>
          <w:rtl/>
        </w:rPr>
        <w:t>י</w:t>
      </w:r>
      <w:r w:rsidRPr="00EE2030">
        <w:rPr>
          <w:rFonts w:ascii="David" w:hAnsi="David" w:cs="David"/>
          <w:sz w:val="24"/>
          <w:szCs w:val="24"/>
          <w:rtl/>
        </w:rPr>
        <w:t>כול להיות שמלת בית אבל היא הכי בליגה</w:t>
      </w:r>
      <w:r>
        <w:rPr>
          <w:rFonts w:ascii="David" w:hAnsi="David" w:cs="David" w:hint="cs"/>
          <w:sz w:val="24"/>
          <w:szCs w:val="24"/>
          <w:rtl/>
        </w:rPr>
        <w:t xml:space="preserve">" </w:t>
      </w:r>
      <w:r w:rsidRPr="00EE2030">
        <w:rPr>
          <w:rFonts w:ascii="David" w:hAnsi="David" w:cs="David"/>
          <w:sz w:val="24"/>
          <w:szCs w:val="24"/>
          <w:rtl/>
        </w:rPr>
        <w:t xml:space="preserve">(אתי, 47, </w:t>
      </w:r>
      <w:r w:rsidR="001C2AB8">
        <w:rPr>
          <w:rFonts w:ascii="David" w:hAnsi="David" w:cs="David" w:hint="cs"/>
          <w:sz w:val="24"/>
          <w:szCs w:val="24"/>
          <w:rtl/>
        </w:rPr>
        <w:t xml:space="preserve">חרדית, </w:t>
      </w:r>
      <w:r>
        <w:rPr>
          <w:rFonts w:ascii="David" w:hAnsi="David" w:cs="David" w:hint="cs"/>
          <w:sz w:val="24"/>
          <w:szCs w:val="24"/>
          <w:rtl/>
        </w:rPr>
        <w:t>ביתר עילית</w:t>
      </w:r>
      <w:r w:rsidRPr="00EE2030">
        <w:rPr>
          <w:rFonts w:ascii="David" w:hAnsi="David" w:cs="David"/>
          <w:sz w:val="24"/>
          <w:szCs w:val="24"/>
          <w:rtl/>
        </w:rPr>
        <w:t>)</w:t>
      </w:r>
    </w:p>
    <w:p w14:paraId="0F80880C" w14:textId="7F1AF8D3" w:rsidR="009F3DC7" w:rsidRDefault="009F3DC7" w:rsidP="00CC05BF">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אני מאוד אוהבת ללכת עם שמלה שה... דתיות לאומיות הולכות עם זה. אני לא הולכת עם השמלות האלו בדרך כלל... תחשבי השמלות של זארה כאלה, של השלוש מאות שקל.. שמלות כאלה ארוכות.</w:t>
      </w:r>
      <w:r>
        <w:rPr>
          <w:rFonts w:ascii="David" w:hAnsi="David" w:cs="David" w:hint="cs"/>
          <w:sz w:val="24"/>
          <w:szCs w:val="24"/>
          <w:rtl/>
        </w:rPr>
        <w:t xml:space="preserve">'' (לאה, 25, </w:t>
      </w:r>
      <w:r w:rsidR="006F327F">
        <w:rPr>
          <w:rFonts w:ascii="David" w:hAnsi="David" w:cs="David" w:hint="cs"/>
          <w:sz w:val="24"/>
          <w:szCs w:val="24"/>
          <w:rtl/>
        </w:rPr>
        <w:t xml:space="preserve">חרדית, </w:t>
      </w:r>
      <w:r>
        <w:rPr>
          <w:rFonts w:ascii="David" w:hAnsi="David" w:cs="David" w:hint="cs"/>
          <w:sz w:val="24"/>
          <w:szCs w:val="24"/>
          <w:rtl/>
        </w:rPr>
        <w:t>בית שמש)</w:t>
      </w:r>
    </w:p>
    <w:p w14:paraId="50EFDEEB" w14:textId="4D62F535" w:rsidR="009F3DC7" w:rsidRPr="001162BC" w:rsidRDefault="00CC05BF" w:rsidP="009F3DC7">
      <w:pPr>
        <w:spacing w:line="480" w:lineRule="auto"/>
        <w:jc w:val="both"/>
        <w:rPr>
          <w:rFonts w:ascii="David" w:hAnsi="David" w:cs="David"/>
          <w:sz w:val="24"/>
          <w:szCs w:val="24"/>
          <w:rtl/>
        </w:rPr>
      </w:pPr>
      <w:r>
        <w:rPr>
          <w:rFonts w:ascii="David" w:hAnsi="David" w:cs="David" w:hint="cs"/>
          <w:sz w:val="24"/>
          <w:szCs w:val="24"/>
          <w:rtl/>
        </w:rPr>
        <w:t>לאה ואתי מראות כי</w:t>
      </w:r>
      <w:r w:rsidR="006F16B6">
        <w:rPr>
          <w:rFonts w:ascii="David" w:hAnsi="David" w:cs="David" w:hint="cs"/>
          <w:sz w:val="24"/>
          <w:szCs w:val="24"/>
          <w:rtl/>
        </w:rPr>
        <w:t>צד השבת</w:t>
      </w:r>
      <w:r>
        <w:rPr>
          <w:rFonts w:ascii="David" w:hAnsi="David" w:cs="David" w:hint="cs"/>
          <w:sz w:val="24"/>
          <w:szCs w:val="24"/>
          <w:rtl/>
        </w:rPr>
        <w:t xml:space="preserve"> </w:t>
      </w:r>
      <w:r w:rsidR="009F3DC7">
        <w:rPr>
          <w:rFonts w:ascii="David" w:hAnsi="David" w:cs="David" w:hint="cs"/>
          <w:sz w:val="24"/>
          <w:szCs w:val="24"/>
          <w:rtl/>
        </w:rPr>
        <w:t xml:space="preserve">לא רק מזמנת את האפשרות ללבוש בגדים יקרים וייחודיים יותר מאלו המתאימים לאמצע השבוע, אלא שלעתים דווקא בגדים </w:t>
      </w:r>
      <w:r w:rsidR="006F16B6">
        <w:rPr>
          <w:rFonts w:ascii="David" w:hAnsi="David" w:cs="David" w:hint="cs"/>
          <w:sz w:val="24"/>
          <w:szCs w:val="24"/>
          <w:rtl/>
        </w:rPr>
        <w:t>א</w:t>
      </w:r>
      <w:r w:rsidR="009F3DC7">
        <w:rPr>
          <w:rFonts w:ascii="David" w:hAnsi="David" w:cs="David" w:hint="cs"/>
          <w:sz w:val="24"/>
          <w:szCs w:val="24"/>
          <w:rtl/>
        </w:rPr>
        <w:t>לו מתוארים כ</w:t>
      </w:r>
      <w:r w:rsidR="006F16B6">
        <w:rPr>
          <w:rFonts w:ascii="David" w:hAnsi="David" w:cs="David" w:hint="cs"/>
          <w:sz w:val="24"/>
          <w:szCs w:val="24"/>
          <w:rtl/>
        </w:rPr>
        <w:t>אופנתיים ו</w:t>
      </w:r>
      <w:r w:rsidR="009F3DC7">
        <w:rPr>
          <w:rFonts w:ascii="David" w:hAnsi="David" w:cs="David" w:hint="cs"/>
          <w:sz w:val="24"/>
          <w:szCs w:val="24"/>
          <w:rtl/>
        </w:rPr>
        <w:t>עדכני</w:t>
      </w:r>
      <w:r w:rsidR="00D318AC">
        <w:rPr>
          <w:rFonts w:ascii="David" w:hAnsi="David" w:cs="David" w:hint="cs"/>
          <w:sz w:val="24"/>
          <w:szCs w:val="24"/>
          <w:rtl/>
        </w:rPr>
        <w:t>ים</w:t>
      </w:r>
      <w:r w:rsidR="009F3DC7">
        <w:rPr>
          <w:rFonts w:ascii="David" w:hAnsi="David" w:cs="David" w:hint="cs"/>
          <w:sz w:val="24"/>
          <w:szCs w:val="24"/>
          <w:rtl/>
        </w:rPr>
        <w:t>,</w:t>
      </w:r>
      <w:r w:rsidR="00D318AC">
        <w:rPr>
          <w:rFonts w:ascii="David" w:hAnsi="David" w:cs="David" w:hint="cs"/>
          <w:sz w:val="24"/>
          <w:szCs w:val="24"/>
          <w:rtl/>
        </w:rPr>
        <w:t xml:space="preserve"> הנרכשים </w:t>
      </w:r>
      <w:r w:rsidR="009F3DC7">
        <w:rPr>
          <w:rFonts w:ascii="David" w:hAnsi="David" w:cs="David" w:hint="cs"/>
          <w:sz w:val="24"/>
          <w:szCs w:val="24"/>
          <w:rtl/>
        </w:rPr>
        <w:t xml:space="preserve">מחנויות מודרניות בין לאומיות </w:t>
      </w:r>
      <w:r w:rsidR="009F3DC7">
        <w:rPr>
          <w:rFonts w:ascii="David" w:hAnsi="David" w:cs="David"/>
          <w:sz w:val="24"/>
          <w:szCs w:val="24"/>
          <w:rtl/>
        </w:rPr>
        <w:t>–</w:t>
      </w:r>
      <w:r w:rsidR="009F3DC7">
        <w:rPr>
          <w:rFonts w:ascii="David" w:hAnsi="David" w:cs="David" w:hint="cs"/>
          <w:sz w:val="24"/>
          <w:szCs w:val="24"/>
          <w:rtl/>
        </w:rPr>
        <w:t xml:space="preserve"> דוגמת ''זארה''. מעניין אפוא לציין כי מרואיינים מתוך </w:t>
      </w:r>
      <w:r w:rsidR="009F3DC7" w:rsidRPr="001162BC">
        <w:rPr>
          <w:rFonts w:ascii="David" w:hAnsi="David" w:cs="David"/>
          <w:sz w:val="24"/>
          <w:szCs w:val="24"/>
          <w:rtl/>
        </w:rPr>
        <w:t>החברה החרדית רא</w:t>
      </w:r>
      <w:r w:rsidR="009F3DC7">
        <w:rPr>
          <w:rFonts w:ascii="David" w:hAnsi="David" w:cs="David" w:hint="cs"/>
          <w:sz w:val="24"/>
          <w:szCs w:val="24"/>
          <w:rtl/>
        </w:rPr>
        <w:t>ו עצמם כקהילה ה</w:t>
      </w:r>
      <w:r w:rsidR="009F3DC7" w:rsidRPr="001162BC">
        <w:rPr>
          <w:rFonts w:ascii="David" w:hAnsi="David" w:cs="David"/>
          <w:sz w:val="24"/>
          <w:szCs w:val="24"/>
          <w:rtl/>
        </w:rPr>
        <w:t xml:space="preserve">יחידה שעשויה לייצר הפרדה מלאה בין בגדים שנועדו לשבת </w:t>
      </w:r>
      <w:r w:rsidR="009F3DC7" w:rsidRPr="001162BC">
        <w:rPr>
          <w:rFonts w:ascii="David" w:hAnsi="David" w:cs="David"/>
          <w:sz w:val="24"/>
          <w:szCs w:val="24"/>
          <w:rtl/>
        </w:rPr>
        <w:lastRenderedPageBreak/>
        <w:t>ובגדים שנועדו לאמצע השבוע, כאשר</w:t>
      </w:r>
      <w:r w:rsidR="009F3DC7" w:rsidRPr="001162BC">
        <w:rPr>
          <w:rFonts w:ascii="David" w:hAnsi="David" w:cs="David" w:hint="cs"/>
          <w:sz w:val="24"/>
          <w:szCs w:val="24"/>
          <w:rtl/>
        </w:rPr>
        <w:t xml:space="preserve"> מרואיינים חרדים מתארים את הפרדת הלבוש </w:t>
      </w:r>
      <w:r w:rsidR="009F3DC7">
        <w:rPr>
          <w:rFonts w:ascii="David" w:hAnsi="David" w:cs="David" w:hint="cs"/>
          <w:sz w:val="24"/>
          <w:szCs w:val="24"/>
          <w:rtl/>
        </w:rPr>
        <w:t xml:space="preserve">(וכך גם כלים נוספים המיועדים לשבת) </w:t>
      </w:r>
      <w:r w:rsidR="009F3DC7" w:rsidRPr="001162BC">
        <w:rPr>
          <w:rFonts w:ascii="David" w:hAnsi="David" w:cs="David" w:hint="cs"/>
          <w:sz w:val="24"/>
          <w:szCs w:val="24"/>
          <w:rtl/>
        </w:rPr>
        <w:t xml:space="preserve">המוחלטת במסגרת זמן השבת כתופעה ייחודית רק להם: </w:t>
      </w:r>
    </w:p>
    <w:p w14:paraId="1D47BDCE" w14:textId="7EEEDEE1" w:rsidR="009F3DC7" w:rsidRPr="00EE2030"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 xml:space="preserve">אצל הדתיים כאילו משתמשים באותו.. אצלנו יש הכל אחר, הסט אחר, הסכום, הצלחות. הכל אחר. הבגדים.. הכל אחר מהנעליים ועד ה... הכל. </w:t>
      </w:r>
      <w:r>
        <w:rPr>
          <w:rFonts w:ascii="David" w:hAnsi="David" w:cs="David" w:hint="cs"/>
          <w:sz w:val="24"/>
          <w:szCs w:val="24"/>
          <w:rtl/>
        </w:rPr>
        <w:t xml:space="preserve">" </w:t>
      </w:r>
      <w:r w:rsidRPr="00EE2030">
        <w:rPr>
          <w:rFonts w:ascii="David" w:hAnsi="David" w:cs="David"/>
          <w:sz w:val="24"/>
          <w:szCs w:val="24"/>
          <w:rtl/>
        </w:rPr>
        <w:t xml:space="preserve">(נחמיה, 42, </w:t>
      </w:r>
      <w:r w:rsidR="001C2AB8">
        <w:rPr>
          <w:rFonts w:ascii="David" w:hAnsi="David" w:cs="David" w:hint="cs"/>
          <w:sz w:val="24"/>
          <w:szCs w:val="24"/>
          <w:rtl/>
        </w:rPr>
        <w:t xml:space="preserve">חרדי, </w:t>
      </w:r>
      <w:r>
        <w:rPr>
          <w:rFonts w:ascii="David" w:hAnsi="David" w:cs="David" w:hint="cs"/>
          <w:sz w:val="24"/>
          <w:szCs w:val="24"/>
          <w:rtl/>
        </w:rPr>
        <w:t>בני ברק</w:t>
      </w:r>
      <w:r w:rsidRPr="00EE2030">
        <w:rPr>
          <w:rFonts w:ascii="David" w:hAnsi="David" w:cs="David"/>
          <w:sz w:val="24"/>
          <w:szCs w:val="24"/>
          <w:rtl/>
        </w:rPr>
        <w:t>)</w:t>
      </w:r>
    </w:p>
    <w:p w14:paraId="6CE4AAA6" w14:textId="11CB97AB" w:rsidR="009F3DC7" w:rsidRPr="00EE2030" w:rsidRDefault="009F3DC7" w:rsidP="009F3DC7">
      <w:pPr>
        <w:spacing w:line="480" w:lineRule="auto"/>
        <w:jc w:val="both"/>
        <w:rPr>
          <w:rFonts w:ascii="David" w:hAnsi="David" w:cs="David"/>
          <w:sz w:val="24"/>
          <w:szCs w:val="24"/>
          <w:rtl/>
        </w:rPr>
      </w:pPr>
      <w:r>
        <w:rPr>
          <w:rFonts w:ascii="David" w:hAnsi="David" w:cs="David" w:hint="cs"/>
          <w:sz w:val="24"/>
          <w:szCs w:val="24"/>
          <w:rtl/>
        </w:rPr>
        <w:t>לעתים, הלבוש השונה במסגרת השבת מהווה גם הוא סמל להפרדה בין הקודש והחול, כאשר עצם כניסת השבת מסומלת על ידי ההחלפה לבגדים חגיגיים יותר:</w:t>
      </w:r>
      <w:r>
        <w:rPr>
          <w:rFonts w:ascii="David" w:hAnsi="David" w:cs="David" w:hint="cs"/>
          <w:sz w:val="24"/>
          <w:szCs w:val="24"/>
        </w:rPr>
        <w:t xml:space="preserve"> </w:t>
      </w:r>
    </w:p>
    <w:p w14:paraId="1B739180" w14:textId="66ED7314" w:rsidR="009F3DC7" w:rsidRDefault="009F3DC7" w:rsidP="009F3DC7">
      <w:pPr>
        <w:spacing w:line="480" w:lineRule="auto"/>
        <w:ind w:left="720"/>
        <w:jc w:val="both"/>
        <w:rPr>
          <w:rFonts w:ascii="David" w:hAnsi="David" w:cs="David"/>
          <w:sz w:val="24"/>
          <w:szCs w:val="24"/>
          <w:rtl/>
        </w:rPr>
      </w:pPr>
      <w:r w:rsidRPr="00EE2030">
        <w:rPr>
          <w:rFonts w:ascii="David" w:hAnsi="David" w:cs="David"/>
          <w:sz w:val="24"/>
          <w:szCs w:val="24"/>
          <w:rtl/>
        </w:rPr>
        <w:t xml:space="preserve">"אני לא יכולה להגיע עם מגבת ועם מטלית משום שאני צריכה להתקלח לפני שבת. אני צריכה להתלבש, להתאפר, לשים פאה, ללבוש בגדי שבת, לראות שכל הבית מאורגן ומסודר. להדליק נרות זה אומר שכבר הבית מקבל שבת." (יהודית, 45, </w:t>
      </w:r>
      <w:r w:rsidR="00065762">
        <w:rPr>
          <w:rFonts w:ascii="David" w:hAnsi="David" w:cs="David" w:hint="cs"/>
          <w:sz w:val="24"/>
          <w:szCs w:val="24"/>
          <w:rtl/>
        </w:rPr>
        <w:t xml:space="preserve">חרדית, </w:t>
      </w:r>
      <w:r>
        <w:rPr>
          <w:rFonts w:ascii="David" w:hAnsi="David" w:cs="David" w:hint="cs"/>
          <w:sz w:val="24"/>
          <w:szCs w:val="24"/>
          <w:rtl/>
        </w:rPr>
        <w:t>ירושלים</w:t>
      </w:r>
      <w:r w:rsidRPr="00EE2030">
        <w:rPr>
          <w:rFonts w:ascii="David" w:hAnsi="David" w:cs="David"/>
          <w:sz w:val="24"/>
          <w:szCs w:val="24"/>
          <w:rtl/>
        </w:rPr>
        <w:t>)</w:t>
      </w:r>
    </w:p>
    <w:p w14:paraId="432739C4" w14:textId="77777777" w:rsidR="009F3DC7" w:rsidRDefault="009F3DC7" w:rsidP="009F3DC7">
      <w:pPr>
        <w:spacing w:line="480" w:lineRule="auto"/>
        <w:jc w:val="both"/>
        <w:rPr>
          <w:rFonts w:ascii="David" w:hAnsi="David" w:cs="David"/>
          <w:sz w:val="24"/>
          <w:szCs w:val="24"/>
          <w:rtl/>
        </w:rPr>
      </w:pPr>
      <w:r>
        <w:rPr>
          <w:rFonts w:ascii="David" w:hAnsi="David" w:cs="David" w:hint="cs"/>
          <w:sz w:val="24"/>
          <w:szCs w:val="24"/>
          <w:rtl/>
        </w:rPr>
        <w:t>מה שעוד ניתן לראות יחס ללבוש הייחודי בשבת הוא שלבוש זה לא קשור לשאלת היציאה מהבית. כלומר, חרדים וחרדיות נוהגים להתלבש בהידור עבור השבת גם אם הם יודעים שלא יצאו כלל מהבית לאורך השבת:</w:t>
      </w:r>
      <w:r>
        <w:rPr>
          <w:rFonts w:ascii="David" w:hAnsi="David" w:cs="David" w:hint="cs"/>
          <w:sz w:val="24"/>
          <w:szCs w:val="24"/>
        </w:rPr>
        <w:t xml:space="preserve"> </w:t>
      </w:r>
    </w:p>
    <w:p w14:paraId="52DFDA1C" w14:textId="380E5750"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''ה</w:t>
      </w:r>
      <w:r w:rsidRPr="00EE2030">
        <w:rPr>
          <w:rFonts w:ascii="David" w:hAnsi="David" w:cs="David"/>
          <w:sz w:val="24"/>
          <w:szCs w:val="24"/>
          <w:rtl/>
        </w:rPr>
        <w:t xml:space="preserve">ביגוד מאוד אלגנטי, נעליים על עקבים, פאה של שבת. כן. כל ה.. אני לא </w:t>
      </w:r>
      <w:r>
        <w:rPr>
          <w:rFonts w:ascii="David" w:hAnsi="David" w:cs="David" w:hint="cs"/>
          <w:sz w:val="24"/>
          <w:szCs w:val="24"/>
          <w:rtl/>
        </w:rPr>
        <w:t>נ</w:t>
      </w:r>
      <w:r w:rsidRPr="00EE2030">
        <w:rPr>
          <w:rFonts w:ascii="David" w:hAnsi="David" w:cs="David"/>
          <w:sz w:val="24"/>
          <w:szCs w:val="24"/>
          <w:rtl/>
        </w:rPr>
        <w:t xml:space="preserve">ראית ככה בשבת. אני מאופרת, יש לי פאה אחרת. כמובן שיש גרדרובה של בגדים מיוחדים לשבת. נעליים עם עקבים רק בשבת, אני לא אלך ביום חול, זה לא רק המראה שלי, זה גם המראה של בעלי ושל הילדים, משום שיש לנו רקע חסידי, אז בשבת הם הולכים בלבוש חסידי. כולנו מחליפים תצוגה חזותית בשבת. אנחנו נראים אחרת." (יהודית, 45, </w:t>
      </w:r>
      <w:r w:rsidR="00065762">
        <w:rPr>
          <w:rFonts w:ascii="David" w:hAnsi="David" w:cs="David" w:hint="cs"/>
          <w:sz w:val="24"/>
          <w:szCs w:val="24"/>
          <w:rtl/>
        </w:rPr>
        <w:t xml:space="preserve">חרדית, </w:t>
      </w:r>
      <w:r>
        <w:rPr>
          <w:rFonts w:ascii="David" w:hAnsi="David" w:cs="David" w:hint="cs"/>
          <w:sz w:val="24"/>
          <w:szCs w:val="24"/>
          <w:rtl/>
        </w:rPr>
        <w:t>בני ברק</w:t>
      </w:r>
      <w:r w:rsidRPr="00EE2030">
        <w:rPr>
          <w:rFonts w:ascii="David" w:hAnsi="David" w:cs="David"/>
          <w:sz w:val="24"/>
          <w:szCs w:val="24"/>
          <w:rtl/>
        </w:rPr>
        <w:t>)</w:t>
      </w:r>
    </w:p>
    <w:p w14:paraId="18B95521" w14:textId="228009E0" w:rsidR="00647A03" w:rsidRPr="00EE2030" w:rsidRDefault="00647A03" w:rsidP="00647A03">
      <w:pPr>
        <w:spacing w:line="480" w:lineRule="auto"/>
        <w:jc w:val="both"/>
        <w:rPr>
          <w:rFonts w:ascii="David" w:hAnsi="David" w:cs="David"/>
          <w:sz w:val="24"/>
          <w:szCs w:val="24"/>
          <w:rtl/>
        </w:rPr>
      </w:pPr>
      <w:r>
        <w:rPr>
          <w:rFonts w:ascii="David" w:hAnsi="David" w:cs="David" w:hint="cs"/>
          <w:sz w:val="24"/>
          <w:szCs w:val="24"/>
          <w:rtl/>
        </w:rPr>
        <w:t>כאן, חשוב לומר כי לא מדובר על בחירה שמגיע</w:t>
      </w:r>
      <w:r w:rsidR="0054427F">
        <w:rPr>
          <w:rFonts w:ascii="David" w:hAnsi="David" w:cs="David" w:hint="cs"/>
          <w:sz w:val="24"/>
          <w:szCs w:val="24"/>
          <w:rtl/>
        </w:rPr>
        <w:t>ה</w:t>
      </w:r>
      <w:r>
        <w:rPr>
          <w:rFonts w:ascii="David" w:hAnsi="David" w:cs="David" w:hint="cs"/>
          <w:sz w:val="24"/>
          <w:szCs w:val="24"/>
          <w:rtl/>
        </w:rPr>
        <w:t xml:space="preserve"> מחובה דתית, אלא מנוהג שנועד לכבד את השבת, ולאור </w:t>
      </w:r>
      <w:r w:rsidR="0054427F">
        <w:rPr>
          <w:rFonts w:ascii="David" w:hAnsi="David" w:cs="David" w:hint="cs"/>
          <w:sz w:val="24"/>
          <w:szCs w:val="24"/>
          <w:rtl/>
        </w:rPr>
        <w:t>הרצון להגיע לשבת במעין שיא אישי, המדגיש את האחרות ומעניק מרחב חדש לפר</w:t>
      </w:r>
      <w:r w:rsidR="00901E30">
        <w:rPr>
          <w:rFonts w:ascii="David" w:hAnsi="David" w:cs="David" w:hint="cs"/>
          <w:sz w:val="24"/>
          <w:szCs w:val="24"/>
          <w:rtl/>
        </w:rPr>
        <w:t>ק</w:t>
      </w:r>
      <w:r w:rsidR="0054427F">
        <w:rPr>
          <w:rFonts w:ascii="David" w:hAnsi="David" w:cs="David" w:hint="cs"/>
          <w:sz w:val="24"/>
          <w:szCs w:val="24"/>
          <w:rtl/>
        </w:rPr>
        <w:t xml:space="preserve">טיקה </w:t>
      </w:r>
      <w:proofErr w:type="spellStart"/>
      <w:r w:rsidR="0054427F">
        <w:rPr>
          <w:rFonts w:ascii="David" w:hAnsi="David" w:cs="David" w:hint="cs"/>
          <w:sz w:val="24"/>
          <w:szCs w:val="24"/>
          <w:rtl/>
        </w:rPr>
        <w:t>מגופנת</w:t>
      </w:r>
      <w:proofErr w:type="spellEnd"/>
      <w:r w:rsidR="0054427F">
        <w:rPr>
          <w:rFonts w:ascii="David" w:hAnsi="David" w:cs="David" w:hint="cs"/>
          <w:sz w:val="24"/>
          <w:szCs w:val="24"/>
          <w:rtl/>
        </w:rPr>
        <w:t xml:space="preserve"> ומגבילה במיוחד עבור חרדים. </w:t>
      </w:r>
      <w:r w:rsidR="00901E30">
        <w:rPr>
          <w:rFonts w:ascii="David" w:hAnsi="David" w:cs="David" w:hint="cs"/>
          <w:sz w:val="24"/>
          <w:szCs w:val="24"/>
          <w:rtl/>
        </w:rPr>
        <w:t xml:space="preserve">ציטוט אחר מאפשר להראות כיצד תהליך זה מועבר בתוך המשפחה: </w:t>
      </w:r>
    </w:p>
    <w:p w14:paraId="70BF5011" w14:textId="302B7420"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מקפידים לשבת גם בשולחן שבת עם לבוש מלא.</w:t>
      </w:r>
      <w:r>
        <w:rPr>
          <w:rFonts w:ascii="David" w:hAnsi="David" w:cs="David" w:hint="cs"/>
          <w:sz w:val="24"/>
          <w:szCs w:val="24"/>
          <w:rtl/>
        </w:rPr>
        <w:t>.. אה,</w:t>
      </w:r>
      <w:r w:rsidRPr="00EE2030">
        <w:rPr>
          <w:rFonts w:ascii="David" w:hAnsi="David" w:cs="David"/>
          <w:sz w:val="24"/>
          <w:szCs w:val="24"/>
          <w:rtl/>
        </w:rPr>
        <w:t xml:space="preserve"> עוד אנקדוטה שקשורה ללבוש.</w:t>
      </w:r>
      <w:r>
        <w:rPr>
          <w:rFonts w:ascii="David" w:hAnsi="David" w:cs="David" w:hint="cs"/>
          <w:sz w:val="24"/>
          <w:szCs w:val="24"/>
          <w:rtl/>
        </w:rPr>
        <w:t>.</w:t>
      </w:r>
      <w:r w:rsidRPr="00EE2030">
        <w:rPr>
          <w:rFonts w:ascii="David" w:hAnsi="David" w:cs="David"/>
          <w:sz w:val="24"/>
          <w:szCs w:val="24"/>
          <w:rtl/>
        </w:rPr>
        <w:t xml:space="preserve"> את יודעת, אנחנו בדרך כלל בבית אנחנו יושבים עם איזה שהיא מטפחת, איזה ושהוא כיסוי ראש, איזה שהוא כובע. יש דברים מותאמים כאלה. אז משהו שהוא כאילו, אני אומרת.. אני תמיד לובשת פאה גם בשולחן שבת. מה שטוב לבוס שלי, בטח טוב גם לבעלי.... שאני לא אהיה עם איזה סמרטוט על הראש וזה גם עבר לדור הבא. יצאה סיטואציה מצחיקה כזאתי שלפני איזה שנה, משהו כזה אז הא... החתן שלי התקשר אלי יום שישי ואמר לי </w:t>
      </w:r>
      <w:r w:rsidRPr="00EE2030">
        <w:rPr>
          <w:rFonts w:ascii="David" w:hAnsi="David" w:cs="David"/>
          <w:sz w:val="24"/>
          <w:szCs w:val="24"/>
          <w:rtl/>
        </w:rPr>
        <w:lastRenderedPageBreak/>
        <w:t xml:space="preserve">שמעי קטע, כאילו, הבת שלי מסרה את הפאות שלה לטיפול וזה. הם מוזמנים שניהם אלינו לשבת והיא יודעת שהם צריכים לבוא... כאילו לא עם פיג'מה. כאילו אין דבר כזה ש... הבת שלי פחדה, היא שלחה את בעלה כי.... זה אמיתי. אמרתי וואו, איך הטמעתי את זה כאילו. כי אצלי בבית לא יושבים עם כיסוי ראש בשולחן שבת. </w:t>
      </w:r>
      <w:r>
        <w:rPr>
          <w:rFonts w:ascii="David" w:hAnsi="David" w:cs="David" w:hint="cs"/>
          <w:sz w:val="24"/>
          <w:szCs w:val="24"/>
          <w:rtl/>
        </w:rPr>
        <w:t xml:space="preserve">" (אתי, 47, </w:t>
      </w:r>
      <w:r w:rsidR="00065762">
        <w:rPr>
          <w:rFonts w:ascii="David" w:hAnsi="David" w:cs="David" w:hint="cs"/>
          <w:sz w:val="24"/>
          <w:szCs w:val="24"/>
          <w:rtl/>
        </w:rPr>
        <w:t xml:space="preserve">חרדית, </w:t>
      </w:r>
      <w:r>
        <w:rPr>
          <w:rFonts w:ascii="David" w:hAnsi="David" w:cs="David" w:hint="cs"/>
          <w:sz w:val="24"/>
          <w:szCs w:val="24"/>
          <w:rtl/>
        </w:rPr>
        <w:t>ביתר עילית)</w:t>
      </w:r>
    </w:p>
    <w:p w14:paraId="4DAF2A78" w14:textId="526B8D2B" w:rsidR="009F3DC7" w:rsidRPr="00EE2030" w:rsidRDefault="009F3DC7" w:rsidP="0059419A">
      <w:pPr>
        <w:spacing w:line="480" w:lineRule="auto"/>
        <w:jc w:val="both"/>
        <w:rPr>
          <w:rFonts w:ascii="David" w:hAnsi="David" w:cs="David"/>
          <w:sz w:val="24"/>
          <w:szCs w:val="24"/>
          <w:rtl/>
        </w:rPr>
      </w:pPr>
      <w:r>
        <w:rPr>
          <w:rFonts w:ascii="David" w:hAnsi="David" w:cs="David" w:hint="cs"/>
          <w:sz w:val="24"/>
          <w:szCs w:val="24"/>
          <w:rtl/>
        </w:rPr>
        <w:t xml:space="preserve">כפי שציטוטים אלו מלמדים, הרצון לייצר הפרדה מלאה ככל האפשר בין השבת לבין ימי החול בא לידי ביטוי גם בבגדים ובמראה החיצוני, כאשר הפרדה זו נשמרת בין אם המשפחה החרדית נמצאת בביתה, ובוודאי כאשר היא נמצאת במרחב הציבורי. </w:t>
      </w:r>
      <w:r w:rsidR="0059419A">
        <w:rPr>
          <w:rFonts w:ascii="David" w:hAnsi="David" w:cs="David" w:hint="cs"/>
          <w:sz w:val="24"/>
          <w:szCs w:val="24"/>
          <w:rtl/>
        </w:rPr>
        <w:t xml:space="preserve">כפי שעולה מהציטוטים, </w:t>
      </w:r>
      <w:r>
        <w:rPr>
          <w:rFonts w:ascii="David" w:hAnsi="David" w:cs="David" w:hint="cs"/>
          <w:sz w:val="24"/>
          <w:szCs w:val="24"/>
          <w:rtl/>
        </w:rPr>
        <w:t>נשים חרדיות רבות מתארות זאת כהזדמנות להביא את עצמן ואת הרצונות האופנתיים שלהם לידי ביטוי וגברים מתארים את הייחוד שלהם לעומת דתיים אחרים באמצעות הלבוש, אך יחד עם זאת, הועלה גם ביקורת כלפי המחיר הכלכלי שעשוי להיות ללבוש החגיגי המיועד לשבת:</w:t>
      </w:r>
      <w:r>
        <w:rPr>
          <w:rFonts w:ascii="David" w:hAnsi="David" w:cs="David" w:hint="cs"/>
          <w:sz w:val="24"/>
          <w:szCs w:val="24"/>
        </w:rPr>
        <w:t xml:space="preserve"> </w:t>
      </w:r>
    </w:p>
    <w:p w14:paraId="53FD2DD6" w14:textId="1A9804E5"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 xml:space="preserve">תעשיית החליפות, או קי? אנשים יכולים לקנות חליפה מאוד פשוטה אבל אנשים כבר יקנו חליפה מהודרת כי הם יודעים שהם ילכו איתה בשבת. אני מדבר איתך, זה במקרה הקיצוני שלאנשים יש רק חליפה אחת. הרבה מאוד אנשים קונים שתי חליפות. אחת שתהיה ליום חול וחליפה מיוחדת לשבת. למה קונים חליפה מיוחדת לשבת? יש הלכה </w:t>
      </w:r>
      <w:r w:rsidRPr="00AA631D">
        <w:rPr>
          <w:rFonts w:ascii="David" w:hAnsi="David" w:cs="David"/>
          <w:sz w:val="24"/>
          <w:szCs w:val="24"/>
          <w:rtl/>
        </w:rPr>
        <w:t>שאומרת שבן אדם צריך לייחד את בגד</w:t>
      </w:r>
      <w:r w:rsidRPr="00AA631D">
        <w:rPr>
          <w:rFonts w:ascii="David" w:hAnsi="David" w:cs="David" w:hint="cs"/>
          <w:sz w:val="24"/>
          <w:szCs w:val="24"/>
          <w:rtl/>
        </w:rPr>
        <w:t>יה</w:t>
      </w:r>
      <w:r w:rsidRPr="00AA631D">
        <w:rPr>
          <w:rFonts w:ascii="David" w:hAnsi="David" w:cs="David"/>
          <w:sz w:val="24"/>
          <w:szCs w:val="24"/>
          <w:rtl/>
        </w:rPr>
        <w:t>ם לשבת. אז יש נעליים מיוחדות לשבת. יש חליפה</w:t>
      </w:r>
      <w:r w:rsidRPr="00EE2030">
        <w:rPr>
          <w:rFonts w:ascii="David" w:hAnsi="David" w:cs="David"/>
          <w:sz w:val="24"/>
          <w:szCs w:val="24"/>
          <w:rtl/>
        </w:rPr>
        <w:t xml:space="preserve"> מיוחדת לשבת. הדבר הזה מביא הרבה מאוד כסף לכל מני חנויות של חליפות, בגדים, מכנסיים, חולצות וכן הלאה. תראי בגלל זה, הרבה מאוד חנויות של ביגוד והנעלה בחברה החרדית זה דבר שנפוץ הרבה מאוד</w:t>
      </w:r>
      <w:r>
        <w:rPr>
          <w:rFonts w:ascii="David" w:hAnsi="David" w:cs="David" w:hint="cs"/>
          <w:sz w:val="24"/>
          <w:szCs w:val="24"/>
          <w:rtl/>
        </w:rPr>
        <w:t xml:space="preserve">" </w:t>
      </w:r>
      <w:r w:rsidRPr="00EE2030">
        <w:rPr>
          <w:rFonts w:ascii="David" w:hAnsi="David" w:cs="David"/>
          <w:sz w:val="24"/>
          <w:szCs w:val="24"/>
          <w:rtl/>
        </w:rPr>
        <w:t>(</w:t>
      </w:r>
      <w:r>
        <w:rPr>
          <w:rFonts w:ascii="David" w:hAnsi="David" w:cs="David" w:hint="cs"/>
          <w:sz w:val="24"/>
          <w:szCs w:val="24"/>
          <w:rtl/>
        </w:rPr>
        <w:t xml:space="preserve">שלומי, 35, </w:t>
      </w:r>
      <w:r w:rsidR="00065762">
        <w:rPr>
          <w:rFonts w:ascii="David" w:hAnsi="David" w:cs="David" w:hint="cs"/>
          <w:sz w:val="24"/>
          <w:szCs w:val="24"/>
          <w:rtl/>
        </w:rPr>
        <w:t xml:space="preserve">חרדי, </w:t>
      </w:r>
      <w:r>
        <w:rPr>
          <w:rFonts w:ascii="David" w:hAnsi="David" w:cs="David" w:hint="cs"/>
          <w:sz w:val="24"/>
          <w:szCs w:val="24"/>
          <w:rtl/>
        </w:rPr>
        <w:t>ירושלים</w:t>
      </w:r>
      <w:r w:rsidRPr="00EE2030">
        <w:rPr>
          <w:rFonts w:ascii="David" w:hAnsi="David" w:cs="David"/>
          <w:sz w:val="24"/>
          <w:szCs w:val="24"/>
          <w:rtl/>
        </w:rPr>
        <w:t>)</w:t>
      </w:r>
    </w:p>
    <w:p w14:paraId="32D44854" w14:textId="3D338B8C" w:rsidR="009F3DC7" w:rsidRDefault="009F3DC7" w:rsidP="00340E38">
      <w:pPr>
        <w:spacing w:line="480" w:lineRule="auto"/>
        <w:jc w:val="both"/>
        <w:rPr>
          <w:rFonts w:ascii="David" w:hAnsi="David" w:cs="David"/>
          <w:sz w:val="24"/>
          <w:szCs w:val="24"/>
          <w:rtl/>
        </w:rPr>
      </w:pPr>
      <w:r>
        <w:rPr>
          <w:rFonts w:ascii="David" w:hAnsi="David" w:cs="David" w:hint="cs"/>
          <w:sz w:val="24"/>
          <w:szCs w:val="24"/>
          <w:rtl/>
        </w:rPr>
        <w:t>בין אם מתמקדים בביקורות הנוגעות ללבוש הייחודי בשבת ובין אם לחוויה הרוחנית הגבוהה והחיובית הנלווית להם, ניתן להסכים כי מדובר על תופעה משמעותית, המעצבת ומכוננת את השבת החרדית</w:t>
      </w:r>
      <w:r w:rsidR="008A17B7">
        <w:rPr>
          <w:rFonts w:ascii="David" w:hAnsi="David" w:cs="David" w:hint="cs"/>
          <w:sz w:val="24"/>
          <w:szCs w:val="24"/>
          <w:rtl/>
        </w:rPr>
        <w:t xml:space="preserve">, ומבליטה כיצד </w:t>
      </w:r>
      <w:r w:rsidR="001D3A67">
        <w:rPr>
          <w:rFonts w:ascii="David" w:hAnsi="David" w:cs="David" w:hint="cs"/>
          <w:sz w:val="24"/>
          <w:szCs w:val="24"/>
          <w:rtl/>
        </w:rPr>
        <w:t>אחת הפרקטיקות המגופנות הבסיסיות ביותר</w:t>
      </w:r>
      <w:r w:rsidR="0090664E">
        <w:rPr>
          <w:rFonts w:ascii="David" w:hAnsi="David" w:cs="David" w:hint="cs"/>
          <w:sz w:val="24"/>
          <w:szCs w:val="24"/>
          <w:rtl/>
        </w:rPr>
        <w:t xml:space="preserve"> </w:t>
      </w:r>
      <w:r w:rsidR="001D3A67">
        <w:rPr>
          <w:rFonts w:ascii="David" w:hAnsi="David" w:cs="David" w:hint="cs"/>
          <w:sz w:val="24"/>
          <w:szCs w:val="24"/>
          <w:rtl/>
        </w:rPr>
        <w:t xml:space="preserve">של לבישת בגדים </w:t>
      </w:r>
      <w:r w:rsidR="001D3A67">
        <w:rPr>
          <w:rFonts w:ascii="David" w:hAnsi="David" w:cs="David"/>
          <w:sz w:val="24"/>
          <w:szCs w:val="24"/>
          <w:rtl/>
        </w:rPr>
        <w:t>–</w:t>
      </w:r>
      <w:r w:rsidR="001D3A67">
        <w:rPr>
          <w:rFonts w:ascii="David" w:hAnsi="David" w:cs="David" w:hint="cs"/>
          <w:sz w:val="24"/>
          <w:szCs w:val="24"/>
          <w:rtl/>
        </w:rPr>
        <w:t xml:space="preserve"> מבטאת גם היא פער בין בחירה וייחוד ובין מגבלות. הבחירה לשנות לחלוטין את הלבוש לאורך השבת אמנם נעוץ בהלכה בנושא, אך ניתן לראות כיצד מרואיינים רבים מעניקים לו פרשנות אישית ומרחיבים את הבחירה ואת ההשקעה בבגדים סביב השבת. במידה רבה, </w:t>
      </w:r>
      <w:r>
        <w:rPr>
          <w:rFonts w:ascii="David" w:hAnsi="David" w:cs="David" w:hint="cs"/>
          <w:sz w:val="24"/>
          <w:szCs w:val="24"/>
          <w:rtl/>
        </w:rPr>
        <w:t>השינוי הוויזואלי בנראות של בני החברה החרדית מביא בעקבותיו שינוי תפישתי וערכי, ומאפשר לקדש את השבת ולבדל אותה באופן נוסף, הנדרש לצורך סימול חברתי קונסטרוקטיב</w:t>
      </w:r>
      <w:r>
        <w:rPr>
          <w:rFonts w:ascii="David" w:hAnsi="David" w:cs="David" w:hint="eastAsia"/>
          <w:sz w:val="24"/>
          <w:szCs w:val="24"/>
          <w:rtl/>
        </w:rPr>
        <w:t>י</w:t>
      </w:r>
      <w:r>
        <w:rPr>
          <w:rFonts w:ascii="David" w:hAnsi="David" w:cs="David" w:hint="cs"/>
          <w:sz w:val="24"/>
          <w:szCs w:val="24"/>
          <w:rtl/>
        </w:rPr>
        <w:t xml:space="preserve"> של ההבחנה בין זמני</w:t>
      </w:r>
      <w:r w:rsidR="00ED7C79">
        <w:rPr>
          <w:rFonts w:ascii="David" w:hAnsi="David" w:cs="David" w:hint="cs"/>
          <w:sz w:val="24"/>
          <w:szCs w:val="24"/>
          <w:rtl/>
        </w:rPr>
        <w:t xml:space="preserve"> הקודש והחול</w:t>
      </w:r>
      <w:r w:rsidR="0090664E">
        <w:rPr>
          <w:rFonts w:ascii="David" w:hAnsi="David" w:cs="David" w:hint="cs"/>
          <w:sz w:val="24"/>
          <w:szCs w:val="24"/>
          <w:rtl/>
        </w:rPr>
        <w:t xml:space="preserve"> </w:t>
      </w:r>
      <w:r w:rsidRPr="007E1DF2">
        <w:rPr>
          <w:rFonts w:ascii="David" w:hAnsi="David" w:cs="David"/>
          <w:sz w:val="24"/>
          <w:szCs w:val="24"/>
          <w:rtl/>
        </w:rPr>
        <w:t>(</w:t>
      </w:r>
      <w:r w:rsidRPr="007E1DF2">
        <w:rPr>
          <w:rFonts w:ascii="David" w:hAnsi="David" w:cs="David"/>
          <w:sz w:val="24"/>
          <w:szCs w:val="24"/>
        </w:rPr>
        <w:t>Durkheim, 1965 [1912]</w:t>
      </w:r>
      <w:r w:rsidRPr="007E1DF2">
        <w:rPr>
          <w:rFonts w:ascii="David" w:hAnsi="David" w:cs="David"/>
          <w:sz w:val="24"/>
          <w:szCs w:val="24"/>
          <w:rtl/>
        </w:rPr>
        <w:t>)</w:t>
      </w:r>
      <w:r>
        <w:rPr>
          <w:rFonts w:ascii="David" w:hAnsi="David" w:cs="David" w:hint="cs"/>
          <w:sz w:val="24"/>
          <w:szCs w:val="24"/>
          <w:rtl/>
        </w:rPr>
        <w:t xml:space="preserve">). </w:t>
      </w:r>
      <w:r w:rsidR="00ED7C79">
        <w:rPr>
          <w:rFonts w:ascii="David" w:hAnsi="David" w:cs="David" w:hint="cs"/>
          <w:sz w:val="24"/>
          <w:szCs w:val="24"/>
          <w:rtl/>
        </w:rPr>
        <w:t>כך, ניתן לראות כיצד נעשה שימוש של ממש בגוף (</w:t>
      </w:r>
      <w:r w:rsidR="00340E38">
        <w:rPr>
          <w:rFonts w:ascii="David" w:hAnsi="David" w:cs="David" w:hint="cs"/>
          <w:sz w:val="24"/>
          <w:szCs w:val="24"/>
          <w:rtl/>
        </w:rPr>
        <w:t>חקק, 2009</w:t>
      </w:r>
      <w:r w:rsidR="00ED7C79">
        <w:rPr>
          <w:rFonts w:ascii="David" w:hAnsi="David" w:cs="David" w:hint="cs"/>
          <w:sz w:val="24"/>
          <w:szCs w:val="24"/>
          <w:rtl/>
        </w:rPr>
        <w:t>), ובאח</w:t>
      </w:r>
      <w:r w:rsidR="00340E38">
        <w:rPr>
          <w:rFonts w:ascii="David" w:hAnsi="David" w:cs="David" w:hint="cs"/>
          <w:sz w:val="24"/>
          <w:szCs w:val="24"/>
          <w:rtl/>
        </w:rPr>
        <w:t>ת</w:t>
      </w:r>
      <w:r w:rsidR="00ED7C79">
        <w:rPr>
          <w:rFonts w:ascii="David" w:hAnsi="David" w:cs="David" w:hint="cs"/>
          <w:sz w:val="24"/>
          <w:szCs w:val="24"/>
          <w:rtl/>
        </w:rPr>
        <w:t xml:space="preserve"> הפרקטיקות המגופנות הבסיסיות ביותר (</w:t>
      </w:r>
      <w:r w:rsidR="00340E38" w:rsidRPr="00892C60">
        <w:rPr>
          <w:rFonts w:ascii="David" w:hAnsi="David" w:cs="David"/>
          <w:color w:val="222222"/>
          <w:sz w:val="24"/>
          <w:szCs w:val="24"/>
          <w:shd w:val="clear" w:color="auto" w:fill="FFFFFF"/>
        </w:rPr>
        <w:t>Bourdieu, 1973</w:t>
      </w:r>
      <w:r w:rsidR="00ED7C79">
        <w:rPr>
          <w:rFonts w:ascii="David" w:hAnsi="David" w:cs="David" w:hint="cs"/>
          <w:sz w:val="24"/>
          <w:szCs w:val="24"/>
          <w:rtl/>
        </w:rPr>
        <w:t>),</w:t>
      </w:r>
      <w:r w:rsidR="00340E38">
        <w:rPr>
          <w:rFonts w:ascii="David" w:hAnsi="David" w:cs="David" w:hint="cs"/>
          <w:sz w:val="24"/>
          <w:szCs w:val="24"/>
          <w:rtl/>
        </w:rPr>
        <w:t xml:space="preserve"> </w:t>
      </w:r>
      <w:r w:rsidR="00ED7C79">
        <w:rPr>
          <w:rFonts w:ascii="David" w:hAnsi="David" w:cs="David" w:hint="cs"/>
          <w:sz w:val="24"/>
          <w:szCs w:val="24"/>
          <w:rtl/>
        </w:rPr>
        <w:t xml:space="preserve">שאמנם </w:t>
      </w:r>
      <w:r w:rsidR="00340E38">
        <w:rPr>
          <w:rFonts w:ascii="David" w:hAnsi="David" w:cs="David" w:hint="cs"/>
          <w:sz w:val="24"/>
          <w:szCs w:val="24"/>
          <w:rtl/>
        </w:rPr>
        <w:t xml:space="preserve">כוללת </w:t>
      </w:r>
      <w:r w:rsidR="00ED7C79">
        <w:rPr>
          <w:rFonts w:ascii="David" w:hAnsi="David" w:cs="David" w:hint="cs"/>
          <w:sz w:val="24"/>
          <w:szCs w:val="24"/>
          <w:rtl/>
        </w:rPr>
        <w:t xml:space="preserve">גבולות חברתיים ותרבותיים, </w:t>
      </w:r>
      <w:r w:rsidR="00340E38">
        <w:rPr>
          <w:rFonts w:ascii="David" w:hAnsi="David" w:cs="David" w:hint="cs"/>
          <w:sz w:val="24"/>
          <w:szCs w:val="24"/>
          <w:rtl/>
        </w:rPr>
        <w:t xml:space="preserve">אך מבטאת בחירה, משמעות ועוצמה לניהול אישי של המרחב החברתי. </w:t>
      </w:r>
      <w:r>
        <w:rPr>
          <w:rFonts w:ascii="David" w:hAnsi="David" w:cs="David" w:hint="cs"/>
          <w:sz w:val="24"/>
          <w:szCs w:val="24"/>
          <w:rtl/>
        </w:rPr>
        <w:t xml:space="preserve">בנוסף, השינוי </w:t>
      </w:r>
      <w:r>
        <w:rPr>
          <w:rFonts w:ascii="David" w:hAnsi="David" w:cs="David" w:hint="cs"/>
          <w:sz w:val="24"/>
          <w:szCs w:val="24"/>
          <w:rtl/>
        </w:rPr>
        <w:lastRenderedPageBreak/>
        <w:t>הוויזואלי עשוי להשתלב גם בשינוי התודעתי המאפשר ומוביל לשינוי בנושאי השיחה המאפיינים את השבת</w:t>
      </w:r>
      <w:r w:rsidR="00340E38">
        <w:rPr>
          <w:rFonts w:ascii="David" w:hAnsi="David" w:cs="David" w:hint="cs"/>
          <w:sz w:val="24"/>
          <w:szCs w:val="24"/>
          <w:rtl/>
        </w:rPr>
        <w:t xml:space="preserve">. </w:t>
      </w:r>
    </w:p>
    <w:p w14:paraId="14E79356" w14:textId="09BF6B24" w:rsidR="009F3DC7" w:rsidRDefault="006F327F" w:rsidP="006F327F">
      <w:pPr>
        <w:pStyle w:val="Heading1"/>
        <w:rPr>
          <w:rtl/>
        </w:rPr>
      </w:pPr>
      <w:bookmarkStart w:id="3" w:name="_Toc137408295"/>
      <w:r>
        <w:rPr>
          <w:rFonts w:hint="cs"/>
          <w:rtl/>
        </w:rPr>
        <w:t>נ</w:t>
      </w:r>
      <w:r w:rsidR="009F3DC7" w:rsidRPr="00090140">
        <w:rPr>
          <w:rFonts w:hint="cs"/>
          <w:rtl/>
        </w:rPr>
        <w:t>ושאי השיחה המתאימים לשבת</w:t>
      </w:r>
      <w:bookmarkEnd w:id="3"/>
      <w:r w:rsidR="009F3DC7">
        <w:rPr>
          <w:rFonts w:hint="cs"/>
          <w:rtl/>
        </w:rPr>
        <w:t xml:space="preserve"> </w:t>
      </w:r>
    </w:p>
    <w:p w14:paraId="130C1566" w14:textId="77777777" w:rsidR="009F3DC7" w:rsidRPr="00434487" w:rsidRDefault="009F3DC7" w:rsidP="009F3DC7">
      <w:pPr>
        <w:spacing w:line="480" w:lineRule="auto"/>
        <w:jc w:val="both"/>
        <w:rPr>
          <w:rFonts w:ascii="David" w:hAnsi="David" w:cs="David"/>
          <w:sz w:val="24"/>
          <w:szCs w:val="24"/>
          <w:rtl/>
        </w:rPr>
      </w:pPr>
      <w:r w:rsidRPr="00434487">
        <w:rPr>
          <w:rFonts w:ascii="David" w:hAnsi="David" w:cs="David"/>
          <w:sz w:val="24"/>
          <w:szCs w:val="24"/>
          <w:rtl/>
        </w:rPr>
        <w:t>מאפיין מרכזי נוסף שרלוונטי בעיקר לשבת החרדית הוא ההגבלה על נושאי השיח המאפיינים את זמן זה. מצד אחד, בניתן לומר בהכללה כי מובן מאליו כי אלו כוללים רובד מסוים של קדושה, הכולל עיסוק רוחני עמוק יותר בנושאים שברומו של עולם. ביטויים המאפשרים ללמוד על תחומי שיח אלו עולים למשל מתוך הציטוטים הבאים:</w:t>
      </w:r>
      <w:r w:rsidRPr="00434487">
        <w:rPr>
          <w:rFonts w:ascii="David" w:hAnsi="David" w:cs="David"/>
          <w:sz w:val="24"/>
          <w:szCs w:val="24"/>
        </w:rPr>
        <w:t xml:space="preserve"> </w:t>
      </w:r>
    </w:p>
    <w:p w14:paraId="519DA4A6" w14:textId="06FE47F4"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הוא</w:t>
      </w:r>
      <w:r>
        <w:rPr>
          <w:rFonts w:ascii="David" w:hAnsi="David" w:cs="David" w:hint="cs"/>
          <w:sz w:val="24"/>
          <w:szCs w:val="24"/>
          <w:rtl/>
        </w:rPr>
        <w:t xml:space="preserve"> (אב המשפחה - ס.ש.)</w:t>
      </w:r>
      <w:r w:rsidRPr="00EE2030">
        <w:rPr>
          <w:rFonts w:ascii="David" w:hAnsi="David" w:cs="David"/>
          <w:sz w:val="24"/>
          <w:szCs w:val="24"/>
          <w:rtl/>
        </w:rPr>
        <w:t xml:space="preserve"> תמיד שואל חידות סביב הפרשת שבוע. בעלי מורה אז הוא יודע להתאים את החידות לכל הגילאים. ויש לנו ממתק כזה שכל מי שעונה מקבל. הילדים זה החלק נראה לי שהם הכי אוהבים בסעודה.. הוא מביא את הספר עם החידות. ואנחנו שרים. זה בית מאוד מוזיקלי אז אנחנו שרים. ומפטפטים סתם על הבית ספר ועל אקטואליה.. לא.. כאילו יש </w:t>
      </w:r>
      <w:proofErr w:type="spellStart"/>
      <w:r w:rsidRPr="00EE2030">
        <w:rPr>
          <w:rFonts w:ascii="David" w:hAnsi="David" w:cs="David"/>
          <w:sz w:val="24"/>
          <w:szCs w:val="24"/>
          <w:rtl/>
        </w:rPr>
        <w:t>מימד</w:t>
      </w:r>
      <w:proofErr w:type="spellEnd"/>
      <w:r w:rsidRPr="00EE2030">
        <w:rPr>
          <w:rFonts w:ascii="David" w:hAnsi="David" w:cs="David"/>
          <w:sz w:val="24"/>
          <w:szCs w:val="24"/>
          <w:rtl/>
        </w:rPr>
        <w:t xml:space="preserve"> קדוש קצת בסעודות האלו. אנחנו לא נדבר נגיד על.. כאילו זה.. צריכים להיות נושאים גבוהים. גבוהים מבחינה רוחנית קצת. כאילו, לא נדבר על איזה דירה אנחנו רוצים לקנות. איפה נשפץ את החדר ואיזה ילקוט הילדה רוצה. נדבר רק על נושאים ערכיים כאלה. יש כאילו מקום של כבוד כזה לסעודה.</w:t>
      </w:r>
      <w:r>
        <w:rPr>
          <w:rFonts w:ascii="David" w:hAnsi="David" w:cs="David"/>
          <w:sz w:val="24"/>
          <w:szCs w:val="24"/>
          <w:rtl/>
        </w:rPr>
        <w:t xml:space="preserve"> </w:t>
      </w:r>
      <w:r w:rsidRPr="00EE2030">
        <w:rPr>
          <w:rFonts w:ascii="David" w:hAnsi="David" w:cs="David"/>
          <w:sz w:val="24"/>
          <w:szCs w:val="24"/>
          <w:rtl/>
        </w:rPr>
        <w:t>(חני</w:t>
      </w:r>
      <w:r>
        <w:rPr>
          <w:rFonts w:ascii="David" w:hAnsi="David" w:cs="David" w:hint="cs"/>
          <w:sz w:val="24"/>
          <w:szCs w:val="24"/>
          <w:rtl/>
        </w:rPr>
        <w:t xml:space="preserve">, </w:t>
      </w:r>
      <w:r w:rsidRPr="00EE2030">
        <w:rPr>
          <w:rFonts w:ascii="David" w:hAnsi="David" w:cs="David"/>
          <w:sz w:val="24"/>
          <w:szCs w:val="24"/>
          <w:rtl/>
        </w:rPr>
        <w:t>47</w:t>
      </w:r>
      <w:r>
        <w:rPr>
          <w:rFonts w:ascii="David" w:hAnsi="David" w:cs="David" w:hint="cs"/>
          <w:sz w:val="24"/>
          <w:szCs w:val="24"/>
          <w:rtl/>
        </w:rPr>
        <w:t xml:space="preserve">, </w:t>
      </w:r>
      <w:r w:rsidR="00DE2F30">
        <w:rPr>
          <w:rFonts w:ascii="David" w:hAnsi="David" w:cs="David" w:hint="cs"/>
          <w:sz w:val="24"/>
          <w:szCs w:val="24"/>
          <w:rtl/>
        </w:rPr>
        <w:t xml:space="preserve">חרדית, </w:t>
      </w:r>
      <w:r>
        <w:rPr>
          <w:rFonts w:ascii="David" w:hAnsi="David" w:cs="David" w:hint="cs"/>
          <w:sz w:val="24"/>
          <w:szCs w:val="24"/>
          <w:rtl/>
        </w:rPr>
        <w:t xml:space="preserve">בני ברק). </w:t>
      </w:r>
    </w:p>
    <w:p w14:paraId="7D1674DF" w14:textId="764E20E2" w:rsidR="004B0BF3" w:rsidRDefault="004B0BF3" w:rsidP="004B0BF3">
      <w:pPr>
        <w:spacing w:line="480" w:lineRule="auto"/>
        <w:jc w:val="both"/>
        <w:rPr>
          <w:rFonts w:ascii="David" w:hAnsi="David" w:cs="David"/>
          <w:sz w:val="24"/>
          <w:szCs w:val="24"/>
          <w:rtl/>
        </w:rPr>
      </w:pPr>
      <w:r>
        <w:rPr>
          <w:rFonts w:ascii="David" w:hAnsi="David" w:cs="David" w:hint="cs"/>
          <w:sz w:val="24"/>
          <w:szCs w:val="24"/>
          <w:rtl/>
        </w:rPr>
        <w:t xml:space="preserve">מדבריה של חני עולה כי </w:t>
      </w:r>
      <w:r w:rsidR="003005B4">
        <w:rPr>
          <w:rFonts w:ascii="David" w:hAnsi="David" w:cs="David" w:hint="cs"/>
          <w:sz w:val="24"/>
          <w:szCs w:val="24"/>
          <w:rtl/>
        </w:rPr>
        <w:t xml:space="preserve">ישנן </w:t>
      </w:r>
      <w:r>
        <w:rPr>
          <w:rFonts w:ascii="David" w:hAnsi="David" w:cs="David" w:hint="cs"/>
          <w:sz w:val="24"/>
          <w:szCs w:val="24"/>
          <w:rtl/>
        </w:rPr>
        <w:t>מגבלות מהותיות בשדה זה</w:t>
      </w:r>
      <w:r w:rsidR="003005B4">
        <w:rPr>
          <w:rFonts w:ascii="David" w:hAnsi="David" w:cs="David" w:hint="cs"/>
          <w:sz w:val="24"/>
          <w:szCs w:val="24"/>
          <w:rtl/>
        </w:rPr>
        <w:t>, ו</w:t>
      </w:r>
      <w:r>
        <w:rPr>
          <w:rFonts w:ascii="David" w:hAnsi="David" w:cs="David" w:hint="cs"/>
          <w:sz w:val="24"/>
          <w:szCs w:val="24"/>
          <w:rtl/>
        </w:rPr>
        <w:t>מצופה מבני משפחה בחברה החרדית להימנע משיח הנוגע לחול</w:t>
      </w:r>
      <w:r w:rsidR="003005B4">
        <w:rPr>
          <w:rFonts w:ascii="David" w:hAnsi="David" w:cs="David" w:hint="cs"/>
          <w:sz w:val="24"/>
          <w:szCs w:val="24"/>
          <w:rtl/>
        </w:rPr>
        <w:t>. מרואיינת אחרת מדגישה אפוא כי</w:t>
      </w:r>
      <w:r>
        <w:rPr>
          <w:rFonts w:ascii="David" w:hAnsi="David" w:cs="David" w:hint="cs"/>
          <w:sz w:val="24"/>
          <w:szCs w:val="24"/>
          <w:rtl/>
        </w:rPr>
        <w:t xml:space="preserve"> ניסיון לעסוק בשיח כזה עשוי לעורר ביקורות ותגובה שלילית מצד בני משפחה אחרים: </w:t>
      </w:r>
    </w:p>
    <w:p w14:paraId="618E7F2D" w14:textId="0888D586" w:rsidR="004B0BF3" w:rsidRDefault="004B0BF3" w:rsidP="004B0BF3">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נגיד משהו ששאלת על נושא השבת שמדברים רק על נושאים שקשורים לשבת... זה משהו שזה. עכשיו אני רוצה לדבר על הלא יודעת מה, איזה סרט שראיתי, יעירו לי. יגידו לי 'לא במקום' 'לא לעניין'... אבל בא לי עכשיו לדבר על הסרט, לא דיברתי עליו כל השבוע, עכשיו זה הזמן..</w:t>
      </w:r>
      <w:r>
        <w:rPr>
          <w:rFonts w:ascii="David" w:hAnsi="David" w:cs="David" w:hint="cs"/>
          <w:sz w:val="24"/>
          <w:szCs w:val="24"/>
          <w:rtl/>
        </w:rPr>
        <w:t>''</w:t>
      </w:r>
      <w:r w:rsidRPr="00EE2030">
        <w:rPr>
          <w:rFonts w:ascii="David" w:hAnsi="David" w:cs="David"/>
          <w:sz w:val="24"/>
          <w:szCs w:val="24"/>
          <w:rtl/>
        </w:rPr>
        <w:t xml:space="preserve"> (</w:t>
      </w:r>
      <w:proofErr w:type="spellStart"/>
      <w:r w:rsidRPr="00EE2030">
        <w:rPr>
          <w:rFonts w:ascii="David" w:hAnsi="David" w:cs="David"/>
          <w:sz w:val="24"/>
          <w:szCs w:val="24"/>
          <w:rtl/>
        </w:rPr>
        <w:t>שיינדי</w:t>
      </w:r>
      <w:proofErr w:type="spellEnd"/>
      <w:r w:rsidRPr="00EE2030">
        <w:rPr>
          <w:rFonts w:ascii="David" w:hAnsi="David" w:cs="David"/>
          <w:sz w:val="24"/>
          <w:szCs w:val="24"/>
          <w:rtl/>
        </w:rPr>
        <w:t xml:space="preserve">, 45, </w:t>
      </w:r>
      <w:r w:rsidR="003005B4">
        <w:rPr>
          <w:rFonts w:ascii="David" w:hAnsi="David" w:cs="David" w:hint="cs"/>
          <w:sz w:val="24"/>
          <w:szCs w:val="24"/>
          <w:rtl/>
        </w:rPr>
        <w:t xml:space="preserve">חרדית, </w:t>
      </w:r>
      <w:r>
        <w:rPr>
          <w:rFonts w:ascii="David" w:hAnsi="David" w:cs="David" w:hint="cs"/>
          <w:sz w:val="24"/>
          <w:szCs w:val="24"/>
          <w:rtl/>
        </w:rPr>
        <w:t>נתניה</w:t>
      </w:r>
      <w:r w:rsidRPr="00EE2030">
        <w:rPr>
          <w:rFonts w:ascii="David" w:hAnsi="David" w:cs="David"/>
          <w:sz w:val="24"/>
          <w:szCs w:val="24"/>
          <w:rtl/>
        </w:rPr>
        <w:t>)</w:t>
      </w:r>
    </w:p>
    <w:p w14:paraId="32B1DE67" w14:textId="77777777" w:rsidR="004B0BF3" w:rsidRDefault="004B0BF3" w:rsidP="004B0BF3">
      <w:pPr>
        <w:spacing w:line="480" w:lineRule="auto"/>
        <w:jc w:val="both"/>
        <w:rPr>
          <w:rFonts w:ascii="David" w:hAnsi="David" w:cs="David"/>
          <w:sz w:val="24"/>
          <w:szCs w:val="24"/>
          <w:rtl/>
        </w:rPr>
      </w:pPr>
      <w:r>
        <w:rPr>
          <w:rFonts w:ascii="David" w:hAnsi="David" w:cs="David" w:hint="cs"/>
          <w:sz w:val="24"/>
          <w:szCs w:val="24"/>
          <w:rtl/>
        </w:rPr>
        <w:t>לעתים, נוצרים מצבים שבהם הצורך להימנע משיח על חול מייצר מצב שבו מידע בעל ערך אקטואלי עבור מי מבני המשפחה יידחה אל מעבר לגבולות השבת, גם אם באופן מלאכותי, כפי שניתן ללמוד למשל מתוך המקרה הבא:</w:t>
      </w:r>
    </w:p>
    <w:p w14:paraId="6CADF553" w14:textId="01ADB268" w:rsidR="004B0BF3" w:rsidRDefault="004B0BF3" w:rsidP="004B0BF3">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 xml:space="preserve"> אתה לא נכנס כאילו לדברים של חול. מה שקשור לדברים של חול אז אתה מספר אותו שמוצאי שבת, ביום שישי נגיד... לצורך העניין אני קניתי שבוע שעבר רהיטים לבית. עשיתי את זה ממש ביום שישי, לא הספקתי אפילו לדבר עם המשפחה שלי, הגעתי התקלחתי </w:t>
      </w:r>
      <w:r w:rsidRPr="00EE2030">
        <w:rPr>
          <w:rFonts w:ascii="David" w:hAnsi="David" w:cs="David"/>
          <w:sz w:val="24"/>
          <w:szCs w:val="24"/>
          <w:rtl/>
        </w:rPr>
        <w:lastRenderedPageBreak/>
        <w:t>והלכתי לבית כנסת. אז מוצאי שבת רק במוצאי שבת ישר כמה עלו הרהיטים, איך הרהיטים. תראה תמונות וכאלה</w:t>
      </w:r>
      <w:r>
        <w:rPr>
          <w:rFonts w:ascii="David" w:hAnsi="David" w:cs="David" w:hint="cs"/>
          <w:sz w:val="24"/>
          <w:szCs w:val="24"/>
          <w:rtl/>
        </w:rPr>
        <w:t>"</w:t>
      </w:r>
      <w:r w:rsidRPr="00EE2030">
        <w:rPr>
          <w:rFonts w:ascii="David" w:hAnsi="David" w:cs="David"/>
          <w:sz w:val="24"/>
          <w:szCs w:val="24"/>
          <w:rtl/>
        </w:rPr>
        <w:t>.</w:t>
      </w:r>
      <w:r>
        <w:rPr>
          <w:rFonts w:ascii="David" w:hAnsi="David" w:cs="David"/>
          <w:sz w:val="24"/>
          <w:szCs w:val="24"/>
          <w:rtl/>
        </w:rPr>
        <w:t xml:space="preserve"> </w:t>
      </w:r>
      <w:r w:rsidRPr="00EE2030">
        <w:rPr>
          <w:rFonts w:ascii="David" w:hAnsi="David" w:cs="David"/>
          <w:sz w:val="24"/>
          <w:szCs w:val="24"/>
          <w:rtl/>
        </w:rPr>
        <w:t xml:space="preserve">(לידור, </w:t>
      </w:r>
      <w:r>
        <w:rPr>
          <w:rFonts w:ascii="David" w:hAnsi="David" w:cs="David" w:hint="cs"/>
          <w:sz w:val="24"/>
          <w:szCs w:val="24"/>
          <w:rtl/>
        </w:rPr>
        <w:t>29</w:t>
      </w:r>
      <w:r w:rsidRPr="00EE2030">
        <w:rPr>
          <w:rFonts w:ascii="David" w:hAnsi="David" w:cs="David"/>
          <w:sz w:val="24"/>
          <w:szCs w:val="24"/>
          <w:rtl/>
        </w:rPr>
        <w:t xml:space="preserve">, </w:t>
      </w:r>
      <w:r w:rsidR="003005B4">
        <w:rPr>
          <w:rFonts w:ascii="David" w:hAnsi="David" w:cs="David" w:hint="cs"/>
          <w:sz w:val="24"/>
          <w:szCs w:val="24"/>
          <w:rtl/>
        </w:rPr>
        <w:t xml:space="preserve">חרדי, </w:t>
      </w:r>
      <w:r>
        <w:rPr>
          <w:rFonts w:ascii="David" w:hAnsi="David" w:cs="David" w:hint="cs"/>
          <w:sz w:val="24"/>
          <w:szCs w:val="24"/>
          <w:rtl/>
        </w:rPr>
        <w:t>אופקים</w:t>
      </w:r>
      <w:r w:rsidRPr="00EE2030">
        <w:rPr>
          <w:rFonts w:ascii="David" w:hAnsi="David" w:cs="David"/>
          <w:sz w:val="24"/>
          <w:szCs w:val="24"/>
          <w:rtl/>
        </w:rPr>
        <w:t>)</w:t>
      </w:r>
    </w:p>
    <w:p w14:paraId="27C24FCB" w14:textId="01B268F6" w:rsidR="009F3DC7" w:rsidRDefault="009F3DC7" w:rsidP="009F3DC7">
      <w:pPr>
        <w:spacing w:line="480" w:lineRule="auto"/>
        <w:jc w:val="both"/>
        <w:rPr>
          <w:rFonts w:ascii="David" w:hAnsi="David" w:cs="David"/>
          <w:sz w:val="24"/>
          <w:szCs w:val="24"/>
          <w:rtl/>
        </w:rPr>
      </w:pPr>
      <w:r>
        <w:rPr>
          <w:rFonts w:ascii="David" w:hAnsi="David" w:cs="David" w:hint="cs"/>
          <w:sz w:val="24"/>
          <w:szCs w:val="24"/>
          <w:rtl/>
        </w:rPr>
        <w:t>מצד שני, למרות הרצון לעסוק בתכנים גבוהים יותר, הרי שלא אחת ביטאו המרואיינים קושי לייצר הפרדה מלאה או לפעול בדיוק על פי הפרשנות ההלכתית המיוחסת לאיסור לדבר על דברים הנקשרים בחול</w:t>
      </w:r>
      <w:r w:rsidR="006C00A2">
        <w:rPr>
          <w:rFonts w:ascii="David" w:hAnsi="David" w:cs="David" w:hint="cs"/>
          <w:sz w:val="24"/>
          <w:szCs w:val="24"/>
          <w:rtl/>
        </w:rPr>
        <w:t>. קושי זה יוצר גם במקרה הזה מרחב משמעותי של בחירה וניהול עצמי, המלמד על הבדלים בין משפחות וקהילות שונות</w:t>
      </w:r>
      <w:r>
        <w:rPr>
          <w:rFonts w:ascii="David" w:hAnsi="David" w:cs="David" w:hint="cs"/>
          <w:sz w:val="24"/>
          <w:szCs w:val="24"/>
          <w:rtl/>
        </w:rPr>
        <w:t xml:space="preserve">: </w:t>
      </w:r>
    </w:p>
    <w:p w14:paraId="647BF044" w14:textId="6C1620CE"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אם תשים משבת רגליך, זאת אומרת אם תנוח בשבת. עשות חפציך ביום קודשי. אתה לא תעשה, א</w:t>
      </w:r>
      <w:r>
        <w:rPr>
          <w:rFonts w:ascii="David" w:hAnsi="David" w:cs="David" w:hint="cs"/>
          <w:sz w:val="24"/>
          <w:szCs w:val="24"/>
          <w:rtl/>
        </w:rPr>
        <w:t>ס</w:t>
      </w:r>
      <w:r w:rsidRPr="00EE2030">
        <w:rPr>
          <w:rFonts w:ascii="David" w:hAnsi="David" w:cs="David"/>
          <w:sz w:val="24"/>
          <w:szCs w:val="24"/>
          <w:rtl/>
        </w:rPr>
        <w:t>ור לך לעשות כאילו. וקראת לשבת עונג לקדוש אדוניי קודש, לקדוש אדוניי מכובד. סוד דרכיך למצוא חפצך ודבר דבר. אוקי? שם בעצם כתוב, הגמרא לומדת מהדבר דבר הזה אסור לבן אדם גם לדבר על דברי חול בשבת.</w:t>
      </w:r>
      <w:r>
        <w:rPr>
          <w:rFonts w:ascii="David" w:hAnsi="David" w:cs="David"/>
          <w:sz w:val="24"/>
          <w:szCs w:val="24"/>
          <w:rtl/>
        </w:rPr>
        <w:t xml:space="preserve"> </w:t>
      </w:r>
      <w:r w:rsidRPr="00EE2030">
        <w:rPr>
          <w:rFonts w:ascii="David" w:hAnsi="David" w:cs="David"/>
          <w:sz w:val="24"/>
          <w:szCs w:val="24"/>
          <w:rtl/>
        </w:rPr>
        <w:t>זאת אומרת שבשבת רשמית לפי הלימוד הזה של הגמרא אסור לדבר אפילו, למשל במוצאי שבת אני הולך לקנות בגדים. אסור להגיד את זה בשבת, אוקי? זאת אומרת בשבת רשמית אסור לדבר על שום דבר שהוא לא צורכי השבת. למשל תגיש את הדג, לך תביא חומוס, לך תביא יין. משהו שקשור למשהו של שבת או לימוד תורה. שום דבר. אסור לקרוא עיתון. אסור לקרוא ספר, ספר שהוא לא לימוד תורה. אסור לדבר על מה עשית השבוע, אסור לדבר על מה תעשה בשבוע הבא. למה אני אומר שזאת סוגיה? כי אני עדיין לא הכרתי בן אדם, אחד, שמצליח לעמוד בזה. או קי? אני</w:t>
      </w:r>
      <w:r>
        <w:rPr>
          <w:rFonts w:ascii="David" w:hAnsi="David" w:cs="David"/>
          <w:sz w:val="24"/>
          <w:szCs w:val="24"/>
          <w:rtl/>
        </w:rPr>
        <w:t xml:space="preserve"> </w:t>
      </w:r>
      <w:r w:rsidRPr="00EE2030">
        <w:rPr>
          <w:rFonts w:ascii="David" w:hAnsi="David" w:cs="David"/>
          <w:sz w:val="24"/>
          <w:szCs w:val="24"/>
          <w:rtl/>
        </w:rPr>
        <w:t>ויתרתי על זה בערך בגיל 13 כבר. אני לא עומד בדבר הזה. אני השיחות שלי בערב שבת על שולחן שבת עם המשפחה שלי זה לגמרי על דברים שעשיתי, על דברים שהם עשו, על פוליטיקה, על ביטחון. זאת אומרת, זה דיונים שלכאורה הייתי יכול לעשות בטלוויזיה גם אותו דבר. אני עושה את זה בשולחן שבת.</w:t>
      </w:r>
      <w:r>
        <w:rPr>
          <w:rFonts w:ascii="David" w:hAnsi="David" w:cs="David" w:hint="cs"/>
          <w:sz w:val="24"/>
          <w:szCs w:val="24"/>
          <w:rtl/>
        </w:rPr>
        <w:t xml:space="preserve">'' </w:t>
      </w:r>
      <w:r w:rsidRPr="00EE2030">
        <w:rPr>
          <w:rFonts w:ascii="David" w:hAnsi="David" w:cs="David"/>
          <w:sz w:val="24"/>
          <w:szCs w:val="24"/>
          <w:rtl/>
        </w:rPr>
        <w:t xml:space="preserve">(רפאל, 25, </w:t>
      </w:r>
      <w:r w:rsidR="00CA7AE5">
        <w:rPr>
          <w:rFonts w:ascii="David" w:hAnsi="David" w:cs="David" w:hint="cs"/>
          <w:sz w:val="24"/>
          <w:szCs w:val="24"/>
          <w:rtl/>
        </w:rPr>
        <w:t xml:space="preserve">חרדי, </w:t>
      </w:r>
      <w:r>
        <w:rPr>
          <w:rFonts w:ascii="David" w:hAnsi="David" w:cs="David" w:hint="cs"/>
          <w:sz w:val="24"/>
          <w:szCs w:val="24"/>
          <w:rtl/>
        </w:rPr>
        <w:t>אשדוד</w:t>
      </w:r>
      <w:r w:rsidRPr="00EE2030">
        <w:rPr>
          <w:rFonts w:ascii="David" w:hAnsi="David" w:cs="David"/>
          <w:sz w:val="24"/>
          <w:szCs w:val="24"/>
          <w:rtl/>
        </w:rPr>
        <w:t>)</w:t>
      </w:r>
    </w:p>
    <w:p w14:paraId="01BD5286" w14:textId="2101DFC1" w:rsidR="009F3DC7" w:rsidRDefault="003D70BB" w:rsidP="00CA7AE5">
      <w:pPr>
        <w:spacing w:line="480" w:lineRule="auto"/>
        <w:jc w:val="both"/>
        <w:rPr>
          <w:rFonts w:ascii="David" w:hAnsi="David" w:cs="David"/>
          <w:sz w:val="24"/>
          <w:szCs w:val="24"/>
          <w:rtl/>
        </w:rPr>
      </w:pPr>
      <w:r>
        <w:rPr>
          <w:rFonts w:ascii="David" w:hAnsi="David" w:cs="David" w:hint="cs"/>
          <w:sz w:val="24"/>
          <w:szCs w:val="24"/>
          <w:rtl/>
        </w:rPr>
        <w:t xml:space="preserve">כאן, רפאל מציג עמדה אמביוולנטית, בה מצד אחד הוא מכיר במגבלה ההלכתית, אך מצד שני </w:t>
      </w:r>
      <w:r>
        <w:rPr>
          <w:rFonts w:ascii="David" w:hAnsi="David" w:cs="David"/>
          <w:sz w:val="24"/>
          <w:szCs w:val="24"/>
          <w:rtl/>
        </w:rPr>
        <w:t>–</w:t>
      </w:r>
      <w:r>
        <w:rPr>
          <w:rFonts w:ascii="David" w:hAnsi="David" w:cs="David" w:hint="cs"/>
          <w:sz w:val="24"/>
          <w:szCs w:val="24"/>
          <w:rtl/>
        </w:rPr>
        <w:t xml:space="preserve"> הוא בחר לוותר עליה. למרות היותו אדם חרדי, מקפיד בהלכות השבת השונות, ההלכה הקובעת מה יהיה נושאי השיחה המקובלים בשבת מתוארת על ידו כהלכה ''שלא ניתן לעמוד בה'' ולכן הוא נאלץ לוותר עליה. </w:t>
      </w:r>
      <w:r w:rsidR="00CA7AE5">
        <w:rPr>
          <w:rFonts w:ascii="David" w:hAnsi="David" w:cs="David" w:hint="cs"/>
          <w:sz w:val="24"/>
          <w:szCs w:val="24"/>
          <w:rtl/>
        </w:rPr>
        <w:t xml:space="preserve">בעוד שרפאל מתאר מצב שבו וויתור מלא, מרחב הניהול והבחירה בתוך הפרקטיקה </w:t>
      </w:r>
      <w:proofErr w:type="spellStart"/>
      <w:r w:rsidR="00CA7AE5">
        <w:rPr>
          <w:rFonts w:ascii="David" w:hAnsi="David" w:cs="David" w:hint="cs"/>
          <w:sz w:val="24"/>
          <w:szCs w:val="24"/>
          <w:rtl/>
        </w:rPr>
        <w:t>המגופנת</w:t>
      </w:r>
      <w:proofErr w:type="spellEnd"/>
      <w:r w:rsidR="00CA7AE5">
        <w:rPr>
          <w:rFonts w:ascii="David" w:hAnsi="David" w:cs="David" w:hint="cs"/>
          <w:sz w:val="24"/>
          <w:szCs w:val="24"/>
          <w:rtl/>
        </w:rPr>
        <w:t xml:space="preserve"> של שיחה בשבת עולה בעיקר מתוך הטווח האפור, של בחירה להחיל את האיסור על נושאים מסוימים ולא על אחרים. </w:t>
      </w:r>
      <w:r w:rsidR="009F3DC7">
        <w:rPr>
          <w:rFonts w:ascii="David" w:hAnsi="David" w:cs="David" w:hint="cs"/>
          <w:sz w:val="24"/>
          <w:szCs w:val="24"/>
          <w:rtl/>
        </w:rPr>
        <w:t>בהקשר הזה, ניתן להצביע על מספר מגבלות עיקריות שיעצבו את השיח במסגרת השבת. כך למשל, ניתן לראות כיצד מרואיינים ומרואיינות סיפרו שענייני דיומא כן נתפסים כריאליים, בעוד שתכנונים מעשיים לגבי העתיד נותר</w:t>
      </w:r>
      <w:r w:rsidR="00A530D3">
        <w:rPr>
          <w:rFonts w:ascii="David" w:hAnsi="David" w:cs="David" w:hint="cs"/>
          <w:sz w:val="24"/>
          <w:szCs w:val="24"/>
          <w:rtl/>
        </w:rPr>
        <w:t>ים</w:t>
      </w:r>
      <w:r w:rsidR="009F3DC7">
        <w:rPr>
          <w:rFonts w:ascii="David" w:hAnsi="David" w:cs="David" w:hint="cs"/>
          <w:sz w:val="24"/>
          <w:szCs w:val="24"/>
          <w:rtl/>
        </w:rPr>
        <w:t xml:space="preserve"> מחוץ לתחום: </w:t>
      </w:r>
    </w:p>
    <w:p w14:paraId="57138EC8" w14:textId="399E1B91"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lastRenderedPageBreak/>
        <w:t>"</w:t>
      </w:r>
      <w:r w:rsidRPr="00EE2030">
        <w:rPr>
          <w:rFonts w:ascii="David" w:hAnsi="David" w:cs="David"/>
          <w:sz w:val="24"/>
          <w:szCs w:val="24"/>
          <w:rtl/>
        </w:rPr>
        <w:t xml:space="preserve">לכולנו אין זכות בחירה בארצות הברית אבל קשה לי להגיד שלא היה דיון על </w:t>
      </w:r>
      <w:proofErr w:type="spellStart"/>
      <w:r w:rsidRPr="00EE2030">
        <w:rPr>
          <w:rFonts w:ascii="David" w:hAnsi="David" w:cs="David"/>
          <w:sz w:val="24"/>
          <w:szCs w:val="24"/>
          <w:rtl/>
        </w:rPr>
        <w:t>טראמפ</w:t>
      </w:r>
      <w:proofErr w:type="spellEnd"/>
      <w:r w:rsidRPr="00EE2030">
        <w:rPr>
          <w:rFonts w:ascii="David" w:hAnsi="David" w:cs="David"/>
          <w:sz w:val="24"/>
          <w:szCs w:val="24"/>
          <w:rtl/>
        </w:rPr>
        <w:t xml:space="preserve"> </w:t>
      </w:r>
      <w:proofErr w:type="spellStart"/>
      <w:r w:rsidRPr="00EE2030">
        <w:rPr>
          <w:rFonts w:ascii="David" w:hAnsi="David" w:cs="David"/>
          <w:sz w:val="24"/>
          <w:szCs w:val="24"/>
          <w:rtl/>
        </w:rPr>
        <w:t>ביידן</w:t>
      </w:r>
      <w:proofErr w:type="spellEnd"/>
      <w:r w:rsidRPr="00EE2030">
        <w:rPr>
          <w:rFonts w:ascii="David" w:hAnsi="David" w:cs="David"/>
          <w:sz w:val="24"/>
          <w:szCs w:val="24"/>
          <w:rtl/>
        </w:rPr>
        <w:t xml:space="preserve"> בשולחן שבת.. שוב פעם, בקטנה, כאילו..</w:t>
      </w:r>
      <w:r w:rsidR="004B7EFA">
        <w:rPr>
          <w:rFonts w:ascii="David" w:hAnsi="David" w:cs="David" w:hint="cs"/>
          <w:sz w:val="24"/>
          <w:szCs w:val="24"/>
          <w:rtl/>
        </w:rPr>
        <w:t xml:space="preserve"> </w:t>
      </w:r>
      <w:r w:rsidRPr="00EE2030">
        <w:rPr>
          <w:rFonts w:ascii="David" w:hAnsi="David" w:cs="David"/>
          <w:sz w:val="24"/>
          <w:szCs w:val="24"/>
          <w:rtl/>
        </w:rPr>
        <w:t xml:space="preserve">בדיוק שבת הרי.. בשבת </w:t>
      </w:r>
      <w:proofErr w:type="spellStart"/>
      <w:r w:rsidRPr="00EE2030">
        <w:rPr>
          <w:rFonts w:ascii="David" w:hAnsi="David" w:cs="David"/>
          <w:sz w:val="24"/>
          <w:szCs w:val="24"/>
          <w:rtl/>
        </w:rPr>
        <w:t>ביידן</w:t>
      </w:r>
      <w:proofErr w:type="spellEnd"/>
      <w:r w:rsidRPr="00EE2030">
        <w:rPr>
          <w:rFonts w:ascii="David" w:hAnsi="David" w:cs="David"/>
          <w:sz w:val="24"/>
          <w:szCs w:val="24"/>
          <w:rtl/>
        </w:rPr>
        <w:t xml:space="preserve"> זכה. היינו ככה... נתלוצץ על זה, של מי... תזכירו לי ככה... יש לי דווקא חתן אחד שיש לו זכות בחירה, שהוא אמריקאי. אבל כאילו לאף אחד זה לא נוגע באמת ו.... קורונה היא אישיו.... יש את הזה... זה לא קודש. כן... לא. ממש לא. כאילו, יש את הסטינג שהוא מנהל את השולחן והוא נותן לו מסגרת והוא מאושר</w:t>
      </w:r>
      <w:r>
        <w:rPr>
          <w:rFonts w:ascii="David" w:hAnsi="David" w:cs="David" w:hint="cs"/>
          <w:sz w:val="24"/>
          <w:szCs w:val="24"/>
          <w:rtl/>
        </w:rPr>
        <w:t>"</w:t>
      </w:r>
      <w:r w:rsidRPr="00EE2030">
        <w:rPr>
          <w:rFonts w:ascii="David" w:hAnsi="David" w:cs="David"/>
          <w:sz w:val="24"/>
          <w:szCs w:val="24"/>
          <w:rtl/>
        </w:rPr>
        <w:t xml:space="preserve"> (אתי, 47, </w:t>
      </w:r>
      <w:r w:rsidR="00CA7AE5">
        <w:rPr>
          <w:rFonts w:ascii="David" w:hAnsi="David" w:cs="David" w:hint="cs"/>
          <w:sz w:val="24"/>
          <w:szCs w:val="24"/>
          <w:rtl/>
        </w:rPr>
        <w:t xml:space="preserve">חרדית, </w:t>
      </w:r>
      <w:r>
        <w:rPr>
          <w:rFonts w:ascii="David" w:hAnsi="David" w:cs="David" w:hint="cs"/>
          <w:sz w:val="24"/>
          <w:szCs w:val="24"/>
          <w:rtl/>
        </w:rPr>
        <w:t>ביתר עילית</w:t>
      </w:r>
      <w:r w:rsidRPr="00EE2030">
        <w:rPr>
          <w:rFonts w:ascii="David" w:hAnsi="David" w:cs="David"/>
          <w:sz w:val="24"/>
          <w:szCs w:val="24"/>
          <w:rtl/>
        </w:rPr>
        <w:t>)</w:t>
      </w:r>
    </w:p>
    <w:p w14:paraId="18915035" w14:textId="1F94886F" w:rsidR="009F3DC7" w:rsidRDefault="009F3DC7" w:rsidP="009F3DC7">
      <w:pPr>
        <w:spacing w:line="480" w:lineRule="auto"/>
        <w:jc w:val="both"/>
        <w:rPr>
          <w:rFonts w:ascii="David" w:hAnsi="David" w:cs="David"/>
          <w:sz w:val="24"/>
          <w:szCs w:val="24"/>
          <w:rtl/>
        </w:rPr>
      </w:pPr>
      <w:r>
        <w:rPr>
          <w:rFonts w:ascii="David" w:hAnsi="David" w:cs="David" w:hint="cs"/>
          <w:sz w:val="24"/>
          <w:szCs w:val="24"/>
          <w:rtl/>
        </w:rPr>
        <w:t>כפי שדבריה של אתי מלמדים, שיש מקום לשיח חופשי בעניינים אקטואליים, ובלבד שלא ניתן לגזור משיח זה הנחיות פרקטיות לפעולה או תכנונים לגבי נושאים שונים. סוגיית האיסור על תכנון תכניות עתידיות נתפסה כעקרון מארגן</w:t>
      </w:r>
      <w:r w:rsidR="003E596E">
        <w:rPr>
          <w:rFonts w:ascii="David" w:hAnsi="David" w:cs="David" w:hint="cs"/>
          <w:sz w:val="24"/>
          <w:szCs w:val="24"/>
          <w:rtl/>
        </w:rPr>
        <w:t xml:space="preserve"> גם עבור מרואיינים נוספים</w:t>
      </w:r>
      <w:r>
        <w:rPr>
          <w:rFonts w:ascii="David" w:hAnsi="David" w:cs="David" w:hint="cs"/>
          <w:sz w:val="24"/>
          <w:szCs w:val="24"/>
          <w:rtl/>
        </w:rPr>
        <w:t xml:space="preserve">: </w:t>
      </w:r>
    </w:p>
    <w:p w14:paraId="19BEB58E" w14:textId="22DCD088"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יש את העניין אם אתה רוצה שמשהו באמת יתממש, אז אומרים אל תדבר על זה בשבת. כי דווקא אם תדבר על זה בשבת, לא לתכנן תכניות. אז אני כן אשתדל לא לתכנן ממש תכניות. יש שיר בסעודת שבת שאומר הרהורים מותרים. מותר להרהר, אבל לא לתכנן ולא לדבר</w:t>
      </w:r>
      <w:r>
        <w:rPr>
          <w:rFonts w:ascii="David" w:hAnsi="David" w:cs="David" w:hint="cs"/>
          <w:sz w:val="24"/>
          <w:szCs w:val="24"/>
          <w:rtl/>
        </w:rPr>
        <w:t xml:space="preserve"> </w:t>
      </w:r>
      <w:r w:rsidRPr="00EE2030">
        <w:rPr>
          <w:rFonts w:ascii="David" w:hAnsi="David" w:cs="David"/>
          <w:sz w:val="24"/>
          <w:szCs w:val="24"/>
          <w:rtl/>
        </w:rPr>
        <w:t>תכלס.</w:t>
      </w:r>
      <w:r>
        <w:rPr>
          <w:rFonts w:ascii="David" w:hAnsi="David" w:cs="David" w:hint="cs"/>
          <w:sz w:val="24"/>
          <w:szCs w:val="24"/>
          <w:rtl/>
        </w:rPr>
        <w:t xml:space="preserve"> </w:t>
      </w:r>
      <w:r w:rsidRPr="00EE2030">
        <w:rPr>
          <w:rFonts w:ascii="David" w:hAnsi="David" w:cs="David"/>
          <w:sz w:val="24"/>
          <w:szCs w:val="24"/>
          <w:rtl/>
        </w:rPr>
        <w:t>כי מה שתתכנן, לא יקרה דווקא. אז אני משתדלת לא לתכנן דברים, את זה אני כן אדחה אולי למוצ"ש.</w:t>
      </w:r>
      <w:r>
        <w:rPr>
          <w:rFonts w:ascii="David" w:hAnsi="David" w:cs="David" w:hint="cs"/>
          <w:sz w:val="24"/>
          <w:szCs w:val="24"/>
          <w:rtl/>
        </w:rPr>
        <w:t xml:space="preserve">.'' (איילה, 41, </w:t>
      </w:r>
      <w:r w:rsidR="003E596E">
        <w:rPr>
          <w:rFonts w:ascii="David" w:hAnsi="David" w:cs="David" w:hint="cs"/>
          <w:sz w:val="24"/>
          <w:szCs w:val="24"/>
          <w:rtl/>
        </w:rPr>
        <w:t xml:space="preserve">חרדית, </w:t>
      </w:r>
      <w:r>
        <w:rPr>
          <w:rFonts w:ascii="David" w:hAnsi="David" w:cs="David" w:hint="cs"/>
          <w:sz w:val="24"/>
          <w:szCs w:val="24"/>
          <w:rtl/>
        </w:rPr>
        <w:t>אלעד)</w:t>
      </w:r>
    </w:p>
    <w:p w14:paraId="4447DA2F" w14:textId="7114AAD8" w:rsidR="009F3DC7" w:rsidRDefault="00A530D3" w:rsidP="009F3DC7">
      <w:pPr>
        <w:spacing w:line="480" w:lineRule="auto"/>
        <w:jc w:val="both"/>
        <w:rPr>
          <w:rFonts w:ascii="David" w:hAnsi="David" w:cs="David"/>
          <w:sz w:val="24"/>
          <w:szCs w:val="24"/>
          <w:rtl/>
        </w:rPr>
      </w:pPr>
      <w:r>
        <w:rPr>
          <w:rFonts w:ascii="David" w:hAnsi="David" w:cs="David" w:hint="cs"/>
          <w:sz w:val="24"/>
          <w:szCs w:val="24"/>
          <w:rtl/>
        </w:rPr>
        <w:t>כאן, דבריה של איילה מציפים סוגיה מרתקת, שכן הבחירה לא לשוחח על נושאים מסוימים בשבת נתפסת כ</w:t>
      </w:r>
      <w:r w:rsidR="003E596E">
        <w:rPr>
          <w:rFonts w:ascii="David" w:hAnsi="David" w:cs="David" w:hint="cs"/>
          <w:sz w:val="24"/>
          <w:szCs w:val="24"/>
          <w:rtl/>
        </w:rPr>
        <w:t xml:space="preserve">כלי עוצמתי בידיה של המרואיינת ובני קהילתה, </w:t>
      </w:r>
      <w:r w:rsidR="00A325FD">
        <w:rPr>
          <w:rFonts w:ascii="David" w:hAnsi="David" w:cs="David" w:hint="cs"/>
          <w:sz w:val="24"/>
          <w:szCs w:val="24"/>
          <w:rtl/>
        </w:rPr>
        <w:t xml:space="preserve">אשר יכול בפועל להכשיל תוכניות או </w:t>
      </w:r>
      <w:r>
        <w:rPr>
          <w:rFonts w:ascii="David" w:hAnsi="David" w:cs="David" w:hint="cs"/>
          <w:sz w:val="24"/>
          <w:szCs w:val="24"/>
          <w:rtl/>
        </w:rPr>
        <w:t xml:space="preserve">להביא למימושם. </w:t>
      </w:r>
      <w:r w:rsidR="00A325FD">
        <w:rPr>
          <w:rFonts w:ascii="David" w:hAnsi="David" w:cs="David" w:hint="cs"/>
          <w:sz w:val="24"/>
          <w:szCs w:val="24"/>
          <w:rtl/>
        </w:rPr>
        <w:t>איילה</w:t>
      </w:r>
      <w:r>
        <w:rPr>
          <w:rFonts w:ascii="David" w:hAnsi="David" w:cs="David" w:hint="cs"/>
          <w:sz w:val="24"/>
          <w:szCs w:val="24"/>
          <w:rtl/>
        </w:rPr>
        <w:t xml:space="preserve"> מתארת מצב שבו מאמינים מקבלים יכולת כמעט מיסטיות, לשלוט באפשרות שדברים יתרחשו, אילו רק ידעו להחיל עליהם את המגבלה ולה</w:t>
      </w:r>
      <w:r w:rsidR="00A325FD">
        <w:rPr>
          <w:rFonts w:ascii="David" w:hAnsi="David" w:cs="David" w:hint="cs"/>
          <w:sz w:val="24"/>
          <w:szCs w:val="24"/>
          <w:rtl/>
        </w:rPr>
        <w:t>י</w:t>
      </w:r>
      <w:r>
        <w:rPr>
          <w:rFonts w:ascii="David" w:hAnsi="David" w:cs="David" w:hint="cs"/>
          <w:sz w:val="24"/>
          <w:szCs w:val="24"/>
          <w:rtl/>
        </w:rPr>
        <w:t xml:space="preserve">מנע מלשוחח על נושאים מסוימים לאורך השבת. </w:t>
      </w:r>
      <w:r w:rsidR="009F3DC7">
        <w:rPr>
          <w:rFonts w:ascii="David" w:hAnsi="David" w:cs="David" w:hint="cs"/>
          <w:sz w:val="24"/>
          <w:szCs w:val="24"/>
          <w:rtl/>
        </w:rPr>
        <w:t xml:space="preserve">מלבד הרצון לתכנן תוכניות, רבים מהמרואיינים סיפרו כיצד ימנעו מעיסוק בנושאים מעוררי מחלוקת, בעיקר בין בני הזוג, נוכח הרצון לשמור על אווירה נעימה יותר לאורך זמן השבת: </w:t>
      </w:r>
    </w:p>
    <w:p w14:paraId="138A0F80" w14:textId="497FC88A"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יש תכני שיחה..</w:t>
      </w:r>
      <w:r w:rsidR="0090664E">
        <w:rPr>
          <w:rFonts w:ascii="David" w:hAnsi="David" w:cs="David"/>
          <w:sz w:val="24"/>
          <w:szCs w:val="24"/>
          <w:rtl/>
        </w:rPr>
        <w:t xml:space="preserve"> </w:t>
      </w:r>
      <w:r w:rsidRPr="00EE2030">
        <w:rPr>
          <w:rFonts w:ascii="David" w:hAnsi="David" w:cs="David"/>
          <w:sz w:val="24"/>
          <w:szCs w:val="24"/>
          <w:rtl/>
        </w:rPr>
        <w:t>שכן את יודעת אם זה דברים.. ככה ביני לבין נתנאל שיכולים להעלות מתחים, אז אולי אני אשתדל להתעלם מזה, כדי לא ליצור את המתח הזה בתוך שבת.</w:t>
      </w:r>
      <w:r>
        <w:rPr>
          <w:rFonts w:ascii="David" w:hAnsi="David" w:cs="David"/>
          <w:sz w:val="24"/>
          <w:szCs w:val="24"/>
          <w:rtl/>
        </w:rPr>
        <w:t xml:space="preserve"> </w:t>
      </w:r>
      <w:r w:rsidRPr="00EE2030">
        <w:rPr>
          <w:rFonts w:ascii="David" w:hAnsi="David" w:cs="David"/>
          <w:sz w:val="24"/>
          <w:szCs w:val="24"/>
          <w:rtl/>
        </w:rPr>
        <w:t>שהמשך השבת יהיה רגוע. כן, יש דברים.</w:t>
      </w:r>
      <w:r>
        <w:rPr>
          <w:rFonts w:ascii="David" w:hAnsi="David" w:cs="David" w:hint="cs"/>
          <w:sz w:val="24"/>
          <w:szCs w:val="24"/>
          <w:rtl/>
        </w:rPr>
        <w:t xml:space="preserve">" </w:t>
      </w:r>
      <w:r w:rsidRPr="00EE2030">
        <w:rPr>
          <w:rFonts w:ascii="David" w:hAnsi="David" w:cs="David"/>
          <w:sz w:val="24"/>
          <w:szCs w:val="24"/>
          <w:rtl/>
        </w:rPr>
        <w:t>(</w:t>
      </w:r>
      <w:proofErr w:type="spellStart"/>
      <w:r>
        <w:rPr>
          <w:rFonts w:ascii="David" w:hAnsi="David" w:cs="David" w:hint="cs"/>
          <w:sz w:val="24"/>
          <w:szCs w:val="24"/>
          <w:rtl/>
        </w:rPr>
        <w:t>שיינדי</w:t>
      </w:r>
      <w:proofErr w:type="spellEnd"/>
      <w:r>
        <w:rPr>
          <w:rFonts w:ascii="David" w:hAnsi="David" w:cs="David" w:hint="cs"/>
          <w:sz w:val="24"/>
          <w:szCs w:val="24"/>
          <w:rtl/>
        </w:rPr>
        <w:t xml:space="preserve">, 45, </w:t>
      </w:r>
      <w:r w:rsidR="004B0BF3">
        <w:rPr>
          <w:rFonts w:ascii="David" w:hAnsi="David" w:cs="David" w:hint="cs"/>
          <w:sz w:val="24"/>
          <w:szCs w:val="24"/>
          <w:rtl/>
        </w:rPr>
        <w:t xml:space="preserve">חרדית, </w:t>
      </w:r>
      <w:r>
        <w:rPr>
          <w:rFonts w:ascii="David" w:hAnsi="David" w:cs="David" w:hint="cs"/>
          <w:sz w:val="24"/>
          <w:szCs w:val="24"/>
          <w:rtl/>
        </w:rPr>
        <w:t>נתניה)</w:t>
      </w:r>
    </w:p>
    <w:p w14:paraId="32814D7C" w14:textId="495B8426" w:rsidR="009F3DC7" w:rsidRDefault="00A325FD" w:rsidP="00CB5639">
      <w:pPr>
        <w:spacing w:line="480" w:lineRule="auto"/>
        <w:jc w:val="both"/>
        <w:rPr>
          <w:rFonts w:ascii="David" w:hAnsi="David" w:cs="David"/>
          <w:sz w:val="24"/>
          <w:szCs w:val="24"/>
          <w:rtl/>
        </w:rPr>
      </w:pPr>
      <w:r>
        <w:rPr>
          <w:rFonts w:ascii="David" w:hAnsi="David" w:cs="David" w:hint="cs"/>
          <w:sz w:val="24"/>
          <w:szCs w:val="24"/>
          <w:rtl/>
        </w:rPr>
        <w:t>כאן</w:t>
      </w:r>
      <w:r w:rsidR="004B7EFA">
        <w:rPr>
          <w:rFonts w:ascii="David" w:hAnsi="David" w:cs="David" w:hint="cs"/>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שיינדי</w:t>
      </w:r>
      <w:proofErr w:type="spellEnd"/>
      <w:r>
        <w:rPr>
          <w:rFonts w:ascii="David" w:hAnsi="David" w:cs="David" w:hint="cs"/>
          <w:sz w:val="24"/>
          <w:szCs w:val="24"/>
          <w:rtl/>
        </w:rPr>
        <w:t xml:space="preserve"> בעצם מאמצת </w:t>
      </w:r>
      <w:r w:rsidR="00D63CD3">
        <w:rPr>
          <w:rFonts w:ascii="David" w:hAnsi="David" w:cs="David" w:hint="cs"/>
          <w:sz w:val="24"/>
          <w:szCs w:val="24"/>
          <w:rtl/>
        </w:rPr>
        <w:t xml:space="preserve">פרשנות חלקית במיוחד להחלת האיסור על </w:t>
      </w:r>
      <w:r w:rsidR="00D05465">
        <w:rPr>
          <w:rFonts w:ascii="David" w:hAnsi="David" w:cs="David" w:hint="cs"/>
          <w:sz w:val="24"/>
          <w:szCs w:val="24"/>
          <w:rtl/>
        </w:rPr>
        <w:t xml:space="preserve">שיחות חולין בשבת, שכן הנושאים היחידים שנותרים מחוץ לתחום אלו נושאים שבמחלוקת. בכך, מייצרת </w:t>
      </w:r>
      <w:proofErr w:type="spellStart"/>
      <w:r w:rsidR="00D05465">
        <w:rPr>
          <w:rFonts w:ascii="David" w:hAnsi="David" w:cs="David" w:hint="cs"/>
          <w:sz w:val="24"/>
          <w:szCs w:val="24"/>
          <w:rtl/>
        </w:rPr>
        <w:t>שיינדי</w:t>
      </w:r>
      <w:proofErr w:type="spellEnd"/>
      <w:r w:rsidR="00D05465">
        <w:rPr>
          <w:rFonts w:ascii="David" w:hAnsi="David" w:cs="David" w:hint="cs"/>
          <w:sz w:val="24"/>
          <w:szCs w:val="24"/>
          <w:rtl/>
        </w:rPr>
        <w:t xml:space="preserve"> כלי נוסף בידה לצור אווירה נעימה ונוחה לה</w:t>
      </w:r>
      <w:r w:rsidR="00CB5639">
        <w:rPr>
          <w:rFonts w:ascii="David" w:hAnsi="David" w:cs="David" w:hint="cs"/>
          <w:sz w:val="24"/>
          <w:szCs w:val="24"/>
          <w:rtl/>
        </w:rPr>
        <w:t xml:space="preserve"> ולפרש את ההלכה </w:t>
      </w:r>
      <w:proofErr w:type="spellStart"/>
      <w:r w:rsidR="00CB5639">
        <w:rPr>
          <w:rFonts w:ascii="David" w:hAnsi="David" w:cs="David" w:hint="cs"/>
          <w:sz w:val="24"/>
          <w:szCs w:val="24"/>
          <w:rtl/>
        </w:rPr>
        <w:t>המגופנת</w:t>
      </w:r>
      <w:proofErr w:type="spellEnd"/>
      <w:r w:rsidR="00CB5639">
        <w:rPr>
          <w:rFonts w:ascii="David" w:hAnsi="David" w:cs="David" w:hint="cs"/>
          <w:sz w:val="24"/>
          <w:szCs w:val="24"/>
          <w:rtl/>
        </w:rPr>
        <w:t xml:space="preserve"> המגבילה את נושאי השיחה המוצרים בשבת לטובתה. </w:t>
      </w:r>
      <w:r w:rsidR="009F3DC7">
        <w:rPr>
          <w:rFonts w:ascii="David" w:hAnsi="David" w:cs="David" w:hint="cs"/>
          <w:sz w:val="24"/>
          <w:szCs w:val="24"/>
          <w:rtl/>
        </w:rPr>
        <w:t xml:space="preserve">איסור נוסף שעלה בקרב מרואיינים רבים הוא האיסור לדבר על כסף. </w:t>
      </w:r>
      <w:r w:rsidR="009F3DC7">
        <w:rPr>
          <w:rFonts w:ascii="David" w:hAnsi="David" w:cs="David" w:hint="cs"/>
          <w:sz w:val="24"/>
          <w:szCs w:val="24"/>
          <w:rtl/>
        </w:rPr>
        <w:lastRenderedPageBreak/>
        <w:t>בהקשר הזה, חשוב לציין כי גם מרואיינים ומרואיינים דתיים, ולא רק מרואיינים חרדים התייחסו לכך כסוגייה מרכזית, אך התופעה רווחה הרבה יותר בשיח עם מרואיינים חרדיים</w:t>
      </w:r>
      <w:r w:rsidR="00CB5639">
        <w:rPr>
          <w:rFonts w:ascii="David" w:hAnsi="David" w:cs="David" w:hint="cs"/>
          <w:sz w:val="24"/>
          <w:szCs w:val="24"/>
          <w:rtl/>
        </w:rPr>
        <w:t>:</w:t>
      </w:r>
    </w:p>
    <w:p w14:paraId="2586596D" w14:textId="668D043A"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ניסיתי לחשוב איפה אני נעצרת ואומרת אה! שבת היום, שיח אחר. אז זה יהיה בכסף, כמו כמה את מרוויחה על העבודה הזאת. זה לא שיח של שבת... אולי לא בסכומים, אבל כן נדבר אם זה משהו שמעסיק. אם נדבר על משהו בכלכלה, אז השיח יהפוך להיות כלכלי, אבל לא נדבר על כמה משלמים שכר דירה</w:t>
      </w:r>
      <w:r>
        <w:rPr>
          <w:rFonts w:ascii="David" w:hAnsi="David" w:cs="David" w:hint="cs"/>
          <w:sz w:val="24"/>
          <w:szCs w:val="24"/>
          <w:rtl/>
        </w:rPr>
        <w:t>"</w:t>
      </w:r>
      <w:r w:rsidRPr="00EE2030">
        <w:rPr>
          <w:rFonts w:ascii="David" w:hAnsi="David" w:cs="David"/>
          <w:sz w:val="24"/>
          <w:szCs w:val="24"/>
          <w:rtl/>
        </w:rPr>
        <w:t xml:space="preserve"> (אליענה, 25, </w:t>
      </w:r>
      <w:r w:rsidR="00CB5639">
        <w:rPr>
          <w:rFonts w:ascii="David" w:hAnsi="David" w:cs="David" w:hint="cs"/>
          <w:sz w:val="24"/>
          <w:szCs w:val="24"/>
          <w:rtl/>
        </w:rPr>
        <w:t xml:space="preserve">דתייה לאומית, </w:t>
      </w:r>
      <w:r>
        <w:rPr>
          <w:rFonts w:ascii="David" w:hAnsi="David" w:cs="David" w:hint="cs"/>
          <w:sz w:val="24"/>
          <w:szCs w:val="24"/>
          <w:rtl/>
        </w:rPr>
        <w:t>באר שבע</w:t>
      </w:r>
      <w:r w:rsidRPr="00EE2030">
        <w:rPr>
          <w:rFonts w:ascii="David" w:hAnsi="David" w:cs="David"/>
          <w:sz w:val="24"/>
          <w:szCs w:val="24"/>
          <w:rtl/>
        </w:rPr>
        <w:t>)</w:t>
      </w:r>
    </w:p>
    <w:p w14:paraId="2E217A19" w14:textId="0B67A3D2"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 xml:space="preserve"> יש לזה הלכה מאוד מאוד ברורה. יש כמה שמקפידים על זה יותר או פחות זה גם שאלה אבל ברור שבגדול זה נוכח. זאת אומרת, בשבת פחות.. פחות כאילו, נדבר על עבודה, על כסף, על כל המטען של השבוע אז זה פחות נוכח.</w:t>
      </w:r>
      <w:r>
        <w:rPr>
          <w:rFonts w:ascii="David" w:hAnsi="David" w:cs="David" w:hint="cs"/>
          <w:sz w:val="24"/>
          <w:szCs w:val="24"/>
          <w:rtl/>
        </w:rPr>
        <w:t xml:space="preserve">... </w:t>
      </w:r>
      <w:r w:rsidRPr="00EE2030">
        <w:rPr>
          <w:rFonts w:ascii="David" w:hAnsi="David" w:cs="David"/>
          <w:sz w:val="24"/>
          <w:szCs w:val="24"/>
          <w:rtl/>
        </w:rPr>
        <w:t xml:space="preserve">אבל זה לא משהו שאתה אומר עכשיו אני ארבע שעות אתה מתעסק בזה. את יודעת, זה בשולחן אומרים דבר תורה. בבית כנסת אומרים דברים. קובע חברותא אחרי צהרים לומדים קצת.. אבל זה לא משהו שהוא כאילו ממש בכל ההוויה של כל השבת מההתחלה ועד הסוף רק מדברים דברי תורה. זה לא... יושבים, מדברים, משפחה, ילדים, זה תלוי בגיל של הילדים.. את יודעת, מדברים על החיים, לא משהו מיוחד. </w:t>
      </w:r>
      <w:r>
        <w:rPr>
          <w:rFonts w:ascii="David" w:hAnsi="David" w:cs="David" w:hint="cs"/>
          <w:sz w:val="24"/>
          <w:szCs w:val="24"/>
          <w:rtl/>
        </w:rPr>
        <w:t xml:space="preserve">" (נחמיה, 42, </w:t>
      </w:r>
      <w:r w:rsidR="004B0BF3">
        <w:rPr>
          <w:rFonts w:ascii="David" w:hAnsi="David" w:cs="David" w:hint="cs"/>
          <w:sz w:val="24"/>
          <w:szCs w:val="24"/>
          <w:rtl/>
        </w:rPr>
        <w:t xml:space="preserve">חרדי, </w:t>
      </w:r>
      <w:r>
        <w:rPr>
          <w:rFonts w:ascii="David" w:hAnsi="David" w:cs="David" w:hint="cs"/>
          <w:sz w:val="24"/>
          <w:szCs w:val="24"/>
          <w:rtl/>
        </w:rPr>
        <w:t>בני ברק)</w:t>
      </w:r>
    </w:p>
    <w:p w14:paraId="5555E035" w14:textId="432F75BC" w:rsidR="009F3DC7" w:rsidRDefault="009F3DC7" w:rsidP="009F3DC7">
      <w:pPr>
        <w:spacing w:line="480" w:lineRule="auto"/>
        <w:jc w:val="both"/>
        <w:rPr>
          <w:rFonts w:ascii="David" w:hAnsi="David" w:cs="David"/>
          <w:sz w:val="24"/>
          <w:szCs w:val="24"/>
          <w:rtl/>
        </w:rPr>
      </w:pPr>
      <w:r>
        <w:rPr>
          <w:rFonts w:ascii="David" w:hAnsi="David" w:cs="David" w:hint="cs"/>
          <w:sz w:val="24"/>
          <w:szCs w:val="24"/>
          <w:rtl/>
        </w:rPr>
        <w:t xml:space="preserve">מציטוטים אלו עולה כי הבחירה בנושאי שיחה מותאמים לשבת איננה נעשית תמיד בצורה מודעת, </w:t>
      </w:r>
      <w:r w:rsidRPr="00702958">
        <w:rPr>
          <w:rFonts w:ascii="David" w:hAnsi="David" w:cs="David" w:hint="cs"/>
          <w:sz w:val="24"/>
          <w:szCs w:val="24"/>
          <w:rtl/>
        </w:rPr>
        <w:t xml:space="preserve">ועבור רבים הבחירה להימנע מתכנונים או משיחות בעניינים כלכליים נתפסת </w:t>
      </w:r>
      <w:r w:rsidRPr="00702958">
        <w:rPr>
          <w:rFonts w:ascii="David" w:hAnsi="David" w:cs="David" w:hint="eastAsia"/>
          <w:sz w:val="24"/>
          <w:szCs w:val="24"/>
          <w:rtl/>
        </w:rPr>
        <w:t>כמובנית</w:t>
      </w:r>
      <w:r w:rsidRPr="00702958">
        <w:rPr>
          <w:rFonts w:ascii="David" w:hAnsi="David" w:cs="David"/>
          <w:sz w:val="24"/>
          <w:szCs w:val="24"/>
          <w:rtl/>
        </w:rPr>
        <w:t xml:space="preserve"> </w:t>
      </w:r>
      <w:r w:rsidRPr="00702958">
        <w:rPr>
          <w:rFonts w:ascii="David" w:hAnsi="David" w:cs="David" w:hint="eastAsia"/>
          <w:sz w:val="24"/>
          <w:szCs w:val="24"/>
          <w:rtl/>
        </w:rPr>
        <w:t>מא</w:t>
      </w:r>
      <w:r w:rsidRPr="00702958">
        <w:rPr>
          <w:rFonts w:ascii="David" w:hAnsi="David" w:cs="David" w:hint="cs"/>
          <w:sz w:val="24"/>
          <w:szCs w:val="24"/>
          <w:rtl/>
        </w:rPr>
        <w:t>לי</w:t>
      </w:r>
      <w:r w:rsidRPr="00702958">
        <w:rPr>
          <w:rFonts w:ascii="David" w:hAnsi="David" w:cs="David" w:hint="eastAsia"/>
          <w:sz w:val="24"/>
          <w:szCs w:val="24"/>
          <w:rtl/>
        </w:rPr>
        <w:t>ה</w:t>
      </w:r>
      <w:r w:rsidRPr="00702958">
        <w:rPr>
          <w:rFonts w:ascii="David" w:hAnsi="David" w:cs="David" w:hint="cs"/>
          <w:sz w:val="24"/>
          <w:szCs w:val="24"/>
          <w:rtl/>
        </w:rPr>
        <w:t>, ולא</w:t>
      </w:r>
      <w:r>
        <w:rPr>
          <w:rFonts w:ascii="David" w:hAnsi="David" w:cs="David" w:hint="cs"/>
          <w:sz w:val="24"/>
          <w:szCs w:val="24"/>
          <w:rtl/>
        </w:rPr>
        <w:t xml:space="preserve"> כוויתור משמעותי, כאשר השיח ''על החיים'' נמשך כרגיל. הסיבה בגינה לא מדברים על כסף, נתפסת לעתים על ידי המרואיינות לא כתוצר של איסור, אלא כתוצר של אופי השבת שלא מערב הוצאות כלכליות במהלך השבת, ולכן אין צורך בשיח כזה:</w:t>
      </w:r>
      <w:r>
        <w:rPr>
          <w:rFonts w:ascii="David" w:hAnsi="David" w:cs="David" w:hint="cs"/>
          <w:sz w:val="24"/>
          <w:szCs w:val="24"/>
        </w:rPr>
        <w:t xml:space="preserve"> </w:t>
      </w:r>
    </w:p>
    <w:p w14:paraId="5A8723E6" w14:textId="3415B8C0"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t>"</w:t>
      </w:r>
      <w:r w:rsidRPr="00EE2030">
        <w:rPr>
          <w:rFonts w:ascii="David" w:hAnsi="David" w:cs="David"/>
          <w:sz w:val="24"/>
          <w:szCs w:val="24"/>
          <w:rtl/>
        </w:rPr>
        <w:t>אני ובעלי יכולים לדבר על כסף.</w:t>
      </w:r>
      <w:r w:rsidR="0090664E">
        <w:rPr>
          <w:rFonts w:ascii="David" w:hAnsi="David" w:cs="David"/>
          <w:sz w:val="24"/>
          <w:szCs w:val="24"/>
          <w:rtl/>
        </w:rPr>
        <w:t xml:space="preserve"> </w:t>
      </w:r>
      <w:r w:rsidRPr="00EE2030">
        <w:rPr>
          <w:rFonts w:ascii="David" w:hAnsi="David" w:cs="David"/>
          <w:sz w:val="24"/>
          <w:szCs w:val="24"/>
          <w:rtl/>
        </w:rPr>
        <w:t>האמת שלא יוצא לנו לדבר הר</w:t>
      </w:r>
      <w:r>
        <w:rPr>
          <w:rFonts w:ascii="David" w:hAnsi="David" w:cs="David" w:hint="cs"/>
          <w:sz w:val="24"/>
          <w:szCs w:val="24"/>
          <w:rtl/>
        </w:rPr>
        <w:t>ב</w:t>
      </w:r>
      <w:r w:rsidRPr="00EE2030">
        <w:rPr>
          <w:rFonts w:ascii="David" w:hAnsi="David" w:cs="David"/>
          <w:sz w:val="24"/>
          <w:szCs w:val="24"/>
          <w:rtl/>
        </w:rPr>
        <w:t>ה. כאילו, הנושא הכלכלי פחות מגיע לשבת. הוא פחות רלוונטי גם כי אין הוצאות בשבת. לא יוצאים לבלות, לא עושים, לא מדברים על כסף. כאילו זה לא נושא לדיון.</w:t>
      </w:r>
      <w:r>
        <w:rPr>
          <w:rFonts w:ascii="David" w:hAnsi="David" w:cs="David" w:hint="cs"/>
          <w:sz w:val="24"/>
          <w:szCs w:val="24"/>
          <w:rtl/>
        </w:rPr>
        <w:t>" (עפרה, 29,</w:t>
      </w:r>
      <w:r w:rsidR="004B0BF3">
        <w:rPr>
          <w:rFonts w:ascii="David" w:hAnsi="David" w:cs="David" w:hint="cs"/>
          <w:sz w:val="24"/>
          <w:szCs w:val="24"/>
          <w:rtl/>
        </w:rPr>
        <w:t xml:space="preserve"> חרדית לאומית, </w:t>
      </w:r>
      <w:r>
        <w:rPr>
          <w:rFonts w:ascii="David" w:hAnsi="David" w:cs="David" w:hint="cs"/>
          <w:sz w:val="24"/>
          <w:szCs w:val="24"/>
          <w:rtl/>
        </w:rPr>
        <w:t>עפרה)</w:t>
      </w:r>
    </w:p>
    <w:p w14:paraId="2C1B6335" w14:textId="6C26ADBA" w:rsidR="009F3DC7" w:rsidRDefault="004B0BF3" w:rsidP="004B7EFA">
      <w:pPr>
        <w:spacing w:line="480" w:lineRule="auto"/>
        <w:jc w:val="both"/>
        <w:rPr>
          <w:rFonts w:ascii="David" w:hAnsi="David" w:cs="David"/>
          <w:sz w:val="24"/>
          <w:szCs w:val="24"/>
          <w:rtl/>
        </w:rPr>
      </w:pPr>
      <w:r>
        <w:rPr>
          <w:rFonts w:ascii="David" w:hAnsi="David" w:cs="David" w:hint="cs"/>
          <w:sz w:val="24"/>
          <w:szCs w:val="24"/>
          <w:rtl/>
        </w:rPr>
        <w:t xml:space="preserve">ציטוטים אלו מלמדים כיצד </w:t>
      </w:r>
      <w:r w:rsidR="009F3DC7">
        <w:rPr>
          <w:rFonts w:ascii="David" w:hAnsi="David" w:cs="David" w:hint="cs"/>
          <w:sz w:val="24"/>
          <w:szCs w:val="24"/>
          <w:rtl/>
        </w:rPr>
        <w:t>למרות המורכבות המובילה לכך שרבים כן ירחיבו את שיח השבת גם מעבר לנושאי הקודש גרידא,</w:t>
      </w:r>
      <w:r w:rsidR="004B7EFA">
        <w:rPr>
          <w:rFonts w:ascii="David" w:hAnsi="David" w:cs="David" w:hint="cs"/>
          <w:sz w:val="24"/>
          <w:szCs w:val="24"/>
          <w:rtl/>
        </w:rPr>
        <w:t xml:space="preserve"> ייווצר תהליך מודע ולא מודע של בחירה ותכנון, אשר יתאים לעולמם ולרצונותיהם של המאמינים, ואף יעניק להם כוח לשלוט במציאות ובעתיד באמצעות אימוץ המגבלות על </w:t>
      </w:r>
      <w:proofErr w:type="spellStart"/>
      <w:r w:rsidR="004B7EFA">
        <w:rPr>
          <w:rFonts w:ascii="David" w:hAnsi="David" w:cs="David" w:hint="cs"/>
          <w:sz w:val="24"/>
          <w:szCs w:val="24"/>
          <w:rtl/>
        </w:rPr>
        <w:t>פרקטיקת</w:t>
      </w:r>
      <w:proofErr w:type="spellEnd"/>
      <w:r w:rsidR="004B7EFA">
        <w:rPr>
          <w:rFonts w:ascii="David" w:hAnsi="David" w:cs="David" w:hint="cs"/>
          <w:sz w:val="24"/>
          <w:szCs w:val="24"/>
          <w:rtl/>
        </w:rPr>
        <w:t xml:space="preserve"> השיחה. </w:t>
      </w:r>
      <w:r w:rsidR="009F3DC7">
        <w:rPr>
          <w:rFonts w:ascii="David" w:hAnsi="David" w:cs="David" w:hint="cs"/>
          <w:sz w:val="24"/>
          <w:szCs w:val="24"/>
          <w:rtl/>
        </w:rPr>
        <w:t>מעניין לראות אפוא כיצד הפתרון למתח שבין הרצון להתעדכן בנושאים שונים ובין האיסור לעשות זאת יוצר מרחבים נפרדים שבהם הדבר נתפש מקובל יותר</w:t>
      </w:r>
      <w:r w:rsidR="00E661F3">
        <w:rPr>
          <w:rFonts w:ascii="David" w:hAnsi="David" w:cs="David" w:hint="cs"/>
          <w:sz w:val="24"/>
          <w:szCs w:val="24"/>
          <w:rtl/>
        </w:rPr>
        <w:t>, באופן שגם הוא שב וממחיש את מרחב הפעולה של נשים וגברים בחברה החרדית</w:t>
      </w:r>
      <w:r w:rsidR="009F3DC7">
        <w:rPr>
          <w:rFonts w:ascii="David" w:hAnsi="David" w:cs="David" w:hint="cs"/>
          <w:sz w:val="24"/>
          <w:szCs w:val="24"/>
          <w:rtl/>
        </w:rPr>
        <w:t>:</w:t>
      </w:r>
      <w:r w:rsidR="009F3DC7">
        <w:rPr>
          <w:rFonts w:ascii="David" w:hAnsi="David" w:cs="David" w:hint="cs"/>
          <w:sz w:val="24"/>
          <w:szCs w:val="24"/>
        </w:rPr>
        <w:t xml:space="preserve"> </w:t>
      </w:r>
    </w:p>
    <w:p w14:paraId="31B9AEC3" w14:textId="77777777" w:rsidR="009F3DC7" w:rsidRDefault="009F3DC7" w:rsidP="009F3DC7">
      <w:pPr>
        <w:spacing w:line="480" w:lineRule="auto"/>
        <w:ind w:left="720"/>
        <w:jc w:val="both"/>
        <w:rPr>
          <w:rFonts w:ascii="David" w:hAnsi="David" w:cs="David"/>
          <w:sz w:val="24"/>
          <w:szCs w:val="24"/>
          <w:rtl/>
        </w:rPr>
      </w:pPr>
      <w:r>
        <w:rPr>
          <w:rFonts w:ascii="David" w:hAnsi="David" w:cs="David" w:hint="cs"/>
          <w:sz w:val="24"/>
          <w:szCs w:val="24"/>
          <w:rtl/>
        </w:rPr>
        <w:lastRenderedPageBreak/>
        <w:t>"</w:t>
      </w:r>
      <w:r w:rsidRPr="00EE2030">
        <w:rPr>
          <w:rFonts w:ascii="David" w:hAnsi="David" w:cs="David"/>
          <w:sz w:val="24"/>
          <w:szCs w:val="24"/>
          <w:rtl/>
        </w:rPr>
        <w:t xml:space="preserve"> יש נושאים שלא ידברו ליד שולחן שבת. שהם נושאים שהם יותר, מתאים שהם ידברו אותם </w:t>
      </w:r>
      <w:proofErr w:type="spellStart"/>
      <w:r w:rsidRPr="00EE2030">
        <w:rPr>
          <w:rFonts w:ascii="David" w:hAnsi="David" w:cs="David"/>
          <w:sz w:val="24"/>
          <w:szCs w:val="24"/>
          <w:rtl/>
        </w:rPr>
        <w:t>בשושו</w:t>
      </w:r>
      <w:proofErr w:type="spellEnd"/>
      <w:r w:rsidRPr="00EE2030">
        <w:rPr>
          <w:rFonts w:ascii="David" w:hAnsi="David" w:cs="David"/>
          <w:sz w:val="24"/>
          <w:szCs w:val="24"/>
          <w:rtl/>
        </w:rPr>
        <w:t>, או בספות, או במטבח. יש נושאים. יש אפילו בשבת כזה מנהג של גברים כזה שממש אם בא לכם תלכו למטבח. והמטבח שלי הוא פתוח אבל הוא פינה אחרת. אבל מדברים על ענייני דיומ</w:t>
      </w:r>
      <w:r>
        <w:rPr>
          <w:rFonts w:ascii="David" w:hAnsi="David" w:cs="David" w:hint="cs"/>
          <w:sz w:val="24"/>
          <w:szCs w:val="24"/>
          <w:rtl/>
        </w:rPr>
        <w:t>א</w:t>
      </w:r>
      <w:r w:rsidRPr="00EE2030">
        <w:rPr>
          <w:rFonts w:ascii="David" w:hAnsi="David" w:cs="David"/>
          <w:sz w:val="24"/>
          <w:szCs w:val="24"/>
          <w:rtl/>
        </w:rPr>
        <w:t>.</w:t>
      </w:r>
      <w:r>
        <w:rPr>
          <w:rFonts w:ascii="David" w:hAnsi="David" w:cs="David" w:hint="cs"/>
          <w:sz w:val="24"/>
          <w:szCs w:val="24"/>
          <w:rtl/>
        </w:rPr>
        <w:t>" (חני, 47, בני ברק)</w:t>
      </w:r>
    </w:p>
    <w:p w14:paraId="3B7245C2" w14:textId="3265D1E7" w:rsidR="009F3DC7" w:rsidRDefault="009F3DC7" w:rsidP="00CC0B89">
      <w:pPr>
        <w:spacing w:line="480" w:lineRule="auto"/>
        <w:jc w:val="both"/>
        <w:rPr>
          <w:rFonts w:ascii="David" w:hAnsi="David" w:cs="David"/>
          <w:sz w:val="24"/>
          <w:szCs w:val="24"/>
          <w:rtl/>
        </w:rPr>
      </w:pPr>
      <w:r>
        <w:rPr>
          <w:rFonts w:ascii="David" w:hAnsi="David" w:cs="David" w:hint="cs"/>
          <w:sz w:val="24"/>
          <w:szCs w:val="24"/>
          <w:rtl/>
        </w:rPr>
        <w:t xml:space="preserve">כלומר, </w:t>
      </w:r>
      <w:r w:rsidR="004B7EFA">
        <w:rPr>
          <w:rFonts w:ascii="David" w:hAnsi="David" w:cs="David" w:hint="cs"/>
          <w:sz w:val="24"/>
          <w:szCs w:val="24"/>
          <w:rtl/>
        </w:rPr>
        <w:t xml:space="preserve">כאן </w:t>
      </w:r>
      <w:r>
        <w:rPr>
          <w:rFonts w:ascii="David" w:hAnsi="David" w:cs="David" w:hint="cs"/>
          <w:sz w:val="24"/>
          <w:szCs w:val="24"/>
          <w:rtl/>
        </w:rPr>
        <w:t xml:space="preserve">ניתן לראות את האופן שבו מצד אחד השבת מקודשת גם באמצעות הגבלה משמעותית על נושאי השיח המאפיינים אותה, כשנושאי שיחה הכוללים תכנון תכניות לעתיד, נושאים כלכליים או נושאים שעשויי לעורר ויכוח ומחלוקת בין בני הזוג עשויים להיוותר מחוץ למסגרת זמן השבת. יחד עם זאת, ניתן לראות כי ישנו מרחב ''אפור'' בהקשר הזה, המאפשר שילוב של נושאי שיחה אקטואליים או עניינים שאינם נקשרים באופן ישיר לנושאי קודש, ואלו מאפשרים או באמצעות מסגורם במרחב </w:t>
      </w:r>
      <w:r>
        <w:rPr>
          <w:rFonts w:ascii="David" w:hAnsi="David" w:cs="David"/>
          <w:sz w:val="24"/>
          <w:szCs w:val="24"/>
          <w:rtl/>
        </w:rPr>
        <w:t>–</w:t>
      </w:r>
      <w:r>
        <w:rPr>
          <w:rFonts w:ascii="David" w:hAnsi="David" w:cs="David" w:hint="cs"/>
          <w:sz w:val="24"/>
          <w:szCs w:val="24"/>
          <w:rtl/>
        </w:rPr>
        <w:t xml:space="preserve"> במקומות שונים משולחן השבת או דווקא תחת שילובם בשיח שכולל גם דברי תורה וקודש, המתואר ככזה הנותן את </w:t>
      </w:r>
      <w:proofErr w:type="spellStart"/>
      <w:r>
        <w:rPr>
          <w:rFonts w:ascii="David" w:hAnsi="David" w:cs="David" w:hint="cs"/>
          <w:sz w:val="24"/>
          <w:szCs w:val="24"/>
          <w:rtl/>
        </w:rPr>
        <w:t>ה''סטינג</w:t>
      </w:r>
      <w:proofErr w:type="spellEnd"/>
      <w:r>
        <w:rPr>
          <w:rFonts w:ascii="David" w:hAnsi="David" w:cs="David" w:hint="cs"/>
          <w:sz w:val="24"/>
          <w:szCs w:val="24"/>
          <w:rtl/>
        </w:rPr>
        <w:t xml:space="preserve">'' המתאים לעיסוק בקודש. </w:t>
      </w:r>
    </w:p>
    <w:p w14:paraId="131B8081" w14:textId="5B2F87D1" w:rsidR="00654149" w:rsidRDefault="009F3DC7" w:rsidP="006F327F">
      <w:pPr>
        <w:pStyle w:val="Heading1"/>
        <w:rPr>
          <w:rtl/>
        </w:rPr>
      </w:pPr>
      <w:bookmarkStart w:id="4" w:name="_Toc137408297"/>
      <w:r w:rsidRPr="009B2944">
        <w:rPr>
          <w:rFonts w:hint="cs"/>
          <w:rtl/>
        </w:rPr>
        <w:t>סיכום</w:t>
      </w:r>
      <w:bookmarkEnd w:id="4"/>
      <w:r w:rsidRPr="009B2944">
        <w:rPr>
          <w:rFonts w:hint="cs"/>
          <w:rtl/>
        </w:rPr>
        <w:t xml:space="preserve"> </w:t>
      </w:r>
      <w:r w:rsidR="00C52E91">
        <w:rPr>
          <w:rtl/>
        </w:rPr>
        <w:tab/>
      </w:r>
    </w:p>
    <w:p w14:paraId="5E145150" w14:textId="3C4AE925" w:rsidR="00EB610C" w:rsidRDefault="0027063B" w:rsidP="008A37CF">
      <w:pPr>
        <w:spacing w:line="480" w:lineRule="auto"/>
        <w:jc w:val="both"/>
        <w:rPr>
          <w:rFonts w:ascii="David" w:eastAsia="Times New Roman" w:hAnsi="David" w:cs="David"/>
          <w:sz w:val="24"/>
          <w:szCs w:val="24"/>
          <w:rtl/>
        </w:rPr>
      </w:pPr>
      <w:r w:rsidRPr="00986477">
        <w:rPr>
          <w:rFonts w:ascii="David" w:hAnsi="David" w:cs="David"/>
          <w:sz w:val="24"/>
          <w:szCs w:val="24"/>
          <w:rtl/>
        </w:rPr>
        <w:t>מאמר זה ביקש להת</w:t>
      </w:r>
      <w:r w:rsidR="00206FBB" w:rsidRPr="00986477">
        <w:rPr>
          <w:rFonts w:ascii="David" w:hAnsi="David" w:cs="David"/>
          <w:sz w:val="24"/>
          <w:szCs w:val="24"/>
          <w:rtl/>
        </w:rPr>
        <w:t xml:space="preserve">בונן בשלוש פרקטיקות מגופנות </w:t>
      </w:r>
      <w:r w:rsidR="002C71E4">
        <w:rPr>
          <w:rFonts w:ascii="David" w:hAnsi="David" w:cs="David" w:hint="cs"/>
          <w:sz w:val="24"/>
          <w:szCs w:val="24"/>
          <w:rtl/>
        </w:rPr>
        <w:t xml:space="preserve">המאפיינות את השבת </w:t>
      </w:r>
      <w:r w:rsidR="00206FBB" w:rsidRPr="00986477">
        <w:rPr>
          <w:rFonts w:ascii="David" w:hAnsi="David" w:cs="David"/>
          <w:sz w:val="24"/>
          <w:szCs w:val="24"/>
          <w:rtl/>
        </w:rPr>
        <w:t>של חרדים יהודים בישראל</w:t>
      </w:r>
      <w:r w:rsidR="002C71E4">
        <w:rPr>
          <w:rFonts w:ascii="David" w:hAnsi="David" w:cs="David" w:hint="cs"/>
          <w:sz w:val="24"/>
          <w:szCs w:val="24"/>
          <w:rtl/>
        </w:rPr>
        <w:t xml:space="preserve">. זאת, </w:t>
      </w:r>
      <w:r w:rsidR="00206FBB" w:rsidRPr="00986477">
        <w:rPr>
          <w:rFonts w:ascii="David" w:hAnsi="David" w:cs="David"/>
          <w:sz w:val="24"/>
          <w:szCs w:val="24"/>
          <w:rtl/>
        </w:rPr>
        <w:t>במטרה להצי</w:t>
      </w:r>
      <w:r w:rsidR="00CC3012" w:rsidRPr="00986477">
        <w:rPr>
          <w:rFonts w:ascii="David" w:hAnsi="David" w:cs="David"/>
          <w:sz w:val="24"/>
          <w:szCs w:val="24"/>
          <w:rtl/>
        </w:rPr>
        <w:t>ף את הפער בין מרחב המגבלות ההלכתיות החלות על קהלים אלו ובין סוכנות הפעולה, השינוי והעוצמה הנחווית בעת ביצוע</w:t>
      </w:r>
      <w:r w:rsidR="00BA52F9">
        <w:rPr>
          <w:rFonts w:ascii="David" w:hAnsi="David" w:cs="David" w:hint="cs"/>
          <w:sz w:val="24"/>
          <w:szCs w:val="24"/>
          <w:rtl/>
        </w:rPr>
        <w:t>ן</w:t>
      </w:r>
      <w:r w:rsidR="00CC3012" w:rsidRPr="00986477">
        <w:rPr>
          <w:rFonts w:ascii="David" w:hAnsi="David" w:cs="David"/>
          <w:sz w:val="24"/>
          <w:szCs w:val="24"/>
          <w:rtl/>
        </w:rPr>
        <w:t xml:space="preserve"> או פרשנות</w:t>
      </w:r>
      <w:r w:rsidR="00BA52F9">
        <w:rPr>
          <w:rFonts w:ascii="David" w:hAnsi="David" w:cs="David" w:hint="cs"/>
          <w:sz w:val="24"/>
          <w:szCs w:val="24"/>
          <w:rtl/>
        </w:rPr>
        <w:t>ן</w:t>
      </w:r>
      <w:r w:rsidR="00CC3012" w:rsidRPr="00986477">
        <w:rPr>
          <w:rFonts w:ascii="David" w:hAnsi="David" w:cs="David"/>
          <w:sz w:val="24"/>
          <w:szCs w:val="24"/>
          <w:rtl/>
        </w:rPr>
        <w:t xml:space="preserve"> של פרקטיקות אלו.</w:t>
      </w:r>
      <w:r w:rsidR="0090664E">
        <w:rPr>
          <w:rFonts w:ascii="David" w:hAnsi="David" w:cs="David" w:hint="cs"/>
          <w:sz w:val="24"/>
          <w:szCs w:val="24"/>
          <w:rtl/>
        </w:rPr>
        <w:t xml:space="preserve"> </w:t>
      </w:r>
      <w:r w:rsidR="009F2FB9" w:rsidRPr="00986477">
        <w:rPr>
          <w:rFonts w:ascii="David" w:hAnsi="David" w:cs="David"/>
          <w:sz w:val="24"/>
          <w:szCs w:val="24"/>
          <w:rtl/>
        </w:rPr>
        <w:t>ה</w:t>
      </w:r>
      <w:r w:rsidR="009F2FB9">
        <w:rPr>
          <w:rFonts w:ascii="David" w:hAnsi="David" w:cs="David" w:hint="cs"/>
          <w:sz w:val="24"/>
          <w:szCs w:val="24"/>
          <w:rtl/>
        </w:rPr>
        <w:t xml:space="preserve">דגשתי כי </w:t>
      </w:r>
      <w:r w:rsidR="009F2FB9" w:rsidRPr="00986477">
        <w:rPr>
          <w:rFonts w:ascii="David" w:hAnsi="David" w:cs="David"/>
          <w:sz w:val="24"/>
          <w:szCs w:val="24"/>
          <w:rtl/>
        </w:rPr>
        <w:t xml:space="preserve">באמצעות שורה של איסורים והלכות, הדת היהודית יוצרת מערכת כללים </w:t>
      </w:r>
      <w:proofErr w:type="spellStart"/>
      <w:r w:rsidR="009F2FB9" w:rsidRPr="00986477">
        <w:rPr>
          <w:rFonts w:ascii="David" w:hAnsi="David" w:cs="David"/>
          <w:sz w:val="24"/>
          <w:szCs w:val="24"/>
          <w:rtl/>
        </w:rPr>
        <w:t>מגופנת</w:t>
      </w:r>
      <w:proofErr w:type="spellEnd"/>
      <w:r w:rsidR="009F2FB9">
        <w:rPr>
          <w:rFonts w:ascii="David" w:hAnsi="David" w:cs="David" w:hint="cs"/>
          <w:sz w:val="24"/>
          <w:szCs w:val="24"/>
          <w:rtl/>
        </w:rPr>
        <w:t>, ש</w:t>
      </w:r>
      <w:r w:rsidR="009F2FB9" w:rsidRPr="00986477">
        <w:rPr>
          <w:rFonts w:ascii="David" w:hAnsi="David" w:cs="David"/>
          <w:sz w:val="24"/>
          <w:szCs w:val="24"/>
          <w:rtl/>
        </w:rPr>
        <w:t xml:space="preserve">חרדים אורתודוקסיים מקבלים על עצמם באדיקות </w:t>
      </w:r>
      <w:r w:rsidR="009F2FB9" w:rsidRPr="00D749F8">
        <w:rPr>
          <w:rFonts w:ascii="David" w:hAnsi="David" w:cs="David"/>
          <w:sz w:val="24"/>
          <w:szCs w:val="24"/>
          <w:rtl/>
        </w:rPr>
        <w:t>(</w:t>
      </w:r>
      <w:r w:rsidR="009F2FB9" w:rsidRPr="00D749F8">
        <w:rPr>
          <w:rFonts w:ascii="David" w:hAnsi="David" w:cs="David"/>
          <w:color w:val="222222"/>
          <w:sz w:val="24"/>
          <w:szCs w:val="24"/>
          <w:shd w:val="clear" w:color="auto" w:fill="FFFFFF"/>
        </w:rPr>
        <w:t>Rosenberg, Blondheim &amp; Katz, 2019</w:t>
      </w:r>
      <w:r w:rsidR="009F2FB9">
        <w:rPr>
          <w:rFonts w:ascii="David" w:hAnsi="David" w:cs="David" w:hint="cs"/>
          <w:sz w:val="24"/>
          <w:szCs w:val="24"/>
          <w:rtl/>
        </w:rPr>
        <w:t xml:space="preserve">, </w:t>
      </w:r>
      <w:r w:rsidR="009F2FB9" w:rsidRPr="00D749F8">
        <w:rPr>
          <w:rFonts w:ascii="David" w:hAnsi="David" w:cs="David"/>
          <w:sz w:val="24"/>
          <w:szCs w:val="24"/>
        </w:rPr>
        <w:t>Neriya-Ben Shahar, 2017</w:t>
      </w:r>
      <w:r w:rsidR="009F2FB9" w:rsidRPr="00D749F8">
        <w:rPr>
          <w:rFonts w:ascii="David" w:hAnsi="David" w:cs="David"/>
          <w:sz w:val="24"/>
          <w:szCs w:val="24"/>
          <w:rtl/>
        </w:rPr>
        <w:t>).</w:t>
      </w:r>
      <w:r w:rsidR="0090664E">
        <w:rPr>
          <w:rFonts w:ascii="David" w:hAnsi="David" w:cs="David"/>
          <w:sz w:val="24"/>
          <w:szCs w:val="24"/>
          <w:rtl/>
        </w:rPr>
        <w:t xml:space="preserve"> </w:t>
      </w:r>
      <w:r w:rsidR="009F2FB9" w:rsidRPr="00986477">
        <w:rPr>
          <w:rFonts w:ascii="David" w:hAnsi="David" w:cs="David"/>
          <w:sz w:val="24"/>
          <w:szCs w:val="24"/>
          <w:rtl/>
        </w:rPr>
        <w:t xml:space="preserve">הלכות אלו באות לידי ביטוי משמעותי וייחודי בזמן השבת, אותה מצווים יהודים לשמור ולזכור באמצעות מאות </w:t>
      </w:r>
      <w:r w:rsidR="009F2FB9">
        <w:rPr>
          <w:rFonts w:ascii="David" w:hAnsi="David" w:cs="David" w:hint="cs"/>
          <w:sz w:val="24"/>
          <w:szCs w:val="24"/>
          <w:rtl/>
        </w:rPr>
        <w:t>מצוות ואיסורים, הלכות</w:t>
      </w:r>
      <w:r w:rsidR="009F2FB9" w:rsidRPr="00986477">
        <w:rPr>
          <w:rFonts w:ascii="David" w:hAnsi="David" w:cs="David"/>
          <w:sz w:val="24"/>
          <w:szCs w:val="24"/>
          <w:rtl/>
        </w:rPr>
        <w:t xml:space="preserve"> דקדקניות, </w:t>
      </w:r>
      <w:r w:rsidR="009F2FB9">
        <w:rPr>
          <w:rFonts w:ascii="David" w:hAnsi="David" w:cs="David" w:hint="cs"/>
          <w:sz w:val="24"/>
          <w:szCs w:val="24"/>
          <w:rtl/>
        </w:rPr>
        <w:t xml:space="preserve">נהגים ומסורות, </w:t>
      </w:r>
      <w:r w:rsidR="009F2FB9" w:rsidRPr="00986477">
        <w:rPr>
          <w:rFonts w:ascii="David" w:hAnsi="David" w:cs="David"/>
          <w:sz w:val="24"/>
          <w:szCs w:val="24"/>
          <w:rtl/>
        </w:rPr>
        <w:t>רב</w:t>
      </w:r>
      <w:r w:rsidR="009F2FB9">
        <w:rPr>
          <w:rFonts w:ascii="David" w:hAnsi="David" w:cs="David" w:hint="cs"/>
          <w:sz w:val="24"/>
          <w:szCs w:val="24"/>
          <w:rtl/>
        </w:rPr>
        <w:t xml:space="preserve">ים </w:t>
      </w:r>
      <w:r w:rsidR="009F2FB9" w:rsidRPr="00986477">
        <w:rPr>
          <w:rFonts w:ascii="David" w:hAnsi="David" w:cs="David"/>
          <w:sz w:val="24"/>
          <w:szCs w:val="24"/>
          <w:rtl/>
        </w:rPr>
        <w:t>מה</w:t>
      </w:r>
      <w:r w:rsidR="009F2FB9">
        <w:rPr>
          <w:rFonts w:ascii="David" w:hAnsi="David" w:cs="David" w:hint="cs"/>
          <w:sz w:val="24"/>
          <w:szCs w:val="24"/>
          <w:rtl/>
        </w:rPr>
        <w:t>ם</w:t>
      </w:r>
      <w:r w:rsidR="009F2FB9" w:rsidRPr="00986477">
        <w:rPr>
          <w:rFonts w:ascii="David" w:hAnsi="David" w:cs="David"/>
          <w:sz w:val="24"/>
          <w:szCs w:val="24"/>
          <w:rtl/>
        </w:rPr>
        <w:t xml:space="preserve"> מגופנ</w:t>
      </w:r>
      <w:r w:rsidR="009F2FB9">
        <w:rPr>
          <w:rFonts w:ascii="David" w:hAnsi="David" w:cs="David" w:hint="cs"/>
          <w:sz w:val="24"/>
          <w:szCs w:val="24"/>
          <w:rtl/>
        </w:rPr>
        <w:t>ים ומוטמעים בפעולה, ונוג</w:t>
      </w:r>
      <w:r w:rsidR="009F2FB9" w:rsidRPr="00986477">
        <w:rPr>
          <w:rFonts w:ascii="David" w:hAnsi="David" w:cs="David"/>
          <w:sz w:val="24"/>
          <w:szCs w:val="24"/>
          <w:rtl/>
        </w:rPr>
        <w:t>ע</w:t>
      </w:r>
      <w:r w:rsidR="009F2FB9">
        <w:rPr>
          <w:rFonts w:ascii="David" w:hAnsi="David" w:cs="David" w:hint="cs"/>
          <w:sz w:val="24"/>
          <w:szCs w:val="24"/>
          <w:rtl/>
        </w:rPr>
        <w:t>ים</w:t>
      </w:r>
      <w:r w:rsidR="009F2FB9" w:rsidRPr="00986477">
        <w:rPr>
          <w:rFonts w:ascii="David" w:hAnsi="David" w:cs="David"/>
          <w:sz w:val="24"/>
          <w:szCs w:val="24"/>
          <w:rtl/>
        </w:rPr>
        <w:t xml:space="preserve"> לתחומי </w:t>
      </w:r>
      <w:r w:rsidR="009F2FB9">
        <w:rPr>
          <w:rFonts w:ascii="David" w:hAnsi="David" w:cs="David" w:hint="cs"/>
          <w:sz w:val="24"/>
          <w:szCs w:val="24"/>
          <w:rtl/>
        </w:rPr>
        <w:t xml:space="preserve">פרט רבים </w:t>
      </w:r>
      <w:r w:rsidR="009F2FB9" w:rsidRPr="00986477">
        <w:rPr>
          <w:rFonts w:ascii="David" w:hAnsi="David" w:cs="David"/>
          <w:sz w:val="24"/>
          <w:szCs w:val="24"/>
          <w:rtl/>
        </w:rPr>
        <w:t>(</w:t>
      </w:r>
      <w:r w:rsidR="009F2FB9" w:rsidRPr="00783C3E">
        <w:rPr>
          <w:rFonts w:ascii="David" w:hAnsi="David" w:cs="David"/>
          <w:sz w:val="24"/>
          <w:szCs w:val="24"/>
          <w:rtl/>
        </w:rPr>
        <w:t>לאו, 2004; לוי, 2004</w:t>
      </w:r>
      <w:r w:rsidR="009F2FB9">
        <w:rPr>
          <w:rFonts w:ascii="David" w:hAnsi="David" w:cs="David" w:hint="cs"/>
          <w:sz w:val="24"/>
          <w:szCs w:val="24"/>
          <w:rtl/>
        </w:rPr>
        <w:t xml:space="preserve">, </w:t>
      </w:r>
      <w:r w:rsidR="009F2FB9" w:rsidRPr="00783C3E">
        <w:rPr>
          <w:rFonts w:ascii="David" w:hAnsi="David" w:cs="David"/>
          <w:color w:val="222222"/>
          <w:sz w:val="24"/>
          <w:szCs w:val="24"/>
          <w:shd w:val="clear" w:color="auto" w:fill="FFFFFF"/>
        </w:rPr>
        <w:t>Hatch &amp; Marks, 2022</w:t>
      </w:r>
      <w:r w:rsidR="009F2FB9" w:rsidRPr="00783C3E">
        <w:rPr>
          <w:rFonts w:ascii="David" w:eastAsia="Times New Roman" w:hAnsi="David" w:cs="David"/>
          <w:sz w:val="24"/>
          <w:szCs w:val="24"/>
          <w:rtl/>
        </w:rPr>
        <w:t xml:space="preserve">). </w:t>
      </w:r>
    </w:p>
    <w:p w14:paraId="0EF1712C" w14:textId="1AA308A2" w:rsidR="008A37CF" w:rsidRPr="0022401C" w:rsidRDefault="00553BD4" w:rsidP="008A37CF">
      <w:pPr>
        <w:spacing w:line="480" w:lineRule="auto"/>
        <w:jc w:val="both"/>
        <w:rPr>
          <w:rFonts w:ascii="David" w:hAnsi="David" w:cs="David"/>
          <w:sz w:val="24"/>
          <w:szCs w:val="24"/>
          <w:rtl/>
        </w:rPr>
      </w:pPr>
      <w:r>
        <w:rPr>
          <w:rFonts w:ascii="David" w:eastAsia="Times New Roman" w:hAnsi="David" w:cs="David" w:hint="cs"/>
          <w:sz w:val="24"/>
          <w:szCs w:val="24"/>
          <w:rtl/>
        </w:rPr>
        <w:t xml:space="preserve">מתוך כלל תחומי האיסורים והמגבלות, </w:t>
      </w:r>
      <w:r w:rsidR="00F44803">
        <w:rPr>
          <w:rFonts w:ascii="David" w:hAnsi="David" w:cs="David" w:hint="cs"/>
          <w:sz w:val="24"/>
          <w:szCs w:val="24"/>
          <w:rtl/>
        </w:rPr>
        <w:t>לאורך המחקר נידונו שלוש פרקטיקות מגופנות בסיסיות: מזון, לבוש ושיחה (</w:t>
      </w:r>
      <w:r w:rsidR="00F44803" w:rsidRPr="00D749F8">
        <w:rPr>
          <w:rFonts w:ascii="David" w:hAnsi="David" w:cs="David"/>
          <w:color w:val="222222"/>
          <w:sz w:val="24"/>
          <w:szCs w:val="24"/>
          <w:shd w:val="clear" w:color="auto" w:fill="FFFFFF"/>
        </w:rPr>
        <w:t>Bourdieu, 1973</w:t>
      </w:r>
      <w:r w:rsidR="00F44803">
        <w:rPr>
          <w:rFonts w:ascii="David" w:hAnsi="David" w:cs="David" w:hint="cs"/>
          <w:sz w:val="24"/>
          <w:szCs w:val="24"/>
          <w:rtl/>
        </w:rPr>
        <w:t xml:space="preserve">), והוסבר כיצד ביחס לכל אחת מהם מצד אחד ישנן מגבלות הלכתיות לאורך השבת היהודית, המאומצות באופן נוקשה על ידי חרדים, אך מצד שני, דווקא היותן של פרקטיקות אלו פרקטיקות מגופנות, יום יומיות במהותן, מאפשר לזהות את הפרשנות, החוויה והמרחב שיש ליהודים חרדים, כסוכנים עצמאים, לפעול בתוך הפרקטיקות האלה ולעצב אותן. </w:t>
      </w:r>
      <w:r w:rsidR="008A37CF" w:rsidRPr="00D749F8">
        <w:rPr>
          <w:rFonts w:ascii="David" w:hAnsi="David" w:cs="David"/>
          <w:sz w:val="24"/>
          <w:szCs w:val="24"/>
          <w:rtl/>
        </w:rPr>
        <w:t>בסביבות דתיות אדוקות רבות ישנו לחץ המופעל על חברי הקבוצה להרגיש ולהיראות ולהתנהג אותנטיים, במיוחד כשההבדלים ביניהם האמונה והקהילה של האדם ובין האחרים מודגשים כל כך (</w:t>
      </w:r>
      <w:r w:rsidR="008A37CF" w:rsidRPr="00D749F8">
        <w:rPr>
          <w:rFonts w:ascii="David" w:hAnsi="David" w:cs="David"/>
          <w:color w:val="222222"/>
          <w:sz w:val="24"/>
          <w:szCs w:val="24"/>
          <w:shd w:val="clear" w:color="auto" w:fill="FFFFFF"/>
        </w:rPr>
        <w:t>Van Der Tol &amp; Gorski, 2022</w:t>
      </w:r>
      <w:r w:rsidR="008A37CF" w:rsidRPr="00D749F8">
        <w:rPr>
          <w:rFonts w:ascii="David" w:hAnsi="David" w:cs="David"/>
          <w:sz w:val="24"/>
          <w:szCs w:val="24"/>
          <w:rtl/>
        </w:rPr>
        <w:t xml:space="preserve">). לכן, דווקא שלושת הממדים הבסיסיים של לבוש, </w:t>
      </w:r>
      <w:r w:rsidR="008A37CF" w:rsidRPr="00D749F8">
        <w:rPr>
          <w:rFonts w:ascii="David" w:hAnsi="David" w:cs="David"/>
          <w:sz w:val="24"/>
          <w:szCs w:val="24"/>
          <w:rtl/>
        </w:rPr>
        <w:lastRenderedPageBreak/>
        <w:t>אכילה ושיחה</w:t>
      </w:r>
      <w:r w:rsidR="008A37CF">
        <w:rPr>
          <w:rFonts w:ascii="David" w:hAnsi="David" w:cs="David" w:hint="cs"/>
          <w:sz w:val="24"/>
          <w:szCs w:val="24"/>
          <w:rtl/>
        </w:rPr>
        <w:t xml:space="preserve"> מהווים בסיס להבדלים התנהגותיים אוטנטיים אלו, ו</w:t>
      </w:r>
      <w:r w:rsidR="008A37CF" w:rsidRPr="00D749F8">
        <w:rPr>
          <w:rFonts w:ascii="David" w:hAnsi="David" w:cs="David"/>
          <w:sz w:val="24"/>
          <w:szCs w:val="24"/>
          <w:rtl/>
        </w:rPr>
        <w:t xml:space="preserve">ממחישים את </w:t>
      </w:r>
      <w:r w:rsidR="008A37CF">
        <w:rPr>
          <w:rFonts w:ascii="David" w:hAnsi="David" w:cs="David" w:hint="cs"/>
          <w:sz w:val="24"/>
          <w:szCs w:val="24"/>
          <w:rtl/>
        </w:rPr>
        <w:t>המחיר הנלווה לשמירה על הלכות השבת מחד, ואת השכר הנלווה ל</w:t>
      </w:r>
      <w:r w:rsidR="008A37CF" w:rsidRPr="00D749F8">
        <w:rPr>
          <w:rFonts w:ascii="David" w:hAnsi="David" w:cs="David"/>
          <w:sz w:val="24"/>
          <w:szCs w:val="24"/>
          <w:rtl/>
        </w:rPr>
        <w:t>אימוץ הידע</w:t>
      </w:r>
      <w:r w:rsidR="008A37CF">
        <w:rPr>
          <w:rFonts w:ascii="David" w:hAnsi="David" w:cs="David" w:hint="cs"/>
          <w:sz w:val="24"/>
          <w:szCs w:val="24"/>
          <w:rtl/>
        </w:rPr>
        <w:t xml:space="preserve"> הדתי ו</w:t>
      </w:r>
      <w:r w:rsidR="008A37CF" w:rsidRPr="00D749F8">
        <w:rPr>
          <w:rFonts w:ascii="David" w:hAnsi="David" w:cs="David"/>
          <w:sz w:val="24"/>
          <w:szCs w:val="24"/>
          <w:rtl/>
        </w:rPr>
        <w:t xml:space="preserve">את </w:t>
      </w:r>
      <w:r w:rsidR="008A37CF">
        <w:rPr>
          <w:rFonts w:ascii="David" w:hAnsi="David" w:cs="David" w:hint="cs"/>
          <w:sz w:val="24"/>
          <w:szCs w:val="24"/>
          <w:rtl/>
        </w:rPr>
        <w:t>השפעתו הפיזית על האדם מאידך.</w:t>
      </w:r>
    </w:p>
    <w:p w14:paraId="39BD081E" w14:textId="268C09FD" w:rsidR="009F2FB9" w:rsidRDefault="009F2FB9" w:rsidP="00553BD4">
      <w:pPr>
        <w:spacing w:line="480" w:lineRule="auto"/>
        <w:jc w:val="both"/>
        <w:rPr>
          <w:rFonts w:ascii="David" w:hAnsi="David" w:cs="David"/>
          <w:sz w:val="24"/>
          <w:szCs w:val="24"/>
          <w:rtl/>
        </w:rPr>
      </w:pPr>
      <w:r w:rsidRPr="00986477">
        <w:rPr>
          <w:rFonts w:ascii="David" w:hAnsi="David" w:cs="David"/>
          <w:sz w:val="24"/>
          <w:szCs w:val="24"/>
          <w:rtl/>
        </w:rPr>
        <w:t>על ידי מחקר איכותני מבוסס ראיונות ביקשתי להמחיש את האופן שבו הלכות השבת היהודיות המאומצות על ידי חרדים בישראל לא נחוות ומפורשות כהגבלה, אלא כבחירה חופשית ועשירה בניואנסים מגופנים.</w:t>
      </w:r>
      <w:r>
        <w:rPr>
          <w:rFonts w:ascii="David" w:hAnsi="David" w:cs="David" w:hint="cs"/>
          <w:sz w:val="24"/>
          <w:szCs w:val="24"/>
          <w:rtl/>
        </w:rPr>
        <w:t xml:space="preserve"> </w:t>
      </w:r>
      <w:r w:rsidR="00F44803">
        <w:rPr>
          <w:rFonts w:ascii="David" w:hAnsi="David" w:cs="David" w:hint="cs"/>
          <w:sz w:val="24"/>
          <w:szCs w:val="24"/>
          <w:rtl/>
        </w:rPr>
        <w:t>בין אם מדובר על הנחיות הלכתיות מובהקות בדבר אופן הסעודה של שבת (</w:t>
      </w:r>
      <w:r w:rsidR="00F44803" w:rsidRPr="00880E9D">
        <w:rPr>
          <w:rFonts w:ascii="David" w:hAnsi="David" w:cs="David"/>
          <w:color w:val="222222"/>
          <w:sz w:val="24"/>
          <w:szCs w:val="24"/>
          <w:shd w:val="clear" w:color="auto" w:fill="FFFFFF"/>
        </w:rPr>
        <w:t>Zerubavel, 1989</w:t>
      </w:r>
      <w:r w:rsidR="00F44803">
        <w:rPr>
          <w:rFonts w:hint="cs"/>
          <w:rtl/>
        </w:rPr>
        <w:t xml:space="preserve">, </w:t>
      </w:r>
      <w:r w:rsidR="00F44803" w:rsidRPr="00E61DFD">
        <w:rPr>
          <w:rFonts w:ascii="David" w:hAnsi="David" w:cs="David"/>
          <w:color w:val="222222"/>
          <w:sz w:val="24"/>
          <w:szCs w:val="24"/>
          <w:shd w:val="clear" w:color="auto" w:fill="FFFFFF"/>
        </w:rPr>
        <w:t>Carter, 2020</w:t>
      </w:r>
      <w:r w:rsidR="00F44803">
        <w:rPr>
          <w:rFonts w:ascii="David" w:hAnsi="David" w:cs="David" w:hint="cs"/>
          <w:sz w:val="24"/>
          <w:szCs w:val="24"/>
          <w:rtl/>
        </w:rPr>
        <w:t>),</w:t>
      </w:r>
      <w:r>
        <w:rPr>
          <w:rFonts w:ascii="David" w:hAnsi="David" w:cs="David" w:hint="cs"/>
          <w:sz w:val="24"/>
          <w:szCs w:val="24"/>
          <w:rtl/>
        </w:rPr>
        <w:t xml:space="preserve"> בין אם על הלכות צניעות (</w:t>
      </w:r>
      <w:proofErr w:type="spellStart"/>
      <w:r>
        <w:rPr>
          <w:rFonts w:ascii="David" w:hAnsi="David" w:cs="David" w:hint="cs"/>
          <w:sz w:val="24"/>
          <w:szCs w:val="24"/>
          <w:rtl/>
        </w:rPr>
        <w:t>טרגין</w:t>
      </w:r>
      <w:proofErr w:type="spellEnd"/>
      <w:r>
        <w:rPr>
          <w:rFonts w:ascii="David" w:hAnsi="David" w:cs="David" w:hint="cs"/>
          <w:sz w:val="24"/>
          <w:szCs w:val="24"/>
          <w:rtl/>
        </w:rPr>
        <w:t xml:space="preserve"> </w:t>
      </w:r>
      <w:proofErr w:type="spellStart"/>
      <w:r>
        <w:rPr>
          <w:rFonts w:ascii="David" w:hAnsi="David" w:cs="David" w:hint="cs"/>
          <w:sz w:val="24"/>
          <w:szCs w:val="24"/>
          <w:rtl/>
        </w:rPr>
        <w:t>זלר</w:t>
      </w:r>
      <w:proofErr w:type="spellEnd"/>
      <w:r>
        <w:rPr>
          <w:rFonts w:ascii="David" w:hAnsi="David" w:cs="David" w:hint="cs"/>
          <w:sz w:val="24"/>
          <w:szCs w:val="24"/>
          <w:rtl/>
        </w:rPr>
        <w:t xml:space="preserve">, 2014, </w:t>
      </w:r>
      <w:proofErr w:type="spellStart"/>
      <w:r>
        <w:rPr>
          <w:rFonts w:ascii="David" w:hAnsi="David" w:cs="David" w:hint="cs"/>
          <w:sz w:val="24"/>
          <w:szCs w:val="24"/>
          <w:rtl/>
        </w:rPr>
        <w:t>אלאור</w:t>
      </w:r>
      <w:proofErr w:type="spellEnd"/>
      <w:r>
        <w:rPr>
          <w:rFonts w:ascii="David" w:hAnsi="David" w:cs="David" w:hint="cs"/>
          <w:sz w:val="24"/>
          <w:szCs w:val="24"/>
          <w:rtl/>
        </w:rPr>
        <w:t>, 2010) ובין אם על האיסור ההלכתי לעסוק בשיח חולין לאורך השבת (</w:t>
      </w:r>
      <w:r w:rsidRPr="00892C60">
        <w:rPr>
          <w:rFonts w:ascii="David" w:hAnsi="David" w:cs="David"/>
          <w:color w:val="222222"/>
          <w:sz w:val="24"/>
          <w:szCs w:val="24"/>
          <w:shd w:val="clear" w:color="auto" w:fill="FFFFFF"/>
        </w:rPr>
        <w:t>Hatch &amp; Marks, 2022</w:t>
      </w:r>
      <w:r>
        <w:rPr>
          <w:rFonts w:ascii="David" w:hAnsi="David" w:cs="David" w:hint="cs"/>
          <w:sz w:val="24"/>
          <w:szCs w:val="24"/>
          <w:rtl/>
        </w:rPr>
        <w:t>), מחקרי מלמד על תפיסה פרשנית משמעותית, לרוב מעצימה, של ביצוע הפרקטיקות הללו, של קבלתן ושל השליטה בהן.</w:t>
      </w:r>
      <w:r w:rsidR="0090664E">
        <w:rPr>
          <w:rFonts w:ascii="David" w:hAnsi="David" w:cs="David" w:hint="cs"/>
          <w:sz w:val="24"/>
          <w:szCs w:val="24"/>
          <w:rtl/>
        </w:rPr>
        <w:t xml:space="preserve"> </w:t>
      </w:r>
      <w:r>
        <w:rPr>
          <w:rFonts w:ascii="David" w:hAnsi="David" w:cs="David" w:hint="cs"/>
          <w:sz w:val="24"/>
          <w:szCs w:val="24"/>
          <w:rtl/>
        </w:rPr>
        <w:t xml:space="preserve">לאורך המאמר, מוסבר למשל כיצד השבת וההגבלות המוחלות עליה מקנות ליחיד החרדי את האפשרות לבטא את עצמו ואת טעמו האישי, להתמודד עם מגבלות פיזיות, הנוגעות למשל להתמכרות לעישון או לאפשרות לאכול באופן מוגבל בלבד, </w:t>
      </w:r>
      <w:proofErr w:type="spellStart"/>
      <w:r>
        <w:rPr>
          <w:rFonts w:ascii="David" w:hAnsi="David" w:cs="David" w:hint="cs"/>
          <w:sz w:val="24"/>
          <w:szCs w:val="24"/>
          <w:rtl/>
        </w:rPr>
        <w:t>ו''לנצח</w:t>
      </w:r>
      <w:proofErr w:type="spellEnd"/>
      <w:r>
        <w:rPr>
          <w:rFonts w:ascii="David" w:hAnsi="David" w:cs="David" w:hint="cs"/>
          <w:sz w:val="24"/>
          <w:szCs w:val="24"/>
          <w:rtl/>
        </w:rPr>
        <w:t xml:space="preserve">'' אותן, דווקא מתוך ההלכות המעצבות את השבת. אי שיחה בנושאים מסוימים במסגרת השבת מגבירה, לתפיסת המרואיינים את הסיכוי למימוש תוכניות עתידיות ומאפשרת להרחיק נושאים מרגיזים או שנויים במחלוקת מהזמן המשפחתי היקר והאינטנסיבי ביותר לאורך השבוע. באופן דומה, השבת מאפשרת להתגבר, גם אם באופן זמני, על היבטים שונים של הלכות צניעות, תוך קבלה ואישור ללבישת בגדים יקרים יותר המעידים על טעם אישי, העדפות ומימוש עצמי. </w:t>
      </w:r>
    </w:p>
    <w:p w14:paraId="6C8A6F99" w14:textId="139BBBDA" w:rsidR="007C671F" w:rsidRDefault="007C671F" w:rsidP="00003EB2">
      <w:pPr>
        <w:spacing w:line="480" w:lineRule="auto"/>
        <w:jc w:val="both"/>
        <w:rPr>
          <w:rFonts w:ascii="David" w:hAnsi="David" w:cs="David"/>
          <w:sz w:val="24"/>
          <w:szCs w:val="24"/>
          <w:rtl/>
        </w:rPr>
      </w:pPr>
      <w:r>
        <w:rPr>
          <w:rFonts w:ascii="David" w:hAnsi="David" w:cs="David" w:hint="cs"/>
          <w:sz w:val="24"/>
          <w:szCs w:val="24"/>
          <w:rtl/>
        </w:rPr>
        <w:t>בכל התחו</w:t>
      </w:r>
      <w:r w:rsidR="00D016CE">
        <w:rPr>
          <w:rFonts w:ascii="David" w:hAnsi="David" w:cs="David" w:hint="cs"/>
          <w:sz w:val="24"/>
          <w:szCs w:val="24"/>
          <w:rtl/>
        </w:rPr>
        <w:t>מ</w:t>
      </w:r>
      <w:r>
        <w:rPr>
          <w:rFonts w:ascii="David" w:hAnsi="David" w:cs="David" w:hint="cs"/>
          <w:sz w:val="24"/>
          <w:szCs w:val="24"/>
          <w:rtl/>
        </w:rPr>
        <w:t>ים הללו, דווקא ההתבוננות בפר</w:t>
      </w:r>
      <w:r w:rsidR="003D6882">
        <w:rPr>
          <w:rFonts w:ascii="David" w:hAnsi="David" w:cs="David" w:hint="cs"/>
          <w:sz w:val="24"/>
          <w:szCs w:val="24"/>
          <w:rtl/>
        </w:rPr>
        <w:t>ק</w:t>
      </w:r>
      <w:r>
        <w:rPr>
          <w:rFonts w:ascii="David" w:hAnsi="David" w:cs="David" w:hint="cs"/>
          <w:sz w:val="24"/>
          <w:szCs w:val="24"/>
          <w:rtl/>
        </w:rPr>
        <w:t xml:space="preserve">טיקות מגופנות בסיסיות כמו אכילה, לבוש ושיחה מציפה פערים </w:t>
      </w:r>
      <w:r w:rsidR="00D016CE">
        <w:rPr>
          <w:rFonts w:ascii="David" w:hAnsi="David" w:cs="David" w:hint="cs"/>
          <w:sz w:val="24"/>
          <w:szCs w:val="24"/>
          <w:rtl/>
        </w:rPr>
        <w:t xml:space="preserve">בין קבלה של מגבלה הלכתית ובין התחושה או הביטוי המעשי של המגבלה. פערים אלו מגלמים את הידע </w:t>
      </w:r>
      <w:r w:rsidR="00553BD4">
        <w:rPr>
          <w:rFonts w:ascii="David" w:hAnsi="David" w:cs="David" w:hint="cs"/>
          <w:sz w:val="24"/>
          <w:szCs w:val="24"/>
          <w:rtl/>
        </w:rPr>
        <w:t xml:space="preserve">של </w:t>
      </w:r>
      <w:r w:rsidR="00003EB2">
        <w:rPr>
          <w:rFonts w:ascii="David" w:hAnsi="David" w:cs="David" w:hint="cs"/>
          <w:sz w:val="24"/>
          <w:szCs w:val="24"/>
          <w:rtl/>
        </w:rPr>
        <w:t>פעולה</w:t>
      </w:r>
      <w:r w:rsidR="00D016CE">
        <w:rPr>
          <w:rFonts w:ascii="David" w:hAnsi="David" w:cs="David" w:hint="cs"/>
          <w:sz w:val="24"/>
          <w:szCs w:val="24"/>
          <w:rtl/>
        </w:rPr>
        <w:t xml:space="preserve"> (</w:t>
      </w:r>
      <w:r w:rsidR="00003EB2" w:rsidRPr="00D749F8">
        <w:rPr>
          <w:rFonts w:ascii="David" w:hAnsi="David" w:cs="David"/>
          <w:color w:val="222222"/>
          <w:sz w:val="24"/>
          <w:szCs w:val="24"/>
          <w:shd w:val="clear" w:color="auto" w:fill="FFFFFF"/>
        </w:rPr>
        <w:t>Ammerman, 2020</w:t>
      </w:r>
      <w:r w:rsidR="00D016CE">
        <w:rPr>
          <w:rFonts w:ascii="David" w:hAnsi="David" w:cs="David" w:hint="cs"/>
          <w:sz w:val="24"/>
          <w:szCs w:val="24"/>
          <w:rtl/>
        </w:rPr>
        <w:t>) ומאמצים את נקודת המבט הכרוכה בניתוק אמות המוסר והכלים הליברליים חילונים לצורך בחינת סוגיות דתיות (</w:t>
      </w:r>
      <w:r w:rsidR="00003EB2" w:rsidRPr="00D749F8">
        <w:rPr>
          <w:rFonts w:ascii="David" w:hAnsi="David" w:cs="David"/>
          <w:color w:val="222222"/>
          <w:sz w:val="24"/>
          <w:szCs w:val="24"/>
          <w:shd w:val="clear" w:color="auto" w:fill="FFFFFF"/>
        </w:rPr>
        <w:t>Mahmood, 2005</w:t>
      </w:r>
      <w:r w:rsidR="00003EB2">
        <w:rPr>
          <w:rFonts w:hint="cs"/>
          <w:rtl/>
        </w:rPr>
        <w:t xml:space="preserve">, </w:t>
      </w:r>
      <w:r w:rsidR="00003EB2" w:rsidRPr="00D749F8">
        <w:rPr>
          <w:rFonts w:ascii="David" w:hAnsi="David" w:cs="David"/>
          <w:color w:val="222222"/>
          <w:sz w:val="24"/>
          <w:szCs w:val="24"/>
          <w:shd w:val="clear" w:color="auto" w:fill="FFFFFF"/>
        </w:rPr>
        <w:t>Abu</w:t>
      </w:r>
      <w:r w:rsidR="00003EB2" w:rsidRPr="00D749F8">
        <w:rPr>
          <w:rFonts w:ascii="Cambria Math" w:hAnsi="Cambria Math" w:cs="Cambria Math"/>
          <w:color w:val="222222"/>
          <w:sz w:val="24"/>
          <w:szCs w:val="24"/>
          <w:shd w:val="clear" w:color="auto" w:fill="FFFFFF"/>
        </w:rPr>
        <w:t>‐</w:t>
      </w:r>
      <w:r w:rsidR="00003EB2" w:rsidRPr="00D749F8">
        <w:rPr>
          <w:rFonts w:ascii="David" w:hAnsi="David" w:cs="David"/>
          <w:color w:val="222222"/>
          <w:sz w:val="24"/>
          <w:szCs w:val="24"/>
          <w:shd w:val="clear" w:color="auto" w:fill="FFFFFF"/>
        </w:rPr>
        <w:t>Lughod, 2002</w:t>
      </w:r>
      <w:r w:rsidR="00D016CE">
        <w:rPr>
          <w:rFonts w:ascii="David" w:hAnsi="David" w:cs="David" w:hint="cs"/>
          <w:sz w:val="24"/>
          <w:szCs w:val="24"/>
          <w:rtl/>
        </w:rPr>
        <w:t>)</w:t>
      </w:r>
      <w:r w:rsidR="00553BD4">
        <w:rPr>
          <w:rFonts w:ascii="David" w:hAnsi="David" w:cs="David" w:hint="cs"/>
          <w:sz w:val="24"/>
          <w:szCs w:val="24"/>
          <w:rtl/>
        </w:rPr>
        <w:t xml:space="preserve">. </w:t>
      </w:r>
      <w:r w:rsidR="00D016CE">
        <w:rPr>
          <w:rFonts w:ascii="David" w:hAnsi="David" w:cs="David" w:hint="cs"/>
          <w:sz w:val="24"/>
          <w:szCs w:val="24"/>
          <w:rtl/>
        </w:rPr>
        <w:t>בכך</w:t>
      </w:r>
      <w:r w:rsidR="00553BD4">
        <w:rPr>
          <w:rFonts w:ascii="David" w:hAnsi="David" w:cs="David" w:hint="cs"/>
          <w:sz w:val="24"/>
          <w:szCs w:val="24"/>
          <w:rtl/>
        </w:rPr>
        <w:t xml:space="preserve">, התבוננות במרחב הפעולה המתקיים </w:t>
      </w:r>
      <w:r w:rsidR="0022401C">
        <w:rPr>
          <w:rFonts w:ascii="David" w:hAnsi="David" w:cs="David" w:hint="cs"/>
          <w:sz w:val="24"/>
          <w:szCs w:val="24"/>
          <w:rtl/>
        </w:rPr>
        <w:t>בין ההלכה לחוויה של היחיד</w:t>
      </w:r>
      <w:r w:rsidR="00D016CE">
        <w:rPr>
          <w:rFonts w:ascii="David" w:hAnsi="David" w:cs="David" w:hint="cs"/>
          <w:sz w:val="24"/>
          <w:szCs w:val="24"/>
          <w:rtl/>
        </w:rPr>
        <w:t xml:space="preserve"> מאפשרת להבין טוב יותר את עולמם של הנחקרים, את תפקידה של הפרקטיקה הדתית, את הערך הנלווה לאימוצה ואת הדרכים בהם היא מאפשרת לשמר את הכוח של הדת כסט כלים מרכזי לניהול חייהם של רבים, אדוקים ולא אדוקים כאחד. </w:t>
      </w:r>
    </w:p>
    <w:p w14:paraId="48C25F83" w14:textId="77777777" w:rsidR="00881979" w:rsidRDefault="00881979">
      <w:pPr>
        <w:bidi w:val="0"/>
        <w:rPr>
          <w:rFonts w:eastAsiaTheme="minorEastAsia" w:cs="David"/>
          <w:bCs/>
          <w:sz w:val="28"/>
          <w:szCs w:val="28"/>
          <w:rtl/>
        </w:rPr>
      </w:pPr>
      <w:r>
        <w:rPr>
          <w:rtl/>
        </w:rPr>
        <w:br w:type="page"/>
      </w:r>
    </w:p>
    <w:p w14:paraId="7993DAF7" w14:textId="672D1D1A" w:rsidR="009F3DC7" w:rsidRDefault="00654149" w:rsidP="006F327F">
      <w:pPr>
        <w:pStyle w:val="Heading1"/>
        <w:rPr>
          <w:rtl/>
        </w:rPr>
      </w:pPr>
      <w:r>
        <w:rPr>
          <w:rFonts w:hint="cs"/>
          <w:rtl/>
        </w:rPr>
        <w:lastRenderedPageBreak/>
        <w:t>מקורות</w:t>
      </w:r>
    </w:p>
    <w:p w14:paraId="3CB7AA46" w14:textId="77777777" w:rsidR="00560946" w:rsidRDefault="00317A99" w:rsidP="009D3634">
      <w:pPr>
        <w:spacing w:before="120" w:after="0" w:line="480" w:lineRule="auto"/>
        <w:jc w:val="both"/>
        <w:rPr>
          <w:rFonts w:ascii="David" w:hAnsi="David" w:cs="David"/>
          <w:sz w:val="24"/>
          <w:szCs w:val="24"/>
          <w:rtl/>
        </w:rPr>
      </w:pPr>
      <w:r>
        <w:rPr>
          <w:rFonts w:ascii="David" w:hAnsi="David" w:cs="David" w:hint="cs"/>
          <w:sz w:val="24"/>
          <w:szCs w:val="24"/>
          <w:rtl/>
        </w:rPr>
        <w:t xml:space="preserve">אלאור, ת. (2006). </w:t>
      </w:r>
      <w:r w:rsidRPr="00560946">
        <w:rPr>
          <w:rFonts w:ascii="David" w:hAnsi="David" w:cs="David" w:hint="cs"/>
          <w:b/>
          <w:bCs/>
          <w:sz w:val="24"/>
          <w:szCs w:val="24"/>
          <w:rtl/>
        </w:rPr>
        <w:t>מקומות שמורים</w:t>
      </w:r>
      <w:r w:rsidR="00560946" w:rsidRPr="00560946">
        <w:rPr>
          <w:rFonts w:ascii="David" w:hAnsi="David" w:cs="David" w:hint="cs"/>
          <w:b/>
          <w:bCs/>
          <w:sz w:val="24"/>
          <w:szCs w:val="24"/>
          <w:rtl/>
        </w:rPr>
        <w:t>: מגדר ואתניות במחוזות הדת והתשובה</w:t>
      </w:r>
      <w:r w:rsidR="00560946">
        <w:rPr>
          <w:rFonts w:ascii="David" w:hAnsi="David" w:cs="David" w:hint="cs"/>
          <w:sz w:val="24"/>
          <w:szCs w:val="24"/>
          <w:rtl/>
        </w:rPr>
        <w:t xml:space="preserve">. תל אביב: עם עובד. </w:t>
      </w:r>
    </w:p>
    <w:p w14:paraId="7310AFE7" w14:textId="248FD3A8" w:rsidR="009D3634" w:rsidRDefault="002C7E47" w:rsidP="009D3634">
      <w:pPr>
        <w:spacing w:before="120" w:after="0" w:line="480" w:lineRule="auto"/>
        <w:jc w:val="both"/>
        <w:rPr>
          <w:rFonts w:ascii="David" w:hAnsi="David" w:cs="David"/>
          <w:sz w:val="24"/>
          <w:szCs w:val="24"/>
          <w:rtl/>
        </w:rPr>
      </w:pPr>
      <w:r w:rsidRPr="00767E1D">
        <w:rPr>
          <w:rFonts w:ascii="David" w:hAnsi="David" w:cs="David"/>
          <w:sz w:val="24"/>
          <w:szCs w:val="24"/>
          <w:rtl/>
        </w:rPr>
        <w:t xml:space="preserve">בן פורת, ג. (2016). </w:t>
      </w:r>
      <w:r w:rsidRPr="00767E1D">
        <w:rPr>
          <w:rFonts w:ascii="David" w:hAnsi="David" w:cs="David"/>
          <w:b/>
          <w:bCs/>
          <w:sz w:val="24"/>
          <w:szCs w:val="24"/>
          <w:rtl/>
        </w:rPr>
        <w:t>הלכה למעשה</w:t>
      </w:r>
      <w:r w:rsidRPr="00767E1D">
        <w:rPr>
          <w:rFonts w:ascii="David" w:hAnsi="David" w:cs="David"/>
          <w:sz w:val="24"/>
          <w:szCs w:val="24"/>
          <w:rtl/>
        </w:rPr>
        <w:t>. חילונו של המרחב הציבורי בישראל. פרדס הוצאה לאור.</w:t>
      </w:r>
    </w:p>
    <w:p w14:paraId="01EA77E2" w14:textId="77777777" w:rsidR="00892C60" w:rsidRDefault="00892C60" w:rsidP="00892C60">
      <w:pPr>
        <w:spacing w:before="120" w:after="0" w:line="480" w:lineRule="auto"/>
        <w:jc w:val="both"/>
        <w:rPr>
          <w:rFonts w:ascii="David" w:hAnsi="David" w:cs="David"/>
          <w:sz w:val="24"/>
          <w:szCs w:val="24"/>
          <w:rtl/>
        </w:rPr>
      </w:pPr>
      <w:r w:rsidRPr="00767E1D">
        <w:rPr>
          <w:rFonts w:ascii="David" w:hAnsi="David" w:cs="David"/>
          <w:sz w:val="24"/>
          <w:szCs w:val="24"/>
          <w:rtl/>
        </w:rPr>
        <w:t xml:space="preserve">דשן. ש, (1994). </w:t>
      </w:r>
      <w:r w:rsidRPr="00767E1D">
        <w:rPr>
          <w:rFonts w:ascii="David" w:hAnsi="David" w:cs="David"/>
          <w:b/>
          <w:bCs/>
          <w:sz w:val="24"/>
          <w:szCs w:val="24"/>
          <w:rtl/>
        </w:rPr>
        <w:t>"הדתיות של המזרחים בישראל: ציבור, רבנים, אמונה</w:t>
      </w:r>
      <w:r w:rsidRPr="00767E1D">
        <w:rPr>
          <w:rFonts w:ascii="David" w:hAnsi="David" w:cs="David"/>
          <w:sz w:val="24"/>
          <w:szCs w:val="24"/>
          <w:rtl/>
        </w:rPr>
        <w:t>". אלפיים; כתב עת רב-תחומי לעיון, הגות וספרות. תל-אביב. 9, 44.</w:t>
      </w:r>
    </w:p>
    <w:p w14:paraId="5141687B" w14:textId="77777777" w:rsidR="009B48F8" w:rsidRPr="00767E1D" w:rsidRDefault="009B48F8" w:rsidP="009B48F8">
      <w:pPr>
        <w:spacing w:before="120" w:after="120" w:line="480" w:lineRule="auto"/>
        <w:jc w:val="both"/>
        <w:rPr>
          <w:rFonts w:ascii="David" w:hAnsi="David" w:cs="David"/>
          <w:sz w:val="24"/>
          <w:szCs w:val="24"/>
          <w:rtl/>
        </w:rPr>
      </w:pPr>
      <w:proofErr w:type="spellStart"/>
      <w:r w:rsidRPr="00767E1D">
        <w:rPr>
          <w:rFonts w:ascii="David" w:hAnsi="David" w:cs="David"/>
          <w:sz w:val="24"/>
          <w:szCs w:val="24"/>
          <w:rtl/>
        </w:rPr>
        <w:t>זיכרמן</w:t>
      </w:r>
      <w:proofErr w:type="spellEnd"/>
      <w:r w:rsidRPr="00767E1D">
        <w:rPr>
          <w:rFonts w:ascii="David" w:hAnsi="David" w:cs="David"/>
          <w:sz w:val="24"/>
          <w:szCs w:val="24"/>
          <w:rtl/>
        </w:rPr>
        <w:t xml:space="preserve">, ח. </w:t>
      </w:r>
      <w:proofErr w:type="spellStart"/>
      <w:r w:rsidRPr="00767E1D">
        <w:rPr>
          <w:rFonts w:ascii="David" w:hAnsi="David" w:cs="David"/>
          <w:sz w:val="24"/>
          <w:szCs w:val="24"/>
          <w:rtl/>
        </w:rPr>
        <w:t>כהנר</w:t>
      </w:r>
      <w:proofErr w:type="spellEnd"/>
      <w:r w:rsidRPr="00767E1D">
        <w:rPr>
          <w:rFonts w:ascii="David" w:hAnsi="David" w:cs="David"/>
          <w:sz w:val="24"/>
          <w:szCs w:val="24"/>
          <w:rtl/>
        </w:rPr>
        <w:t xml:space="preserve">, ל. (2012). </w:t>
      </w:r>
      <w:r w:rsidRPr="00767E1D">
        <w:rPr>
          <w:rFonts w:ascii="David" w:hAnsi="David" w:cs="David"/>
          <w:b/>
          <w:bCs/>
          <w:sz w:val="24"/>
          <w:szCs w:val="24"/>
          <w:rtl/>
        </w:rPr>
        <w:t>חרדיות מודרנית. מעמד ביניים חרדי בישראל</w:t>
      </w:r>
      <w:r w:rsidRPr="00767E1D">
        <w:rPr>
          <w:rFonts w:ascii="David" w:hAnsi="David" w:cs="David"/>
          <w:sz w:val="24"/>
          <w:szCs w:val="24"/>
          <w:rtl/>
        </w:rPr>
        <w:t>. המכון הישראלי לדמוקרטיה.</w:t>
      </w:r>
    </w:p>
    <w:p w14:paraId="59D139FF" w14:textId="77777777" w:rsidR="002E42FA" w:rsidRDefault="002E42FA" w:rsidP="002E42FA">
      <w:pPr>
        <w:spacing w:before="120" w:after="0" w:line="480" w:lineRule="auto"/>
        <w:jc w:val="both"/>
        <w:rPr>
          <w:rFonts w:ascii="David" w:hAnsi="David" w:cs="David"/>
          <w:sz w:val="24"/>
          <w:szCs w:val="24"/>
          <w:rtl/>
        </w:rPr>
      </w:pPr>
      <w:r w:rsidRPr="00767E1D">
        <w:rPr>
          <w:rFonts w:ascii="David" w:hAnsi="David" w:cs="David"/>
          <w:sz w:val="24"/>
          <w:szCs w:val="24"/>
          <w:rtl/>
        </w:rPr>
        <w:t xml:space="preserve">חלמיש, מ. (2004). הטבילה כדגם ומוקד להליכות שבת על פי הקבלה. </w:t>
      </w:r>
      <w:r w:rsidRPr="00767E1D">
        <w:rPr>
          <w:rFonts w:ascii="David" w:hAnsi="David" w:cs="David"/>
          <w:b/>
          <w:bCs/>
          <w:sz w:val="24"/>
          <w:szCs w:val="24"/>
          <w:rtl/>
        </w:rPr>
        <w:t xml:space="preserve">"שבת- רעיון, היסטוריה, מציאות". </w:t>
      </w:r>
      <w:r w:rsidRPr="00767E1D">
        <w:rPr>
          <w:rFonts w:ascii="David" w:hAnsi="David" w:cs="David"/>
          <w:sz w:val="24"/>
          <w:szCs w:val="24"/>
          <w:rtl/>
        </w:rPr>
        <w:t xml:space="preserve">(עורך: </w:t>
      </w:r>
      <w:proofErr w:type="spellStart"/>
      <w:r w:rsidRPr="00767E1D">
        <w:rPr>
          <w:rFonts w:ascii="David" w:hAnsi="David" w:cs="David"/>
          <w:sz w:val="24"/>
          <w:szCs w:val="24"/>
          <w:rtl/>
        </w:rPr>
        <w:t>בלידשטיין</w:t>
      </w:r>
      <w:proofErr w:type="spellEnd"/>
      <w:r w:rsidRPr="00767E1D">
        <w:rPr>
          <w:rFonts w:ascii="David" w:hAnsi="David" w:cs="David"/>
          <w:sz w:val="24"/>
          <w:szCs w:val="24"/>
          <w:rtl/>
        </w:rPr>
        <w:t>, י.), הוצאת בן גוריון, באר שבע, עמ' 19 – 39.</w:t>
      </w:r>
    </w:p>
    <w:p w14:paraId="4793A8C3" w14:textId="51AA0C4B" w:rsidR="00B26C88" w:rsidRPr="00767E1D" w:rsidRDefault="00B26C88" w:rsidP="002E42FA">
      <w:pPr>
        <w:spacing w:before="120" w:after="0" w:line="480" w:lineRule="auto"/>
        <w:jc w:val="both"/>
        <w:rPr>
          <w:rFonts w:ascii="David" w:hAnsi="David" w:cs="David"/>
          <w:sz w:val="24"/>
          <w:szCs w:val="24"/>
          <w:rtl/>
        </w:rPr>
      </w:pPr>
      <w:r w:rsidRPr="00B26C88">
        <w:rPr>
          <w:rFonts w:ascii="David" w:hAnsi="David" w:cs="David"/>
          <w:sz w:val="24"/>
          <w:szCs w:val="24"/>
          <w:rtl/>
        </w:rPr>
        <w:t xml:space="preserve">חקק, י. (2009). </w:t>
      </w:r>
      <w:r w:rsidRPr="00B26C88">
        <w:rPr>
          <w:rFonts w:ascii="David" w:hAnsi="David" w:cs="David"/>
          <w:sz w:val="24"/>
          <w:szCs w:val="24"/>
        </w:rPr>
        <w:t>Who Is a Hero? Changes in the Construction of the Haredi Masculine Body Due to the Interaction with the Secular Masculine Body</w:t>
      </w:r>
      <w:r w:rsidRPr="00B26C88">
        <w:rPr>
          <w:rFonts w:ascii="David" w:hAnsi="David" w:cs="David"/>
          <w:sz w:val="24"/>
          <w:szCs w:val="24"/>
          <w:rtl/>
        </w:rPr>
        <w:t>/איזהו גיבור?" הכובש את יצרו" פוגש גוף גברי חילוני. סוציולוגיה ישראלית, 159-189.‏</w:t>
      </w:r>
    </w:p>
    <w:p w14:paraId="6DD05193" w14:textId="3980CFC1" w:rsidR="009D3634" w:rsidRDefault="009D3634" w:rsidP="009D3634">
      <w:pPr>
        <w:spacing w:before="120" w:after="0" w:line="480" w:lineRule="auto"/>
        <w:jc w:val="both"/>
        <w:rPr>
          <w:rFonts w:ascii="David" w:hAnsi="David" w:cs="David"/>
          <w:sz w:val="28"/>
          <w:szCs w:val="28"/>
          <w:rtl/>
        </w:rPr>
      </w:pPr>
      <w:proofErr w:type="spellStart"/>
      <w:r w:rsidRPr="009D3634">
        <w:rPr>
          <w:rFonts w:ascii="David" w:hAnsi="David" w:cs="David"/>
          <w:sz w:val="24"/>
          <w:szCs w:val="24"/>
          <w:rtl/>
        </w:rPr>
        <w:t>טרגין-זלר</w:t>
      </w:r>
      <w:proofErr w:type="spellEnd"/>
      <w:r w:rsidRPr="009D3634">
        <w:rPr>
          <w:rFonts w:ascii="David" w:hAnsi="David" w:cs="David"/>
          <w:sz w:val="24"/>
          <w:szCs w:val="24"/>
          <w:rtl/>
        </w:rPr>
        <w:t>, ל</w:t>
      </w:r>
      <w:r w:rsidRPr="009D3634">
        <w:rPr>
          <w:rFonts w:ascii="David" w:hAnsi="David" w:cs="David" w:hint="cs"/>
          <w:sz w:val="24"/>
          <w:szCs w:val="24"/>
          <w:rtl/>
        </w:rPr>
        <w:t>. (</w:t>
      </w:r>
      <w:r w:rsidRPr="009D3634">
        <w:rPr>
          <w:rFonts w:ascii="David" w:hAnsi="David" w:cs="David"/>
          <w:sz w:val="24"/>
          <w:szCs w:val="24"/>
          <w:rtl/>
        </w:rPr>
        <w:t>2014</w:t>
      </w:r>
      <w:r w:rsidRPr="009D3634">
        <w:rPr>
          <w:rFonts w:ascii="David" w:hAnsi="David" w:cs="David" w:hint="cs"/>
          <w:sz w:val="24"/>
          <w:szCs w:val="24"/>
          <w:rtl/>
        </w:rPr>
        <w:t>)</w:t>
      </w:r>
      <w:r w:rsidRPr="009D3634">
        <w:rPr>
          <w:rFonts w:ascii="David" w:hAnsi="David" w:cs="David"/>
          <w:sz w:val="24"/>
          <w:szCs w:val="24"/>
          <w:rtl/>
        </w:rPr>
        <w:t xml:space="preserve">. צניעות למען השם: נשים חרדיות מפרשות מחדש את תחום הצניעות, </w:t>
      </w:r>
      <w:r w:rsidRPr="009D3634">
        <w:rPr>
          <w:rFonts w:ascii="David" w:hAnsi="David" w:cs="David"/>
          <w:b/>
          <w:bCs/>
          <w:sz w:val="24"/>
          <w:szCs w:val="24"/>
          <w:rtl/>
        </w:rPr>
        <w:t>מגמות</w:t>
      </w:r>
      <w:r w:rsidRPr="009D3634">
        <w:rPr>
          <w:rFonts w:ascii="David" w:hAnsi="David" w:cs="David"/>
          <w:sz w:val="24"/>
          <w:szCs w:val="24"/>
          <w:rtl/>
        </w:rPr>
        <w:t xml:space="preserve"> מ"ט </w:t>
      </w:r>
      <w:r w:rsidRPr="009D3634">
        <w:rPr>
          <w:rFonts w:ascii="David" w:hAnsi="David" w:cs="David" w:hint="cs"/>
          <w:sz w:val="24"/>
          <w:szCs w:val="24"/>
          <w:rtl/>
        </w:rPr>
        <w:t>(4), ע</w:t>
      </w:r>
      <w:r w:rsidRPr="009D3634">
        <w:rPr>
          <w:rFonts w:ascii="David" w:hAnsi="David" w:cs="David"/>
          <w:sz w:val="24"/>
          <w:szCs w:val="24"/>
          <w:rtl/>
        </w:rPr>
        <w:t>מ' .691-688</w:t>
      </w:r>
      <w:r w:rsidR="0041021A">
        <w:rPr>
          <w:rFonts w:ascii="David" w:hAnsi="David" w:cs="David" w:hint="cs"/>
          <w:sz w:val="28"/>
          <w:szCs w:val="28"/>
          <w:rtl/>
        </w:rPr>
        <w:t>.</w:t>
      </w:r>
    </w:p>
    <w:p w14:paraId="158AA666" w14:textId="77777777" w:rsidR="00536B98" w:rsidRPr="00767E1D" w:rsidRDefault="00536B98" w:rsidP="00536B98">
      <w:pPr>
        <w:spacing w:before="120" w:after="0" w:line="360" w:lineRule="auto"/>
        <w:jc w:val="both"/>
        <w:rPr>
          <w:rFonts w:ascii="David" w:hAnsi="David" w:cs="David"/>
          <w:sz w:val="24"/>
          <w:szCs w:val="24"/>
        </w:rPr>
      </w:pPr>
      <w:r w:rsidRPr="00767E1D">
        <w:rPr>
          <w:rFonts w:ascii="David" w:hAnsi="David" w:cs="David"/>
          <w:sz w:val="24"/>
          <w:szCs w:val="24"/>
          <w:rtl/>
        </w:rPr>
        <w:t xml:space="preserve">כהן, א. (2021). </w:t>
      </w:r>
      <w:r w:rsidRPr="00767E1D">
        <w:rPr>
          <w:rFonts w:ascii="David" w:hAnsi="David" w:cs="David"/>
          <w:i/>
          <w:iCs/>
          <w:sz w:val="24"/>
          <w:szCs w:val="24"/>
          <w:rtl/>
        </w:rPr>
        <w:t xml:space="preserve">הלכות שבת </w:t>
      </w:r>
      <w:proofErr w:type="spellStart"/>
      <w:r w:rsidRPr="00767E1D">
        <w:rPr>
          <w:rFonts w:ascii="David" w:hAnsi="David" w:cs="David"/>
          <w:i/>
          <w:iCs/>
          <w:sz w:val="24"/>
          <w:szCs w:val="24"/>
          <w:rtl/>
        </w:rPr>
        <w:t>להרמב"ם</w:t>
      </w:r>
      <w:proofErr w:type="spellEnd"/>
      <w:r w:rsidRPr="00767E1D">
        <w:rPr>
          <w:rFonts w:ascii="David" w:hAnsi="David" w:cs="David"/>
          <w:i/>
          <w:iCs/>
          <w:sz w:val="24"/>
          <w:szCs w:val="24"/>
          <w:rtl/>
        </w:rPr>
        <w:t xml:space="preserve"> – ילקוט משה</w:t>
      </w:r>
      <w:r w:rsidRPr="00767E1D">
        <w:rPr>
          <w:rFonts w:ascii="David" w:hAnsi="David" w:cs="David"/>
          <w:sz w:val="24"/>
          <w:szCs w:val="24"/>
          <w:rtl/>
        </w:rPr>
        <w:t xml:space="preserve">. מכון משנת הרמב"ם. </w:t>
      </w:r>
    </w:p>
    <w:p w14:paraId="711E5627" w14:textId="77777777" w:rsidR="00536B98" w:rsidRPr="00767E1D" w:rsidRDefault="00536B98" w:rsidP="00536B98">
      <w:pPr>
        <w:spacing w:before="120" w:after="0" w:line="480" w:lineRule="auto"/>
        <w:jc w:val="both"/>
        <w:rPr>
          <w:rFonts w:ascii="David" w:hAnsi="David" w:cs="David"/>
          <w:sz w:val="24"/>
          <w:szCs w:val="24"/>
          <w:rtl/>
        </w:rPr>
      </w:pPr>
      <w:r w:rsidRPr="00767E1D">
        <w:rPr>
          <w:rFonts w:ascii="David" w:hAnsi="David" w:cs="David"/>
          <w:sz w:val="24"/>
          <w:szCs w:val="24"/>
          <w:rtl/>
        </w:rPr>
        <w:t xml:space="preserve">לאו, ב. (2004). פתיחת שערים ליהודים 'מסורתיים' - עיון בפסיקותיו של הרב עובדיה יוסף. </w:t>
      </w:r>
      <w:r w:rsidRPr="00767E1D">
        <w:rPr>
          <w:rFonts w:ascii="David" w:hAnsi="David" w:cs="David"/>
          <w:b/>
          <w:bCs/>
          <w:sz w:val="24"/>
          <w:szCs w:val="24"/>
          <w:rtl/>
        </w:rPr>
        <w:t xml:space="preserve">"שבת- רעיון, היסטוריה, מציאות". </w:t>
      </w:r>
      <w:r w:rsidRPr="00767E1D">
        <w:rPr>
          <w:rFonts w:ascii="David" w:hAnsi="David" w:cs="David"/>
          <w:sz w:val="24"/>
          <w:szCs w:val="24"/>
          <w:rtl/>
        </w:rPr>
        <w:t xml:space="preserve">(עורך: </w:t>
      </w:r>
      <w:proofErr w:type="spellStart"/>
      <w:r w:rsidRPr="00767E1D">
        <w:rPr>
          <w:rFonts w:ascii="David" w:hAnsi="David" w:cs="David"/>
          <w:sz w:val="24"/>
          <w:szCs w:val="24"/>
          <w:rtl/>
        </w:rPr>
        <w:t>בלידשטיין</w:t>
      </w:r>
      <w:proofErr w:type="spellEnd"/>
      <w:r w:rsidRPr="00767E1D">
        <w:rPr>
          <w:rFonts w:ascii="David" w:hAnsi="David" w:cs="David"/>
          <w:sz w:val="24"/>
          <w:szCs w:val="24"/>
          <w:rtl/>
        </w:rPr>
        <w:t xml:space="preserve">, י.), הוצאת בן גוריון, באר שבע, עמ' 83 – 97. </w:t>
      </w:r>
    </w:p>
    <w:p w14:paraId="786B4F9E" w14:textId="08ED4CC8" w:rsidR="005D6B26" w:rsidRDefault="005D6B26" w:rsidP="005D6B26">
      <w:pPr>
        <w:spacing w:before="120" w:after="0" w:line="480" w:lineRule="auto"/>
        <w:jc w:val="both"/>
        <w:rPr>
          <w:rFonts w:ascii="David" w:hAnsi="David" w:cs="David"/>
          <w:sz w:val="24"/>
          <w:szCs w:val="24"/>
          <w:rtl/>
        </w:rPr>
      </w:pPr>
      <w:r w:rsidRPr="00767E1D">
        <w:rPr>
          <w:rFonts w:ascii="David" w:hAnsi="David" w:cs="David"/>
          <w:sz w:val="24"/>
          <w:szCs w:val="24"/>
          <w:rtl/>
        </w:rPr>
        <w:t xml:space="preserve">לוי, ש. (2004). השבת הפרטית והשבת הציבורית בחברה הישראלית. </w:t>
      </w:r>
      <w:r w:rsidRPr="00767E1D">
        <w:rPr>
          <w:rFonts w:ascii="David" w:hAnsi="David" w:cs="David"/>
          <w:b/>
          <w:bCs/>
          <w:sz w:val="24"/>
          <w:szCs w:val="24"/>
          <w:rtl/>
        </w:rPr>
        <w:t xml:space="preserve">"שבת- רעיון, היסטוריה, מציאות". </w:t>
      </w:r>
      <w:r w:rsidRPr="00767E1D">
        <w:rPr>
          <w:rFonts w:ascii="David" w:hAnsi="David" w:cs="David"/>
          <w:sz w:val="24"/>
          <w:szCs w:val="24"/>
          <w:rtl/>
        </w:rPr>
        <w:t xml:space="preserve">(עורך: </w:t>
      </w:r>
      <w:proofErr w:type="spellStart"/>
      <w:r w:rsidRPr="00767E1D">
        <w:rPr>
          <w:rFonts w:ascii="David" w:hAnsi="David" w:cs="David"/>
          <w:sz w:val="24"/>
          <w:szCs w:val="24"/>
          <w:rtl/>
        </w:rPr>
        <w:t>בלידשטיין</w:t>
      </w:r>
      <w:proofErr w:type="spellEnd"/>
      <w:r w:rsidRPr="00767E1D">
        <w:rPr>
          <w:rFonts w:ascii="David" w:hAnsi="David" w:cs="David"/>
          <w:sz w:val="24"/>
          <w:szCs w:val="24"/>
          <w:rtl/>
        </w:rPr>
        <w:t xml:space="preserve">, י.), הוצאת בן גוריון, באר שבע, עמ' 123 – 135. </w:t>
      </w:r>
    </w:p>
    <w:p w14:paraId="2DBB7330" w14:textId="77777777" w:rsidR="00A2128F" w:rsidRDefault="00A2128F" w:rsidP="00A2128F">
      <w:pPr>
        <w:spacing w:before="120" w:after="0" w:line="480" w:lineRule="auto"/>
        <w:jc w:val="both"/>
        <w:rPr>
          <w:rFonts w:ascii="David" w:hAnsi="David" w:cs="David"/>
          <w:sz w:val="24"/>
          <w:szCs w:val="24"/>
          <w:rtl/>
        </w:rPr>
      </w:pPr>
      <w:r w:rsidRPr="00767E1D">
        <w:rPr>
          <w:rFonts w:ascii="David" w:hAnsi="David" w:cs="David"/>
          <w:sz w:val="24"/>
          <w:szCs w:val="24"/>
          <w:rtl/>
        </w:rPr>
        <w:t xml:space="preserve">לוינסקי, י.ט. (1975/2002). </w:t>
      </w:r>
      <w:r w:rsidRPr="00767E1D">
        <w:rPr>
          <w:rFonts w:ascii="David" w:hAnsi="David" w:cs="David"/>
          <w:b/>
          <w:bCs/>
          <w:sz w:val="24"/>
          <w:szCs w:val="24"/>
          <w:rtl/>
        </w:rPr>
        <w:t>אנציקלופדיה של הווי ומסורת ביהדות</w:t>
      </w:r>
      <w:r w:rsidRPr="00767E1D">
        <w:rPr>
          <w:rFonts w:ascii="David" w:hAnsi="David" w:cs="David"/>
          <w:sz w:val="24"/>
          <w:szCs w:val="24"/>
          <w:rtl/>
        </w:rPr>
        <w:t>. כרך ב'. שבת, עמ' 738-754. תל אביב: דביר.</w:t>
      </w:r>
    </w:p>
    <w:p w14:paraId="62E5C456" w14:textId="39A639CB" w:rsidR="007F6AD4" w:rsidRDefault="007F6AD4" w:rsidP="007F6AD4">
      <w:pPr>
        <w:spacing w:before="120" w:after="0" w:line="480" w:lineRule="auto"/>
        <w:jc w:val="both"/>
        <w:rPr>
          <w:rFonts w:ascii="David" w:hAnsi="David" w:cs="David"/>
          <w:sz w:val="24"/>
          <w:szCs w:val="24"/>
          <w:rtl/>
        </w:rPr>
      </w:pPr>
      <w:r w:rsidRPr="00767E1D">
        <w:rPr>
          <w:rFonts w:ascii="David" w:hAnsi="David" w:cs="David"/>
          <w:sz w:val="24"/>
          <w:szCs w:val="24"/>
          <w:rtl/>
        </w:rPr>
        <w:t>לאון, נ. (</w:t>
      </w:r>
      <w:r>
        <w:rPr>
          <w:rFonts w:ascii="David" w:hAnsi="David" w:cs="David" w:hint="cs"/>
          <w:sz w:val="24"/>
          <w:szCs w:val="24"/>
          <w:rtl/>
        </w:rPr>
        <w:t>2010</w:t>
      </w:r>
      <w:r w:rsidRPr="00767E1D">
        <w:rPr>
          <w:rFonts w:ascii="David" w:hAnsi="David" w:cs="David"/>
          <w:sz w:val="24"/>
          <w:szCs w:val="24"/>
          <w:rtl/>
        </w:rPr>
        <w:t xml:space="preserve">). </w:t>
      </w:r>
      <w:r w:rsidRPr="00767E1D">
        <w:rPr>
          <w:rFonts w:ascii="David" w:hAnsi="David" w:cs="David"/>
          <w:b/>
          <w:bCs/>
          <w:sz w:val="24"/>
          <w:szCs w:val="24"/>
          <w:rtl/>
        </w:rPr>
        <w:t>חרדיות רכה: התחדשות דתית ביהדות המזרחית.</w:t>
      </w:r>
      <w:r w:rsidRPr="00767E1D">
        <w:rPr>
          <w:rFonts w:ascii="David" w:hAnsi="David" w:cs="David"/>
          <w:sz w:val="24"/>
          <w:szCs w:val="24"/>
          <w:rtl/>
        </w:rPr>
        <w:t xml:space="preserve"> ירושלים. יד יצחק בן צבי. </w:t>
      </w:r>
    </w:p>
    <w:p w14:paraId="23A9F49B" w14:textId="13D4AC78" w:rsidR="007F6AD4" w:rsidRDefault="007F6AD4" w:rsidP="007F6AD4">
      <w:r w:rsidRPr="00767E1D">
        <w:rPr>
          <w:rFonts w:ascii="David" w:hAnsi="David" w:cs="David"/>
          <w:sz w:val="24"/>
          <w:szCs w:val="24"/>
          <w:rtl/>
        </w:rPr>
        <w:t>ל</w:t>
      </w:r>
      <w:r w:rsidR="007D2240">
        <w:rPr>
          <w:rFonts w:ascii="David" w:hAnsi="David" w:cs="David" w:hint="cs"/>
          <w:sz w:val="24"/>
          <w:szCs w:val="24"/>
          <w:rtl/>
        </w:rPr>
        <w:t>א</w:t>
      </w:r>
      <w:r w:rsidRPr="00767E1D">
        <w:rPr>
          <w:rFonts w:ascii="David" w:hAnsi="David" w:cs="David"/>
          <w:sz w:val="24"/>
          <w:szCs w:val="24"/>
          <w:rtl/>
        </w:rPr>
        <w:t xml:space="preserve">ון, נ. (2011). </w:t>
      </w:r>
      <w:r w:rsidRPr="00767E1D">
        <w:rPr>
          <w:rFonts w:ascii="David" w:hAnsi="David" w:cs="David"/>
          <w:b/>
          <w:bCs/>
          <w:sz w:val="24"/>
          <w:szCs w:val="24"/>
          <w:rtl/>
        </w:rPr>
        <w:t>זרימות חרדיות ביהדות המזרחית בת זמננו</w:t>
      </w:r>
      <w:r w:rsidRPr="00767E1D">
        <w:rPr>
          <w:rFonts w:ascii="David" w:hAnsi="David" w:cs="David"/>
          <w:sz w:val="24"/>
          <w:szCs w:val="24"/>
          <w:rtl/>
        </w:rPr>
        <w:t xml:space="preserve">. </w:t>
      </w:r>
      <w:r w:rsidRPr="00767E1D">
        <w:rPr>
          <w:rFonts w:ascii="David" w:hAnsi="David" w:cs="David"/>
          <w:i/>
          <w:iCs/>
          <w:sz w:val="24"/>
          <w:szCs w:val="24"/>
          <w:rtl/>
        </w:rPr>
        <w:t>זהויות</w:t>
      </w:r>
      <w:r w:rsidRPr="00767E1D">
        <w:rPr>
          <w:rFonts w:ascii="David" w:hAnsi="David" w:cs="David"/>
          <w:sz w:val="24"/>
          <w:szCs w:val="24"/>
          <w:rtl/>
        </w:rPr>
        <w:t xml:space="preserve"> (1), עמ' - 71 - 87. </w:t>
      </w:r>
    </w:p>
    <w:p w14:paraId="7F537D32" w14:textId="77777777" w:rsidR="0060174D" w:rsidRPr="00767E1D" w:rsidRDefault="0060174D" w:rsidP="0060174D">
      <w:pPr>
        <w:spacing w:before="120" w:after="0" w:line="480" w:lineRule="auto"/>
        <w:jc w:val="both"/>
        <w:rPr>
          <w:rFonts w:ascii="David" w:hAnsi="David" w:cs="David"/>
          <w:sz w:val="24"/>
          <w:szCs w:val="24"/>
          <w:rtl/>
        </w:rPr>
      </w:pPr>
      <w:r w:rsidRPr="00767E1D">
        <w:rPr>
          <w:rFonts w:ascii="David" w:hAnsi="David" w:cs="David"/>
          <w:sz w:val="24"/>
          <w:szCs w:val="24"/>
          <w:rtl/>
        </w:rPr>
        <w:t xml:space="preserve">מזרחי, נ. (2017). </w:t>
      </w:r>
      <w:r w:rsidRPr="00767E1D">
        <w:rPr>
          <w:rFonts w:ascii="David" w:hAnsi="David" w:cs="David"/>
          <w:b/>
          <w:bCs/>
          <w:sz w:val="24"/>
          <w:szCs w:val="24"/>
          <w:rtl/>
        </w:rPr>
        <w:t>הסוציולוגיה בישראל לאן? מסוציולוגיה של חשד לסוציולוגיה של משמעות</w:t>
      </w:r>
      <w:r w:rsidRPr="00767E1D">
        <w:rPr>
          <w:rFonts w:ascii="David" w:hAnsi="David" w:cs="David"/>
          <w:sz w:val="24"/>
          <w:szCs w:val="24"/>
          <w:rtl/>
        </w:rPr>
        <w:t xml:space="preserve">. מגמות, ,נא (2) 69-119. </w:t>
      </w:r>
    </w:p>
    <w:p w14:paraId="37964554" w14:textId="77777777" w:rsidR="0041021A" w:rsidRDefault="0041021A" w:rsidP="0041021A">
      <w:pPr>
        <w:spacing w:before="120" w:after="0" w:line="480" w:lineRule="auto"/>
        <w:jc w:val="both"/>
        <w:rPr>
          <w:rFonts w:ascii="David" w:hAnsi="David" w:cs="David"/>
          <w:sz w:val="24"/>
          <w:szCs w:val="24"/>
          <w:rtl/>
        </w:rPr>
      </w:pPr>
      <w:r w:rsidRPr="00767E1D">
        <w:rPr>
          <w:rFonts w:ascii="David" w:hAnsi="David" w:cs="David"/>
          <w:sz w:val="24"/>
          <w:szCs w:val="24"/>
          <w:rtl/>
        </w:rPr>
        <w:t>ספיר, ג. (2016). "</w:t>
      </w:r>
      <w:r w:rsidRPr="00767E1D">
        <w:rPr>
          <w:rFonts w:ascii="David" w:hAnsi="David" w:cs="David"/>
          <w:b/>
          <w:bCs/>
          <w:sz w:val="24"/>
          <w:szCs w:val="24"/>
          <w:rtl/>
        </w:rPr>
        <w:t>וקראת לשבת עונג" – עבודה, מסחר ובילוי בישראל מקום המדינה ועד היום</w:t>
      </w:r>
      <w:r w:rsidRPr="00767E1D">
        <w:rPr>
          <w:rFonts w:ascii="David" w:hAnsi="David" w:cs="David"/>
          <w:sz w:val="24"/>
          <w:szCs w:val="24"/>
          <w:rtl/>
        </w:rPr>
        <w:t xml:space="preserve">. מחקרי משפט, לא, אוניברסיטת בר אילן. </w:t>
      </w:r>
    </w:p>
    <w:p w14:paraId="02342450" w14:textId="77777777" w:rsidR="00783C3E" w:rsidRDefault="00783C3E" w:rsidP="00783C3E">
      <w:pPr>
        <w:spacing w:before="120" w:after="0" w:line="360" w:lineRule="auto"/>
        <w:jc w:val="both"/>
        <w:rPr>
          <w:rFonts w:ascii="David" w:hAnsi="David" w:cs="David"/>
          <w:sz w:val="24"/>
          <w:szCs w:val="24"/>
          <w:rtl/>
        </w:rPr>
      </w:pPr>
      <w:proofErr w:type="spellStart"/>
      <w:r w:rsidRPr="00767E1D">
        <w:rPr>
          <w:rFonts w:ascii="David" w:hAnsi="David" w:cs="David"/>
          <w:sz w:val="24"/>
          <w:szCs w:val="24"/>
          <w:rtl/>
        </w:rPr>
        <w:lastRenderedPageBreak/>
        <w:t>פיינשטיין</w:t>
      </w:r>
      <w:proofErr w:type="spellEnd"/>
      <w:r w:rsidRPr="00767E1D">
        <w:rPr>
          <w:rFonts w:ascii="David" w:hAnsi="David" w:cs="David"/>
          <w:sz w:val="24"/>
          <w:szCs w:val="24"/>
          <w:rtl/>
        </w:rPr>
        <w:t xml:space="preserve">, מ. (1964). </w:t>
      </w:r>
      <w:r w:rsidRPr="00767E1D">
        <w:rPr>
          <w:rFonts w:ascii="David" w:hAnsi="David" w:cs="David"/>
          <w:i/>
          <w:iCs/>
          <w:sz w:val="24"/>
          <w:szCs w:val="24"/>
          <w:rtl/>
        </w:rPr>
        <w:t>אורח חיים – אגרות משה.</w:t>
      </w:r>
      <w:r w:rsidRPr="00767E1D">
        <w:rPr>
          <w:rFonts w:ascii="David" w:hAnsi="David" w:cs="David"/>
          <w:sz w:val="24"/>
          <w:szCs w:val="24"/>
          <w:rtl/>
        </w:rPr>
        <w:t xml:space="preserve"> ניו יורק.</w:t>
      </w:r>
      <w:r>
        <w:rPr>
          <w:rFonts w:ascii="David" w:hAnsi="David" w:cs="David"/>
          <w:sz w:val="24"/>
          <w:szCs w:val="24"/>
          <w:rtl/>
        </w:rPr>
        <w:t xml:space="preserve"> </w:t>
      </w:r>
      <w:r w:rsidRPr="00767E1D">
        <w:rPr>
          <w:rFonts w:ascii="Arial" w:hAnsi="Arial" w:cs="Arial" w:hint="cs"/>
          <w:sz w:val="24"/>
          <w:szCs w:val="24"/>
          <w:rtl/>
        </w:rPr>
        <w:t>​​</w:t>
      </w:r>
    </w:p>
    <w:p w14:paraId="45279E7E" w14:textId="77777777" w:rsidR="00892C60" w:rsidRDefault="00892C60" w:rsidP="00892C60">
      <w:pPr>
        <w:spacing w:before="120" w:after="120" w:line="480" w:lineRule="auto"/>
        <w:jc w:val="both"/>
        <w:rPr>
          <w:rFonts w:ascii="David" w:hAnsi="David" w:cs="David"/>
          <w:sz w:val="24"/>
          <w:szCs w:val="24"/>
          <w:rtl/>
        </w:rPr>
      </w:pPr>
      <w:r w:rsidRPr="00767E1D">
        <w:rPr>
          <w:rFonts w:ascii="David" w:hAnsi="David" w:cs="David"/>
          <w:sz w:val="24"/>
          <w:szCs w:val="24"/>
          <w:rtl/>
        </w:rPr>
        <w:t xml:space="preserve">צמרת, צ. (2004). 'עלינו להפוך את שבתותינו למדורות של תרבות – עמדות ציוניות לא אורתודוקסיות כלפי השבת. </w:t>
      </w:r>
      <w:r w:rsidRPr="00767E1D">
        <w:rPr>
          <w:rFonts w:ascii="David" w:hAnsi="David" w:cs="David"/>
          <w:b/>
          <w:bCs/>
          <w:sz w:val="24"/>
          <w:szCs w:val="24"/>
          <w:rtl/>
        </w:rPr>
        <w:t xml:space="preserve">"שבת- רעיון, היסטוריה, מציאות". </w:t>
      </w:r>
      <w:r w:rsidRPr="00767E1D">
        <w:rPr>
          <w:rFonts w:ascii="David" w:hAnsi="David" w:cs="David"/>
          <w:sz w:val="24"/>
          <w:szCs w:val="24"/>
          <w:rtl/>
        </w:rPr>
        <w:t xml:space="preserve">(עורך: </w:t>
      </w:r>
      <w:proofErr w:type="spellStart"/>
      <w:r w:rsidRPr="00767E1D">
        <w:rPr>
          <w:rFonts w:ascii="David" w:hAnsi="David" w:cs="David"/>
          <w:sz w:val="24"/>
          <w:szCs w:val="24"/>
          <w:rtl/>
        </w:rPr>
        <w:t>בלידשטיין</w:t>
      </w:r>
      <w:proofErr w:type="spellEnd"/>
      <w:r w:rsidRPr="00767E1D">
        <w:rPr>
          <w:rFonts w:ascii="David" w:hAnsi="David" w:cs="David"/>
          <w:sz w:val="24"/>
          <w:szCs w:val="24"/>
          <w:rtl/>
        </w:rPr>
        <w:t xml:space="preserve">, י.), הוצאת בן גוריון, באר שבע, עמ' 99 – 122. </w:t>
      </w:r>
    </w:p>
    <w:p w14:paraId="3FC954F5" w14:textId="77777777" w:rsidR="007D2240" w:rsidRPr="00767E1D" w:rsidRDefault="007D2240" w:rsidP="007D2240">
      <w:pPr>
        <w:spacing w:before="120" w:after="120" w:line="480" w:lineRule="auto"/>
        <w:jc w:val="both"/>
        <w:rPr>
          <w:rFonts w:ascii="David" w:hAnsi="David" w:cs="David"/>
          <w:sz w:val="24"/>
          <w:szCs w:val="24"/>
          <w:rtl/>
        </w:rPr>
      </w:pPr>
      <w:r w:rsidRPr="00767E1D">
        <w:rPr>
          <w:rFonts w:ascii="David" w:hAnsi="David" w:cs="David"/>
          <w:sz w:val="24"/>
          <w:szCs w:val="24"/>
          <w:rtl/>
        </w:rPr>
        <w:t xml:space="preserve">רודיך-כהן, א. ותמר שפרמן, ק. (2015). </w:t>
      </w:r>
      <w:r w:rsidRPr="00767E1D">
        <w:rPr>
          <w:rFonts w:ascii="David" w:hAnsi="David" w:cs="David"/>
          <w:b/>
          <w:bCs/>
          <w:sz w:val="24"/>
          <w:szCs w:val="24"/>
          <w:rtl/>
        </w:rPr>
        <w:t>צעירים חרדים וצעירים ערבים סקירת סוגיית הצעירים במגזר הערבי והחרדי בישראל 2015.</w:t>
      </w:r>
      <w:r w:rsidRPr="00767E1D">
        <w:rPr>
          <w:rFonts w:ascii="David" w:hAnsi="David" w:cs="David"/>
          <w:sz w:val="24"/>
          <w:szCs w:val="24"/>
          <w:rtl/>
        </w:rPr>
        <w:t xml:space="preserve"> הוצאת מידות.</w:t>
      </w:r>
    </w:p>
    <w:p w14:paraId="0D9C6385" w14:textId="77777777" w:rsidR="00EE05B2" w:rsidRPr="00767E1D" w:rsidRDefault="00EE05B2" w:rsidP="00EE05B2">
      <w:pPr>
        <w:spacing w:before="120" w:after="0" w:line="480" w:lineRule="auto"/>
        <w:jc w:val="both"/>
        <w:rPr>
          <w:rFonts w:ascii="David" w:hAnsi="David" w:cs="David"/>
          <w:sz w:val="24"/>
          <w:szCs w:val="24"/>
          <w:rtl/>
        </w:rPr>
      </w:pPr>
      <w:r w:rsidRPr="00767E1D">
        <w:rPr>
          <w:rFonts w:ascii="David" w:hAnsi="David" w:cs="David"/>
          <w:sz w:val="24"/>
          <w:szCs w:val="24"/>
          <w:rtl/>
        </w:rPr>
        <w:t xml:space="preserve">שאקי, א.ח. (2015). </w:t>
      </w:r>
      <w:r w:rsidRPr="00767E1D">
        <w:rPr>
          <w:rFonts w:ascii="David" w:hAnsi="David" w:cs="David"/>
          <w:b/>
          <w:bCs/>
          <w:sz w:val="24"/>
          <w:szCs w:val="24"/>
          <w:rtl/>
        </w:rPr>
        <w:t>מעמדה המשפטי של השבת במדינת ישראל</w:t>
      </w:r>
      <w:r w:rsidRPr="00767E1D">
        <w:rPr>
          <w:rFonts w:ascii="David" w:hAnsi="David" w:cs="David"/>
          <w:sz w:val="24"/>
          <w:szCs w:val="24"/>
          <w:rtl/>
        </w:rPr>
        <w:t xml:space="preserve">, </w:t>
      </w:r>
      <w:r w:rsidRPr="00767E1D">
        <w:rPr>
          <w:rFonts w:ascii="David" w:hAnsi="David" w:cs="David"/>
          <w:i/>
          <w:iCs/>
          <w:sz w:val="24"/>
          <w:szCs w:val="24"/>
          <w:rtl/>
        </w:rPr>
        <w:t>מאזני משפט</w:t>
      </w:r>
      <w:r w:rsidRPr="00767E1D">
        <w:rPr>
          <w:rFonts w:ascii="David" w:hAnsi="David" w:cs="David"/>
          <w:sz w:val="24"/>
          <w:szCs w:val="24"/>
          <w:rtl/>
        </w:rPr>
        <w:t xml:space="preserve">, ד': 147 – 217. </w:t>
      </w:r>
    </w:p>
    <w:p w14:paraId="498FDB76" w14:textId="77777777" w:rsidR="00667EE9" w:rsidRDefault="00667EE9" w:rsidP="00667EE9">
      <w:pPr>
        <w:spacing w:before="120" w:after="0" w:line="360" w:lineRule="auto"/>
        <w:jc w:val="both"/>
        <w:rPr>
          <w:rFonts w:ascii="David" w:hAnsi="David" w:cs="David"/>
          <w:sz w:val="24"/>
          <w:szCs w:val="24"/>
          <w:rtl/>
        </w:rPr>
      </w:pPr>
      <w:r w:rsidRPr="00767E1D">
        <w:rPr>
          <w:rFonts w:ascii="David" w:hAnsi="David" w:cs="David"/>
          <w:sz w:val="24"/>
          <w:szCs w:val="24"/>
          <w:rtl/>
        </w:rPr>
        <w:t xml:space="preserve">שוהם, ח. (2014). </w:t>
      </w:r>
      <w:r w:rsidRPr="00767E1D">
        <w:rPr>
          <w:rFonts w:ascii="David" w:hAnsi="David" w:cs="David"/>
          <w:b/>
          <w:bCs/>
          <w:sz w:val="24"/>
          <w:szCs w:val="24"/>
          <w:rtl/>
        </w:rPr>
        <w:t>נעשה לנו חג. חגים ותרבות אזרחית בישראל</w:t>
      </w:r>
      <w:r w:rsidRPr="00767E1D">
        <w:rPr>
          <w:rFonts w:ascii="David" w:hAnsi="David" w:cs="David"/>
          <w:sz w:val="24"/>
          <w:szCs w:val="24"/>
          <w:rtl/>
        </w:rPr>
        <w:t xml:space="preserve">. המכון הישראלי לדמוקרטיה. </w:t>
      </w:r>
    </w:p>
    <w:p w14:paraId="5AFC12AB" w14:textId="77777777" w:rsidR="009B48F8" w:rsidRDefault="009B48F8" w:rsidP="009B48F8">
      <w:pPr>
        <w:spacing w:before="120" w:after="120" w:line="480" w:lineRule="auto"/>
        <w:jc w:val="both"/>
        <w:rPr>
          <w:rFonts w:ascii="David" w:hAnsi="David" w:cs="David"/>
          <w:sz w:val="24"/>
          <w:szCs w:val="24"/>
          <w:rtl/>
        </w:rPr>
      </w:pPr>
      <w:r w:rsidRPr="00767E1D">
        <w:rPr>
          <w:rFonts w:ascii="David" w:hAnsi="David" w:cs="David"/>
          <w:sz w:val="24"/>
          <w:szCs w:val="24"/>
          <w:rtl/>
        </w:rPr>
        <w:t xml:space="preserve">שלג, י. (2010). </w:t>
      </w:r>
      <w:r w:rsidRPr="00767E1D">
        <w:rPr>
          <w:rFonts w:ascii="David" w:hAnsi="David" w:cs="David"/>
          <w:b/>
          <w:bCs/>
          <w:sz w:val="24"/>
          <w:szCs w:val="24"/>
          <w:rtl/>
        </w:rPr>
        <w:t>מעברי ישן ליהודי חדש- רנסנס היהדות בחברה הישראלית</w:t>
      </w:r>
      <w:r w:rsidRPr="00767E1D">
        <w:rPr>
          <w:rFonts w:ascii="David" w:hAnsi="David" w:cs="David"/>
          <w:sz w:val="24"/>
          <w:szCs w:val="24"/>
          <w:rtl/>
        </w:rPr>
        <w:t>. ירושלים: המכון הישראלי לדמוקרטיה.</w:t>
      </w:r>
    </w:p>
    <w:p w14:paraId="0CC103FC" w14:textId="77777777" w:rsidR="004A79DE" w:rsidRPr="00767E1D" w:rsidRDefault="004A79DE" w:rsidP="004A79DE">
      <w:pPr>
        <w:spacing w:before="120" w:after="0" w:line="480" w:lineRule="auto"/>
        <w:jc w:val="both"/>
        <w:rPr>
          <w:rFonts w:ascii="David" w:hAnsi="David" w:cs="David"/>
          <w:sz w:val="24"/>
          <w:szCs w:val="24"/>
          <w:rtl/>
        </w:rPr>
      </w:pPr>
      <w:r w:rsidRPr="00767E1D">
        <w:rPr>
          <w:rFonts w:ascii="David" w:hAnsi="David" w:cs="David"/>
          <w:sz w:val="24"/>
          <w:szCs w:val="24"/>
          <w:rtl/>
        </w:rPr>
        <w:t xml:space="preserve">שפרבר, ד. (1989/2007). </w:t>
      </w:r>
      <w:r w:rsidRPr="00767E1D">
        <w:rPr>
          <w:rFonts w:ascii="David" w:hAnsi="David" w:cs="David"/>
          <w:b/>
          <w:bCs/>
          <w:sz w:val="24"/>
          <w:szCs w:val="24"/>
          <w:rtl/>
        </w:rPr>
        <w:t>מנהגי ישראל : מקורות ותולדות</w:t>
      </w:r>
      <w:r w:rsidRPr="00767E1D">
        <w:rPr>
          <w:rFonts w:ascii="David" w:hAnsi="David" w:cs="David"/>
          <w:sz w:val="24"/>
          <w:szCs w:val="24"/>
          <w:rtl/>
        </w:rPr>
        <w:t xml:space="preserve">. כרכים ד, ו, ז. מוסד הרב קוק בירושלים. </w:t>
      </w:r>
    </w:p>
    <w:p w14:paraId="4FAB8C21" w14:textId="77777777" w:rsidR="007954DA" w:rsidRPr="00767E1D" w:rsidRDefault="007954DA" w:rsidP="007954DA">
      <w:pPr>
        <w:spacing w:before="120" w:after="0" w:line="480" w:lineRule="auto"/>
        <w:jc w:val="both"/>
        <w:rPr>
          <w:rFonts w:ascii="David" w:hAnsi="David" w:cs="David"/>
          <w:sz w:val="24"/>
          <w:szCs w:val="24"/>
          <w:rtl/>
        </w:rPr>
      </w:pPr>
      <w:r w:rsidRPr="00767E1D">
        <w:rPr>
          <w:rFonts w:ascii="David" w:hAnsi="David" w:cs="David"/>
          <w:sz w:val="24"/>
          <w:szCs w:val="24"/>
          <w:rtl/>
        </w:rPr>
        <w:t xml:space="preserve">תא – שמע, י.מ. (2004). </w:t>
      </w:r>
      <w:r w:rsidRPr="00767E1D">
        <w:rPr>
          <w:rFonts w:ascii="David" w:hAnsi="David" w:cs="David"/>
          <w:b/>
          <w:bCs/>
          <w:sz w:val="24"/>
          <w:szCs w:val="24"/>
          <w:rtl/>
        </w:rPr>
        <w:t>מועדי כניסת השבת ויציאתה – האם היממה האסטרונומית קובעת בהכרח גם את מחזור חילופי התאריך</w:t>
      </w:r>
      <w:r w:rsidRPr="00767E1D">
        <w:rPr>
          <w:rFonts w:ascii="David" w:hAnsi="David" w:cs="David"/>
          <w:sz w:val="24"/>
          <w:szCs w:val="24"/>
          <w:rtl/>
        </w:rPr>
        <w:t xml:space="preserve">. שבת- רעיון, היסטוריה, מציאות. (עורך: </w:t>
      </w:r>
      <w:proofErr w:type="spellStart"/>
      <w:r w:rsidRPr="00767E1D">
        <w:rPr>
          <w:rFonts w:ascii="David" w:hAnsi="David" w:cs="David"/>
          <w:sz w:val="24"/>
          <w:szCs w:val="24"/>
          <w:rtl/>
        </w:rPr>
        <w:t>בלידשטיין</w:t>
      </w:r>
      <w:proofErr w:type="spellEnd"/>
      <w:r w:rsidRPr="00767E1D">
        <w:rPr>
          <w:rFonts w:ascii="David" w:hAnsi="David" w:cs="David"/>
          <w:sz w:val="24"/>
          <w:szCs w:val="24"/>
          <w:rtl/>
        </w:rPr>
        <w:t xml:space="preserve">, י.), הוצאת בן גוריון, באר שבע, עמ' 9 – 17. </w:t>
      </w:r>
    </w:p>
    <w:p w14:paraId="68E7AEE6" w14:textId="77777777" w:rsidR="009673EC" w:rsidRPr="00892C60" w:rsidRDefault="00F55595" w:rsidP="00892C60">
      <w:pPr>
        <w:bidi w:val="0"/>
        <w:spacing w:line="480" w:lineRule="auto"/>
        <w:jc w:val="both"/>
        <w:rPr>
          <w:rFonts w:ascii="David" w:hAnsi="David" w:cs="David"/>
          <w:color w:val="222222"/>
          <w:sz w:val="24"/>
          <w:szCs w:val="24"/>
          <w:shd w:val="clear" w:color="auto" w:fill="FFFFFF"/>
        </w:rPr>
      </w:pPr>
      <w:r w:rsidRPr="00892C60">
        <w:rPr>
          <w:rFonts w:ascii="David" w:hAnsi="David" w:cs="David"/>
          <w:color w:val="222222"/>
          <w:sz w:val="24"/>
          <w:szCs w:val="24"/>
          <w:shd w:val="clear" w:color="auto" w:fill="FFFFFF"/>
        </w:rPr>
        <w:t>Abu</w:t>
      </w:r>
      <w:r w:rsidRPr="00892C60">
        <w:rPr>
          <w:rFonts w:ascii="Cambria Math" w:hAnsi="Cambria Math" w:cs="Cambria Math"/>
          <w:color w:val="222222"/>
          <w:sz w:val="24"/>
          <w:szCs w:val="24"/>
          <w:shd w:val="clear" w:color="auto" w:fill="FFFFFF"/>
        </w:rPr>
        <w:t>‐</w:t>
      </w:r>
      <w:r w:rsidRPr="00892C60">
        <w:rPr>
          <w:rFonts w:ascii="David" w:hAnsi="David" w:cs="David"/>
          <w:color w:val="222222"/>
          <w:sz w:val="24"/>
          <w:szCs w:val="24"/>
          <w:shd w:val="clear" w:color="auto" w:fill="FFFFFF"/>
        </w:rPr>
        <w:t>Lughod, L. (2002). Do Muslim women really need saving? Anthropological reflections on cultural relativism and its others. </w:t>
      </w:r>
      <w:r w:rsidRPr="00892C60">
        <w:rPr>
          <w:rFonts w:ascii="David" w:hAnsi="David" w:cs="David"/>
          <w:i/>
          <w:iCs/>
          <w:color w:val="222222"/>
          <w:sz w:val="24"/>
          <w:szCs w:val="24"/>
          <w:shd w:val="clear" w:color="auto" w:fill="FFFFFF"/>
        </w:rPr>
        <w:t>American anthropologist</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104</w:t>
      </w:r>
      <w:r w:rsidRPr="00892C60">
        <w:rPr>
          <w:rFonts w:ascii="David" w:hAnsi="David" w:cs="David"/>
          <w:color w:val="222222"/>
          <w:sz w:val="24"/>
          <w:szCs w:val="24"/>
          <w:shd w:val="clear" w:color="auto" w:fill="FFFFFF"/>
        </w:rPr>
        <w:t>(3), 783-790.</w:t>
      </w:r>
      <w:r w:rsidRPr="00892C60">
        <w:rPr>
          <w:rFonts w:ascii="David" w:hAnsi="David" w:cs="David"/>
          <w:color w:val="222222"/>
          <w:sz w:val="24"/>
          <w:szCs w:val="24"/>
          <w:shd w:val="clear" w:color="auto" w:fill="FFFFFF"/>
          <w:rtl/>
        </w:rPr>
        <w:t>‏</w:t>
      </w:r>
    </w:p>
    <w:p w14:paraId="31169F61" w14:textId="77777777" w:rsidR="00E12E9C" w:rsidRPr="00892C60" w:rsidRDefault="00E12E9C" w:rsidP="00892C60">
      <w:pPr>
        <w:bidi w:val="0"/>
        <w:spacing w:before="120" w:after="120" w:line="480" w:lineRule="auto"/>
        <w:jc w:val="both"/>
        <w:rPr>
          <w:rFonts w:ascii="David" w:hAnsi="David" w:cs="David"/>
          <w:sz w:val="24"/>
          <w:szCs w:val="24"/>
        </w:rPr>
      </w:pPr>
      <w:r w:rsidRPr="00892C60">
        <w:rPr>
          <w:rFonts w:ascii="David" w:hAnsi="David" w:cs="David"/>
          <w:color w:val="222222"/>
          <w:sz w:val="24"/>
          <w:szCs w:val="24"/>
          <w:shd w:val="clear" w:color="auto" w:fill="FFFFFF"/>
        </w:rPr>
        <w:t xml:space="preserve">Alexander, J. &amp; Smith, P. (1998). </w:t>
      </w:r>
      <w:r w:rsidRPr="00892C60">
        <w:rPr>
          <w:rFonts w:ascii="David" w:hAnsi="David" w:cs="David"/>
          <w:i/>
          <w:iCs/>
          <w:color w:val="222222"/>
          <w:sz w:val="24"/>
          <w:szCs w:val="24"/>
          <w:shd w:val="clear" w:color="auto" w:fill="FFFFFF"/>
        </w:rPr>
        <w:t>Cultural Sociology or Sociology of Culture? Towards a Strong Program for Sociology's Second Wind</w:t>
      </w:r>
      <w:r w:rsidRPr="00892C60">
        <w:rPr>
          <w:rFonts w:ascii="David" w:hAnsi="David" w:cs="David"/>
          <w:color w:val="222222"/>
          <w:sz w:val="24"/>
          <w:szCs w:val="24"/>
          <w:shd w:val="clear" w:color="auto" w:fill="FFFFFF"/>
        </w:rPr>
        <w:t>. </w:t>
      </w:r>
      <w:proofErr w:type="spellStart"/>
      <w:r w:rsidRPr="00892C60">
        <w:rPr>
          <w:rFonts w:ascii="David" w:hAnsi="David" w:cs="David"/>
          <w:i/>
          <w:iCs/>
          <w:color w:val="222222"/>
          <w:sz w:val="24"/>
          <w:szCs w:val="24"/>
          <w:shd w:val="clear" w:color="auto" w:fill="FFFFFF"/>
        </w:rPr>
        <w:t>Sociologie</w:t>
      </w:r>
      <w:proofErr w:type="spellEnd"/>
      <w:r w:rsidRPr="00892C60">
        <w:rPr>
          <w:rFonts w:ascii="David" w:hAnsi="David" w:cs="David"/>
          <w:i/>
          <w:iCs/>
          <w:color w:val="222222"/>
          <w:sz w:val="24"/>
          <w:szCs w:val="24"/>
          <w:shd w:val="clear" w:color="auto" w:fill="FFFFFF"/>
        </w:rPr>
        <w:t xml:space="preserve"> et sociétés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30</w:t>
      </w:r>
      <w:r w:rsidRPr="00892C60">
        <w:rPr>
          <w:rFonts w:ascii="David" w:hAnsi="David" w:cs="David"/>
          <w:color w:val="222222"/>
          <w:sz w:val="24"/>
          <w:szCs w:val="24"/>
          <w:shd w:val="clear" w:color="auto" w:fill="FFFFFF"/>
        </w:rPr>
        <w:t>, 107-116.</w:t>
      </w:r>
      <w:r w:rsidRPr="00892C60">
        <w:rPr>
          <w:rFonts w:ascii="David" w:hAnsi="David" w:cs="David"/>
          <w:color w:val="222222"/>
          <w:sz w:val="24"/>
          <w:szCs w:val="24"/>
          <w:shd w:val="clear" w:color="auto" w:fill="FFFFFF"/>
          <w:rtl/>
        </w:rPr>
        <w:t>‏</w:t>
      </w:r>
    </w:p>
    <w:p w14:paraId="52441F01" w14:textId="5F555D43" w:rsidR="009673EC" w:rsidRPr="00892C60" w:rsidRDefault="009673EC" w:rsidP="00892C60">
      <w:pPr>
        <w:bidi w:val="0"/>
        <w:spacing w:line="480" w:lineRule="auto"/>
        <w:jc w:val="both"/>
        <w:rPr>
          <w:rFonts w:ascii="David" w:hAnsi="David" w:cs="David"/>
          <w:sz w:val="24"/>
          <w:szCs w:val="24"/>
          <w:highlight w:val="yellow"/>
        </w:rPr>
      </w:pPr>
      <w:r w:rsidRPr="00892C60">
        <w:rPr>
          <w:rFonts w:ascii="David" w:hAnsi="David" w:cs="David"/>
          <w:color w:val="222222"/>
          <w:sz w:val="24"/>
          <w:szCs w:val="24"/>
          <w:shd w:val="clear" w:color="auto" w:fill="FFFFFF"/>
        </w:rPr>
        <w:t>Ammerman, N. T. (2020). Rethinking religion: Toward a practice approach. </w:t>
      </w:r>
      <w:r w:rsidRPr="00892C60">
        <w:rPr>
          <w:rFonts w:ascii="David" w:hAnsi="David" w:cs="David"/>
          <w:i/>
          <w:iCs/>
          <w:color w:val="222222"/>
          <w:sz w:val="24"/>
          <w:szCs w:val="24"/>
          <w:shd w:val="clear" w:color="auto" w:fill="FFFFFF"/>
        </w:rPr>
        <w:t>American Journal of Sociology</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126</w:t>
      </w:r>
      <w:r w:rsidRPr="00892C60">
        <w:rPr>
          <w:rFonts w:ascii="David" w:hAnsi="David" w:cs="David"/>
          <w:color w:val="222222"/>
          <w:sz w:val="24"/>
          <w:szCs w:val="24"/>
          <w:shd w:val="clear" w:color="auto" w:fill="FFFFFF"/>
        </w:rPr>
        <w:t>(1), 6-51.</w:t>
      </w:r>
      <w:r w:rsidRPr="00892C60">
        <w:rPr>
          <w:rFonts w:ascii="David" w:hAnsi="David" w:cs="David"/>
          <w:color w:val="222222"/>
          <w:sz w:val="24"/>
          <w:szCs w:val="24"/>
          <w:shd w:val="clear" w:color="auto" w:fill="FFFFFF"/>
          <w:rtl/>
        </w:rPr>
        <w:t>‏</w:t>
      </w:r>
    </w:p>
    <w:p w14:paraId="56F024CB" w14:textId="39B6D835" w:rsidR="002970A5" w:rsidRPr="00892C60" w:rsidRDefault="002970A5" w:rsidP="00892C60">
      <w:pPr>
        <w:bidi w:val="0"/>
        <w:spacing w:line="480" w:lineRule="auto"/>
        <w:jc w:val="both"/>
        <w:rPr>
          <w:rFonts w:ascii="David" w:hAnsi="David" w:cs="David"/>
          <w:sz w:val="24"/>
          <w:szCs w:val="24"/>
          <w:highlight w:val="yellow"/>
        </w:rPr>
      </w:pPr>
      <w:r w:rsidRPr="00892C60">
        <w:rPr>
          <w:rFonts w:ascii="David" w:hAnsi="David" w:cs="David"/>
          <w:color w:val="222222"/>
          <w:sz w:val="24"/>
          <w:szCs w:val="24"/>
          <w:shd w:val="clear" w:color="auto" w:fill="FFFFFF"/>
        </w:rPr>
        <w:t>Ammerman, N. T. (2014). Finding religion in everyday life. </w:t>
      </w:r>
      <w:r w:rsidRPr="00892C60">
        <w:rPr>
          <w:rFonts w:ascii="David" w:hAnsi="David" w:cs="David"/>
          <w:i/>
          <w:iCs/>
          <w:color w:val="222222"/>
          <w:sz w:val="24"/>
          <w:szCs w:val="24"/>
          <w:shd w:val="clear" w:color="auto" w:fill="FFFFFF"/>
        </w:rPr>
        <w:t>Sociology of Religion</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75</w:t>
      </w:r>
      <w:r w:rsidRPr="00892C60">
        <w:rPr>
          <w:rFonts w:ascii="David" w:hAnsi="David" w:cs="David"/>
          <w:color w:val="222222"/>
          <w:sz w:val="24"/>
          <w:szCs w:val="24"/>
          <w:shd w:val="clear" w:color="auto" w:fill="FFFFFF"/>
        </w:rPr>
        <w:t>(2), 189-207.</w:t>
      </w:r>
      <w:r w:rsidRPr="00892C60">
        <w:rPr>
          <w:rFonts w:ascii="David" w:hAnsi="David" w:cs="David"/>
          <w:color w:val="222222"/>
          <w:sz w:val="24"/>
          <w:szCs w:val="24"/>
          <w:shd w:val="clear" w:color="auto" w:fill="FFFFFF"/>
          <w:rtl/>
        </w:rPr>
        <w:t>‏</w:t>
      </w:r>
    </w:p>
    <w:p w14:paraId="4904F119" w14:textId="77777777" w:rsidR="0055432A" w:rsidRPr="00892C60" w:rsidRDefault="0055432A" w:rsidP="00892C60">
      <w:pPr>
        <w:bidi w:val="0"/>
        <w:spacing w:before="120" w:after="120" w:line="480" w:lineRule="auto"/>
        <w:jc w:val="both"/>
        <w:rPr>
          <w:rFonts w:ascii="David" w:hAnsi="David" w:cs="David"/>
          <w:sz w:val="24"/>
          <w:szCs w:val="24"/>
        </w:rPr>
      </w:pPr>
      <w:r w:rsidRPr="00892C60">
        <w:rPr>
          <w:rFonts w:ascii="David" w:hAnsi="David" w:cs="David"/>
          <w:color w:val="222222"/>
          <w:sz w:val="24"/>
          <w:szCs w:val="24"/>
          <w:shd w:val="clear" w:color="auto" w:fill="FFFFFF"/>
        </w:rPr>
        <w:t xml:space="preserve">Ben-Porat, G., &amp; Feniger, Y. (2009). </w:t>
      </w:r>
      <w:r w:rsidRPr="00892C60">
        <w:rPr>
          <w:rFonts w:ascii="David" w:hAnsi="David" w:cs="David"/>
          <w:i/>
          <w:iCs/>
          <w:color w:val="222222"/>
          <w:sz w:val="24"/>
          <w:szCs w:val="24"/>
          <w:shd w:val="clear" w:color="auto" w:fill="FFFFFF"/>
        </w:rPr>
        <w:t>Live and Let Buy? Consumerism, Secularization, and Liberalism</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Comparative Politics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41</w:t>
      </w:r>
      <w:r w:rsidRPr="00892C60">
        <w:rPr>
          <w:rFonts w:ascii="David" w:hAnsi="David" w:cs="David"/>
          <w:color w:val="222222"/>
          <w:sz w:val="24"/>
          <w:szCs w:val="24"/>
          <w:shd w:val="clear" w:color="auto" w:fill="FFFFFF"/>
        </w:rPr>
        <w:t>(3), 293-313.</w:t>
      </w:r>
      <w:r w:rsidRPr="00892C60">
        <w:rPr>
          <w:rFonts w:ascii="David" w:hAnsi="David" w:cs="David"/>
          <w:color w:val="222222"/>
          <w:sz w:val="24"/>
          <w:szCs w:val="24"/>
          <w:shd w:val="clear" w:color="auto" w:fill="FFFFFF"/>
          <w:rtl/>
        </w:rPr>
        <w:t>‏</w:t>
      </w:r>
    </w:p>
    <w:p w14:paraId="0B60E173" w14:textId="77777777" w:rsidR="009B48F8" w:rsidRDefault="002A1CEF" w:rsidP="009B48F8">
      <w:pPr>
        <w:bidi w:val="0"/>
        <w:spacing w:before="120" w:after="120" w:line="480" w:lineRule="auto"/>
        <w:jc w:val="both"/>
        <w:rPr>
          <w:rFonts w:ascii="David" w:hAnsi="David" w:cs="David"/>
          <w:color w:val="222222"/>
          <w:sz w:val="24"/>
          <w:szCs w:val="24"/>
          <w:shd w:val="clear" w:color="auto" w:fill="FFFFFF"/>
        </w:rPr>
      </w:pPr>
      <w:r w:rsidRPr="00892C60">
        <w:rPr>
          <w:rFonts w:ascii="David" w:hAnsi="David" w:cs="David"/>
          <w:color w:val="222222"/>
          <w:sz w:val="24"/>
          <w:szCs w:val="24"/>
          <w:shd w:val="clear" w:color="auto" w:fill="FFFFFF"/>
        </w:rPr>
        <w:t>Bourdieu, P. (1973). The three forms of theoretical knowledge. </w:t>
      </w:r>
      <w:r w:rsidRPr="00892C60">
        <w:rPr>
          <w:rFonts w:ascii="David" w:hAnsi="David" w:cs="David"/>
          <w:i/>
          <w:iCs/>
          <w:color w:val="222222"/>
          <w:sz w:val="24"/>
          <w:szCs w:val="24"/>
          <w:shd w:val="clear" w:color="auto" w:fill="FFFFFF"/>
        </w:rPr>
        <w:t>Social Science Information</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12</w:t>
      </w:r>
      <w:r w:rsidRPr="00892C60">
        <w:rPr>
          <w:rFonts w:ascii="David" w:hAnsi="David" w:cs="David"/>
          <w:color w:val="222222"/>
          <w:sz w:val="24"/>
          <w:szCs w:val="24"/>
          <w:shd w:val="clear" w:color="auto" w:fill="FFFFFF"/>
        </w:rPr>
        <w:t>(1), 53-80.</w:t>
      </w:r>
      <w:r w:rsidRPr="00892C60">
        <w:rPr>
          <w:rFonts w:ascii="David" w:hAnsi="David" w:cs="David"/>
          <w:color w:val="222222"/>
          <w:sz w:val="24"/>
          <w:szCs w:val="24"/>
          <w:shd w:val="clear" w:color="auto" w:fill="FFFFFF"/>
          <w:rtl/>
        </w:rPr>
        <w:t>‏</w:t>
      </w:r>
    </w:p>
    <w:p w14:paraId="0239F4E5" w14:textId="69F23179" w:rsidR="00D72CF4" w:rsidRPr="00950A23" w:rsidRDefault="00D72CF4" w:rsidP="009B48F8">
      <w:pPr>
        <w:bidi w:val="0"/>
        <w:spacing w:before="120" w:after="120" w:line="480" w:lineRule="auto"/>
        <w:jc w:val="both"/>
        <w:rPr>
          <w:rFonts w:ascii="David" w:hAnsi="David" w:cs="David"/>
          <w:sz w:val="24"/>
          <w:szCs w:val="24"/>
        </w:rPr>
      </w:pPr>
      <w:r w:rsidRPr="00950A23">
        <w:rPr>
          <w:rFonts w:ascii="David" w:hAnsi="David" w:cs="David"/>
          <w:color w:val="222222"/>
          <w:sz w:val="24"/>
          <w:szCs w:val="24"/>
          <w:shd w:val="clear" w:color="auto" w:fill="FFFFFF"/>
          <w:rtl/>
        </w:rPr>
        <w:lastRenderedPageBreak/>
        <w:t>‏</w:t>
      </w:r>
      <w:r w:rsidRPr="00950A23">
        <w:rPr>
          <w:rFonts w:ascii="David" w:hAnsi="David" w:cs="David"/>
          <w:sz w:val="24"/>
          <w:szCs w:val="24"/>
        </w:rPr>
        <w:t xml:space="preserve">Guba, E. G. &amp; Lincoln, Y.S. (1994). </w:t>
      </w:r>
      <w:r w:rsidRPr="00950A23">
        <w:rPr>
          <w:rFonts w:ascii="David" w:hAnsi="David" w:cs="David"/>
          <w:i/>
          <w:iCs/>
          <w:sz w:val="24"/>
          <w:szCs w:val="24"/>
        </w:rPr>
        <w:t>Competing paradigms in qualitative research</w:t>
      </w:r>
      <w:r w:rsidRPr="00950A23">
        <w:rPr>
          <w:rFonts w:ascii="David" w:hAnsi="David" w:cs="David"/>
          <w:sz w:val="24"/>
          <w:szCs w:val="24"/>
        </w:rPr>
        <w:t>. In N. K. Denzin. &amp; Y. S. Lincoln (Eds). Handbook of qualitative research. Thousand Oaks, CA: Sage, 105-117.</w:t>
      </w:r>
    </w:p>
    <w:p w14:paraId="0603DC2F" w14:textId="6B0EDA7F" w:rsidR="00F8682A" w:rsidRPr="00892C60" w:rsidRDefault="00F8682A" w:rsidP="00892C60">
      <w:pPr>
        <w:bidi w:val="0"/>
        <w:spacing w:line="480" w:lineRule="auto"/>
        <w:jc w:val="both"/>
        <w:rPr>
          <w:rFonts w:ascii="David" w:hAnsi="David" w:cs="David"/>
          <w:sz w:val="24"/>
          <w:szCs w:val="24"/>
          <w:highlight w:val="yellow"/>
        </w:rPr>
      </w:pPr>
      <w:r w:rsidRPr="00892C60">
        <w:rPr>
          <w:rFonts w:ascii="David" w:hAnsi="David" w:cs="David"/>
          <w:color w:val="222222"/>
          <w:sz w:val="24"/>
          <w:szCs w:val="24"/>
          <w:shd w:val="clear" w:color="auto" w:fill="FFFFFF"/>
        </w:rPr>
        <w:t>Hammer, J., &amp; Reig, S. (2022). From individual rights to community obligations: a Jewish approach to speech. </w:t>
      </w:r>
      <w:r w:rsidRPr="00892C60">
        <w:rPr>
          <w:rFonts w:ascii="David" w:hAnsi="David" w:cs="David"/>
          <w:i/>
          <w:iCs/>
          <w:color w:val="222222"/>
          <w:sz w:val="24"/>
          <w:szCs w:val="24"/>
          <w:shd w:val="clear" w:color="auto" w:fill="FFFFFF"/>
        </w:rPr>
        <w:t>Interactions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29</w:t>
      </w:r>
      <w:r w:rsidRPr="00892C60">
        <w:rPr>
          <w:rFonts w:ascii="David" w:hAnsi="David" w:cs="David"/>
          <w:color w:val="222222"/>
          <w:sz w:val="24"/>
          <w:szCs w:val="24"/>
          <w:shd w:val="clear" w:color="auto" w:fill="FFFFFF"/>
        </w:rPr>
        <w:t>(4), 30-34.</w:t>
      </w:r>
      <w:r w:rsidRPr="00892C60">
        <w:rPr>
          <w:rFonts w:ascii="David" w:hAnsi="David" w:cs="David"/>
          <w:color w:val="222222"/>
          <w:sz w:val="24"/>
          <w:szCs w:val="24"/>
          <w:shd w:val="clear" w:color="auto" w:fill="FFFFFF"/>
          <w:rtl/>
        </w:rPr>
        <w:t>‏</w:t>
      </w:r>
    </w:p>
    <w:p w14:paraId="3EB76E03" w14:textId="77777777" w:rsidR="00EE05B2" w:rsidRDefault="003A59E6" w:rsidP="00892C60">
      <w:pPr>
        <w:bidi w:val="0"/>
        <w:spacing w:before="120" w:after="120" w:line="480" w:lineRule="auto"/>
        <w:jc w:val="both"/>
        <w:rPr>
          <w:rFonts w:ascii="David" w:hAnsi="David" w:cs="David"/>
          <w:sz w:val="24"/>
          <w:szCs w:val="24"/>
        </w:rPr>
      </w:pPr>
      <w:r w:rsidRPr="00892C60">
        <w:rPr>
          <w:rFonts w:ascii="David" w:hAnsi="David" w:cs="David"/>
          <w:color w:val="222222"/>
          <w:sz w:val="24"/>
          <w:szCs w:val="24"/>
          <w:shd w:val="clear" w:color="auto" w:fill="FFFFFF"/>
        </w:rPr>
        <w:t xml:space="preserve">Carter, E. C. (2020). The converging of the </w:t>
      </w:r>
      <w:proofErr w:type="gramStart"/>
      <w:r w:rsidRPr="00892C60">
        <w:rPr>
          <w:rFonts w:ascii="David" w:hAnsi="David" w:cs="David"/>
          <w:color w:val="222222"/>
          <w:sz w:val="24"/>
          <w:szCs w:val="24"/>
          <w:shd w:val="clear" w:color="auto" w:fill="FFFFFF"/>
        </w:rPr>
        <w:t>ways?—</w:t>
      </w:r>
      <w:proofErr w:type="gramEnd"/>
      <w:r w:rsidRPr="00892C60">
        <w:rPr>
          <w:rFonts w:ascii="David" w:hAnsi="David" w:cs="David"/>
          <w:color w:val="222222"/>
          <w:sz w:val="24"/>
          <w:szCs w:val="24"/>
          <w:shd w:val="clear" w:color="auto" w:fill="FFFFFF"/>
        </w:rPr>
        <w:t xml:space="preserve">what Sabbath practice can teach us about </w:t>
      </w:r>
      <w:proofErr w:type="spellStart"/>
      <w:r w:rsidRPr="00892C60">
        <w:rPr>
          <w:rFonts w:ascii="David" w:hAnsi="David" w:cs="David"/>
          <w:color w:val="222222"/>
          <w:sz w:val="24"/>
          <w:szCs w:val="24"/>
          <w:shd w:val="clear" w:color="auto" w:fill="FFFFFF"/>
        </w:rPr>
        <w:t>jewish-christian</w:t>
      </w:r>
      <w:proofErr w:type="spellEnd"/>
      <w:r w:rsidRPr="00892C60">
        <w:rPr>
          <w:rFonts w:ascii="David" w:hAnsi="David" w:cs="David"/>
          <w:color w:val="222222"/>
          <w:sz w:val="24"/>
          <w:szCs w:val="24"/>
          <w:shd w:val="clear" w:color="auto" w:fill="FFFFFF"/>
        </w:rPr>
        <w:t xml:space="preserve"> and intra-religious relations today. </w:t>
      </w:r>
      <w:r w:rsidRPr="00892C60">
        <w:rPr>
          <w:rFonts w:ascii="David" w:hAnsi="David" w:cs="David"/>
          <w:i/>
          <w:iCs/>
          <w:color w:val="222222"/>
          <w:sz w:val="24"/>
          <w:szCs w:val="24"/>
          <w:shd w:val="clear" w:color="auto" w:fill="FFFFFF"/>
        </w:rPr>
        <w:t>Religions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11</w:t>
      </w:r>
      <w:r w:rsidRPr="00892C60">
        <w:rPr>
          <w:rFonts w:ascii="David" w:hAnsi="David" w:cs="David"/>
          <w:color w:val="222222"/>
          <w:sz w:val="24"/>
          <w:szCs w:val="24"/>
          <w:shd w:val="clear" w:color="auto" w:fill="FFFFFF"/>
        </w:rPr>
        <w:t>(12), 661.</w:t>
      </w:r>
      <w:r w:rsidRPr="00892C60">
        <w:rPr>
          <w:rFonts w:ascii="David" w:hAnsi="David" w:cs="David"/>
          <w:color w:val="222222"/>
          <w:sz w:val="24"/>
          <w:szCs w:val="24"/>
          <w:shd w:val="clear" w:color="auto" w:fill="FFFFFF"/>
          <w:rtl/>
        </w:rPr>
        <w:t>‏</w:t>
      </w:r>
      <w:r w:rsidR="00EE05B2" w:rsidRPr="00892C60">
        <w:rPr>
          <w:rFonts w:ascii="David" w:hAnsi="David" w:cs="David"/>
          <w:sz w:val="24"/>
          <w:szCs w:val="24"/>
        </w:rPr>
        <w:t xml:space="preserve"> </w:t>
      </w:r>
    </w:p>
    <w:p w14:paraId="1AD3AED2" w14:textId="77777777" w:rsidR="00065762" w:rsidRPr="00950A23" w:rsidRDefault="00065762" w:rsidP="00065762">
      <w:pPr>
        <w:bidi w:val="0"/>
        <w:spacing w:before="120" w:after="120" w:line="480" w:lineRule="auto"/>
        <w:jc w:val="both"/>
        <w:rPr>
          <w:rFonts w:ascii="David" w:hAnsi="David" w:cs="David"/>
          <w:sz w:val="24"/>
          <w:szCs w:val="24"/>
        </w:rPr>
      </w:pPr>
      <w:r w:rsidRPr="00950A23">
        <w:rPr>
          <w:rFonts w:ascii="David" w:hAnsi="David" w:cs="David"/>
          <w:sz w:val="24"/>
          <w:szCs w:val="24"/>
        </w:rPr>
        <w:t xml:space="preserve">Durkheim, E. (1965). </w:t>
      </w:r>
      <w:r w:rsidRPr="00950A23">
        <w:rPr>
          <w:rFonts w:ascii="David" w:hAnsi="David" w:cs="David"/>
          <w:i/>
          <w:iCs/>
          <w:sz w:val="24"/>
          <w:szCs w:val="24"/>
        </w:rPr>
        <w:t>The Elementary Forms of the Religious Life</w:t>
      </w:r>
      <w:r w:rsidRPr="00950A23">
        <w:rPr>
          <w:rFonts w:ascii="David" w:hAnsi="David" w:cs="David"/>
          <w:sz w:val="24"/>
          <w:szCs w:val="24"/>
        </w:rPr>
        <w:t xml:space="preserve">. (1912). </w:t>
      </w:r>
      <w:proofErr w:type="spellStart"/>
      <w:r w:rsidRPr="00950A23">
        <w:rPr>
          <w:rFonts w:ascii="David" w:hAnsi="David" w:cs="David"/>
          <w:sz w:val="24"/>
          <w:szCs w:val="24"/>
        </w:rPr>
        <w:t>na.</w:t>
      </w:r>
      <w:proofErr w:type="spellEnd"/>
    </w:p>
    <w:p w14:paraId="2E9B9A07" w14:textId="77777777" w:rsidR="00892C60" w:rsidRPr="00892C60" w:rsidRDefault="00892C60" w:rsidP="00892C60">
      <w:pPr>
        <w:bidi w:val="0"/>
        <w:spacing w:before="120" w:after="120" w:line="480" w:lineRule="auto"/>
        <w:jc w:val="both"/>
        <w:rPr>
          <w:rFonts w:ascii="David" w:hAnsi="David" w:cs="David"/>
          <w:sz w:val="24"/>
          <w:szCs w:val="24"/>
        </w:rPr>
      </w:pPr>
      <w:proofErr w:type="spellStart"/>
      <w:r w:rsidRPr="00892C60">
        <w:rPr>
          <w:rFonts w:ascii="David" w:hAnsi="David" w:cs="David"/>
          <w:sz w:val="24"/>
          <w:szCs w:val="24"/>
        </w:rPr>
        <w:t>Fishbane</w:t>
      </w:r>
      <w:proofErr w:type="spellEnd"/>
      <w:r w:rsidRPr="00892C60">
        <w:rPr>
          <w:rFonts w:ascii="David" w:hAnsi="David" w:cs="David"/>
          <w:sz w:val="24"/>
          <w:szCs w:val="24"/>
        </w:rPr>
        <w:t>, M. (2004). "</w:t>
      </w:r>
      <w:r w:rsidRPr="00892C60">
        <w:rPr>
          <w:rFonts w:ascii="David" w:hAnsi="David" w:cs="David"/>
          <w:i/>
          <w:iCs/>
          <w:sz w:val="24"/>
          <w:szCs w:val="24"/>
        </w:rPr>
        <w:t xml:space="preserve">Transcendental Consciousness </w:t>
      </w:r>
      <w:proofErr w:type="gramStart"/>
      <w:r w:rsidRPr="00892C60">
        <w:rPr>
          <w:rFonts w:ascii="David" w:hAnsi="David" w:cs="David"/>
          <w:i/>
          <w:iCs/>
          <w:sz w:val="24"/>
          <w:szCs w:val="24"/>
        </w:rPr>
        <w:t>And</w:t>
      </w:r>
      <w:proofErr w:type="gramEnd"/>
      <w:r w:rsidRPr="00892C60">
        <w:rPr>
          <w:rFonts w:ascii="David" w:hAnsi="David" w:cs="David"/>
          <w:i/>
          <w:iCs/>
          <w:sz w:val="24"/>
          <w:szCs w:val="24"/>
        </w:rPr>
        <w:t xml:space="preserve"> Stillness in the Mystical Theology of R. Yehudah Arieh Leib of Gur </w:t>
      </w:r>
      <w:r w:rsidRPr="00892C60">
        <w:rPr>
          <w:rFonts w:ascii="David" w:hAnsi="David" w:cs="David"/>
          <w:b/>
          <w:bCs/>
          <w:i/>
          <w:iCs/>
          <w:sz w:val="24"/>
          <w:szCs w:val="24"/>
        </w:rPr>
        <w:t>".</w:t>
      </w:r>
      <w:r w:rsidRPr="00892C60">
        <w:rPr>
          <w:rFonts w:ascii="David" w:hAnsi="David" w:cs="David"/>
          <w:b/>
          <w:bCs/>
          <w:sz w:val="24"/>
          <w:szCs w:val="24"/>
        </w:rPr>
        <w:t xml:space="preserve"> </w:t>
      </w:r>
      <w:r w:rsidRPr="00892C60">
        <w:rPr>
          <w:rFonts w:ascii="David" w:hAnsi="David" w:cs="David"/>
          <w:sz w:val="24"/>
          <w:szCs w:val="24"/>
        </w:rPr>
        <w:t xml:space="preserve">" Sabbath – Idea History Reality" (Edited by Gerald j. </w:t>
      </w:r>
      <w:proofErr w:type="spellStart"/>
      <w:r w:rsidRPr="00892C60">
        <w:rPr>
          <w:rFonts w:ascii="David" w:hAnsi="David" w:cs="David"/>
          <w:sz w:val="24"/>
          <w:szCs w:val="24"/>
        </w:rPr>
        <w:t>Blidstein</w:t>
      </w:r>
      <w:proofErr w:type="spellEnd"/>
      <w:r w:rsidRPr="00892C60">
        <w:rPr>
          <w:rFonts w:ascii="David" w:hAnsi="David" w:cs="David"/>
          <w:sz w:val="24"/>
          <w:szCs w:val="24"/>
        </w:rPr>
        <w:t>). Ben Gurion University of the Negev press. Pp. 119 – 129.</w:t>
      </w:r>
    </w:p>
    <w:p w14:paraId="107F3D87" w14:textId="5D3B1592" w:rsidR="003A59E6" w:rsidRPr="00892C60" w:rsidRDefault="00EE05B2" w:rsidP="00892C60">
      <w:pPr>
        <w:bidi w:val="0"/>
        <w:spacing w:before="120" w:after="120" w:line="480" w:lineRule="auto"/>
        <w:jc w:val="both"/>
        <w:rPr>
          <w:rFonts w:ascii="David" w:hAnsi="David" w:cs="David"/>
          <w:sz w:val="24"/>
          <w:szCs w:val="24"/>
        </w:rPr>
      </w:pPr>
      <w:r w:rsidRPr="00892C60">
        <w:rPr>
          <w:rFonts w:ascii="David" w:hAnsi="David" w:cs="David"/>
          <w:sz w:val="24"/>
          <w:szCs w:val="24"/>
        </w:rPr>
        <w:t xml:space="preserve">Green, A. (2004). </w:t>
      </w:r>
      <w:r w:rsidRPr="00892C60">
        <w:rPr>
          <w:rFonts w:ascii="David" w:hAnsi="David" w:cs="David"/>
          <w:i/>
          <w:iCs/>
          <w:sz w:val="24"/>
          <w:szCs w:val="24"/>
        </w:rPr>
        <w:t xml:space="preserve">"Some aspects of </w:t>
      </w:r>
      <w:proofErr w:type="spellStart"/>
      <w:r w:rsidRPr="00892C60">
        <w:rPr>
          <w:rFonts w:ascii="David" w:hAnsi="David" w:cs="David"/>
          <w:i/>
          <w:iCs/>
          <w:sz w:val="24"/>
          <w:szCs w:val="24"/>
        </w:rPr>
        <w:t>Qabbalat</w:t>
      </w:r>
      <w:proofErr w:type="spellEnd"/>
      <w:r w:rsidRPr="00892C60">
        <w:rPr>
          <w:rFonts w:ascii="David" w:hAnsi="David" w:cs="David"/>
          <w:i/>
          <w:iCs/>
          <w:sz w:val="24"/>
          <w:szCs w:val="24"/>
        </w:rPr>
        <w:t xml:space="preserve"> Sabbath</w:t>
      </w:r>
      <w:r w:rsidRPr="00892C60">
        <w:rPr>
          <w:rFonts w:ascii="David" w:hAnsi="David" w:cs="David"/>
          <w:b/>
          <w:bCs/>
          <w:i/>
          <w:iCs/>
          <w:sz w:val="24"/>
          <w:szCs w:val="24"/>
        </w:rPr>
        <w:t>"</w:t>
      </w:r>
      <w:r w:rsidRPr="00892C60">
        <w:rPr>
          <w:rFonts w:ascii="David" w:hAnsi="David" w:cs="David"/>
          <w:b/>
          <w:bCs/>
          <w:sz w:val="24"/>
          <w:szCs w:val="24"/>
        </w:rPr>
        <w:t xml:space="preserve">. </w:t>
      </w:r>
      <w:r w:rsidRPr="00892C60">
        <w:rPr>
          <w:rFonts w:ascii="David" w:hAnsi="David" w:cs="David"/>
          <w:i/>
          <w:iCs/>
          <w:sz w:val="24"/>
          <w:szCs w:val="24"/>
        </w:rPr>
        <w:t>"Sabbath – Idea History Reality"</w:t>
      </w:r>
      <w:r w:rsidRPr="00892C60">
        <w:rPr>
          <w:rFonts w:ascii="David" w:hAnsi="David" w:cs="David"/>
          <w:sz w:val="24"/>
          <w:szCs w:val="24"/>
        </w:rPr>
        <w:t xml:space="preserve"> (Edited by Gerald j. </w:t>
      </w:r>
      <w:proofErr w:type="spellStart"/>
      <w:r w:rsidRPr="00892C60">
        <w:rPr>
          <w:rFonts w:ascii="David" w:hAnsi="David" w:cs="David"/>
          <w:sz w:val="24"/>
          <w:szCs w:val="24"/>
        </w:rPr>
        <w:t>Blidstein</w:t>
      </w:r>
      <w:proofErr w:type="spellEnd"/>
      <w:r w:rsidRPr="00892C60">
        <w:rPr>
          <w:rFonts w:ascii="David" w:hAnsi="David" w:cs="David"/>
          <w:sz w:val="24"/>
          <w:szCs w:val="24"/>
        </w:rPr>
        <w:t>). Ben Gurion University of the Negev press. Pp. 95 – 118.</w:t>
      </w:r>
    </w:p>
    <w:p w14:paraId="3C4D4664" w14:textId="31B8E650" w:rsidR="0041021A" w:rsidRDefault="0041021A" w:rsidP="00892C60">
      <w:pPr>
        <w:bidi w:val="0"/>
        <w:spacing w:line="480" w:lineRule="auto"/>
        <w:jc w:val="both"/>
        <w:rPr>
          <w:rFonts w:ascii="David" w:hAnsi="David" w:cs="David"/>
          <w:sz w:val="24"/>
          <w:szCs w:val="24"/>
          <w:highlight w:val="yellow"/>
        </w:rPr>
      </w:pPr>
      <w:r w:rsidRPr="00892C60">
        <w:rPr>
          <w:rFonts w:ascii="David" w:hAnsi="David" w:cs="David"/>
          <w:color w:val="222222"/>
          <w:sz w:val="24"/>
          <w:szCs w:val="24"/>
          <w:shd w:val="clear" w:color="auto" w:fill="FFFFFF"/>
        </w:rPr>
        <w:t>Hatch, T. G., &amp; Marks, L. D. (2022). Sanctuary in Time: Shabbat as the Soul of Modern Jewry and the Essence of “Doing” Judaism.</w:t>
      </w:r>
      <w:r w:rsidRPr="00892C60">
        <w:rPr>
          <w:rFonts w:ascii="David" w:hAnsi="David" w:cs="David"/>
          <w:color w:val="222222"/>
          <w:sz w:val="24"/>
          <w:szCs w:val="24"/>
          <w:shd w:val="clear" w:color="auto" w:fill="FFFFFF"/>
          <w:rtl/>
        </w:rPr>
        <w:t>‏</w:t>
      </w:r>
    </w:p>
    <w:p w14:paraId="76D0E8F7" w14:textId="77777777" w:rsidR="00A2128F" w:rsidRPr="00950A23" w:rsidRDefault="00A2128F" w:rsidP="00A2128F">
      <w:pPr>
        <w:pStyle w:val="PB"/>
        <w:spacing w:before="120"/>
        <w:jc w:val="both"/>
        <w:rPr>
          <w:rFonts w:ascii="David" w:hAnsi="David" w:cs="David"/>
        </w:rPr>
      </w:pPr>
      <w:r w:rsidRPr="00950A23">
        <w:rPr>
          <w:rFonts w:ascii="David" w:hAnsi="David" w:cs="David"/>
          <w:color w:val="222222"/>
          <w:shd w:val="clear" w:color="auto" w:fill="FFFFFF"/>
        </w:rPr>
        <w:t>Handelman, D. (1998). </w:t>
      </w:r>
      <w:r w:rsidRPr="00950A23">
        <w:rPr>
          <w:rFonts w:ascii="David" w:hAnsi="David" w:cs="David"/>
          <w:i/>
          <w:iCs/>
          <w:color w:val="222222"/>
          <w:shd w:val="clear" w:color="auto" w:fill="FFFFFF"/>
        </w:rPr>
        <w:t>Models and mirrors: Towards an anthropology of public events</w:t>
      </w:r>
      <w:r w:rsidRPr="00950A23">
        <w:rPr>
          <w:rFonts w:ascii="David" w:hAnsi="David" w:cs="David"/>
          <w:color w:val="222222"/>
          <w:shd w:val="clear" w:color="auto" w:fill="FFFFFF"/>
        </w:rPr>
        <w:t xml:space="preserve">. </w:t>
      </w:r>
      <w:proofErr w:type="spellStart"/>
      <w:r w:rsidRPr="00950A23">
        <w:rPr>
          <w:rFonts w:ascii="David" w:hAnsi="David" w:cs="David"/>
          <w:color w:val="222222"/>
          <w:shd w:val="clear" w:color="auto" w:fill="FFFFFF"/>
        </w:rPr>
        <w:t>Berghahn</w:t>
      </w:r>
      <w:proofErr w:type="spellEnd"/>
      <w:r w:rsidRPr="00950A23">
        <w:rPr>
          <w:rFonts w:ascii="David" w:hAnsi="David" w:cs="David"/>
          <w:color w:val="222222"/>
          <w:shd w:val="clear" w:color="auto" w:fill="FFFFFF"/>
        </w:rPr>
        <w:t xml:space="preserve"> Books.</w:t>
      </w:r>
      <w:r w:rsidRPr="00950A23">
        <w:rPr>
          <w:rFonts w:ascii="David" w:hAnsi="David" w:cs="David"/>
          <w:color w:val="222222"/>
          <w:shd w:val="clear" w:color="auto" w:fill="FFFFFF"/>
          <w:rtl/>
        </w:rPr>
        <w:t>‏</w:t>
      </w:r>
    </w:p>
    <w:p w14:paraId="3EF97F6D" w14:textId="77777777" w:rsidR="00200373" w:rsidRPr="00892C60" w:rsidRDefault="00200373" w:rsidP="00892C60">
      <w:pPr>
        <w:bidi w:val="0"/>
        <w:spacing w:before="120" w:after="120" w:line="480" w:lineRule="auto"/>
        <w:jc w:val="both"/>
        <w:rPr>
          <w:rFonts w:ascii="David" w:hAnsi="David" w:cs="David"/>
          <w:color w:val="222222"/>
          <w:sz w:val="24"/>
          <w:szCs w:val="24"/>
          <w:shd w:val="clear" w:color="auto" w:fill="FFFFFF"/>
        </w:rPr>
      </w:pPr>
      <w:r w:rsidRPr="00892C60">
        <w:rPr>
          <w:rFonts w:ascii="David" w:hAnsi="David" w:cs="David"/>
          <w:color w:val="222222"/>
          <w:sz w:val="24"/>
          <w:szCs w:val="24"/>
          <w:shd w:val="clear" w:color="auto" w:fill="FFFFFF"/>
        </w:rPr>
        <w:t>Leon, N. (2023). Soft Ultra-Orthodoxy: Revival Movement Activists, Synagogue Communities and the Mizrahi-Haredi Teshuva Movement in Israel. </w:t>
      </w:r>
      <w:r w:rsidRPr="00892C60">
        <w:rPr>
          <w:rFonts w:ascii="David" w:hAnsi="David" w:cs="David"/>
          <w:i/>
          <w:iCs/>
          <w:color w:val="222222"/>
          <w:sz w:val="24"/>
          <w:szCs w:val="24"/>
          <w:shd w:val="clear" w:color="auto" w:fill="FFFFFF"/>
        </w:rPr>
        <w:t>Religions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14</w:t>
      </w:r>
      <w:r w:rsidRPr="00892C60">
        <w:rPr>
          <w:rFonts w:ascii="David" w:hAnsi="David" w:cs="David"/>
          <w:color w:val="222222"/>
          <w:sz w:val="24"/>
          <w:szCs w:val="24"/>
          <w:shd w:val="clear" w:color="auto" w:fill="FFFFFF"/>
        </w:rPr>
        <w:t>(1), 89.</w:t>
      </w:r>
      <w:r w:rsidRPr="00892C60">
        <w:rPr>
          <w:rFonts w:ascii="David" w:hAnsi="David" w:cs="David"/>
          <w:color w:val="222222"/>
          <w:sz w:val="24"/>
          <w:szCs w:val="24"/>
          <w:shd w:val="clear" w:color="auto" w:fill="FFFFFF"/>
          <w:rtl/>
        </w:rPr>
        <w:t>‏</w:t>
      </w:r>
    </w:p>
    <w:p w14:paraId="1BCEB8AE" w14:textId="0C154B2F" w:rsidR="00B747E1" w:rsidRDefault="00B747E1" w:rsidP="00892C60">
      <w:pPr>
        <w:bidi w:val="0"/>
        <w:spacing w:before="120" w:after="120" w:line="480" w:lineRule="auto"/>
        <w:jc w:val="both"/>
        <w:rPr>
          <w:rFonts w:ascii="David" w:hAnsi="David" w:cs="David"/>
          <w:color w:val="222222"/>
          <w:sz w:val="24"/>
          <w:szCs w:val="24"/>
          <w:shd w:val="clear" w:color="auto" w:fill="FFFFFF"/>
        </w:rPr>
      </w:pPr>
      <w:r w:rsidRPr="00892C60">
        <w:rPr>
          <w:rFonts w:ascii="David" w:hAnsi="David" w:cs="David"/>
          <w:color w:val="222222"/>
          <w:sz w:val="24"/>
          <w:szCs w:val="24"/>
          <w:shd w:val="clear" w:color="auto" w:fill="FFFFFF"/>
        </w:rPr>
        <w:t>Mahmood, S. (2005). Feminist theory, agency, and the liberatory subject. </w:t>
      </w:r>
      <w:r w:rsidRPr="00892C60">
        <w:rPr>
          <w:rFonts w:ascii="David" w:hAnsi="David" w:cs="David"/>
          <w:i/>
          <w:iCs/>
          <w:color w:val="222222"/>
          <w:sz w:val="24"/>
          <w:szCs w:val="24"/>
          <w:shd w:val="clear" w:color="auto" w:fill="FFFFFF"/>
        </w:rPr>
        <w:t>On shifting ground</w:t>
      </w:r>
      <w:r w:rsidRPr="00892C60">
        <w:rPr>
          <w:rFonts w:ascii="David" w:hAnsi="David" w:cs="David"/>
          <w:color w:val="222222"/>
          <w:sz w:val="24"/>
          <w:szCs w:val="24"/>
          <w:shd w:val="clear" w:color="auto" w:fill="FFFFFF"/>
        </w:rPr>
        <w:t>, 111-152.</w:t>
      </w:r>
      <w:r w:rsidRPr="00892C60">
        <w:rPr>
          <w:rFonts w:ascii="David" w:hAnsi="David" w:cs="David"/>
          <w:color w:val="222222"/>
          <w:sz w:val="24"/>
          <w:szCs w:val="24"/>
          <w:shd w:val="clear" w:color="auto" w:fill="FFFFFF"/>
          <w:rtl/>
        </w:rPr>
        <w:t>‏</w:t>
      </w:r>
    </w:p>
    <w:p w14:paraId="1A123294" w14:textId="77777777" w:rsidR="00927000" w:rsidRPr="00950A23" w:rsidRDefault="00927000" w:rsidP="00927000">
      <w:pPr>
        <w:bidi w:val="0"/>
        <w:spacing w:before="120" w:after="120" w:line="480" w:lineRule="auto"/>
        <w:jc w:val="both"/>
        <w:rPr>
          <w:rFonts w:ascii="David" w:hAnsi="David" w:cs="David"/>
          <w:sz w:val="24"/>
          <w:szCs w:val="24"/>
        </w:rPr>
      </w:pPr>
      <w:r w:rsidRPr="00950A23">
        <w:rPr>
          <w:rFonts w:ascii="David" w:hAnsi="David" w:cs="David"/>
          <w:sz w:val="24"/>
          <w:szCs w:val="24"/>
        </w:rPr>
        <w:t xml:space="preserve">Marcus, G. E. (1995). </w:t>
      </w:r>
      <w:r w:rsidRPr="00950A23">
        <w:rPr>
          <w:rFonts w:ascii="David" w:hAnsi="David" w:cs="David"/>
          <w:i/>
          <w:iCs/>
          <w:sz w:val="24"/>
          <w:szCs w:val="24"/>
        </w:rPr>
        <w:t>Ethnography in/of the World System: The Emergence of Multi-Sited Ethnography</w:t>
      </w:r>
      <w:r w:rsidRPr="00950A23">
        <w:rPr>
          <w:rFonts w:ascii="David" w:hAnsi="David" w:cs="David"/>
          <w:sz w:val="24"/>
          <w:szCs w:val="24"/>
        </w:rPr>
        <w:t>. Annual Review of Anthropology 24: 95-117.</w:t>
      </w:r>
    </w:p>
    <w:p w14:paraId="76BF552F" w14:textId="2EA98588" w:rsidR="00A92D17" w:rsidRPr="00892C60" w:rsidRDefault="00A92D17" w:rsidP="00892C60">
      <w:pPr>
        <w:bidi w:val="0"/>
        <w:spacing w:before="120" w:after="120" w:line="480" w:lineRule="auto"/>
        <w:jc w:val="both"/>
        <w:rPr>
          <w:rFonts w:ascii="David" w:hAnsi="David" w:cs="David"/>
          <w:color w:val="222222"/>
          <w:sz w:val="24"/>
          <w:szCs w:val="24"/>
          <w:shd w:val="clear" w:color="auto" w:fill="FFFFFF"/>
        </w:rPr>
      </w:pPr>
      <w:r w:rsidRPr="00892C60">
        <w:rPr>
          <w:rFonts w:ascii="David" w:hAnsi="David" w:cs="David"/>
          <w:color w:val="222222"/>
          <w:sz w:val="24"/>
          <w:szCs w:val="24"/>
          <w:shd w:val="clear" w:color="auto" w:fill="FFFFFF"/>
        </w:rPr>
        <w:t xml:space="preserve">Meyer, B. U. (2022). Not Just the Time of the Other—What Does It Mean for Christians Today to Remember Shabbat and Keep It </w:t>
      </w:r>
      <w:proofErr w:type="gramStart"/>
      <w:r w:rsidRPr="00892C60">
        <w:rPr>
          <w:rFonts w:ascii="David" w:hAnsi="David" w:cs="David"/>
          <w:color w:val="222222"/>
          <w:sz w:val="24"/>
          <w:szCs w:val="24"/>
          <w:shd w:val="clear" w:color="auto" w:fill="FFFFFF"/>
        </w:rPr>
        <w:t>Holy?.</w:t>
      </w:r>
      <w:proofErr w:type="gramEnd"/>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Religions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13</w:t>
      </w:r>
      <w:r w:rsidRPr="00892C60">
        <w:rPr>
          <w:rFonts w:ascii="David" w:hAnsi="David" w:cs="David"/>
          <w:color w:val="222222"/>
          <w:sz w:val="24"/>
          <w:szCs w:val="24"/>
          <w:shd w:val="clear" w:color="auto" w:fill="FFFFFF"/>
        </w:rPr>
        <w:t>(8), 736.</w:t>
      </w:r>
      <w:r w:rsidRPr="00892C60">
        <w:rPr>
          <w:rFonts w:ascii="David" w:hAnsi="David" w:cs="David"/>
          <w:color w:val="222222"/>
          <w:sz w:val="24"/>
          <w:szCs w:val="24"/>
          <w:shd w:val="clear" w:color="auto" w:fill="FFFFFF"/>
          <w:rtl/>
        </w:rPr>
        <w:t>‏</w:t>
      </w:r>
    </w:p>
    <w:p w14:paraId="7A3E3162" w14:textId="68DC76C7" w:rsidR="00200373" w:rsidRPr="00892C60" w:rsidRDefault="00027974" w:rsidP="00892C60">
      <w:pPr>
        <w:bidi w:val="0"/>
        <w:spacing w:line="480" w:lineRule="auto"/>
        <w:jc w:val="both"/>
        <w:rPr>
          <w:rFonts w:ascii="David" w:hAnsi="David" w:cs="David"/>
          <w:sz w:val="24"/>
          <w:szCs w:val="24"/>
          <w:highlight w:val="yellow"/>
        </w:rPr>
      </w:pPr>
      <w:r w:rsidRPr="00892C60">
        <w:rPr>
          <w:rFonts w:ascii="David" w:hAnsi="David" w:cs="David"/>
          <w:sz w:val="24"/>
          <w:szCs w:val="24"/>
        </w:rPr>
        <w:lastRenderedPageBreak/>
        <w:t>Neriya-Ben Shahar R (2017) Negotiating agency: Amish and ultra-Orthodox women’s responses to the Internet. New Media &amp; Society 19(1): 81–95.</w:t>
      </w:r>
    </w:p>
    <w:p w14:paraId="431D06B2" w14:textId="48E8B28C" w:rsidR="00E107A3" w:rsidRPr="00892C60" w:rsidRDefault="00654149" w:rsidP="00892C60">
      <w:pPr>
        <w:bidi w:val="0"/>
        <w:spacing w:line="480" w:lineRule="auto"/>
        <w:jc w:val="both"/>
        <w:rPr>
          <w:rFonts w:ascii="David" w:hAnsi="David" w:cs="David"/>
          <w:sz w:val="24"/>
          <w:szCs w:val="24"/>
        </w:rPr>
      </w:pPr>
      <w:r w:rsidRPr="00892C60">
        <w:rPr>
          <w:rFonts w:ascii="David" w:hAnsi="David" w:cs="David"/>
          <w:color w:val="222222"/>
          <w:sz w:val="24"/>
          <w:szCs w:val="24"/>
          <w:shd w:val="clear" w:color="auto" w:fill="FFFFFF"/>
        </w:rPr>
        <w:t>Rosenberg, H., &amp; Blondheim, M. (2021). The smartphone and its punishment: Social distancing of cellular transgressors in ultra-Orthodox Jewish society, from 2G to the Corona pandemic. </w:t>
      </w:r>
      <w:r w:rsidRPr="00892C60">
        <w:rPr>
          <w:rFonts w:ascii="David" w:hAnsi="David" w:cs="David"/>
          <w:i/>
          <w:iCs/>
          <w:color w:val="222222"/>
          <w:sz w:val="24"/>
          <w:szCs w:val="24"/>
          <w:shd w:val="clear" w:color="auto" w:fill="FFFFFF"/>
        </w:rPr>
        <w:t>Technology in Society</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66</w:t>
      </w:r>
      <w:r w:rsidRPr="00892C60">
        <w:rPr>
          <w:rFonts w:ascii="David" w:hAnsi="David" w:cs="David"/>
          <w:color w:val="222222"/>
          <w:sz w:val="24"/>
          <w:szCs w:val="24"/>
          <w:shd w:val="clear" w:color="auto" w:fill="FFFFFF"/>
        </w:rPr>
        <w:t>, 101619.</w:t>
      </w:r>
      <w:r w:rsidRPr="00892C60">
        <w:rPr>
          <w:rFonts w:ascii="David" w:hAnsi="David" w:cs="David"/>
          <w:color w:val="222222"/>
          <w:sz w:val="24"/>
          <w:szCs w:val="24"/>
          <w:shd w:val="clear" w:color="auto" w:fill="FFFFFF"/>
          <w:rtl/>
        </w:rPr>
        <w:t>‏</w:t>
      </w:r>
    </w:p>
    <w:p w14:paraId="6007D4A4" w14:textId="1853BC91" w:rsidR="00E0115A" w:rsidRDefault="00E0115A" w:rsidP="00892C60">
      <w:pPr>
        <w:bidi w:val="0"/>
        <w:spacing w:line="480" w:lineRule="auto"/>
        <w:jc w:val="both"/>
        <w:rPr>
          <w:rFonts w:ascii="David" w:hAnsi="David" w:cs="David"/>
          <w:sz w:val="24"/>
          <w:szCs w:val="24"/>
        </w:rPr>
      </w:pPr>
      <w:r w:rsidRPr="00892C60">
        <w:rPr>
          <w:rFonts w:ascii="David" w:hAnsi="David" w:cs="David"/>
          <w:color w:val="222222"/>
          <w:sz w:val="24"/>
          <w:szCs w:val="24"/>
          <w:shd w:val="clear" w:color="auto" w:fill="FFFFFF"/>
        </w:rPr>
        <w:t>Rosenberg, H., Blondheim, M., &amp; Katz, E. (2019). It’s the text, stupid! Mobile phones, religious communities, and the silent threat of text messages. </w:t>
      </w:r>
      <w:r w:rsidRPr="00892C60">
        <w:rPr>
          <w:rFonts w:ascii="David" w:hAnsi="David" w:cs="David"/>
          <w:i/>
          <w:iCs/>
          <w:color w:val="222222"/>
          <w:sz w:val="24"/>
          <w:szCs w:val="24"/>
          <w:shd w:val="clear" w:color="auto" w:fill="FFFFFF"/>
        </w:rPr>
        <w:t>New Media &amp; Society</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21</w:t>
      </w:r>
      <w:r w:rsidRPr="00892C60">
        <w:rPr>
          <w:rFonts w:ascii="David" w:hAnsi="David" w:cs="David"/>
          <w:color w:val="222222"/>
          <w:sz w:val="24"/>
          <w:szCs w:val="24"/>
          <w:shd w:val="clear" w:color="auto" w:fill="FFFFFF"/>
        </w:rPr>
        <w:t>(11-12), 2325-2346.</w:t>
      </w:r>
      <w:r w:rsidRPr="00892C60">
        <w:rPr>
          <w:rFonts w:ascii="David" w:hAnsi="David" w:cs="David"/>
          <w:color w:val="222222"/>
          <w:sz w:val="24"/>
          <w:szCs w:val="24"/>
          <w:shd w:val="clear" w:color="auto" w:fill="FFFFFF"/>
          <w:rtl/>
        </w:rPr>
        <w:t>‏</w:t>
      </w:r>
    </w:p>
    <w:p w14:paraId="71FEC7D4" w14:textId="77777777" w:rsidR="00D72CF4" w:rsidRPr="00950A23" w:rsidRDefault="00D72CF4" w:rsidP="00D72CF4">
      <w:pPr>
        <w:bidi w:val="0"/>
        <w:spacing w:before="120" w:after="120" w:line="480" w:lineRule="auto"/>
        <w:jc w:val="both"/>
        <w:rPr>
          <w:rFonts w:ascii="David" w:hAnsi="David" w:cs="David"/>
          <w:color w:val="222222"/>
          <w:sz w:val="24"/>
          <w:szCs w:val="24"/>
          <w:shd w:val="clear" w:color="auto" w:fill="FFFFFF"/>
        </w:rPr>
      </w:pPr>
      <w:r w:rsidRPr="00950A23">
        <w:rPr>
          <w:rFonts w:ascii="David" w:hAnsi="David" w:cs="David"/>
          <w:color w:val="222222"/>
          <w:sz w:val="24"/>
          <w:szCs w:val="24"/>
          <w:shd w:val="clear" w:color="auto" w:fill="FFFFFF"/>
        </w:rPr>
        <w:t>Serfaty, D. R., &amp; Strous, R. D. (2021). Role of Religion in Psychotic Illness in the Israeli Ultra-Orthodox Jewish Population: Patient Beliefs and Expectations. </w:t>
      </w:r>
      <w:r w:rsidRPr="00950A23">
        <w:rPr>
          <w:rFonts w:ascii="David" w:hAnsi="David" w:cs="David"/>
          <w:i/>
          <w:iCs/>
          <w:color w:val="222222"/>
          <w:sz w:val="24"/>
          <w:szCs w:val="24"/>
          <w:shd w:val="clear" w:color="auto" w:fill="FFFFFF"/>
        </w:rPr>
        <w:t>The Journal of Nervous and Mental Disease</w:t>
      </w:r>
      <w:r w:rsidRPr="00950A23">
        <w:rPr>
          <w:rFonts w:ascii="David" w:hAnsi="David" w:cs="David"/>
          <w:color w:val="222222"/>
          <w:sz w:val="24"/>
          <w:szCs w:val="24"/>
          <w:shd w:val="clear" w:color="auto" w:fill="FFFFFF"/>
        </w:rPr>
        <w:t>, </w:t>
      </w:r>
      <w:r w:rsidRPr="00950A23">
        <w:rPr>
          <w:rFonts w:ascii="David" w:hAnsi="David" w:cs="David"/>
          <w:i/>
          <w:iCs/>
          <w:color w:val="222222"/>
          <w:sz w:val="24"/>
          <w:szCs w:val="24"/>
          <w:shd w:val="clear" w:color="auto" w:fill="FFFFFF"/>
        </w:rPr>
        <w:t>209</w:t>
      </w:r>
      <w:r w:rsidRPr="00950A23">
        <w:rPr>
          <w:rFonts w:ascii="David" w:hAnsi="David" w:cs="David"/>
          <w:color w:val="222222"/>
          <w:sz w:val="24"/>
          <w:szCs w:val="24"/>
          <w:shd w:val="clear" w:color="auto" w:fill="FFFFFF"/>
        </w:rPr>
        <w:t>(2), 100-105.</w:t>
      </w:r>
    </w:p>
    <w:p w14:paraId="5FAC4933" w14:textId="77777777" w:rsidR="00EE05B2" w:rsidRDefault="00EE05B2" w:rsidP="00892C60">
      <w:pPr>
        <w:bidi w:val="0"/>
        <w:spacing w:before="120" w:after="120" w:line="480" w:lineRule="auto"/>
        <w:jc w:val="both"/>
        <w:rPr>
          <w:rFonts w:ascii="David" w:hAnsi="David" w:cs="David"/>
          <w:sz w:val="24"/>
          <w:szCs w:val="24"/>
        </w:rPr>
      </w:pPr>
      <w:r w:rsidRPr="00892C60">
        <w:rPr>
          <w:rFonts w:ascii="David" w:hAnsi="David" w:cs="David"/>
          <w:sz w:val="24"/>
          <w:szCs w:val="24"/>
        </w:rPr>
        <w:t xml:space="preserve">Shamir, O. Ben Porat, G. (2007). </w:t>
      </w:r>
      <w:r w:rsidRPr="00892C60">
        <w:rPr>
          <w:rFonts w:ascii="David" w:hAnsi="David" w:cs="David"/>
          <w:i/>
          <w:iCs/>
          <w:sz w:val="24"/>
          <w:szCs w:val="24"/>
        </w:rPr>
        <w:t>Boycotting for Sabbath: religious consumerism as a political</w:t>
      </w:r>
      <w:r w:rsidRPr="00892C60">
        <w:rPr>
          <w:rFonts w:ascii="David" w:hAnsi="David" w:cs="David"/>
          <w:b/>
          <w:bCs/>
          <w:sz w:val="24"/>
          <w:szCs w:val="24"/>
        </w:rPr>
        <w:t xml:space="preserve"> </w:t>
      </w:r>
      <w:r w:rsidRPr="00892C60">
        <w:rPr>
          <w:rFonts w:ascii="David" w:hAnsi="David" w:cs="David"/>
          <w:sz w:val="24"/>
          <w:szCs w:val="24"/>
        </w:rPr>
        <w:t>strategy, contemporary politics, 13(1): 75 – 92.</w:t>
      </w:r>
    </w:p>
    <w:p w14:paraId="660C9C26" w14:textId="77777777" w:rsidR="007954DA" w:rsidRPr="00950A23" w:rsidRDefault="007954DA" w:rsidP="007954DA">
      <w:pPr>
        <w:bidi w:val="0"/>
        <w:spacing w:before="120" w:after="120" w:line="480" w:lineRule="auto"/>
        <w:jc w:val="both"/>
        <w:rPr>
          <w:rFonts w:ascii="David" w:hAnsi="David" w:cs="David"/>
          <w:sz w:val="24"/>
          <w:szCs w:val="24"/>
        </w:rPr>
      </w:pPr>
      <w:r w:rsidRPr="00950A23">
        <w:rPr>
          <w:rFonts w:ascii="David" w:hAnsi="David" w:cs="David"/>
          <w:sz w:val="24"/>
          <w:szCs w:val="24"/>
        </w:rPr>
        <w:t xml:space="preserve">Talmon, s. (2004). </w:t>
      </w:r>
      <w:r w:rsidRPr="00950A23">
        <w:rPr>
          <w:rFonts w:ascii="David" w:hAnsi="David" w:cs="David"/>
          <w:i/>
          <w:iCs/>
          <w:sz w:val="24"/>
          <w:szCs w:val="24"/>
        </w:rPr>
        <w:t xml:space="preserve">Reckoning the Sabbath in the first and the early second temple period – from the evening or the </w:t>
      </w:r>
      <w:proofErr w:type="gramStart"/>
      <w:r w:rsidRPr="00950A23">
        <w:rPr>
          <w:rFonts w:ascii="David" w:hAnsi="David" w:cs="David"/>
          <w:i/>
          <w:iCs/>
          <w:sz w:val="24"/>
          <w:szCs w:val="24"/>
        </w:rPr>
        <w:t>morning?.</w:t>
      </w:r>
      <w:proofErr w:type="gramEnd"/>
      <w:r w:rsidRPr="00950A23">
        <w:rPr>
          <w:rFonts w:ascii="David" w:hAnsi="David" w:cs="David"/>
          <w:sz w:val="24"/>
          <w:szCs w:val="24"/>
        </w:rPr>
        <w:t xml:space="preserve"> " Sabbath – Idea History Reality" (Edited by Gerald j. </w:t>
      </w:r>
      <w:proofErr w:type="spellStart"/>
      <w:r w:rsidRPr="00950A23">
        <w:rPr>
          <w:rFonts w:ascii="David" w:hAnsi="David" w:cs="David"/>
          <w:sz w:val="24"/>
          <w:szCs w:val="24"/>
        </w:rPr>
        <w:t>Blidstein</w:t>
      </w:r>
      <w:proofErr w:type="spellEnd"/>
      <w:r w:rsidRPr="00950A23">
        <w:rPr>
          <w:rFonts w:ascii="David" w:hAnsi="David" w:cs="David"/>
          <w:sz w:val="24"/>
          <w:szCs w:val="24"/>
        </w:rPr>
        <w:t>). Ben Gurion University of the Negev press. Pp. 9 – 32.</w:t>
      </w:r>
    </w:p>
    <w:p w14:paraId="6026DA3A" w14:textId="696E8AD0" w:rsidR="00686390" w:rsidRPr="00892C60" w:rsidRDefault="00686390" w:rsidP="00892C60">
      <w:pPr>
        <w:bidi w:val="0"/>
        <w:spacing w:line="480" w:lineRule="auto"/>
        <w:jc w:val="both"/>
        <w:rPr>
          <w:rFonts w:ascii="David" w:hAnsi="David" w:cs="David"/>
          <w:sz w:val="24"/>
          <w:szCs w:val="24"/>
        </w:rPr>
      </w:pPr>
      <w:r w:rsidRPr="00892C60">
        <w:rPr>
          <w:rFonts w:ascii="David" w:hAnsi="David" w:cs="David"/>
          <w:color w:val="222222"/>
          <w:sz w:val="24"/>
          <w:szCs w:val="24"/>
          <w:shd w:val="clear" w:color="auto" w:fill="FFFFFF"/>
        </w:rPr>
        <w:t xml:space="preserve">White, P., &amp; </w:t>
      </w:r>
      <w:proofErr w:type="spellStart"/>
      <w:r w:rsidRPr="00892C60">
        <w:rPr>
          <w:rFonts w:ascii="David" w:hAnsi="David" w:cs="David"/>
          <w:color w:val="222222"/>
          <w:sz w:val="24"/>
          <w:szCs w:val="24"/>
          <w:shd w:val="clear" w:color="auto" w:fill="FFFFFF"/>
        </w:rPr>
        <w:t>Pondani</w:t>
      </w:r>
      <w:proofErr w:type="spellEnd"/>
      <w:r w:rsidRPr="00892C60">
        <w:rPr>
          <w:rFonts w:ascii="David" w:hAnsi="David" w:cs="David"/>
          <w:color w:val="222222"/>
          <w:sz w:val="24"/>
          <w:szCs w:val="24"/>
          <w:shd w:val="clear" w:color="auto" w:fill="FFFFFF"/>
        </w:rPr>
        <w:t>, S. (2022). Church-franchise: Missional innovation for church planting and leadership mentorship in neo-Pentecostal and neo-Prophetic Churches in Africa. </w:t>
      </w:r>
      <w:r w:rsidRPr="00892C60">
        <w:rPr>
          <w:rFonts w:ascii="David" w:hAnsi="David" w:cs="David"/>
          <w:i/>
          <w:iCs/>
          <w:color w:val="222222"/>
          <w:sz w:val="24"/>
          <w:szCs w:val="24"/>
          <w:shd w:val="clear" w:color="auto" w:fill="FFFFFF"/>
        </w:rPr>
        <w:t>Religions</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13</w:t>
      </w:r>
      <w:r w:rsidRPr="00892C60">
        <w:rPr>
          <w:rFonts w:ascii="David" w:hAnsi="David" w:cs="David"/>
          <w:color w:val="222222"/>
          <w:sz w:val="24"/>
          <w:szCs w:val="24"/>
          <w:shd w:val="clear" w:color="auto" w:fill="FFFFFF"/>
        </w:rPr>
        <w:t>(8), 698.</w:t>
      </w:r>
      <w:r w:rsidRPr="00892C60">
        <w:rPr>
          <w:rFonts w:ascii="David" w:hAnsi="David" w:cs="David"/>
          <w:color w:val="222222"/>
          <w:sz w:val="24"/>
          <w:szCs w:val="24"/>
          <w:shd w:val="clear" w:color="auto" w:fill="FFFFFF"/>
          <w:rtl/>
        </w:rPr>
        <w:t>‏</w:t>
      </w:r>
    </w:p>
    <w:p w14:paraId="51FB733A" w14:textId="757275C5" w:rsidR="00E107A3" w:rsidRPr="00892C60" w:rsidRDefault="00E107A3" w:rsidP="00892C60">
      <w:pPr>
        <w:bidi w:val="0"/>
        <w:spacing w:line="480" w:lineRule="auto"/>
        <w:jc w:val="both"/>
        <w:rPr>
          <w:rFonts w:ascii="David" w:hAnsi="David" w:cs="David"/>
          <w:sz w:val="24"/>
          <w:szCs w:val="24"/>
        </w:rPr>
      </w:pPr>
      <w:proofErr w:type="spellStart"/>
      <w:r w:rsidRPr="00D72CF4">
        <w:rPr>
          <w:rFonts w:ascii="David" w:hAnsi="David" w:cs="David"/>
          <w:sz w:val="24"/>
          <w:szCs w:val="24"/>
        </w:rPr>
        <w:t>Wyschogrod</w:t>
      </w:r>
      <w:proofErr w:type="spellEnd"/>
      <w:r w:rsidRPr="00D72CF4">
        <w:rPr>
          <w:rFonts w:ascii="David" w:hAnsi="David" w:cs="David"/>
          <w:sz w:val="24"/>
          <w:szCs w:val="24"/>
        </w:rPr>
        <w:t xml:space="preserve">, M. (2004). On the Christian Critique of the Jewish </w:t>
      </w:r>
      <w:proofErr w:type="gramStart"/>
      <w:r w:rsidRPr="00D72CF4">
        <w:rPr>
          <w:rFonts w:ascii="David" w:hAnsi="David" w:cs="David"/>
          <w:sz w:val="24"/>
          <w:szCs w:val="24"/>
        </w:rPr>
        <w:t>Sabbath .</w:t>
      </w:r>
      <w:proofErr w:type="gramEnd"/>
      <w:r w:rsidRPr="00D72CF4">
        <w:rPr>
          <w:rFonts w:ascii="David" w:hAnsi="David" w:cs="David"/>
          <w:sz w:val="24"/>
          <w:szCs w:val="24"/>
        </w:rPr>
        <w:t xml:space="preserve">" Sabbath – Idea History Reality" (Edited by Gerald j. </w:t>
      </w:r>
      <w:proofErr w:type="spellStart"/>
      <w:r w:rsidRPr="00D72CF4">
        <w:rPr>
          <w:rFonts w:ascii="David" w:hAnsi="David" w:cs="David"/>
          <w:sz w:val="24"/>
          <w:szCs w:val="24"/>
        </w:rPr>
        <w:t>Blidstein</w:t>
      </w:r>
      <w:proofErr w:type="spellEnd"/>
      <w:r w:rsidRPr="00D72CF4">
        <w:rPr>
          <w:rFonts w:ascii="David" w:hAnsi="David" w:cs="David"/>
          <w:sz w:val="24"/>
          <w:szCs w:val="24"/>
        </w:rPr>
        <w:t>). Ben Gurion University of the</w:t>
      </w:r>
      <w:r w:rsidRPr="00892C60">
        <w:rPr>
          <w:rFonts w:ascii="David" w:hAnsi="David" w:cs="David"/>
          <w:sz w:val="24"/>
          <w:szCs w:val="24"/>
        </w:rPr>
        <w:t xml:space="preserve"> Negev press. Pp. 43 – 56.</w:t>
      </w:r>
    </w:p>
    <w:p w14:paraId="24DC2562" w14:textId="77777777" w:rsidR="000722BE" w:rsidRDefault="000722BE" w:rsidP="00892C60">
      <w:pPr>
        <w:bidi w:val="0"/>
        <w:spacing w:line="480" w:lineRule="auto"/>
        <w:jc w:val="both"/>
        <w:rPr>
          <w:rFonts w:ascii="David" w:hAnsi="David" w:cs="David"/>
          <w:sz w:val="24"/>
          <w:szCs w:val="24"/>
        </w:rPr>
      </w:pPr>
      <w:r w:rsidRPr="00892C60">
        <w:rPr>
          <w:rFonts w:ascii="David" w:hAnsi="David" w:cs="David"/>
          <w:color w:val="222222"/>
          <w:sz w:val="24"/>
          <w:szCs w:val="24"/>
          <w:shd w:val="clear" w:color="auto" w:fill="FFFFFF"/>
        </w:rPr>
        <w:t xml:space="preserve">van der Tol, M., &amp; Gorski, P. (2022). </w:t>
      </w:r>
      <w:proofErr w:type="spellStart"/>
      <w:r w:rsidRPr="00892C60">
        <w:rPr>
          <w:rFonts w:ascii="David" w:hAnsi="David" w:cs="David"/>
          <w:color w:val="222222"/>
          <w:sz w:val="24"/>
          <w:szCs w:val="24"/>
          <w:shd w:val="clear" w:color="auto" w:fill="FFFFFF"/>
        </w:rPr>
        <w:t>Secularisation</w:t>
      </w:r>
      <w:proofErr w:type="spellEnd"/>
      <w:r w:rsidRPr="00892C60">
        <w:rPr>
          <w:rFonts w:ascii="David" w:hAnsi="David" w:cs="David"/>
          <w:color w:val="222222"/>
          <w:sz w:val="24"/>
          <w:szCs w:val="24"/>
          <w:shd w:val="clear" w:color="auto" w:fill="FFFFFF"/>
        </w:rPr>
        <w:t xml:space="preserve"> as the fragmentation of the sacred and of sacred space. </w:t>
      </w:r>
      <w:r w:rsidRPr="00892C60">
        <w:rPr>
          <w:rFonts w:ascii="David" w:hAnsi="David" w:cs="David"/>
          <w:i/>
          <w:iCs/>
          <w:color w:val="222222"/>
          <w:sz w:val="24"/>
          <w:szCs w:val="24"/>
          <w:shd w:val="clear" w:color="auto" w:fill="FFFFFF"/>
        </w:rPr>
        <w:t>Religion, State &amp; Society</w:t>
      </w:r>
      <w:r w:rsidRPr="00892C60">
        <w:rPr>
          <w:rFonts w:ascii="David" w:hAnsi="David" w:cs="David"/>
          <w:color w:val="222222"/>
          <w:sz w:val="24"/>
          <w:szCs w:val="24"/>
          <w:shd w:val="clear" w:color="auto" w:fill="FFFFFF"/>
        </w:rPr>
        <w:t>, </w:t>
      </w:r>
      <w:r w:rsidRPr="00892C60">
        <w:rPr>
          <w:rFonts w:ascii="David" w:hAnsi="David" w:cs="David"/>
          <w:i/>
          <w:iCs/>
          <w:color w:val="222222"/>
          <w:sz w:val="24"/>
          <w:szCs w:val="24"/>
          <w:shd w:val="clear" w:color="auto" w:fill="FFFFFF"/>
        </w:rPr>
        <w:t>50</w:t>
      </w:r>
      <w:r w:rsidRPr="00892C60">
        <w:rPr>
          <w:rFonts w:ascii="David" w:hAnsi="David" w:cs="David"/>
          <w:color w:val="222222"/>
          <w:sz w:val="24"/>
          <w:szCs w:val="24"/>
          <w:shd w:val="clear" w:color="auto" w:fill="FFFFFF"/>
        </w:rPr>
        <w:t>(5), 495-512.</w:t>
      </w:r>
      <w:r w:rsidRPr="00892C60">
        <w:rPr>
          <w:rFonts w:ascii="David" w:hAnsi="David" w:cs="David"/>
          <w:color w:val="222222"/>
          <w:sz w:val="24"/>
          <w:szCs w:val="24"/>
          <w:shd w:val="clear" w:color="auto" w:fill="FFFFFF"/>
          <w:rtl/>
        </w:rPr>
        <w:t>‏</w:t>
      </w:r>
    </w:p>
    <w:p w14:paraId="1F4E95F9" w14:textId="18814BDC" w:rsidR="000722BE" w:rsidRPr="00892C60" w:rsidRDefault="00783C3E" w:rsidP="009B48F8">
      <w:pPr>
        <w:bidi w:val="0"/>
        <w:spacing w:before="120" w:after="120" w:line="480" w:lineRule="auto"/>
        <w:jc w:val="both"/>
        <w:rPr>
          <w:rFonts w:ascii="David" w:hAnsi="David" w:cs="David"/>
          <w:sz w:val="24"/>
          <w:szCs w:val="24"/>
        </w:rPr>
      </w:pPr>
      <w:r w:rsidRPr="00950A23">
        <w:rPr>
          <w:rFonts w:ascii="David" w:hAnsi="David" w:cs="David"/>
          <w:color w:val="222222"/>
          <w:sz w:val="24"/>
          <w:szCs w:val="24"/>
          <w:shd w:val="clear" w:color="auto" w:fill="FFFFFF"/>
        </w:rPr>
        <w:t>Zerubavel, E. (1989). </w:t>
      </w:r>
      <w:r w:rsidRPr="00950A23">
        <w:rPr>
          <w:rFonts w:ascii="David" w:hAnsi="David" w:cs="David"/>
          <w:i/>
          <w:iCs/>
          <w:color w:val="222222"/>
          <w:sz w:val="24"/>
          <w:szCs w:val="24"/>
          <w:shd w:val="clear" w:color="auto" w:fill="FFFFFF"/>
        </w:rPr>
        <w:t xml:space="preserve">The </w:t>
      </w:r>
      <w:proofErr w:type="gramStart"/>
      <w:r w:rsidRPr="00950A23">
        <w:rPr>
          <w:rFonts w:ascii="David" w:hAnsi="David" w:cs="David"/>
          <w:i/>
          <w:iCs/>
          <w:color w:val="222222"/>
          <w:sz w:val="24"/>
          <w:szCs w:val="24"/>
          <w:shd w:val="clear" w:color="auto" w:fill="FFFFFF"/>
        </w:rPr>
        <w:t>seven day</w:t>
      </w:r>
      <w:proofErr w:type="gramEnd"/>
      <w:r w:rsidRPr="00950A23">
        <w:rPr>
          <w:rFonts w:ascii="David" w:hAnsi="David" w:cs="David"/>
          <w:i/>
          <w:iCs/>
          <w:color w:val="222222"/>
          <w:sz w:val="24"/>
          <w:szCs w:val="24"/>
          <w:shd w:val="clear" w:color="auto" w:fill="FFFFFF"/>
        </w:rPr>
        <w:t xml:space="preserve"> circle: The history and meaning of the week</w:t>
      </w:r>
      <w:r w:rsidRPr="00950A23">
        <w:rPr>
          <w:rFonts w:ascii="David" w:hAnsi="David" w:cs="David"/>
          <w:color w:val="222222"/>
          <w:sz w:val="24"/>
          <w:szCs w:val="24"/>
          <w:shd w:val="clear" w:color="auto" w:fill="FFFFFF"/>
        </w:rPr>
        <w:t>. University of Chicago Press.</w:t>
      </w:r>
      <w:r w:rsidRPr="00950A23">
        <w:rPr>
          <w:rFonts w:ascii="David" w:hAnsi="David" w:cs="David"/>
          <w:color w:val="222222"/>
          <w:sz w:val="24"/>
          <w:szCs w:val="24"/>
          <w:shd w:val="clear" w:color="auto" w:fill="FFFFFF"/>
          <w:rtl/>
        </w:rPr>
        <w:t>‏</w:t>
      </w:r>
    </w:p>
    <w:p w14:paraId="41B4D927" w14:textId="77777777" w:rsidR="00E107A3" w:rsidRPr="00892C60" w:rsidRDefault="00E107A3" w:rsidP="00892C60">
      <w:pPr>
        <w:bidi w:val="0"/>
        <w:spacing w:line="480" w:lineRule="auto"/>
        <w:jc w:val="both"/>
        <w:rPr>
          <w:rFonts w:ascii="David" w:hAnsi="David" w:cs="David"/>
          <w:sz w:val="24"/>
          <w:szCs w:val="24"/>
        </w:rPr>
      </w:pPr>
    </w:p>
    <w:sectPr w:rsidR="00E107A3" w:rsidRPr="00892C60" w:rsidSect="009B48F8">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2509" w14:textId="77777777" w:rsidR="007E41AA" w:rsidRDefault="007E41AA" w:rsidP="009F3DC7">
      <w:pPr>
        <w:spacing w:after="0" w:line="240" w:lineRule="auto"/>
      </w:pPr>
      <w:r>
        <w:separator/>
      </w:r>
    </w:p>
  </w:endnote>
  <w:endnote w:type="continuationSeparator" w:id="0">
    <w:p w14:paraId="2EC23E88" w14:textId="77777777" w:rsidR="007E41AA" w:rsidRDefault="007E41AA" w:rsidP="009F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ËÎÌå"/>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9677380"/>
      <w:docPartObj>
        <w:docPartGallery w:val="Page Numbers (Bottom of Page)"/>
        <w:docPartUnique/>
      </w:docPartObj>
    </w:sdtPr>
    <w:sdtEndPr/>
    <w:sdtContent>
      <w:p w14:paraId="68B1CFC1" w14:textId="6237E9A5" w:rsidR="009B48F8" w:rsidRDefault="009B48F8">
        <w:pPr>
          <w:pStyle w:val="Footer"/>
          <w:jc w:val="center"/>
        </w:pPr>
        <w:r>
          <w:fldChar w:fldCharType="begin"/>
        </w:r>
        <w:r>
          <w:instrText>PAGE   \* MERGEFORMAT</w:instrText>
        </w:r>
        <w:r>
          <w:fldChar w:fldCharType="separate"/>
        </w:r>
        <w:r>
          <w:rPr>
            <w:rtl/>
            <w:lang w:val="he-IL"/>
          </w:rPr>
          <w:t>2</w:t>
        </w:r>
        <w:r>
          <w:fldChar w:fldCharType="end"/>
        </w:r>
      </w:p>
    </w:sdtContent>
  </w:sdt>
  <w:p w14:paraId="7BB5F823" w14:textId="77777777" w:rsidR="009B48F8" w:rsidRDefault="009B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CA63" w14:textId="77777777" w:rsidR="007E41AA" w:rsidRDefault="007E41AA" w:rsidP="009F3DC7">
      <w:pPr>
        <w:spacing w:after="0" w:line="240" w:lineRule="auto"/>
      </w:pPr>
      <w:r>
        <w:separator/>
      </w:r>
    </w:p>
  </w:footnote>
  <w:footnote w:type="continuationSeparator" w:id="0">
    <w:p w14:paraId="208F9D40" w14:textId="77777777" w:rsidR="007E41AA" w:rsidRDefault="007E41AA" w:rsidP="009F3DC7">
      <w:pPr>
        <w:spacing w:after="0" w:line="240" w:lineRule="auto"/>
      </w:pPr>
      <w:r>
        <w:continuationSeparator/>
      </w:r>
    </w:p>
  </w:footnote>
  <w:footnote w:id="1">
    <w:p w14:paraId="66BBB4B4" w14:textId="65D63683" w:rsidR="00203772" w:rsidRPr="008A5871" w:rsidRDefault="00203772" w:rsidP="008A5871">
      <w:pPr>
        <w:pStyle w:val="FootnoteText"/>
        <w:spacing w:line="360" w:lineRule="auto"/>
        <w:jc w:val="both"/>
        <w:rPr>
          <w:rFonts w:ascii="David" w:hAnsi="David" w:cs="David"/>
        </w:rPr>
      </w:pPr>
      <w:r w:rsidRPr="008A5871">
        <w:rPr>
          <w:rStyle w:val="FootnoteReference"/>
          <w:rFonts w:ascii="David" w:hAnsi="David" w:cs="David"/>
        </w:rPr>
        <w:footnoteRef/>
      </w:r>
      <w:r w:rsidRPr="008A5871">
        <w:rPr>
          <w:rFonts w:ascii="David" w:hAnsi="David" w:cs="David"/>
          <w:rtl/>
        </w:rPr>
        <w:t xml:space="preserve"> בישראל השבת הוא יום המנוחה הרשמי, וככזה חלקים משמעותיים מהמשק סגורים. מגבלות נוספות חלות על שירותים ציבוריים, דוגמת ספריות ומרכזי חינוך בלתי פורמליים, על תחבורה ציבורית ועל</w:t>
      </w:r>
      <w:r w:rsidR="008A5871" w:rsidRPr="008A5871">
        <w:rPr>
          <w:rFonts w:ascii="David" w:hAnsi="David" w:cs="David"/>
          <w:rtl/>
        </w:rPr>
        <w:t xml:space="preserve"> תיקון ופיתוח תשתיות ומפעלים ציבוריים (ספיר, 2016)</w:t>
      </w:r>
      <w:r w:rsidR="008A5871">
        <w:rPr>
          <w:rFonts w:ascii="David" w:hAnsi="David" w:cs="David" w:hint="cs"/>
          <w:rtl/>
        </w:rPr>
        <w:t xml:space="preserve">. בעוד שחלק מהמאפיינים הללו ייחודיים למרחב הישראלי </w:t>
      </w:r>
      <w:r w:rsidR="008A5871">
        <w:rPr>
          <w:rFonts w:ascii="David" w:hAnsi="David" w:cs="David"/>
          <w:rtl/>
        </w:rPr>
        <w:t>–</w:t>
      </w:r>
      <w:r w:rsidR="008A5871">
        <w:rPr>
          <w:rFonts w:ascii="David" w:hAnsi="David" w:cs="David" w:hint="cs"/>
          <w:rtl/>
        </w:rPr>
        <w:t xml:space="preserve"> יהודי, שינויים במרחב הציבורי וסגירת בתי עסק ביום המנוחה מתרחש</w:t>
      </w:r>
      <w:r w:rsidR="00D87D78">
        <w:rPr>
          <w:rFonts w:ascii="David" w:hAnsi="David" w:cs="David" w:hint="cs"/>
          <w:rtl/>
        </w:rPr>
        <w:t>ים</w:t>
      </w:r>
      <w:r w:rsidR="008A5871">
        <w:rPr>
          <w:rFonts w:ascii="David" w:hAnsi="David" w:cs="David" w:hint="cs"/>
          <w:rtl/>
        </w:rPr>
        <w:t xml:space="preserve"> גם במקומות אחרים בעולם. </w:t>
      </w:r>
    </w:p>
  </w:footnote>
  <w:footnote w:id="2">
    <w:p w14:paraId="2C5611DB" w14:textId="77777777" w:rsidR="008E3E06" w:rsidRPr="007475F3" w:rsidRDefault="008E3E06" w:rsidP="008E3E06">
      <w:pPr>
        <w:pStyle w:val="FootnoteText"/>
        <w:spacing w:line="360" w:lineRule="auto"/>
        <w:jc w:val="both"/>
        <w:rPr>
          <w:rFonts w:ascii="David" w:hAnsi="David" w:cs="David"/>
          <w:rtl/>
        </w:rPr>
      </w:pPr>
      <w:r w:rsidRPr="007475F3">
        <w:rPr>
          <w:rStyle w:val="FootnoteReference"/>
          <w:rFonts w:ascii="David" w:hAnsi="David" w:cs="David"/>
        </w:rPr>
        <w:footnoteRef/>
      </w:r>
      <w:r w:rsidRPr="007475F3">
        <w:rPr>
          <w:rFonts w:ascii="David" w:hAnsi="David" w:cs="David"/>
          <w:rtl/>
        </w:rPr>
        <w:t xml:space="preserve"> מקורו של מנהג זה נעוץ בגמרא והוא מאומץ בעיקר על ידי קהילות חב"ד. המנהג מבוסס על הכתוב ב ההנחה היא כי יש צורך "'שיקדש קודם הלילה כי בתחילת ליל שבת הוא מזל מאדים וסמאל שולט עליו ובסוף יום ו' מזל צדק ומלאכו </w:t>
      </w:r>
      <w:r w:rsidRPr="007475F3">
        <w:rPr>
          <w:rFonts w:ascii="David" w:hAnsi="David" w:cs="David"/>
          <w:rtl/>
        </w:rPr>
        <w:t>צדקיאל והם שני מלאכים א' רע וא' טוב לכן יקדש בצדק או ימתין עד שיעבור ממשלת מאדים ויקדש'.' מתוך: '' ספר טעמים ומנהגים חבד ענייני שבת סעיף רפ"ד, וכן רש''י שבת קכט עב ובמחצית השקל סי׳ רע"א סק"א.</w:t>
      </w:r>
      <w:r>
        <w:rPr>
          <w:rFonts w:ascii="David" w:hAnsi="David" w:cs="David"/>
          <w:rtl/>
        </w:rPr>
        <w:t xml:space="preserve"> </w:t>
      </w:r>
    </w:p>
  </w:footnote>
  <w:footnote w:id="3">
    <w:p w14:paraId="214153D2" w14:textId="4514E99F" w:rsidR="007A17DE" w:rsidRPr="00532E24" w:rsidRDefault="007A17DE" w:rsidP="00532E24">
      <w:pPr>
        <w:pStyle w:val="FootnoteText"/>
        <w:spacing w:line="360" w:lineRule="auto"/>
        <w:jc w:val="both"/>
        <w:rPr>
          <w:rFonts w:ascii="David" w:hAnsi="David" w:cs="David"/>
        </w:rPr>
      </w:pPr>
      <w:r w:rsidRPr="00532E24">
        <w:rPr>
          <w:rStyle w:val="FootnoteReference"/>
          <w:rFonts w:ascii="David" w:hAnsi="David" w:cs="David"/>
        </w:rPr>
        <w:footnoteRef/>
      </w:r>
      <w:r w:rsidRPr="00532E24">
        <w:rPr>
          <w:rFonts w:ascii="David" w:hAnsi="David" w:cs="David"/>
          <w:rtl/>
        </w:rPr>
        <w:t xml:space="preserve"> החמין הוא </w:t>
      </w:r>
      <w:r w:rsidR="00FC7F7F" w:rsidRPr="00532E24">
        <w:rPr>
          <w:rFonts w:ascii="David" w:hAnsi="David" w:cs="David"/>
          <w:rtl/>
        </w:rPr>
        <w:t>תבשיל עשיר בבשר</w:t>
      </w:r>
      <w:r w:rsidR="00B75A87" w:rsidRPr="00532E24">
        <w:rPr>
          <w:rFonts w:ascii="David" w:hAnsi="David" w:cs="David"/>
          <w:rtl/>
        </w:rPr>
        <w:t xml:space="preserve">, בירקות וקטניות המתבשל כבר מכניסת השבת ועד לארוחת הצהריים המתרחשת למחרת היום, בין 15 ל – 20 שעות אחרי </w:t>
      </w:r>
      <w:r w:rsidR="00532E24" w:rsidRPr="00532E24">
        <w:rPr>
          <w:rFonts w:ascii="David" w:hAnsi="David" w:cs="David"/>
          <w:rtl/>
        </w:rPr>
        <w:t xml:space="preserve">הנחתו על פלטה חמה או לחימום בתנור. הבישול הארוך לצד השילוב בין המרכיבים הרבים מתואר על ידי מרואיינים רבים ככזה המייצר תחושת כבדות, במיוחד כאשר שעת הארוחה של החמין היא מוקדמת במיוחד, בהשוואה לארוחות הצהריים של יתר ימי השבוע.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0FDE"/>
    <w:multiLevelType w:val="hybridMultilevel"/>
    <w:tmpl w:val="72C2E0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675F029F"/>
    <w:multiLevelType w:val="multilevel"/>
    <w:tmpl w:val="59CEB3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671650">
    <w:abstractNumId w:val="1"/>
  </w:num>
  <w:num w:numId="2" w16cid:durableId="135792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C7"/>
    <w:rsid w:val="00002096"/>
    <w:rsid w:val="00003EB2"/>
    <w:rsid w:val="00005A93"/>
    <w:rsid w:val="00013018"/>
    <w:rsid w:val="00013C2C"/>
    <w:rsid w:val="00027974"/>
    <w:rsid w:val="00031914"/>
    <w:rsid w:val="0003315A"/>
    <w:rsid w:val="000365F5"/>
    <w:rsid w:val="00047F09"/>
    <w:rsid w:val="00055EC4"/>
    <w:rsid w:val="00065762"/>
    <w:rsid w:val="000722BE"/>
    <w:rsid w:val="00080B77"/>
    <w:rsid w:val="000871F6"/>
    <w:rsid w:val="00087C3A"/>
    <w:rsid w:val="000A09FE"/>
    <w:rsid w:val="000B60F4"/>
    <w:rsid w:val="000B739F"/>
    <w:rsid w:val="000D567D"/>
    <w:rsid w:val="000E022E"/>
    <w:rsid w:val="00124194"/>
    <w:rsid w:val="001241D8"/>
    <w:rsid w:val="00136A09"/>
    <w:rsid w:val="00144C02"/>
    <w:rsid w:val="001477C4"/>
    <w:rsid w:val="00174E04"/>
    <w:rsid w:val="00177D00"/>
    <w:rsid w:val="00193038"/>
    <w:rsid w:val="001A1904"/>
    <w:rsid w:val="001B6ED1"/>
    <w:rsid w:val="001C2AB8"/>
    <w:rsid w:val="001C532B"/>
    <w:rsid w:val="001C6337"/>
    <w:rsid w:val="001D15F5"/>
    <w:rsid w:val="001D3A67"/>
    <w:rsid w:val="001D3BC6"/>
    <w:rsid w:val="001D7834"/>
    <w:rsid w:val="00200373"/>
    <w:rsid w:val="00203772"/>
    <w:rsid w:val="00206FBB"/>
    <w:rsid w:val="00221A75"/>
    <w:rsid w:val="0022401C"/>
    <w:rsid w:val="00226F7C"/>
    <w:rsid w:val="002324F0"/>
    <w:rsid w:val="00243C7E"/>
    <w:rsid w:val="002456B3"/>
    <w:rsid w:val="00247D95"/>
    <w:rsid w:val="0026220D"/>
    <w:rsid w:val="0027063B"/>
    <w:rsid w:val="00271D53"/>
    <w:rsid w:val="00272729"/>
    <w:rsid w:val="0028266B"/>
    <w:rsid w:val="002957C6"/>
    <w:rsid w:val="002970A5"/>
    <w:rsid w:val="00297497"/>
    <w:rsid w:val="002A1CEF"/>
    <w:rsid w:val="002A529B"/>
    <w:rsid w:val="002A564A"/>
    <w:rsid w:val="002C71E4"/>
    <w:rsid w:val="002C7E47"/>
    <w:rsid w:val="002D2035"/>
    <w:rsid w:val="002D66BA"/>
    <w:rsid w:val="002D7E1A"/>
    <w:rsid w:val="002E42FA"/>
    <w:rsid w:val="002F4936"/>
    <w:rsid w:val="002F57E0"/>
    <w:rsid w:val="002F718E"/>
    <w:rsid w:val="003005B4"/>
    <w:rsid w:val="00302B6F"/>
    <w:rsid w:val="00303256"/>
    <w:rsid w:val="00310490"/>
    <w:rsid w:val="0031545C"/>
    <w:rsid w:val="00317A99"/>
    <w:rsid w:val="00322574"/>
    <w:rsid w:val="00333550"/>
    <w:rsid w:val="00340E14"/>
    <w:rsid w:val="00340E38"/>
    <w:rsid w:val="00341293"/>
    <w:rsid w:val="0034461E"/>
    <w:rsid w:val="0035141C"/>
    <w:rsid w:val="003515EF"/>
    <w:rsid w:val="00351D8A"/>
    <w:rsid w:val="00362B6C"/>
    <w:rsid w:val="003631AF"/>
    <w:rsid w:val="00385674"/>
    <w:rsid w:val="003A11F8"/>
    <w:rsid w:val="003A1FC7"/>
    <w:rsid w:val="003A59E6"/>
    <w:rsid w:val="003B1391"/>
    <w:rsid w:val="003D6882"/>
    <w:rsid w:val="003D70BB"/>
    <w:rsid w:val="003E0898"/>
    <w:rsid w:val="003E0F3D"/>
    <w:rsid w:val="003E41EC"/>
    <w:rsid w:val="003E596E"/>
    <w:rsid w:val="003E5F82"/>
    <w:rsid w:val="003E6545"/>
    <w:rsid w:val="00400B0A"/>
    <w:rsid w:val="004019EC"/>
    <w:rsid w:val="00401EF8"/>
    <w:rsid w:val="0040326F"/>
    <w:rsid w:val="0041021A"/>
    <w:rsid w:val="00424129"/>
    <w:rsid w:val="00426753"/>
    <w:rsid w:val="0044500C"/>
    <w:rsid w:val="00470E5E"/>
    <w:rsid w:val="00477655"/>
    <w:rsid w:val="00477DA4"/>
    <w:rsid w:val="00491462"/>
    <w:rsid w:val="00492EE9"/>
    <w:rsid w:val="00495B0C"/>
    <w:rsid w:val="004968AE"/>
    <w:rsid w:val="004A3FF6"/>
    <w:rsid w:val="004A774F"/>
    <w:rsid w:val="004A79DE"/>
    <w:rsid w:val="004B0BF3"/>
    <w:rsid w:val="004B117A"/>
    <w:rsid w:val="004B1204"/>
    <w:rsid w:val="004B7BA2"/>
    <w:rsid w:val="004B7EFA"/>
    <w:rsid w:val="004C1251"/>
    <w:rsid w:val="004C22B3"/>
    <w:rsid w:val="004C34A5"/>
    <w:rsid w:val="004C4A33"/>
    <w:rsid w:val="004F7899"/>
    <w:rsid w:val="00502803"/>
    <w:rsid w:val="005178BB"/>
    <w:rsid w:val="00517E3E"/>
    <w:rsid w:val="00526801"/>
    <w:rsid w:val="005314B0"/>
    <w:rsid w:val="005328F9"/>
    <w:rsid w:val="00532E24"/>
    <w:rsid w:val="00536B98"/>
    <w:rsid w:val="0054427F"/>
    <w:rsid w:val="0054622A"/>
    <w:rsid w:val="0055388F"/>
    <w:rsid w:val="00553BD4"/>
    <w:rsid w:val="0055432A"/>
    <w:rsid w:val="00560023"/>
    <w:rsid w:val="00560946"/>
    <w:rsid w:val="005701BF"/>
    <w:rsid w:val="00573665"/>
    <w:rsid w:val="0059136C"/>
    <w:rsid w:val="0059419A"/>
    <w:rsid w:val="00597C5F"/>
    <w:rsid w:val="005A02FD"/>
    <w:rsid w:val="005A14FD"/>
    <w:rsid w:val="005C1F1C"/>
    <w:rsid w:val="005C2991"/>
    <w:rsid w:val="005C43AF"/>
    <w:rsid w:val="005D2367"/>
    <w:rsid w:val="005D6AEA"/>
    <w:rsid w:val="005D6B26"/>
    <w:rsid w:val="005E1B82"/>
    <w:rsid w:val="005E2F4D"/>
    <w:rsid w:val="005E5958"/>
    <w:rsid w:val="005E71D3"/>
    <w:rsid w:val="00600BA3"/>
    <w:rsid w:val="0060174D"/>
    <w:rsid w:val="00602DA2"/>
    <w:rsid w:val="006173B0"/>
    <w:rsid w:val="00625A89"/>
    <w:rsid w:val="00632E4D"/>
    <w:rsid w:val="00633E23"/>
    <w:rsid w:val="00640CFA"/>
    <w:rsid w:val="006437A0"/>
    <w:rsid w:val="00646E99"/>
    <w:rsid w:val="00647A03"/>
    <w:rsid w:val="00654149"/>
    <w:rsid w:val="00655396"/>
    <w:rsid w:val="006670B0"/>
    <w:rsid w:val="00667EE9"/>
    <w:rsid w:val="0067132F"/>
    <w:rsid w:val="00676FEC"/>
    <w:rsid w:val="00686390"/>
    <w:rsid w:val="00686659"/>
    <w:rsid w:val="006877F5"/>
    <w:rsid w:val="006923BD"/>
    <w:rsid w:val="006A15E1"/>
    <w:rsid w:val="006B4BF3"/>
    <w:rsid w:val="006C00A2"/>
    <w:rsid w:val="006C0AB4"/>
    <w:rsid w:val="006C1EF2"/>
    <w:rsid w:val="006C20CF"/>
    <w:rsid w:val="006C4A63"/>
    <w:rsid w:val="006E4C01"/>
    <w:rsid w:val="006E5A29"/>
    <w:rsid w:val="006F16B6"/>
    <w:rsid w:val="006F327F"/>
    <w:rsid w:val="006F5ADC"/>
    <w:rsid w:val="007024F1"/>
    <w:rsid w:val="00703C57"/>
    <w:rsid w:val="00710659"/>
    <w:rsid w:val="00713C52"/>
    <w:rsid w:val="00732081"/>
    <w:rsid w:val="00742FC9"/>
    <w:rsid w:val="00743F96"/>
    <w:rsid w:val="00744BBA"/>
    <w:rsid w:val="00767D4C"/>
    <w:rsid w:val="00780316"/>
    <w:rsid w:val="00783C3E"/>
    <w:rsid w:val="007861C7"/>
    <w:rsid w:val="007954DA"/>
    <w:rsid w:val="00796F30"/>
    <w:rsid w:val="007A03CF"/>
    <w:rsid w:val="007A17DE"/>
    <w:rsid w:val="007A3336"/>
    <w:rsid w:val="007B0059"/>
    <w:rsid w:val="007C1408"/>
    <w:rsid w:val="007C25B5"/>
    <w:rsid w:val="007C671F"/>
    <w:rsid w:val="007D2240"/>
    <w:rsid w:val="007D3B47"/>
    <w:rsid w:val="007E2CDE"/>
    <w:rsid w:val="007E41AA"/>
    <w:rsid w:val="007F45E7"/>
    <w:rsid w:val="007F6AD4"/>
    <w:rsid w:val="0080718D"/>
    <w:rsid w:val="0081665E"/>
    <w:rsid w:val="00820C44"/>
    <w:rsid w:val="00830D5F"/>
    <w:rsid w:val="00840640"/>
    <w:rsid w:val="00845B18"/>
    <w:rsid w:val="00846D9B"/>
    <w:rsid w:val="008663C1"/>
    <w:rsid w:val="00880E9D"/>
    <w:rsid w:val="00881979"/>
    <w:rsid w:val="00892C60"/>
    <w:rsid w:val="008A17B7"/>
    <w:rsid w:val="008A3258"/>
    <w:rsid w:val="008A37CF"/>
    <w:rsid w:val="008A5871"/>
    <w:rsid w:val="008A785A"/>
    <w:rsid w:val="008B3FD1"/>
    <w:rsid w:val="008B71DF"/>
    <w:rsid w:val="008C43E9"/>
    <w:rsid w:val="008C4493"/>
    <w:rsid w:val="008C4A7C"/>
    <w:rsid w:val="008D55D0"/>
    <w:rsid w:val="008D7FD3"/>
    <w:rsid w:val="008E3E06"/>
    <w:rsid w:val="008E64A2"/>
    <w:rsid w:val="00901E30"/>
    <w:rsid w:val="00906628"/>
    <w:rsid w:val="0090664E"/>
    <w:rsid w:val="00906750"/>
    <w:rsid w:val="00912323"/>
    <w:rsid w:val="00917488"/>
    <w:rsid w:val="00927000"/>
    <w:rsid w:val="00932B47"/>
    <w:rsid w:val="00937E4F"/>
    <w:rsid w:val="00941BED"/>
    <w:rsid w:val="00947E4C"/>
    <w:rsid w:val="00954070"/>
    <w:rsid w:val="00961110"/>
    <w:rsid w:val="009673EC"/>
    <w:rsid w:val="00973548"/>
    <w:rsid w:val="00974B47"/>
    <w:rsid w:val="009773B4"/>
    <w:rsid w:val="00986477"/>
    <w:rsid w:val="009944B9"/>
    <w:rsid w:val="009B45CD"/>
    <w:rsid w:val="009B48F8"/>
    <w:rsid w:val="009D3634"/>
    <w:rsid w:val="009D6BDB"/>
    <w:rsid w:val="009E161A"/>
    <w:rsid w:val="009E4263"/>
    <w:rsid w:val="009F2FB9"/>
    <w:rsid w:val="009F3DC7"/>
    <w:rsid w:val="00A05079"/>
    <w:rsid w:val="00A11678"/>
    <w:rsid w:val="00A2128F"/>
    <w:rsid w:val="00A27CDA"/>
    <w:rsid w:val="00A31649"/>
    <w:rsid w:val="00A325FD"/>
    <w:rsid w:val="00A35C21"/>
    <w:rsid w:val="00A5028C"/>
    <w:rsid w:val="00A52386"/>
    <w:rsid w:val="00A530D3"/>
    <w:rsid w:val="00A56172"/>
    <w:rsid w:val="00A817F0"/>
    <w:rsid w:val="00A83E1C"/>
    <w:rsid w:val="00A91984"/>
    <w:rsid w:val="00A92D17"/>
    <w:rsid w:val="00AB0DB2"/>
    <w:rsid w:val="00AB2AAD"/>
    <w:rsid w:val="00AB7EA3"/>
    <w:rsid w:val="00AC038B"/>
    <w:rsid w:val="00AC06F9"/>
    <w:rsid w:val="00AC2183"/>
    <w:rsid w:val="00AC78FD"/>
    <w:rsid w:val="00AD2A64"/>
    <w:rsid w:val="00AE29A4"/>
    <w:rsid w:val="00AE6605"/>
    <w:rsid w:val="00B1536D"/>
    <w:rsid w:val="00B22407"/>
    <w:rsid w:val="00B22E87"/>
    <w:rsid w:val="00B26C88"/>
    <w:rsid w:val="00B448E4"/>
    <w:rsid w:val="00B52DB2"/>
    <w:rsid w:val="00B533D2"/>
    <w:rsid w:val="00B60C16"/>
    <w:rsid w:val="00B62E44"/>
    <w:rsid w:val="00B679F4"/>
    <w:rsid w:val="00B67F4D"/>
    <w:rsid w:val="00B747E1"/>
    <w:rsid w:val="00B75A87"/>
    <w:rsid w:val="00B76880"/>
    <w:rsid w:val="00B92AFB"/>
    <w:rsid w:val="00BA52F9"/>
    <w:rsid w:val="00BB2205"/>
    <w:rsid w:val="00BC3C5D"/>
    <w:rsid w:val="00BC51EA"/>
    <w:rsid w:val="00BF33CE"/>
    <w:rsid w:val="00BF4DD3"/>
    <w:rsid w:val="00BF7D68"/>
    <w:rsid w:val="00C106F8"/>
    <w:rsid w:val="00C14711"/>
    <w:rsid w:val="00C21BCB"/>
    <w:rsid w:val="00C24BFE"/>
    <w:rsid w:val="00C30707"/>
    <w:rsid w:val="00C40A67"/>
    <w:rsid w:val="00C42C69"/>
    <w:rsid w:val="00C52E91"/>
    <w:rsid w:val="00C541CF"/>
    <w:rsid w:val="00C54319"/>
    <w:rsid w:val="00C54B01"/>
    <w:rsid w:val="00C713E8"/>
    <w:rsid w:val="00C75775"/>
    <w:rsid w:val="00C811A6"/>
    <w:rsid w:val="00C90E3E"/>
    <w:rsid w:val="00C926E0"/>
    <w:rsid w:val="00C94B50"/>
    <w:rsid w:val="00CA0296"/>
    <w:rsid w:val="00CA7AE5"/>
    <w:rsid w:val="00CB5639"/>
    <w:rsid w:val="00CB5ED3"/>
    <w:rsid w:val="00CC05BF"/>
    <w:rsid w:val="00CC0B89"/>
    <w:rsid w:val="00CC3012"/>
    <w:rsid w:val="00CC3C01"/>
    <w:rsid w:val="00CC7E35"/>
    <w:rsid w:val="00CD3C24"/>
    <w:rsid w:val="00CF1012"/>
    <w:rsid w:val="00D016CE"/>
    <w:rsid w:val="00D02701"/>
    <w:rsid w:val="00D041B3"/>
    <w:rsid w:val="00D05465"/>
    <w:rsid w:val="00D057C0"/>
    <w:rsid w:val="00D141D9"/>
    <w:rsid w:val="00D24020"/>
    <w:rsid w:val="00D318AC"/>
    <w:rsid w:val="00D47727"/>
    <w:rsid w:val="00D55278"/>
    <w:rsid w:val="00D56BBB"/>
    <w:rsid w:val="00D63CD3"/>
    <w:rsid w:val="00D6676E"/>
    <w:rsid w:val="00D71E06"/>
    <w:rsid w:val="00D72919"/>
    <w:rsid w:val="00D72CF4"/>
    <w:rsid w:val="00D749F8"/>
    <w:rsid w:val="00D74A5B"/>
    <w:rsid w:val="00D75E99"/>
    <w:rsid w:val="00D87D78"/>
    <w:rsid w:val="00DA5EC9"/>
    <w:rsid w:val="00DA6C7B"/>
    <w:rsid w:val="00DB3072"/>
    <w:rsid w:val="00DC07FF"/>
    <w:rsid w:val="00DC247C"/>
    <w:rsid w:val="00DC45BC"/>
    <w:rsid w:val="00DD33B4"/>
    <w:rsid w:val="00DE2B8F"/>
    <w:rsid w:val="00DE2F30"/>
    <w:rsid w:val="00E0115A"/>
    <w:rsid w:val="00E0239F"/>
    <w:rsid w:val="00E107A3"/>
    <w:rsid w:val="00E12E9C"/>
    <w:rsid w:val="00E21A63"/>
    <w:rsid w:val="00E25014"/>
    <w:rsid w:val="00E26CC5"/>
    <w:rsid w:val="00E342C1"/>
    <w:rsid w:val="00E342F4"/>
    <w:rsid w:val="00E352A2"/>
    <w:rsid w:val="00E35C6B"/>
    <w:rsid w:val="00E4077E"/>
    <w:rsid w:val="00E42A52"/>
    <w:rsid w:val="00E440B8"/>
    <w:rsid w:val="00E518FA"/>
    <w:rsid w:val="00E61DFD"/>
    <w:rsid w:val="00E661F3"/>
    <w:rsid w:val="00E7507C"/>
    <w:rsid w:val="00E760E9"/>
    <w:rsid w:val="00E80562"/>
    <w:rsid w:val="00E83516"/>
    <w:rsid w:val="00E90BDC"/>
    <w:rsid w:val="00E91A35"/>
    <w:rsid w:val="00EB1B65"/>
    <w:rsid w:val="00EB2190"/>
    <w:rsid w:val="00EB610C"/>
    <w:rsid w:val="00ED1989"/>
    <w:rsid w:val="00ED2281"/>
    <w:rsid w:val="00ED7C79"/>
    <w:rsid w:val="00EE05B2"/>
    <w:rsid w:val="00EE6DB5"/>
    <w:rsid w:val="00EE74B1"/>
    <w:rsid w:val="00EF2152"/>
    <w:rsid w:val="00F05B2D"/>
    <w:rsid w:val="00F1467A"/>
    <w:rsid w:val="00F17C67"/>
    <w:rsid w:val="00F33D7A"/>
    <w:rsid w:val="00F42175"/>
    <w:rsid w:val="00F44803"/>
    <w:rsid w:val="00F54FC2"/>
    <w:rsid w:val="00F55595"/>
    <w:rsid w:val="00F67792"/>
    <w:rsid w:val="00F72DC3"/>
    <w:rsid w:val="00F75454"/>
    <w:rsid w:val="00F8682A"/>
    <w:rsid w:val="00F86C65"/>
    <w:rsid w:val="00F90DA9"/>
    <w:rsid w:val="00F91BA4"/>
    <w:rsid w:val="00FC7F7F"/>
    <w:rsid w:val="00FD3C3F"/>
    <w:rsid w:val="00FD5E34"/>
    <w:rsid w:val="00FE0435"/>
    <w:rsid w:val="00FF24F8"/>
    <w:rsid w:val="00FF28D6"/>
    <w:rsid w:val="00FF4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D630"/>
  <w15:chartTrackingRefBased/>
  <w15:docId w15:val="{949C1E55-E100-49B2-9F0B-9597EE5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C7"/>
    <w:pPr>
      <w:bidi/>
    </w:pPr>
    <w:rPr>
      <w:kern w:val="0"/>
      <w14:ligatures w14:val="none"/>
    </w:rPr>
  </w:style>
  <w:style w:type="paragraph" w:styleId="Heading1">
    <w:name w:val="heading 1"/>
    <w:basedOn w:val="Normal"/>
    <w:next w:val="Normal"/>
    <w:link w:val="Heading1Char"/>
    <w:uiPriority w:val="9"/>
    <w:qFormat/>
    <w:rsid w:val="008A785A"/>
    <w:pPr>
      <w:spacing w:after="0" w:line="360" w:lineRule="auto"/>
      <w:jc w:val="both"/>
      <w:outlineLvl w:val="0"/>
    </w:pPr>
    <w:rPr>
      <w:rFonts w:eastAsiaTheme="minorEastAsia" w:cs="David"/>
      <w:bCs/>
      <w:sz w:val="28"/>
      <w:szCs w:val="28"/>
    </w:rPr>
  </w:style>
  <w:style w:type="paragraph" w:styleId="Heading2">
    <w:name w:val="heading 2"/>
    <w:basedOn w:val="Normal"/>
    <w:next w:val="Normal"/>
    <w:link w:val="Heading2Char"/>
    <w:uiPriority w:val="9"/>
    <w:unhideWhenUsed/>
    <w:qFormat/>
    <w:rsid w:val="00E26CC5"/>
    <w:pPr>
      <w:spacing w:after="200" w:line="360" w:lineRule="auto"/>
      <w:jc w:val="both"/>
      <w:outlineLvl w:val="1"/>
    </w:pPr>
    <w:rPr>
      <w:rFonts w:eastAsiaTheme="minorEastAsia" w:cs="David"/>
      <w:bCs/>
      <w:szCs w:val="28"/>
    </w:rPr>
  </w:style>
  <w:style w:type="paragraph" w:styleId="Heading3">
    <w:name w:val="heading 3"/>
    <w:basedOn w:val="Normal"/>
    <w:next w:val="Normal"/>
    <w:link w:val="Heading3Char"/>
    <w:uiPriority w:val="9"/>
    <w:unhideWhenUsed/>
    <w:qFormat/>
    <w:rsid w:val="009F3DC7"/>
    <w:pPr>
      <w:spacing w:line="480" w:lineRule="auto"/>
      <w:jc w:val="both"/>
      <w:outlineLvl w:val="2"/>
    </w:pPr>
    <w:rPr>
      <w:rFonts w:ascii="David" w:hAnsi="David"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CC5"/>
    <w:rPr>
      <w:rFonts w:eastAsiaTheme="minorEastAsia" w:cs="David"/>
      <w:bCs/>
      <w:szCs w:val="28"/>
    </w:rPr>
  </w:style>
  <w:style w:type="character" w:customStyle="1" w:styleId="Heading3Char">
    <w:name w:val="Heading 3 Char"/>
    <w:basedOn w:val="DefaultParagraphFont"/>
    <w:link w:val="Heading3"/>
    <w:uiPriority w:val="9"/>
    <w:rsid w:val="009F3DC7"/>
    <w:rPr>
      <w:rFonts w:ascii="David" w:hAnsi="David" w:cs="David"/>
      <w:b/>
      <w:bCs/>
      <w:kern w:val="0"/>
      <w:sz w:val="24"/>
      <w:szCs w:val="24"/>
      <w14:ligatures w14:val="none"/>
    </w:rPr>
  </w:style>
  <w:style w:type="paragraph" w:styleId="FootnoteText">
    <w:name w:val="footnote text"/>
    <w:basedOn w:val="Normal"/>
    <w:link w:val="FootnoteTextChar"/>
    <w:uiPriority w:val="99"/>
    <w:semiHidden/>
    <w:unhideWhenUsed/>
    <w:rsid w:val="009F3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DC7"/>
    <w:rPr>
      <w:kern w:val="0"/>
      <w:sz w:val="20"/>
      <w:szCs w:val="20"/>
      <w14:ligatures w14:val="none"/>
    </w:rPr>
  </w:style>
  <w:style w:type="character" w:styleId="FootnoteReference">
    <w:name w:val="footnote reference"/>
    <w:basedOn w:val="DefaultParagraphFont"/>
    <w:uiPriority w:val="99"/>
    <w:semiHidden/>
    <w:unhideWhenUsed/>
    <w:rsid w:val="009F3DC7"/>
    <w:rPr>
      <w:vertAlign w:val="superscript"/>
    </w:rPr>
  </w:style>
  <w:style w:type="character" w:styleId="Strong">
    <w:name w:val="Strong"/>
    <w:basedOn w:val="DefaultParagraphFont"/>
    <w:uiPriority w:val="22"/>
    <w:qFormat/>
    <w:rsid w:val="00E25014"/>
    <w:rPr>
      <w:b/>
      <w:bCs/>
    </w:rPr>
  </w:style>
  <w:style w:type="character" w:customStyle="1" w:styleId="Heading1Char">
    <w:name w:val="Heading 1 Char"/>
    <w:basedOn w:val="DefaultParagraphFont"/>
    <w:link w:val="Heading1"/>
    <w:uiPriority w:val="9"/>
    <w:rsid w:val="008A785A"/>
    <w:rPr>
      <w:rFonts w:eastAsiaTheme="minorEastAsia" w:cs="David"/>
      <w:bCs/>
      <w:kern w:val="0"/>
      <w:sz w:val="28"/>
      <w:szCs w:val="28"/>
      <w14:ligatures w14:val="none"/>
    </w:rPr>
  </w:style>
  <w:style w:type="paragraph" w:customStyle="1" w:styleId="PB">
    <w:name w:val="PB"/>
    <w:basedOn w:val="Normal"/>
    <w:rsid w:val="00A2128F"/>
    <w:pPr>
      <w:bidi w:val="0"/>
      <w:spacing w:after="120" w:line="480" w:lineRule="auto"/>
    </w:pPr>
    <w:rPr>
      <w:rFonts w:ascii="Times New Roman" w:eastAsia="SimSun" w:hAnsi="Times New Roman" w:cs="Times New Roman"/>
      <w:sz w:val="24"/>
      <w:szCs w:val="24"/>
      <w:lang w:eastAsia="zh-CN" w:bidi="ar-SA"/>
    </w:rPr>
  </w:style>
  <w:style w:type="paragraph" w:styleId="Header">
    <w:name w:val="header"/>
    <w:basedOn w:val="Normal"/>
    <w:link w:val="HeaderChar"/>
    <w:uiPriority w:val="99"/>
    <w:unhideWhenUsed/>
    <w:rsid w:val="009B4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8F8"/>
    <w:rPr>
      <w:kern w:val="0"/>
      <w14:ligatures w14:val="none"/>
    </w:rPr>
  </w:style>
  <w:style w:type="paragraph" w:styleId="Footer">
    <w:name w:val="footer"/>
    <w:basedOn w:val="Normal"/>
    <w:link w:val="FooterChar"/>
    <w:uiPriority w:val="99"/>
    <w:unhideWhenUsed/>
    <w:rsid w:val="009B4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8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432">
      <w:bodyDiv w:val="1"/>
      <w:marLeft w:val="0"/>
      <w:marRight w:val="0"/>
      <w:marTop w:val="0"/>
      <w:marBottom w:val="0"/>
      <w:divBdr>
        <w:top w:val="none" w:sz="0" w:space="0" w:color="auto"/>
        <w:left w:val="none" w:sz="0" w:space="0" w:color="auto"/>
        <w:bottom w:val="none" w:sz="0" w:space="0" w:color="auto"/>
        <w:right w:val="none" w:sz="0" w:space="0" w:color="auto"/>
      </w:divBdr>
    </w:div>
    <w:div w:id="1273707620">
      <w:bodyDiv w:val="1"/>
      <w:marLeft w:val="0"/>
      <w:marRight w:val="0"/>
      <w:marTop w:val="0"/>
      <w:marBottom w:val="0"/>
      <w:divBdr>
        <w:top w:val="none" w:sz="0" w:space="0" w:color="auto"/>
        <w:left w:val="none" w:sz="0" w:space="0" w:color="auto"/>
        <w:bottom w:val="none" w:sz="0" w:space="0" w:color="auto"/>
        <w:right w:val="none" w:sz="0" w:space="0" w:color="auto"/>
      </w:divBdr>
    </w:div>
    <w:div w:id="1785273386">
      <w:bodyDiv w:val="1"/>
      <w:marLeft w:val="0"/>
      <w:marRight w:val="0"/>
      <w:marTop w:val="0"/>
      <w:marBottom w:val="0"/>
      <w:divBdr>
        <w:top w:val="none" w:sz="0" w:space="0" w:color="auto"/>
        <w:left w:val="none" w:sz="0" w:space="0" w:color="auto"/>
        <w:bottom w:val="none" w:sz="0" w:space="0" w:color="auto"/>
        <w:right w:val="none" w:sz="0" w:space="0" w:color="auto"/>
      </w:divBdr>
    </w:div>
    <w:div w:id="1906836938">
      <w:bodyDiv w:val="1"/>
      <w:marLeft w:val="0"/>
      <w:marRight w:val="0"/>
      <w:marTop w:val="0"/>
      <w:marBottom w:val="0"/>
      <w:divBdr>
        <w:top w:val="none" w:sz="0" w:space="0" w:color="auto"/>
        <w:left w:val="none" w:sz="0" w:space="0" w:color="auto"/>
        <w:bottom w:val="none" w:sz="0" w:space="0" w:color="auto"/>
        <w:right w:val="none" w:sz="0" w:space="0" w:color="auto"/>
      </w:divBdr>
    </w:div>
    <w:div w:id="20688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0BEC-DFFB-44BF-B575-2505D21D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7693</Words>
  <Characters>51008</Characters>
  <Application>Microsoft Office Word</Application>
  <DocSecurity>0</DocSecurity>
  <Lines>1500</Lines>
  <Paragraphs>876</Paragraphs>
  <ScaleCrop>false</ScaleCrop>
  <HeadingPairs>
    <vt:vector size="4" baseType="variant">
      <vt:variant>
        <vt:lpstr>שם</vt:lpstr>
      </vt:variant>
      <vt:variant>
        <vt:i4>1</vt:i4>
      </vt:variant>
      <vt:variant>
        <vt:lpstr>כותרות</vt:lpstr>
      </vt:variant>
      <vt:variant>
        <vt:i4>10</vt:i4>
      </vt:variant>
    </vt:vector>
  </HeadingPairs>
  <TitlesOfParts>
    <vt:vector size="11" baseType="lpstr">
      <vt:lpstr/>
      <vt:lpstr>תקציר (150)</vt:lpstr>
      <vt:lpstr>Introduction</vt:lpstr>
      <vt:lpstr>חובות הלכתיות מגופנות בקרב מאמינים אדוקים – רקע תיאורטי </vt:lpstr>
      <vt:lpstr>השבת היהודית והשבת החרדית בישראל </vt:lpstr>
      <vt:lpstr>מתודולוגיה </vt:lpstr>
      <vt:lpstr>סעודות השבת בחברה החרדית </vt:lpstr>
      <vt:lpstr>הלבוש החרדי במסגרת השבת </vt:lpstr>
      <vt:lpstr>נושאי השיחה המתאימים לשבת </vt:lpstr>
      <vt:lpstr>סיכום 	</vt:lpstr>
      <vt:lpstr>מקורות</vt:lpstr>
    </vt:vector>
  </TitlesOfParts>
  <Company/>
  <LinksUpToDate>false</LinksUpToDate>
  <CharactersWithSpaces>57825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Alex Stein</cp:lastModifiedBy>
  <cp:revision>2</cp:revision>
  <dcterms:created xsi:type="dcterms:W3CDTF">2023-11-08T13:32:00Z</dcterms:created>
  <dcterms:modified xsi:type="dcterms:W3CDTF">2023-11-08T13:32:00Z</dcterms:modified>
</cp:coreProperties>
</file>