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36329EA" w:rsidP="4032FB3E" w:rsidRDefault="736329EA" w14:paraId="37A1EA85" w14:textId="17377672">
      <w:pPr>
        <w:pStyle w:val="NoSpacing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4032FB3E" w:rsidR="736329E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Module CLP8100</w:t>
      </w:r>
    </w:p>
    <w:p w:rsidR="736329EA" w:rsidP="4032FB3E" w:rsidRDefault="736329EA" w14:paraId="0A77A534" w14:textId="31451147">
      <w:pPr>
        <w:pStyle w:val="NoSpacing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4032FB3E" w:rsidR="736329E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Popular Culture</w:t>
      </w:r>
    </w:p>
    <w:p w:rsidR="4032FB3E" w:rsidP="4032FB3E" w:rsidRDefault="4032FB3E" w14:paraId="6A25616A" w14:textId="6764764D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6EE0ACA" w:rsidP="4032FB3E" w:rsidRDefault="66EE0ACA" w14:paraId="7D6A3CE0" w14:textId="56CBCB9E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32FB3E" w:rsidR="66EE0A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 Am </w:t>
      </w:r>
      <w:r w:rsidRPr="4032FB3E" w:rsidR="2B414CD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Legend:</w:t>
      </w:r>
      <w:r w:rsidRPr="4032FB3E" w:rsidR="1438E4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032FB3E" w:rsidR="1EBD33E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</w:t>
      </w:r>
      <w:r w:rsidRPr="4032FB3E" w:rsidR="1438E4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Deconstruction of the Vampire</w:t>
      </w:r>
      <w:r w:rsidRPr="4032FB3E" w:rsidR="3F6484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Mythos</w:t>
      </w:r>
    </w:p>
    <w:p w:rsidR="4032FB3E" w:rsidP="4032FB3E" w:rsidRDefault="4032FB3E" w14:paraId="20A258CE" w14:textId="467B086F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42DC32FB" w:rsidP="4032FB3E" w:rsidRDefault="42DC32FB" w14:paraId="424DCD92" w14:textId="43C6DF4F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42DC32FB">
        <w:rPr>
          <w:rFonts w:ascii="Times New Roman" w:hAnsi="Times New Roman" w:eastAsia="Times New Roman" w:cs="Times New Roman"/>
          <w:sz w:val="22"/>
          <w:szCs w:val="22"/>
        </w:rPr>
        <w:t xml:space="preserve">Popular culture is commonly defined as the culture </w:t>
      </w:r>
      <w:r w:rsidRPr="4032FB3E" w:rsidR="42DC32FB">
        <w:rPr>
          <w:rFonts w:ascii="Times New Roman" w:hAnsi="Times New Roman" w:eastAsia="Times New Roman" w:cs="Times New Roman"/>
          <w:sz w:val="22"/>
          <w:szCs w:val="22"/>
        </w:rPr>
        <w:t>disseminated</w:t>
      </w:r>
      <w:r w:rsidRPr="4032FB3E" w:rsidR="42DC32FB">
        <w:rPr>
          <w:rFonts w:ascii="Times New Roman" w:hAnsi="Times New Roman" w:eastAsia="Times New Roman" w:cs="Times New Roman"/>
          <w:sz w:val="22"/>
          <w:szCs w:val="22"/>
        </w:rPr>
        <w:t xml:space="preserve"> by the mass media to be reflected in the public consciousness</w:t>
      </w: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 xml:space="preserve"> with respect to the realms of fashion, music, design, </w:t>
      </w: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>sport</w:t>
      </w: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 xml:space="preserve"> and film.</w:t>
      </w:r>
    </w:p>
    <w:p w:rsidR="4032FB3E" w:rsidP="4032FB3E" w:rsidRDefault="4032FB3E" w14:paraId="463A853B" w14:textId="56874ED8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7E0F592C" w:rsidP="4032FB3E" w:rsidRDefault="7E0F592C" w14:paraId="468F7A6F" w14:textId="065C35D2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 xml:space="preserve">However, where proponents of so-called </w:t>
      </w:r>
      <w:r w:rsidRPr="4032FB3E" w:rsidR="46712100">
        <w:rPr>
          <w:rFonts w:ascii="Times New Roman" w:hAnsi="Times New Roman" w:eastAsia="Times New Roman" w:cs="Times New Roman"/>
          <w:sz w:val="22"/>
          <w:szCs w:val="22"/>
        </w:rPr>
        <w:t>‘high</w:t>
      </w: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 xml:space="preserve"> culture </w:t>
      </w:r>
      <w:r w:rsidRPr="4032FB3E" w:rsidR="7AE8324F">
        <w:rPr>
          <w:rFonts w:ascii="Times New Roman" w:hAnsi="Times New Roman" w:eastAsia="Times New Roman" w:cs="Times New Roman"/>
          <w:sz w:val="22"/>
          <w:szCs w:val="22"/>
        </w:rPr>
        <w:t>‘are</w:t>
      </w: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 xml:space="preserve"> concerned, what is popular and accessible is firmly within the realm of the </w:t>
      </w:r>
      <w:r w:rsidRPr="4032FB3E" w:rsidR="705A993E">
        <w:rPr>
          <w:rFonts w:ascii="Times New Roman" w:hAnsi="Times New Roman" w:eastAsia="Times New Roman" w:cs="Times New Roman"/>
          <w:sz w:val="22"/>
          <w:szCs w:val="22"/>
        </w:rPr>
        <w:t>‘low</w:t>
      </w: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4EC7F8AA">
        <w:rPr>
          <w:rFonts w:ascii="Times New Roman" w:hAnsi="Times New Roman" w:eastAsia="Times New Roman" w:cs="Times New Roman"/>
          <w:sz w:val="22"/>
          <w:szCs w:val="22"/>
        </w:rPr>
        <w:t>‘i.e.</w:t>
      </w:r>
      <w:r w:rsidRPr="4032FB3E" w:rsidR="7E0F592C">
        <w:rPr>
          <w:rFonts w:ascii="Times New Roman" w:hAnsi="Times New Roman" w:eastAsia="Times New Roman" w:cs="Times New Roman"/>
          <w:sz w:val="22"/>
          <w:szCs w:val="22"/>
        </w:rPr>
        <w:t xml:space="preserve"> less intellectually valuable and damaging to society as a whole. 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Dwight MacDonald (1953) writes that popular culture </w:t>
      </w:r>
      <w:r w:rsidRPr="4032FB3E" w:rsidR="40E00B46">
        <w:rPr>
          <w:rFonts w:ascii="Times New Roman" w:hAnsi="Times New Roman" w:eastAsia="Times New Roman" w:cs="Times New Roman"/>
          <w:sz w:val="22"/>
          <w:szCs w:val="22"/>
        </w:rPr>
        <w:t>‘threatens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 to engulf everything in its spreading ooze ‘.</w:t>
      </w:r>
      <w:r w:rsidRPr="4032FB3E">
        <w:rPr>
          <w:rStyle w:val="FootnoteReference"/>
          <w:rFonts w:ascii="Times New Roman" w:hAnsi="Times New Roman" w:eastAsia="Times New Roman" w:cs="Times New Roman"/>
          <w:sz w:val="22"/>
          <w:szCs w:val="22"/>
        </w:rPr>
        <w:footnoteReference w:id="6983"/>
      </w:r>
    </w:p>
    <w:p w:rsidR="76098145" w:rsidP="4032FB3E" w:rsidRDefault="76098145" w14:paraId="021E004B" w14:textId="2D137578">
      <w:pPr>
        <w:pStyle w:val="NoSpacing"/>
        <w:rPr>
          <w:rStyle w:val="EndnoteReference"/>
          <w:rFonts w:ascii="Times New Roman" w:hAnsi="Times New Roman" w:eastAsia="Times New Roman" w:cs="Times New Roman"/>
          <w:sz w:val="22"/>
          <w:szCs w:val="22"/>
        </w:rPr>
      </w:pP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It could be contended that the question of 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>there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 being </w:t>
      </w:r>
      <w:r w:rsidRPr="4032FB3E" w:rsidR="2FAD038F">
        <w:rPr>
          <w:rFonts w:ascii="Times New Roman" w:hAnsi="Times New Roman" w:eastAsia="Times New Roman" w:cs="Times New Roman"/>
          <w:sz w:val="22"/>
          <w:szCs w:val="22"/>
        </w:rPr>
        <w:t>‘high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6F412BBF">
        <w:rPr>
          <w:rFonts w:ascii="Times New Roman" w:hAnsi="Times New Roman" w:eastAsia="Times New Roman" w:cs="Times New Roman"/>
          <w:sz w:val="22"/>
          <w:szCs w:val="22"/>
        </w:rPr>
        <w:t>‘and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0741CBB0">
        <w:rPr>
          <w:rFonts w:ascii="Times New Roman" w:hAnsi="Times New Roman" w:eastAsia="Times New Roman" w:cs="Times New Roman"/>
          <w:sz w:val="22"/>
          <w:szCs w:val="22"/>
        </w:rPr>
        <w:t>‘low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00B6BF49">
        <w:rPr>
          <w:rFonts w:ascii="Times New Roman" w:hAnsi="Times New Roman" w:eastAsia="Times New Roman" w:cs="Times New Roman"/>
          <w:sz w:val="22"/>
          <w:szCs w:val="22"/>
        </w:rPr>
        <w:t>‘culture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 is 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>largely invalid</w:t>
      </w:r>
      <w:r w:rsidRPr="4032FB3E" w:rsidR="76098145">
        <w:rPr>
          <w:rFonts w:ascii="Times New Roman" w:hAnsi="Times New Roman" w:eastAsia="Times New Roman" w:cs="Times New Roman"/>
          <w:sz w:val="22"/>
          <w:szCs w:val="22"/>
        </w:rPr>
        <w:t xml:space="preserve"> as popular adaptations of classic works are dime-a-dozen – for instance, the countless modern dramat</w:t>
      </w:r>
      <w:r w:rsidRPr="4032FB3E" w:rsidR="50C8B3D2">
        <w:rPr>
          <w:rFonts w:ascii="Times New Roman" w:hAnsi="Times New Roman" w:eastAsia="Times New Roman" w:cs="Times New Roman"/>
          <w:sz w:val="22"/>
          <w:szCs w:val="22"/>
        </w:rPr>
        <w:t xml:space="preserve">izations of Shakespearean plays. Hawkins </w:t>
      </w:r>
      <w:r w:rsidRPr="4032FB3E" w:rsidR="10DD996D">
        <w:rPr>
          <w:rFonts w:ascii="Times New Roman" w:hAnsi="Times New Roman" w:eastAsia="Times New Roman" w:cs="Times New Roman"/>
          <w:sz w:val="22"/>
          <w:szCs w:val="22"/>
        </w:rPr>
        <w:t>(</w:t>
      </w:r>
      <w:r w:rsidRPr="4032FB3E" w:rsidR="34B0F2CD">
        <w:rPr>
          <w:rFonts w:ascii="Times New Roman" w:hAnsi="Times New Roman" w:eastAsia="Times New Roman" w:cs="Times New Roman"/>
          <w:sz w:val="22"/>
          <w:szCs w:val="22"/>
        </w:rPr>
        <w:t>1990)</w:t>
      </w:r>
      <w:r w:rsidRPr="4032FB3E" w:rsidR="50C8B3D2">
        <w:rPr>
          <w:rFonts w:ascii="Times New Roman" w:hAnsi="Times New Roman" w:eastAsia="Times New Roman" w:cs="Times New Roman"/>
          <w:sz w:val="22"/>
          <w:szCs w:val="22"/>
        </w:rPr>
        <w:t xml:space="preserve"> asserts </w:t>
      </w:r>
      <w:r w:rsidRPr="4032FB3E" w:rsidR="0236D458">
        <w:rPr>
          <w:rFonts w:ascii="Times New Roman" w:hAnsi="Times New Roman" w:eastAsia="Times New Roman" w:cs="Times New Roman"/>
          <w:sz w:val="22"/>
          <w:szCs w:val="22"/>
        </w:rPr>
        <w:t>that:</w:t>
      </w:r>
      <w:r w:rsidRPr="4032FB3E" w:rsidR="50C8B3D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2D9C820F">
        <w:rPr>
          <w:rFonts w:ascii="Times New Roman" w:hAnsi="Times New Roman" w:eastAsia="Times New Roman" w:cs="Times New Roman"/>
          <w:sz w:val="22"/>
          <w:szCs w:val="22"/>
        </w:rPr>
        <w:t>‘By</w:t>
      </w:r>
      <w:r w:rsidRPr="4032FB3E" w:rsidR="50C8B3D2">
        <w:rPr>
          <w:rFonts w:ascii="Times New Roman" w:hAnsi="Times New Roman" w:eastAsia="Times New Roman" w:cs="Times New Roman"/>
          <w:sz w:val="22"/>
          <w:szCs w:val="22"/>
        </w:rPr>
        <w:t xml:space="preserve"> now there are whole cohorts of modern cinemagoers who spent their childhoods watching Star Trek and heavens only know how many episodes of that series – such as </w:t>
      </w:r>
      <w:r w:rsidRPr="4032FB3E" w:rsidR="59ACEA25">
        <w:rPr>
          <w:rFonts w:ascii="Times New Roman" w:hAnsi="Times New Roman" w:eastAsia="Times New Roman" w:cs="Times New Roman"/>
          <w:sz w:val="22"/>
          <w:szCs w:val="22"/>
        </w:rPr>
        <w:t>‘Conscience</w:t>
      </w:r>
      <w:r w:rsidRPr="4032FB3E" w:rsidR="03BF4487">
        <w:rPr>
          <w:rFonts w:ascii="Times New Roman" w:hAnsi="Times New Roman" w:eastAsia="Times New Roman" w:cs="Times New Roman"/>
          <w:sz w:val="22"/>
          <w:szCs w:val="22"/>
        </w:rPr>
        <w:t xml:space="preserve"> of the King </w:t>
      </w:r>
      <w:r w:rsidRPr="4032FB3E" w:rsidR="2F8845D5">
        <w:rPr>
          <w:rFonts w:ascii="Times New Roman" w:hAnsi="Times New Roman" w:eastAsia="Times New Roman" w:cs="Times New Roman"/>
          <w:sz w:val="22"/>
          <w:szCs w:val="22"/>
        </w:rPr>
        <w:t>‘(Hamlet</w:t>
      </w:r>
      <w:r w:rsidRPr="4032FB3E" w:rsidR="3940DEAF">
        <w:rPr>
          <w:rFonts w:ascii="Times New Roman" w:hAnsi="Times New Roman" w:eastAsia="Times New Roman" w:cs="Times New Roman"/>
          <w:sz w:val="22"/>
          <w:szCs w:val="22"/>
        </w:rPr>
        <w:t>)</w:t>
      </w:r>
      <w:r w:rsidRPr="4032FB3E" w:rsidR="03BF448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7187D838">
        <w:rPr>
          <w:rFonts w:ascii="Times New Roman" w:hAnsi="Times New Roman" w:eastAsia="Times New Roman" w:cs="Times New Roman"/>
          <w:sz w:val="22"/>
          <w:szCs w:val="22"/>
        </w:rPr>
        <w:t>‘A</w:t>
      </w:r>
      <w:r w:rsidRPr="4032FB3E" w:rsidR="03BF4487">
        <w:rPr>
          <w:rFonts w:ascii="Times New Roman" w:hAnsi="Times New Roman" w:eastAsia="Times New Roman" w:cs="Times New Roman"/>
          <w:sz w:val="22"/>
          <w:szCs w:val="22"/>
        </w:rPr>
        <w:t xml:space="preserve"> Dagger of the Mind </w:t>
      </w:r>
      <w:r w:rsidRPr="4032FB3E" w:rsidR="3E61A838">
        <w:rPr>
          <w:rFonts w:ascii="Times New Roman" w:hAnsi="Times New Roman" w:eastAsia="Times New Roman" w:cs="Times New Roman"/>
          <w:sz w:val="22"/>
          <w:szCs w:val="22"/>
        </w:rPr>
        <w:t>‘(Macbeth</w:t>
      </w:r>
      <w:r w:rsidRPr="4032FB3E" w:rsidR="4D078080">
        <w:rPr>
          <w:rFonts w:ascii="Times New Roman" w:hAnsi="Times New Roman" w:eastAsia="Times New Roman" w:cs="Times New Roman"/>
          <w:sz w:val="22"/>
          <w:szCs w:val="22"/>
        </w:rPr>
        <w:t>)</w:t>
      </w:r>
      <w:r w:rsidRPr="4032FB3E" w:rsidR="04BD7286">
        <w:rPr>
          <w:rFonts w:ascii="Times New Roman" w:hAnsi="Times New Roman" w:eastAsia="Times New Roman" w:cs="Times New Roman"/>
          <w:sz w:val="22"/>
          <w:szCs w:val="22"/>
        </w:rPr>
        <w:t xml:space="preserve"> and </w:t>
      </w:r>
      <w:r w:rsidRPr="4032FB3E" w:rsidR="6147D6DF">
        <w:rPr>
          <w:rFonts w:ascii="Times New Roman" w:hAnsi="Times New Roman" w:eastAsia="Times New Roman" w:cs="Times New Roman"/>
          <w:sz w:val="22"/>
          <w:szCs w:val="22"/>
        </w:rPr>
        <w:t>‘Requiem</w:t>
      </w:r>
      <w:r w:rsidRPr="4032FB3E" w:rsidR="04BD7286">
        <w:rPr>
          <w:rFonts w:ascii="Times New Roman" w:hAnsi="Times New Roman" w:eastAsia="Times New Roman" w:cs="Times New Roman"/>
          <w:sz w:val="22"/>
          <w:szCs w:val="22"/>
        </w:rPr>
        <w:t xml:space="preserve"> for Methuselah </w:t>
      </w:r>
      <w:r w:rsidRPr="4032FB3E" w:rsidR="1EE854AD">
        <w:rPr>
          <w:rFonts w:ascii="Times New Roman" w:hAnsi="Times New Roman" w:eastAsia="Times New Roman" w:cs="Times New Roman"/>
          <w:sz w:val="22"/>
          <w:szCs w:val="22"/>
        </w:rPr>
        <w:t>‘were</w:t>
      </w:r>
      <w:r w:rsidRPr="4032FB3E" w:rsidR="04BD7286">
        <w:rPr>
          <w:rFonts w:ascii="Times New Roman" w:hAnsi="Times New Roman" w:eastAsia="Times New Roman" w:cs="Times New Roman"/>
          <w:sz w:val="22"/>
          <w:szCs w:val="22"/>
        </w:rPr>
        <w:t xml:space="preserve"> all derived from Shakespeare’s plays</w:t>
      </w:r>
      <w:r w:rsidRPr="4032FB3E" w:rsidR="40BE52F7">
        <w:rPr>
          <w:rFonts w:ascii="Times New Roman" w:hAnsi="Times New Roman" w:eastAsia="Times New Roman" w:cs="Times New Roman"/>
          <w:sz w:val="22"/>
          <w:szCs w:val="22"/>
        </w:rPr>
        <w:t>’</w:t>
      </w:r>
      <w:r w:rsidRPr="4032FB3E">
        <w:rPr>
          <w:rStyle w:val="FootnoteReference"/>
          <w:rFonts w:ascii="Times New Roman" w:hAnsi="Times New Roman" w:eastAsia="Times New Roman" w:cs="Times New Roman"/>
          <w:sz w:val="22"/>
          <w:szCs w:val="22"/>
        </w:rPr>
        <w:footnoteReference w:id="2233"/>
      </w:r>
      <w:r w:rsidRPr="4032FB3E" w:rsidR="04BD7286">
        <w:rPr>
          <w:rFonts w:ascii="Times New Roman" w:hAnsi="Times New Roman" w:eastAsia="Times New Roman" w:cs="Times New Roman"/>
          <w:sz w:val="22"/>
          <w:szCs w:val="22"/>
        </w:rPr>
        <w:t>. Individually</w:t>
      </w:r>
      <w:r w:rsidRPr="4032FB3E" w:rsidR="23E29011">
        <w:rPr>
          <w:rFonts w:ascii="Times New Roman" w:hAnsi="Times New Roman" w:eastAsia="Times New Roman" w:cs="Times New Roman"/>
          <w:sz w:val="22"/>
          <w:szCs w:val="22"/>
        </w:rPr>
        <w:t xml:space="preserve">, distinctions of </w:t>
      </w:r>
      <w:r w:rsidRPr="4032FB3E" w:rsidR="3F90BC95">
        <w:rPr>
          <w:rFonts w:ascii="Times New Roman" w:hAnsi="Times New Roman" w:eastAsia="Times New Roman" w:cs="Times New Roman"/>
          <w:sz w:val="22"/>
          <w:szCs w:val="22"/>
        </w:rPr>
        <w:t>‘high</w:t>
      </w:r>
      <w:r w:rsidRPr="4032FB3E" w:rsidR="23E2901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2EBC9451">
        <w:rPr>
          <w:rFonts w:ascii="Times New Roman" w:hAnsi="Times New Roman" w:eastAsia="Times New Roman" w:cs="Times New Roman"/>
          <w:sz w:val="22"/>
          <w:szCs w:val="22"/>
        </w:rPr>
        <w:t>‘and</w:t>
      </w:r>
      <w:r w:rsidRPr="4032FB3E" w:rsidR="23E2901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3645CC6E">
        <w:rPr>
          <w:rFonts w:ascii="Times New Roman" w:hAnsi="Times New Roman" w:eastAsia="Times New Roman" w:cs="Times New Roman"/>
          <w:sz w:val="22"/>
          <w:szCs w:val="22"/>
        </w:rPr>
        <w:t>‘low</w:t>
      </w:r>
      <w:r w:rsidRPr="4032FB3E" w:rsidR="23E29011">
        <w:rPr>
          <w:rFonts w:ascii="Times New Roman" w:hAnsi="Times New Roman" w:eastAsia="Times New Roman" w:cs="Times New Roman"/>
          <w:sz w:val="22"/>
          <w:szCs w:val="22"/>
        </w:rPr>
        <w:t xml:space="preserve"> ‘, of classics and trash, must then be all </w:t>
      </w:r>
      <w:r w:rsidRPr="4032FB3E" w:rsidR="23E29011">
        <w:rPr>
          <w:rFonts w:ascii="Times New Roman" w:hAnsi="Times New Roman" w:eastAsia="Times New Roman" w:cs="Times New Roman"/>
          <w:sz w:val="22"/>
          <w:szCs w:val="22"/>
        </w:rPr>
        <w:t>relative</w:t>
      </w:r>
      <w:r w:rsidRPr="4032FB3E" w:rsidR="23E29011">
        <w:rPr>
          <w:rFonts w:ascii="Times New Roman" w:hAnsi="Times New Roman" w:eastAsia="Times New Roman" w:cs="Times New Roman"/>
          <w:sz w:val="22"/>
          <w:szCs w:val="22"/>
        </w:rPr>
        <w:t xml:space="preserve"> to the consumer’s sensibilities. In the words of one Prince Hamlet - </w:t>
      </w:r>
      <w:r w:rsidRPr="4032FB3E" w:rsidR="234E6114">
        <w:rPr>
          <w:rFonts w:ascii="Times New Roman" w:hAnsi="Times New Roman" w:eastAsia="Times New Roman" w:cs="Times New Roman"/>
          <w:sz w:val="22"/>
          <w:szCs w:val="22"/>
        </w:rPr>
        <w:t>‘There</w:t>
      </w:r>
      <w:r w:rsidRPr="4032FB3E" w:rsidR="23E29011">
        <w:rPr>
          <w:rFonts w:ascii="Times New Roman" w:hAnsi="Times New Roman" w:eastAsia="Times New Roman" w:cs="Times New Roman"/>
          <w:sz w:val="22"/>
          <w:szCs w:val="22"/>
        </w:rPr>
        <w:t xml:space="preserve"> is nothing either good or bad, but thinking makes it so.’</w:t>
      </w:r>
      <w:r w:rsidRPr="4032FB3E">
        <w:rPr>
          <w:rStyle w:val="FootnoteReference"/>
          <w:rFonts w:ascii="Times New Roman" w:hAnsi="Times New Roman" w:eastAsia="Times New Roman" w:cs="Times New Roman"/>
          <w:sz w:val="22"/>
          <w:szCs w:val="22"/>
        </w:rPr>
        <w:footnoteReference w:id="20992"/>
      </w:r>
    </w:p>
    <w:p w:rsidR="4032FB3E" w:rsidP="4032FB3E" w:rsidRDefault="4032FB3E" w14:paraId="71169C55" w14:textId="5AB83181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6E409635" w:rsidP="4032FB3E" w:rsidRDefault="6E409635" w14:paraId="5426DB12" w14:textId="7570FF6B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6E409635">
        <w:rPr>
          <w:rFonts w:ascii="Times New Roman" w:hAnsi="Times New Roman" w:eastAsia="Times New Roman" w:cs="Times New Roman"/>
          <w:sz w:val="22"/>
          <w:szCs w:val="22"/>
        </w:rPr>
        <w:t xml:space="preserve">The Popular Culture module features two staples of vampire fiction – Bram Stoker’s </w:t>
      </w:r>
      <w:r w:rsidRPr="4032FB3E" w:rsidR="6E40963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Dracula </w:t>
      </w:r>
      <w:r w:rsidRPr="4032FB3E" w:rsidR="6E409635">
        <w:rPr>
          <w:rFonts w:ascii="Times New Roman" w:hAnsi="Times New Roman" w:eastAsia="Times New Roman" w:cs="Times New Roman"/>
          <w:sz w:val="22"/>
          <w:szCs w:val="22"/>
        </w:rPr>
        <w:t xml:space="preserve">and Anne Rice’s </w:t>
      </w:r>
      <w:r w:rsidRPr="4032FB3E" w:rsidR="6E40963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Interview </w:t>
      </w:r>
      <w:r w:rsidRPr="4032FB3E" w:rsidR="6E40963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With</w:t>
      </w:r>
      <w:r w:rsidRPr="4032FB3E" w:rsidR="6E40963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032FB3E" w:rsidR="6E40963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</w:t>
      </w:r>
      <w:r w:rsidRPr="4032FB3E" w:rsidR="6E40963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Vampire</w:t>
      </w:r>
      <w:r w:rsidRPr="4032FB3E" w:rsidR="6E409635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4032FB3E" w:rsidR="7B7A54AB">
        <w:rPr>
          <w:rFonts w:ascii="Times New Roman" w:hAnsi="Times New Roman" w:eastAsia="Times New Roman" w:cs="Times New Roman"/>
          <w:sz w:val="22"/>
          <w:szCs w:val="22"/>
        </w:rPr>
        <w:t xml:space="preserve">While these are certainly not without merit, I believe the module could </w:t>
      </w:r>
      <w:r w:rsidRPr="4032FB3E" w:rsidR="7B7A54AB">
        <w:rPr>
          <w:rFonts w:ascii="Times New Roman" w:hAnsi="Times New Roman" w:eastAsia="Times New Roman" w:cs="Times New Roman"/>
          <w:sz w:val="22"/>
          <w:szCs w:val="22"/>
        </w:rPr>
        <w:t>benefit</w:t>
      </w:r>
      <w:r w:rsidRPr="4032FB3E" w:rsidR="7B7A54AB">
        <w:rPr>
          <w:rFonts w:ascii="Times New Roman" w:hAnsi="Times New Roman" w:eastAsia="Times New Roman" w:cs="Times New Roman"/>
          <w:sz w:val="22"/>
          <w:szCs w:val="22"/>
        </w:rPr>
        <w:t xml:space="preserve"> from the inclusion of another classic </w:t>
      </w:r>
      <w:r w:rsidRPr="4032FB3E" w:rsidR="1D299D1A">
        <w:rPr>
          <w:rFonts w:ascii="Times New Roman" w:hAnsi="Times New Roman" w:eastAsia="Times New Roman" w:cs="Times New Roman"/>
          <w:sz w:val="22"/>
          <w:szCs w:val="22"/>
        </w:rPr>
        <w:t>of the</w:t>
      </w:r>
      <w:r w:rsidRPr="4032FB3E" w:rsidR="7B7A54AB">
        <w:rPr>
          <w:rFonts w:ascii="Times New Roman" w:hAnsi="Times New Roman" w:eastAsia="Times New Roman" w:cs="Times New Roman"/>
          <w:sz w:val="22"/>
          <w:szCs w:val="22"/>
        </w:rPr>
        <w:t xml:space="preserve"> genre – Richard Matheson’s </w:t>
      </w:r>
      <w:r w:rsidRPr="4032FB3E" w:rsidR="7B7A54A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 Am Legend</w:t>
      </w:r>
      <w:r w:rsidRPr="4032FB3E" w:rsidR="7B7A54AB">
        <w:rPr>
          <w:rFonts w:ascii="Times New Roman" w:hAnsi="Times New Roman" w:eastAsia="Times New Roman" w:cs="Times New Roman"/>
          <w:sz w:val="22"/>
          <w:szCs w:val="22"/>
        </w:rPr>
        <w:t>. First published in 1954, the nove</w:t>
      </w:r>
      <w:r w:rsidRPr="4032FB3E" w:rsidR="16729799">
        <w:rPr>
          <w:rFonts w:ascii="Times New Roman" w:hAnsi="Times New Roman" w:eastAsia="Times New Roman" w:cs="Times New Roman"/>
          <w:sz w:val="22"/>
          <w:szCs w:val="22"/>
        </w:rPr>
        <w:t xml:space="preserve">l </w:t>
      </w:r>
      <w:r w:rsidRPr="4032FB3E" w:rsidR="40EFB324">
        <w:rPr>
          <w:rFonts w:ascii="Times New Roman" w:hAnsi="Times New Roman" w:eastAsia="Times New Roman" w:cs="Times New Roman"/>
          <w:sz w:val="22"/>
          <w:szCs w:val="22"/>
        </w:rPr>
        <w:t>was the first to pioneer Gothic horror into the realm of post-apoc</w:t>
      </w:r>
      <w:r w:rsidRPr="4032FB3E" w:rsidR="371F69D8">
        <w:rPr>
          <w:rFonts w:ascii="Times New Roman" w:hAnsi="Times New Roman" w:eastAsia="Times New Roman" w:cs="Times New Roman"/>
          <w:sz w:val="22"/>
          <w:szCs w:val="22"/>
        </w:rPr>
        <w:t xml:space="preserve">alyptic science fiction and </w:t>
      </w:r>
      <w:r w:rsidRPr="4032FB3E" w:rsidR="371F69D8">
        <w:rPr>
          <w:rFonts w:ascii="Times New Roman" w:hAnsi="Times New Roman" w:eastAsia="Times New Roman" w:cs="Times New Roman"/>
          <w:sz w:val="22"/>
          <w:szCs w:val="22"/>
        </w:rPr>
        <w:t>attempt</w:t>
      </w:r>
      <w:r w:rsidRPr="4032FB3E" w:rsidR="371F69D8">
        <w:rPr>
          <w:rFonts w:ascii="Times New Roman" w:hAnsi="Times New Roman" w:eastAsia="Times New Roman" w:cs="Times New Roman"/>
          <w:sz w:val="22"/>
          <w:szCs w:val="22"/>
        </w:rPr>
        <w:t xml:space="preserve"> to attribute a </w:t>
      </w:r>
      <w:r w:rsidRPr="4032FB3E" w:rsidR="45F1B27A">
        <w:rPr>
          <w:rFonts w:ascii="Times New Roman" w:hAnsi="Times New Roman" w:eastAsia="Times New Roman" w:cs="Times New Roman"/>
          <w:sz w:val="22"/>
          <w:szCs w:val="22"/>
        </w:rPr>
        <w:t xml:space="preserve">scientific basis to </w:t>
      </w:r>
      <w:r w:rsidRPr="4032FB3E" w:rsidR="6047E6BC">
        <w:rPr>
          <w:rFonts w:ascii="Times New Roman" w:hAnsi="Times New Roman" w:eastAsia="Times New Roman" w:cs="Times New Roman"/>
          <w:sz w:val="22"/>
          <w:szCs w:val="22"/>
        </w:rPr>
        <w:t xml:space="preserve">vampiric entities. </w:t>
      </w:r>
      <w:r w:rsidRPr="4032FB3E" w:rsidR="6047E6BC">
        <w:rPr>
          <w:rFonts w:ascii="Times New Roman" w:hAnsi="Times New Roman" w:eastAsia="Times New Roman" w:cs="Times New Roman"/>
          <w:sz w:val="22"/>
          <w:szCs w:val="22"/>
        </w:rPr>
        <w:t>Subsequent</w:t>
      </w:r>
      <w:r w:rsidRPr="4032FB3E" w:rsidR="6047E6BC">
        <w:rPr>
          <w:rFonts w:ascii="Times New Roman" w:hAnsi="Times New Roman" w:eastAsia="Times New Roman" w:cs="Times New Roman"/>
          <w:sz w:val="22"/>
          <w:szCs w:val="22"/>
        </w:rPr>
        <w:t xml:space="preserve"> film adaptations have strayed to varying degrees from the source material but in Matheson’s </w:t>
      </w:r>
      <w:r w:rsidRPr="4032FB3E" w:rsidR="1DE39747">
        <w:rPr>
          <w:rFonts w:ascii="Times New Roman" w:hAnsi="Times New Roman" w:eastAsia="Times New Roman" w:cs="Times New Roman"/>
          <w:sz w:val="22"/>
          <w:szCs w:val="22"/>
        </w:rPr>
        <w:t xml:space="preserve">original premise, the year is 1976 and a global pandemic has caused civilization as we know it to collapse. One </w:t>
      </w:r>
      <w:r w:rsidRPr="4032FB3E" w:rsidR="255B1E1D">
        <w:rPr>
          <w:rFonts w:ascii="Times New Roman" w:hAnsi="Times New Roman" w:eastAsia="Times New Roman" w:cs="Times New Roman"/>
          <w:sz w:val="22"/>
          <w:szCs w:val="22"/>
        </w:rPr>
        <w:t xml:space="preserve">Dr. </w:t>
      </w:r>
      <w:r w:rsidRPr="4032FB3E" w:rsidR="1DE39747">
        <w:rPr>
          <w:rFonts w:ascii="Times New Roman" w:hAnsi="Times New Roman" w:eastAsia="Times New Roman" w:cs="Times New Roman"/>
          <w:sz w:val="22"/>
          <w:szCs w:val="22"/>
        </w:rPr>
        <w:t xml:space="preserve">Robert Neville, late of the U.S Army’s </w:t>
      </w:r>
      <w:r w:rsidRPr="4032FB3E" w:rsidR="52116C20">
        <w:rPr>
          <w:rFonts w:ascii="Times New Roman" w:hAnsi="Times New Roman" w:eastAsia="Times New Roman" w:cs="Times New Roman"/>
          <w:sz w:val="22"/>
          <w:szCs w:val="22"/>
        </w:rPr>
        <w:t xml:space="preserve">medical corps, has somehow survived. By day, he scavenges from the ruins of Los Angeles. By night, he barricades himself inside </w:t>
      </w:r>
      <w:r w:rsidRPr="4032FB3E" w:rsidR="1D87A08D">
        <w:rPr>
          <w:rFonts w:ascii="Times New Roman" w:hAnsi="Times New Roman" w:eastAsia="Times New Roman" w:cs="Times New Roman"/>
          <w:sz w:val="22"/>
          <w:szCs w:val="22"/>
        </w:rPr>
        <w:t>his home as the streets are overrun with feral, bloodsucking humanoids.</w:t>
      </w:r>
    </w:p>
    <w:p w:rsidR="1D87A08D" w:rsidP="4032FB3E" w:rsidRDefault="1D87A08D" w14:paraId="4D868AF2" w14:textId="5FFDF2C9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1D87A08D">
        <w:rPr>
          <w:rFonts w:ascii="Times New Roman" w:hAnsi="Times New Roman" w:eastAsia="Times New Roman" w:cs="Times New Roman"/>
          <w:sz w:val="22"/>
          <w:szCs w:val="22"/>
        </w:rPr>
        <w:t xml:space="preserve">The scenario is one that has been reiterated in countless B-movies, </w:t>
      </w:r>
      <w:r w:rsidRPr="4032FB3E" w:rsidR="1D87A08D">
        <w:rPr>
          <w:rFonts w:ascii="Times New Roman" w:hAnsi="Times New Roman" w:eastAsia="Times New Roman" w:cs="Times New Roman"/>
          <w:sz w:val="22"/>
          <w:szCs w:val="22"/>
        </w:rPr>
        <w:t>comics</w:t>
      </w:r>
      <w:r w:rsidRPr="4032FB3E" w:rsidR="1D87A08D">
        <w:rPr>
          <w:rFonts w:ascii="Times New Roman" w:hAnsi="Times New Roman" w:eastAsia="Times New Roman" w:cs="Times New Roman"/>
          <w:sz w:val="22"/>
          <w:szCs w:val="22"/>
        </w:rPr>
        <w:t xml:space="preserve"> and video games since – the zombie apocalypse. Indeed, Matheson’s conception of the vampire</w:t>
      </w:r>
      <w:r w:rsidRPr="4032FB3E" w:rsidR="1C5838D6">
        <w:rPr>
          <w:rFonts w:ascii="Times New Roman" w:hAnsi="Times New Roman" w:eastAsia="Times New Roman" w:cs="Times New Roman"/>
          <w:sz w:val="22"/>
          <w:szCs w:val="22"/>
        </w:rPr>
        <w:t xml:space="preserve"> – a biological aberration – is a cornerstone of the text’s value as a </w:t>
      </w:r>
      <w:r w:rsidRPr="4032FB3E" w:rsidR="6DE5348B">
        <w:rPr>
          <w:rFonts w:ascii="Times New Roman" w:hAnsi="Times New Roman" w:eastAsia="Times New Roman" w:cs="Times New Roman"/>
          <w:sz w:val="22"/>
          <w:szCs w:val="22"/>
        </w:rPr>
        <w:t>precursor</w:t>
      </w:r>
      <w:r w:rsidRPr="4032FB3E" w:rsidR="1C5838D6">
        <w:rPr>
          <w:rFonts w:ascii="Times New Roman" w:hAnsi="Times New Roman" w:eastAsia="Times New Roman" w:cs="Times New Roman"/>
          <w:sz w:val="22"/>
          <w:szCs w:val="22"/>
        </w:rPr>
        <w:t xml:space="preserve"> of the archetypal zo</w:t>
      </w:r>
      <w:r w:rsidRPr="4032FB3E" w:rsidR="6344A19E">
        <w:rPr>
          <w:rFonts w:ascii="Times New Roman" w:hAnsi="Times New Roman" w:eastAsia="Times New Roman" w:cs="Times New Roman"/>
          <w:sz w:val="22"/>
          <w:szCs w:val="22"/>
        </w:rPr>
        <w:t xml:space="preserve">mbie and a stark contrast to the </w:t>
      </w:r>
      <w:r w:rsidRPr="4032FB3E" w:rsidR="5E80ADA9">
        <w:rPr>
          <w:rFonts w:ascii="Times New Roman" w:hAnsi="Times New Roman" w:eastAsia="Times New Roman" w:cs="Times New Roman"/>
          <w:sz w:val="22"/>
          <w:szCs w:val="22"/>
        </w:rPr>
        <w:t xml:space="preserve">refined characters conjured by </w:t>
      </w:r>
      <w:r w:rsidRPr="4032FB3E" w:rsidR="0A8E0EED">
        <w:rPr>
          <w:rFonts w:ascii="Times New Roman" w:hAnsi="Times New Roman" w:eastAsia="Times New Roman" w:cs="Times New Roman"/>
          <w:sz w:val="22"/>
          <w:szCs w:val="22"/>
        </w:rPr>
        <w:t>the imagination of Stoker et al. Matheson ventures to deconstruct the vampire via</w:t>
      </w:r>
      <w:r w:rsidRPr="4032FB3E" w:rsidR="17A42259">
        <w:rPr>
          <w:rFonts w:ascii="Times New Roman" w:hAnsi="Times New Roman" w:eastAsia="Times New Roman" w:cs="Times New Roman"/>
          <w:sz w:val="22"/>
          <w:szCs w:val="22"/>
        </w:rPr>
        <w:t xml:space="preserve"> scientific rationale, and delivers an objective look at the creature of legend when stripped of </w:t>
      </w:r>
      <w:r w:rsidRPr="4032FB3E" w:rsidR="10CF5F40">
        <w:rPr>
          <w:rFonts w:ascii="Times New Roman" w:hAnsi="Times New Roman" w:eastAsia="Times New Roman" w:cs="Times New Roman"/>
          <w:sz w:val="22"/>
          <w:szCs w:val="22"/>
        </w:rPr>
        <w:t>its</w:t>
      </w:r>
      <w:r w:rsidRPr="4032FB3E" w:rsidR="17A42259">
        <w:rPr>
          <w:rFonts w:ascii="Times New Roman" w:hAnsi="Times New Roman" w:eastAsia="Times New Roman" w:cs="Times New Roman"/>
          <w:sz w:val="22"/>
          <w:szCs w:val="22"/>
        </w:rPr>
        <w:t xml:space="preserve"> long-established romanticism.</w:t>
      </w:r>
    </w:p>
    <w:p w:rsidR="4032FB3E" w:rsidP="4032FB3E" w:rsidRDefault="4032FB3E" w14:paraId="3DC46386" w14:textId="06597CA6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17A42259" w:rsidP="4032FB3E" w:rsidRDefault="17A42259" w14:paraId="58D07D96" w14:textId="0CB5D8AB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17A42259">
        <w:rPr>
          <w:rFonts w:ascii="Times New Roman" w:hAnsi="Times New Roman" w:eastAsia="Times New Roman" w:cs="Times New Roman"/>
          <w:sz w:val="22"/>
          <w:szCs w:val="22"/>
        </w:rPr>
        <w:t>In the popular imagination, the vampire is typically depicted as a suave and alluring figure, the paragon of the genteel aristocrat. He is simultaneously a ruthless pre</w:t>
      </w:r>
      <w:r w:rsidRPr="4032FB3E" w:rsidR="146E0986">
        <w:rPr>
          <w:rFonts w:ascii="Times New Roman" w:hAnsi="Times New Roman" w:eastAsia="Times New Roman" w:cs="Times New Roman"/>
          <w:sz w:val="22"/>
          <w:szCs w:val="22"/>
        </w:rPr>
        <w:t>dator and, at least in Rice’s imagination, a tortured outcast forever</w:t>
      </w:r>
      <w:r w:rsidRPr="4032FB3E" w:rsidR="52DAC4D7">
        <w:rPr>
          <w:rFonts w:ascii="Times New Roman" w:hAnsi="Times New Roman" w:eastAsia="Times New Roman" w:cs="Times New Roman"/>
          <w:sz w:val="22"/>
          <w:szCs w:val="22"/>
        </w:rPr>
        <w:t xml:space="preserve"> plagued by the moral quandary of his lost humanity. Conversely, Matheson’s vampires are victims of the viral plague, resurrected as </w:t>
      </w:r>
      <w:r w:rsidRPr="4032FB3E" w:rsidR="0FB4C40D">
        <w:rPr>
          <w:rFonts w:ascii="Times New Roman" w:hAnsi="Times New Roman" w:eastAsia="Times New Roman" w:cs="Times New Roman"/>
          <w:sz w:val="22"/>
          <w:szCs w:val="22"/>
        </w:rPr>
        <w:t>rabid fiends that are driven by a base impulse to consume the blood of the living.</w:t>
      </w:r>
    </w:p>
    <w:p w:rsidR="0F0E3748" w:rsidP="4032FB3E" w:rsidRDefault="0F0E3748" w14:paraId="6E2AAE00" w14:textId="00461D58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F0E3748">
        <w:rPr>
          <w:rFonts w:ascii="Times New Roman" w:hAnsi="Times New Roman" w:eastAsia="Times New Roman" w:cs="Times New Roman"/>
          <w:sz w:val="22"/>
          <w:szCs w:val="22"/>
        </w:rPr>
        <w:t xml:space="preserve">The vampire of popular lore is imbued with special powers – typically consisting of mind control, flight, transfiguration into any number of beasts, in addition to </w:t>
      </w:r>
      <w:r w:rsidRPr="4032FB3E" w:rsidR="2584DC56">
        <w:rPr>
          <w:rFonts w:ascii="Times New Roman" w:hAnsi="Times New Roman" w:eastAsia="Times New Roman" w:cs="Times New Roman"/>
          <w:sz w:val="22"/>
          <w:szCs w:val="22"/>
        </w:rPr>
        <w:t>accelerated</w:t>
      </w:r>
      <w:r w:rsidRPr="4032FB3E" w:rsidR="0F0E3748">
        <w:rPr>
          <w:rFonts w:ascii="Times New Roman" w:hAnsi="Times New Roman" w:eastAsia="Times New Roman" w:cs="Times New Roman"/>
          <w:sz w:val="22"/>
          <w:szCs w:val="22"/>
        </w:rPr>
        <w:t xml:space="preserve"> speed, strength </w:t>
      </w:r>
      <w:r w:rsidRPr="4032FB3E" w:rsidR="213702CF">
        <w:rPr>
          <w:rFonts w:ascii="Times New Roman" w:hAnsi="Times New Roman" w:eastAsia="Times New Roman" w:cs="Times New Roman"/>
          <w:sz w:val="22"/>
          <w:szCs w:val="22"/>
        </w:rPr>
        <w:t>and agility.</w:t>
      </w:r>
      <w:r w:rsidRPr="4032FB3E" w:rsidR="7CF99EA9">
        <w:rPr>
          <w:rFonts w:ascii="Times New Roman" w:hAnsi="Times New Roman" w:eastAsia="Times New Roman" w:cs="Times New Roman"/>
          <w:sz w:val="22"/>
          <w:szCs w:val="22"/>
        </w:rPr>
        <w:t xml:space="preserve"> The creatures that assail </w:t>
      </w:r>
      <w:r w:rsidRPr="4032FB3E" w:rsidR="7CF99EA9">
        <w:rPr>
          <w:rFonts w:ascii="Times New Roman" w:hAnsi="Times New Roman" w:eastAsia="Times New Roman" w:cs="Times New Roman"/>
          <w:sz w:val="22"/>
          <w:szCs w:val="22"/>
        </w:rPr>
        <w:t>possess</w:t>
      </w:r>
      <w:r w:rsidRPr="4032FB3E" w:rsidR="7CF99EA9">
        <w:rPr>
          <w:rFonts w:ascii="Times New Roman" w:hAnsi="Times New Roman" w:eastAsia="Times New Roman" w:cs="Times New Roman"/>
          <w:sz w:val="22"/>
          <w:szCs w:val="22"/>
        </w:rPr>
        <w:t xml:space="preserve"> none of these abilities and furthermore have</w:t>
      </w:r>
      <w:r w:rsidRPr="4032FB3E" w:rsidR="432076BF">
        <w:rPr>
          <w:rFonts w:ascii="Times New Roman" w:hAnsi="Times New Roman" w:eastAsia="Times New Roman" w:cs="Times New Roman"/>
          <w:sz w:val="22"/>
          <w:szCs w:val="22"/>
        </w:rPr>
        <w:t xml:space="preserve"> mentally</w:t>
      </w:r>
      <w:r w:rsidRPr="4032FB3E" w:rsidR="7CF99EA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032FB3E" w:rsidR="7CF99EA9">
        <w:rPr>
          <w:rFonts w:ascii="Times New Roman" w:hAnsi="Times New Roman" w:eastAsia="Times New Roman" w:cs="Times New Roman"/>
          <w:sz w:val="22"/>
          <w:szCs w:val="22"/>
        </w:rPr>
        <w:t xml:space="preserve">regressed to </w:t>
      </w:r>
      <w:r w:rsidRPr="4032FB3E" w:rsidR="36C20193">
        <w:rPr>
          <w:rFonts w:ascii="Times New Roman" w:hAnsi="Times New Roman" w:eastAsia="Times New Roman" w:cs="Times New Roman"/>
          <w:sz w:val="22"/>
          <w:szCs w:val="22"/>
        </w:rPr>
        <w:t>the point of incompetence – as Neville remarks, it never occurs to his enemies to simply burn him out of his sanctuary. The</w:t>
      </w:r>
      <w:r w:rsidRPr="4032FB3E" w:rsidR="336CFC77">
        <w:rPr>
          <w:rFonts w:ascii="Times New Roman" w:hAnsi="Times New Roman" w:eastAsia="Times New Roman" w:cs="Times New Roman"/>
          <w:sz w:val="22"/>
          <w:szCs w:val="22"/>
        </w:rPr>
        <w:t xml:space="preserve">ir one </w:t>
      </w:r>
      <w:r w:rsidRPr="4032FB3E" w:rsidR="336CFC77">
        <w:rPr>
          <w:rFonts w:ascii="Times New Roman" w:hAnsi="Times New Roman" w:eastAsia="Times New Roman" w:cs="Times New Roman"/>
          <w:sz w:val="22"/>
          <w:szCs w:val="22"/>
        </w:rPr>
        <w:t>saving grace</w:t>
      </w:r>
      <w:r w:rsidRPr="4032FB3E" w:rsidR="336CFC77">
        <w:rPr>
          <w:rFonts w:ascii="Times New Roman" w:hAnsi="Times New Roman" w:eastAsia="Times New Roman" w:cs="Times New Roman"/>
          <w:sz w:val="22"/>
          <w:szCs w:val="22"/>
        </w:rPr>
        <w:t xml:space="preserve"> – a resilience to blunt trauma – is attributed to a form of </w:t>
      </w:r>
      <w:r w:rsidRPr="4032FB3E" w:rsidR="546DFAEE">
        <w:rPr>
          <w:rFonts w:ascii="Times New Roman" w:hAnsi="Times New Roman" w:eastAsia="Times New Roman" w:cs="Times New Roman"/>
          <w:sz w:val="22"/>
          <w:szCs w:val="22"/>
        </w:rPr>
        <w:t>‘body</w:t>
      </w:r>
      <w:r w:rsidRPr="4032FB3E" w:rsidR="336CFC77">
        <w:rPr>
          <w:rFonts w:ascii="Times New Roman" w:hAnsi="Times New Roman" w:eastAsia="Times New Roman" w:cs="Times New Roman"/>
          <w:sz w:val="22"/>
          <w:szCs w:val="22"/>
        </w:rPr>
        <w:t xml:space="preserve"> glue </w:t>
      </w:r>
      <w:r w:rsidRPr="4032FB3E" w:rsidR="08307B26">
        <w:rPr>
          <w:rFonts w:ascii="Times New Roman" w:hAnsi="Times New Roman" w:eastAsia="Times New Roman" w:cs="Times New Roman"/>
          <w:sz w:val="22"/>
          <w:szCs w:val="22"/>
        </w:rPr>
        <w:t>‘produced</w:t>
      </w:r>
      <w:r w:rsidRPr="4032FB3E" w:rsidR="336CFC77">
        <w:rPr>
          <w:rFonts w:ascii="Times New Roman" w:hAnsi="Times New Roman" w:eastAsia="Times New Roman" w:cs="Times New Roman"/>
          <w:sz w:val="22"/>
          <w:szCs w:val="22"/>
        </w:rPr>
        <w:t xml:space="preserve"> by the </w:t>
      </w:r>
      <w:r w:rsidRPr="4032FB3E" w:rsidR="336CFC7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vampiris</w:t>
      </w:r>
      <w:r w:rsidRPr="4032FB3E" w:rsidR="336CFC7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bacillus</w:t>
      </w:r>
      <w:r w:rsidRPr="4032FB3E" w:rsidR="40933B3C">
        <w:rPr>
          <w:rFonts w:ascii="Times New Roman" w:hAnsi="Times New Roman" w:eastAsia="Times New Roman" w:cs="Times New Roman"/>
          <w:sz w:val="22"/>
          <w:szCs w:val="22"/>
        </w:rPr>
        <w:t xml:space="preserve"> which, even then, is overcome by a stake through the heart or exposure to sunlight.</w:t>
      </w:r>
    </w:p>
    <w:p w:rsidR="4032FB3E" w:rsidP="4032FB3E" w:rsidRDefault="4032FB3E" w14:paraId="5BFEC0DB" w14:textId="4684FC43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05577D2A" w:rsidP="4032FB3E" w:rsidRDefault="05577D2A" w14:paraId="27891097" w14:textId="689776D7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5577D2A">
        <w:rPr>
          <w:rFonts w:ascii="Times New Roman" w:hAnsi="Times New Roman" w:eastAsia="Times New Roman" w:cs="Times New Roman"/>
          <w:sz w:val="22"/>
          <w:szCs w:val="22"/>
        </w:rPr>
        <w:t xml:space="preserve">With Matheson’s vampire reduced to a freak of science more akin to the </w:t>
      </w:r>
      <w:r w:rsidRPr="4032FB3E" w:rsidR="69AD7169">
        <w:rPr>
          <w:rFonts w:ascii="Times New Roman" w:hAnsi="Times New Roman" w:eastAsia="Times New Roman" w:cs="Times New Roman"/>
          <w:sz w:val="22"/>
          <w:szCs w:val="22"/>
        </w:rPr>
        <w:t>‘mindless</w:t>
      </w:r>
      <w:r w:rsidRPr="4032FB3E" w:rsidR="05577D2A">
        <w:rPr>
          <w:rFonts w:ascii="Times New Roman" w:hAnsi="Times New Roman" w:eastAsia="Times New Roman" w:cs="Times New Roman"/>
          <w:sz w:val="22"/>
          <w:szCs w:val="22"/>
        </w:rPr>
        <w:t xml:space="preserve"> corpse </w:t>
      </w:r>
      <w:r w:rsidRPr="4032FB3E" w:rsidR="27ED7BA8">
        <w:rPr>
          <w:rFonts w:ascii="Times New Roman" w:hAnsi="Times New Roman" w:eastAsia="Times New Roman" w:cs="Times New Roman"/>
          <w:sz w:val="22"/>
          <w:szCs w:val="22"/>
        </w:rPr>
        <w:t>‘of</w:t>
      </w:r>
      <w:r w:rsidRPr="4032FB3E" w:rsidR="05577D2A">
        <w:rPr>
          <w:rFonts w:ascii="Times New Roman" w:hAnsi="Times New Roman" w:eastAsia="Times New Roman" w:cs="Times New Roman"/>
          <w:sz w:val="22"/>
          <w:szCs w:val="22"/>
        </w:rPr>
        <w:t xml:space="preserve"> the Old World than Lestat de </w:t>
      </w:r>
      <w:r w:rsidRPr="4032FB3E" w:rsidR="05577D2A">
        <w:rPr>
          <w:rFonts w:ascii="Times New Roman" w:hAnsi="Times New Roman" w:eastAsia="Times New Roman" w:cs="Times New Roman"/>
          <w:sz w:val="22"/>
          <w:szCs w:val="22"/>
        </w:rPr>
        <w:t>Lioncourt</w:t>
      </w:r>
      <w:r w:rsidRPr="4032FB3E" w:rsidR="05577D2A">
        <w:rPr>
          <w:rFonts w:ascii="Times New Roman" w:hAnsi="Times New Roman" w:eastAsia="Times New Roman" w:cs="Times New Roman"/>
          <w:sz w:val="22"/>
          <w:szCs w:val="22"/>
        </w:rPr>
        <w:t xml:space="preserve"> and his peers, </w:t>
      </w:r>
      <w:r w:rsidRPr="4032FB3E" w:rsidR="4057EE9A">
        <w:rPr>
          <w:rFonts w:ascii="Times New Roman" w:hAnsi="Times New Roman" w:eastAsia="Times New Roman" w:cs="Times New Roman"/>
          <w:sz w:val="22"/>
          <w:szCs w:val="22"/>
        </w:rPr>
        <w:t>our mortal hero is a character infinitely more relatable to the 21</w:t>
      </w:r>
      <w:r w:rsidRPr="4032FB3E" w:rsidR="4057EE9A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st</w:t>
      </w:r>
      <w:r w:rsidRPr="4032FB3E" w:rsidR="4057EE9A">
        <w:rPr>
          <w:rFonts w:ascii="Times New Roman" w:hAnsi="Times New Roman" w:eastAsia="Times New Roman" w:cs="Times New Roman"/>
          <w:sz w:val="22"/>
          <w:szCs w:val="22"/>
        </w:rPr>
        <w:t xml:space="preserve">-century reader than Stoker’s </w:t>
      </w:r>
      <w:r w:rsidRPr="4032FB3E" w:rsidR="22FEF693">
        <w:rPr>
          <w:rFonts w:ascii="Times New Roman" w:hAnsi="Times New Roman" w:eastAsia="Times New Roman" w:cs="Times New Roman"/>
          <w:sz w:val="22"/>
          <w:szCs w:val="22"/>
        </w:rPr>
        <w:t xml:space="preserve">Victorian gentlemen who </w:t>
      </w:r>
      <w:r w:rsidRPr="4032FB3E" w:rsidR="22FEF693">
        <w:rPr>
          <w:rFonts w:ascii="Times New Roman" w:hAnsi="Times New Roman" w:eastAsia="Times New Roman" w:cs="Times New Roman"/>
          <w:sz w:val="22"/>
          <w:szCs w:val="22"/>
        </w:rPr>
        <w:t>encounter</w:t>
      </w:r>
      <w:r w:rsidRPr="4032FB3E" w:rsidR="22FEF693">
        <w:rPr>
          <w:rFonts w:ascii="Times New Roman" w:hAnsi="Times New Roman" w:eastAsia="Times New Roman" w:cs="Times New Roman"/>
          <w:sz w:val="22"/>
          <w:szCs w:val="22"/>
        </w:rPr>
        <w:t xml:space="preserve"> considerable death and gore</w:t>
      </w:r>
      <w:r w:rsidRPr="4032FB3E" w:rsidR="6B46B050">
        <w:rPr>
          <w:rFonts w:ascii="Times New Roman" w:hAnsi="Times New Roman" w:eastAsia="Times New Roman" w:cs="Times New Roman"/>
          <w:sz w:val="22"/>
          <w:szCs w:val="22"/>
        </w:rPr>
        <w:t xml:space="preserve"> but remain unblemished as </w:t>
      </w:r>
      <w:r w:rsidRPr="4032FB3E" w:rsidR="72B054CD">
        <w:rPr>
          <w:rFonts w:ascii="Times New Roman" w:hAnsi="Times New Roman" w:eastAsia="Times New Roman" w:cs="Times New Roman"/>
          <w:sz w:val="22"/>
          <w:szCs w:val="22"/>
        </w:rPr>
        <w:t>‘ministers</w:t>
      </w:r>
      <w:r w:rsidRPr="4032FB3E" w:rsidR="6B46B050">
        <w:rPr>
          <w:rFonts w:ascii="Times New Roman" w:hAnsi="Times New Roman" w:eastAsia="Times New Roman" w:cs="Times New Roman"/>
          <w:sz w:val="22"/>
          <w:szCs w:val="22"/>
        </w:rPr>
        <w:t xml:space="preserve"> of God’s own wish’</w:t>
      </w:r>
      <w:r w:rsidRPr="4032FB3E">
        <w:rPr>
          <w:rStyle w:val="FootnoteReference"/>
          <w:rFonts w:ascii="Times New Roman" w:hAnsi="Times New Roman" w:eastAsia="Times New Roman" w:cs="Times New Roman"/>
          <w:sz w:val="22"/>
          <w:szCs w:val="22"/>
        </w:rPr>
        <w:footnoteReference w:id="28730"/>
      </w:r>
      <w:r w:rsidRPr="4032FB3E" w:rsidR="6B46B050">
        <w:rPr>
          <w:rFonts w:ascii="Times New Roman" w:hAnsi="Times New Roman" w:eastAsia="Times New Roman" w:cs="Times New Roman"/>
          <w:sz w:val="22"/>
          <w:szCs w:val="22"/>
        </w:rPr>
        <w:t>. Neville</w:t>
      </w:r>
      <w:r w:rsidRPr="4032FB3E" w:rsidR="72483944">
        <w:rPr>
          <w:rFonts w:ascii="Times New Roman" w:hAnsi="Times New Roman" w:eastAsia="Times New Roman" w:cs="Times New Roman"/>
          <w:sz w:val="22"/>
          <w:szCs w:val="22"/>
        </w:rPr>
        <w:t xml:space="preserve"> is an alcoholic, given to bouts of violent rage. By nightfall, he yearns for the </w:t>
      </w:r>
      <w:r w:rsidRPr="4032FB3E" w:rsidR="6B117FDE">
        <w:rPr>
          <w:rFonts w:ascii="Times New Roman" w:hAnsi="Times New Roman" w:eastAsia="Times New Roman" w:cs="Times New Roman"/>
          <w:sz w:val="22"/>
          <w:szCs w:val="22"/>
        </w:rPr>
        <w:t>‘lustful</w:t>
      </w:r>
      <w:r w:rsidRPr="4032FB3E" w:rsidR="72483944">
        <w:rPr>
          <w:rFonts w:ascii="Times New Roman" w:hAnsi="Times New Roman" w:eastAsia="Times New Roman" w:cs="Times New Roman"/>
          <w:sz w:val="22"/>
          <w:szCs w:val="22"/>
        </w:rPr>
        <w:t>, bloodthirsty, naked women flaunting their bodies at him</w:t>
      </w:r>
      <w:r w:rsidRPr="4032FB3E" w:rsidR="72483944">
        <w:rPr>
          <w:rFonts w:ascii="Times New Roman" w:hAnsi="Times New Roman" w:eastAsia="Times New Roman" w:cs="Times New Roman"/>
          <w:sz w:val="22"/>
          <w:szCs w:val="22"/>
        </w:rPr>
        <w:t>’</w:t>
      </w:r>
      <w:r w:rsidRPr="4032FB3E">
        <w:rPr>
          <w:rStyle w:val="FootnoteReference"/>
          <w:rFonts w:ascii="Times New Roman" w:hAnsi="Times New Roman" w:eastAsia="Times New Roman" w:cs="Times New Roman"/>
          <w:sz w:val="22"/>
          <w:szCs w:val="22"/>
        </w:rPr>
        <w:footnoteReference w:id="1943"/>
      </w:r>
      <w:r w:rsidRPr="4032FB3E" w:rsidR="72483944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5F170609" w:rsidP="4032FB3E" w:rsidRDefault="5F170609" w14:paraId="3760A43D" w14:textId="3512AE5A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5F170609">
        <w:rPr>
          <w:rFonts w:ascii="Times New Roman" w:hAnsi="Times New Roman" w:eastAsia="Times New Roman" w:cs="Times New Roman"/>
          <w:sz w:val="22"/>
          <w:szCs w:val="22"/>
        </w:rPr>
        <w:t xml:space="preserve">This is </w:t>
      </w:r>
      <w:r w:rsidRPr="4032FB3E" w:rsidR="5F170609">
        <w:rPr>
          <w:rFonts w:ascii="Times New Roman" w:hAnsi="Times New Roman" w:eastAsia="Times New Roman" w:cs="Times New Roman"/>
          <w:sz w:val="22"/>
          <w:szCs w:val="22"/>
        </w:rPr>
        <w:t>behaviour</w:t>
      </w:r>
      <w:r w:rsidRPr="4032FB3E" w:rsidR="5F170609">
        <w:rPr>
          <w:rFonts w:ascii="Times New Roman" w:hAnsi="Times New Roman" w:eastAsia="Times New Roman" w:cs="Times New Roman"/>
          <w:sz w:val="22"/>
          <w:szCs w:val="22"/>
        </w:rPr>
        <w:t xml:space="preserve"> undoubtedly alien to the sensibilities of Stoker’s high-society heroes – not that Neville’s foibles could </w:t>
      </w:r>
      <w:r w:rsidRPr="4032FB3E" w:rsidR="767A21AF">
        <w:rPr>
          <w:rFonts w:ascii="Times New Roman" w:hAnsi="Times New Roman" w:eastAsia="Times New Roman" w:cs="Times New Roman"/>
          <w:sz w:val="22"/>
          <w:szCs w:val="22"/>
        </w:rPr>
        <w:t>be dismissed as evidence of a degenerate character, however. Matheson portrays a psyche assaulted by fr</w:t>
      </w:r>
      <w:r w:rsidRPr="4032FB3E" w:rsidR="2EE4E20A">
        <w:rPr>
          <w:rFonts w:ascii="Times New Roman" w:hAnsi="Times New Roman" w:eastAsia="Times New Roman" w:cs="Times New Roman"/>
          <w:sz w:val="22"/>
          <w:szCs w:val="22"/>
        </w:rPr>
        <w:t xml:space="preserve">ustration, </w:t>
      </w:r>
      <w:r w:rsidRPr="4032FB3E" w:rsidR="2EE4E20A">
        <w:rPr>
          <w:rFonts w:ascii="Times New Roman" w:hAnsi="Times New Roman" w:eastAsia="Times New Roman" w:cs="Times New Roman"/>
          <w:sz w:val="22"/>
          <w:szCs w:val="22"/>
        </w:rPr>
        <w:t>self-loathing</w:t>
      </w:r>
      <w:r w:rsidRPr="4032FB3E" w:rsidR="2EE4E20A">
        <w:rPr>
          <w:rFonts w:ascii="Times New Roman" w:hAnsi="Times New Roman" w:eastAsia="Times New Roman" w:cs="Times New Roman"/>
          <w:sz w:val="22"/>
          <w:szCs w:val="22"/>
        </w:rPr>
        <w:t xml:space="preserve"> and an undercurrent of intense </w:t>
      </w:r>
      <w:r w:rsidRPr="4032FB3E" w:rsidR="29B6F3CF">
        <w:rPr>
          <w:rFonts w:ascii="Times New Roman" w:hAnsi="Times New Roman" w:eastAsia="Times New Roman" w:cs="Times New Roman"/>
          <w:sz w:val="22"/>
          <w:szCs w:val="22"/>
        </w:rPr>
        <w:t>grief:</w:t>
      </w: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4032FB3E" w:rsidP="4032FB3E" w:rsidRDefault="4032FB3E" w14:paraId="4104C099" w14:textId="77600BFB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0D94ED95" w:rsidP="4032FB3E" w:rsidRDefault="0D94ED95" w14:paraId="2F40A845" w14:textId="5886B2D5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D94ED95">
        <w:rPr>
          <w:rFonts w:ascii="Times New Roman" w:hAnsi="Times New Roman" w:eastAsia="Times New Roman" w:cs="Times New Roman"/>
          <w:sz w:val="22"/>
          <w:szCs w:val="22"/>
        </w:rPr>
        <w:t>“If</w:t>
      </w: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 xml:space="preserve"> I could be with her. If I could believe I would be with her.</w:t>
      </w:r>
    </w:p>
    <w:p w:rsidR="0FBE96BC" w:rsidP="4032FB3E" w:rsidRDefault="0FBE96BC" w14:paraId="76DB3640" w14:textId="65F636BD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>Virginia, take me where you are.</w:t>
      </w:r>
    </w:p>
    <w:p w:rsidR="0FBE96BC" w:rsidP="4032FB3E" w:rsidRDefault="0FBE96BC" w14:paraId="42CF5E2D" w14:textId="0A9F5701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>A tear, crystal fell across his motionless hand.</w:t>
      </w:r>
    </w:p>
    <w:p w:rsidR="0FBE96BC" w:rsidP="4032FB3E" w:rsidRDefault="0FBE96BC" w14:paraId="01092AB6" w14:textId="4D73B511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 xml:space="preserve">He had no idea how long </w:t>
      </w: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>he’d</w:t>
      </w: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 xml:space="preserve"> been there. After a while even the deepest sorrow faltered, even the most penetrating despair lost </w:t>
      </w:r>
      <w:r w:rsidRPr="4032FB3E" w:rsidR="465B36BF">
        <w:rPr>
          <w:rFonts w:ascii="Times New Roman" w:hAnsi="Times New Roman" w:eastAsia="Times New Roman" w:cs="Times New Roman"/>
          <w:sz w:val="22"/>
          <w:szCs w:val="22"/>
        </w:rPr>
        <w:t>its</w:t>
      </w:r>
      <w:r w:rsidRPr="4032FB3E" w:rsidR="0FBE96BC">
        <w:rPr>
          <w:rFonts w:ascii="Times New Roman" w:hAnsi="Times New Roman" w:eastAsia="Times New Roman" w:cs="Times New Roman"/>
          <w:sz w:val="22"/>
          <w:szCs w:val="22"/>
        </w:rPr>
        <w:t xml:space="preserve"> edge. The flagell</w:t>
      </w:r>
      <w:r w:rsidRPr="4032FB3E" w:rsidR="065CBC28">
        <w:rPr>
          <w:rFonts w:ascii="Times New Roman" w:hAnsi="Times New Roman" w:eastAsia="Times New Roman" w:cs="Times New Roman"/>
          <w:sz w:val="22"/>
          <w:szCs w:val="22"/>
        </w:rPr>
        <w:t>ant’s curse, to grow inured to the whip.</w:t>
      </w:r>
      <w:r w:rsidRPr="4032FB3E" w:rsidR="2A0F79E4">
        <w:rPr>
          <w:rFonts w:ascii="Times New Roman" w:hAnsi="Times New Roman" w:eastAsia="Times New Roman" w:cs="Times New Roman"/>
          <w:sz w:val="22"/>
          <w:szCs w:val="22"/>
        </w:rPr>
        <w:t>’</w:t>
      </w:r>
      <w:r w:rsidRPr="4032FB3E">
        <w:rPr>
          <w:rStyle w:val="FootnoteReference"/>
          <w:rFonts w:ascii="Times New Roman" w:hAnsi="Times New Roman" w:eastAsia="Times New Roman" w:cs="Times New Roman"/>
          <w:sz w:val="22"/>
          <w:szCs w:val="22"/>
        </w:rPr>
        <w:footnoteReference w:id="6873"/>
      </w:r>
    </w:p>
    <w:p w:rsidR="4032FB3E" w:rsidP="4032FB3E" w:rsidRDefault="4032FB3E" w14:paraId="56F51C11" w14:textId="24458F2F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065CBC28" w:rsidP="4032FB3E" w:rsidRDefault="065CBC28" w14:paraId="66DE2C1A" w14:textId="215E496C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65CBC28">
        <w:rPr>
          <w:rFonts w:ascii="Times New Roman" w:hAnsi="Times New Roman" w:eastAsia="Times New Roman" w:cs="Times New Roman"/>
          <w:sz w:val="22"/>
          <w:szCs w:val="22"/>
        </w:rPr>
        <w:t xml:space="preserve">Such </w:t>
      </w:r>
      <w:r w:rsidRPr="4032FB3E" w:rsidR="742D5164">
        <w:rPr>
          <w:rFonts w:ascii="Times New Roman" w:hAnsi="Times New Roman" w:eastAsia="Times New Roman" w:cs="Times New Roman"/>
          <w:sz w:val="22"/>
          <w:szCs w:val="22"/>
        </w:rPr>
        <w:t>emotionally charged</w:t>
      </w:r>
      <w:r w:rsidRPr="4032FB3E" w:rsidR="065CBC28">
        <w:rPr>
          <w:rFonts w:ascii="Times New Roman" w:hAnsi="Times New Roman" w:eastAsia="Times New Roman" w:cs="Times New Roman"/>
          <w:sz w:val="22"/>
          <w:szCs w:val="22"/>
        </w:rPr>
        <w:t xml:space="preserve"> passages serve to endear us to </w:t>
      </w:r>
      <w:r w:rsidRPr="4032FB3E" w:rsidR="21A5BC64">
        <w:rPr>
          <w:rFonts w:ascii="Times New Roman" w:hAnsi="Times New Roman" w:eastAsia="Times New Roman" w:cs="Times New Roman"/>
          <w:sz w:val="22"/>
          <w:szCs w:val="22"/>
        </w:rPr>
        <w:t>Neville and</w:t>
      </w:r>
      <w:r w:rsidRPr="4032FB3E" w:rsidR="065CBC28">
        <w:rPr>
          <w:rFonts w:ascii="Times New Roman" w:hAnsi="Times New Roman" w:eastAsia="Times New Roman" w:cs="Times New Roman"/>
          <w:sz w:val="22"/>
          <w:szCs w:val="22"/>
        </w:rPr>
        <w:t xml:space="preserve"> provide the level of characterization notably absent from Dracula.</w:t>
      </w:r>
    </w:p>
    <w:p w:rsidR="4032FB3E" w:rsidP="4032FB3E" w:rsidRDefault="4032FB3E" w14:paraId="389B712A" w14:textId="1B5E0611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046100E4" w:rsidP="4032FB3E" w:rsidRDefault="046100E4" w14:paraId="60166EB3" w14:textId="3258457A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46100E4">
        <w:rPr>
          <w:rFonts w:ascii="Times New Roman" w:hAnsi="Times New Roman" w:eastAsia="Times New Roman" w:cs="Times New Roman"/>
          <w:sz w:val="22"/>
          <w:szCs w:val="22"/>
        </w:rPr>
        <w:t>With our sympathies invested in Neville, the vampire of Rice’s vision is simply not there. Indeed, the tale could be said to be a vampire novel about</w:t>
      </w:r>
      <w:r w:rsidRPr="4032FB3E" w:rsidR="4450323E">
        <w:rPr>
          <w:rFonts w:ascii="Times New Roman" w:hAnsi="Times New Roman" w:eastAsia="Times New Roman" w:cs="Times New Roman"/>
          <w:sz w:val="22"/>
          <w:szCs w:val="22"/>
        </w:rPr>
        <w:t xml:space="preserve"> human isolation</w:t>
      </w:r>
      <w:r w:rsidRPr="4032FB3E" w:rsidR="22577BA4">
        <w:rPr>
          <w:rFonts w:ascii="Times New Roman" w:hAnsi="Times New Roman" w:eastAsia="Times New Roman" w:cs="Times New Roman"/>
          <w:sz w:val="22"/>
          <w:szCs w:val="22"/>
        </w:rPr>
        <w:t xml:space="preserve">. We must consider Neville as </w:t>
      </w:r>
      <w:r w:rsidRPr="4032FB3E" w:rsidR="34E1A023">
        <w:rPr>
          <w:rFonts w:ascii="Times New Roman" w:hAnsi="Times New Roman" w:eastAsia="Times New Roman" w:cs="Times New Roman"/>
          <w:sz w:val="22"/>
          <w:szCs w:val="22"/>
        </w:rPr>
        <w:t>‘a</w:t>
      </w:r>
      <w:r w:rsidRPr="4032FB3E" w:rsidR="22577BA4">
        <w:rPr>
          <w:rFonts w:ascii="Times New Roman" w:hAnsi="Times New Roman" w:eastAsia="Times New Roman" w:cs="Times New Roman"/>
          <w:sz w:val="22"/>
          <w:szCs w:val="22"/>
        </w:rPr>
        <w:t xml:space="preserve"> weird Robinson Crusoe, </w:t>
      </w:r>
      <w:r w:rsidRPr="4032FB3E" w:rsidR="7586FDDC">
        <w:rPr>
          <w:rFonts w:ascii="Times New Roman" w:hAnsi="Times New Roman" w:eastAsia="Times New Roman" w:cs="Times New Roman"/>
          <w:sz w:val="22"/>
          <w:szCs w:val="22"/>
        </w:rPr>
        <w:t>imprisoned on an island of night, surrounded by oceans of death</w:t>
      </w:r>
      <w:r w:rsidRPr="4032FB3E" w:rsidR="75C21C3D">
        <w:rPr>
          <w:rFonts w:ascii="Times New Roman" w:hAnsi="Times New Roman" w:eastAsia="Times New Roman" w:cs="Times New Roman"/>
          <w:sz w:val="22"/>
          <w:szCs w:val="22"/>
        </w:rPr>
        <w:t>.’</w:t>
      </w:r>
      <w:r w:rsidRPr="4032FB3E">
        <w:rPr>
          <w:rStyle w:val="FootnoteReference"/>
          <w:rFonts w:ascii="Times New Roman" w:hAnsi="Times New Roman" w:eastAsia="Times New Roman" w:cs="Times New Roman"/>
          <w:sz w:val="22"/>
          <w:szCs w:val="22"/>
        </w:rPr>
        <w:footnoteReference w:id="11304"/>
      </w:r>
      <w:r w:rsidRPr="4032FB3E" w:rsidR="75C21C3D">
        <w:rPr>
          <w:rFonts w:ascii="Times New Roman" w:hAnsi="Times New Roman" w:eastAsia="Times New Roman" w:cs="Times New Roman"/>
          <w:sz w:val="22"/>
          <w:szCs w:val="22"/>
        </w:rPr>
        <w:t xml:space="preserve"> One man, alone, in a world of vampires. Or so he contends. Is he really the last living man on </w:t>
      </w:r>
      <w:r w:rsidRPr="4032FB3E" w:rsidR="5F886B53">
        <w:rPr>
          <w:rFonts w:ascii="Times New Roman" w:hAnsi="Times New Roman" w:eastAsia="Times New Roman" w:cs="Times New Roman"/>
          <w:sz w:val="22"/>
          <w:szCs w:val="22"/>
        </w:rPr>
        <w:t>Earth?</w:t>
      </w:r>
      <w:r w:rsidRPr="4032FB3E" w:rsidR="75C21C3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4032FB3E" w:rsidP="4032FB3E" w:rsidRDefault="4032FB3E" w14:paraId="49B13618" w14:textId="60450D77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0E50CF41" w:rsidP="4032FB3E" w:rsidRDefault="0E50CF41" w14:paraId="22796D7B" w14:textId="74C8A5F9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  <w:r w:rsidRPr="4032FB3E" w:rsidR="0E50CF41">
        <w:rPr>
          <w:rFonts w:ascii="Times New Roman" w:hAnsi="Times New Roman" w:eastAsia="Times New Roman" w:cs="Times New Roman"/>
          <w:sz w:val="22"/>
          <w:szCs w:val="22"/>
        </w:rPr>
        <w:t xml:space="preserve">Matheson wisely </w:t>
      </w:r>
      <w:r w:rsidRPr="4032FB3E" w:rsidR="0E50CF41">
        <w:rPr>
          <w:rFonts w:ascii="Times New Roman" w:hAnsi="Times New Roman" w:eastAsia="Times New Roman" w:cs="Times New Roman"/>
          <w:sz w:val="22"/>
          <w:szCs w:val="22"/>
        </w:rPr>
        <w:t>elects</w:t>
      </w:r>
      <w:r w:rsidRPr="4032FB3E" w:rsidR="0E50CF41">
        <w:rPr>
          <w:rFonts w:ascii="Times New Roman" w:hAnsi="Times New Roman" w:eastAsia="Times New Roman" w:cs="Times New Roman"/>
          <w:sz w:val="22"/>
          <w:szCs w:val="22"/>
        </w:rPr>
        <w:t xml:space="preserve"> to leave this question unanswered, better to </w:t>
      </w:r>
      <w:r w:rsidRPr="4032FB3E" w:rsidR="1AED6254">
        <w:rPr>
          <w:rFonts w:ascii="Times New Roman" w:hAnsi="Times New Roman" w:eastAsia="Times New Roman" w:cs="Times New Roman"/>
          <w:sz w:val="22"/>
          <w:szCs w:val="22"/>
        </w:rPr>
        <w:t>maintain</w:t>
      </w:r>
      <w:r w:rsidRPr="4032FB3E" w:rsidR="0E50CF41">
        <w:rPr>
          <w:rFonts w:ascii="Times New Roman" w:hAnsi="Times New Roman" w:eastAsia="Times New Roman" w:cs="Times New Roman"/>
          <w:sz w:val="22"/>
          <w:szCs w:val="22"/>
        </w:rPr>
        <w:t xml:space="preserve"> the atmosphere of hardened pessimism that pervades Nevill</w:t>
      </w:r>
      <w:r w:rsidRPr="4032FB3E" w:rsidR="7EE5A617">
        <w:rPr>
          <w:rFonts w:ascii="Times New Roman" w:hAnsi="Times New Roman" w:eastAsia="Times New Roman" w:cs="Times New Roman"/>
          <w:sz w:val="22"/>
          <w:szCs w:val="22"/>
        </w:rPr>
        <w:t>e’s battle against the hordes of the undead.</w:t>
      </w:r>
    </w:p>
    <w:p w:rsidR="4032FB3E" w:rsidP="4032FB3E" w:rsidRDefault="4032FB3E" w14:paraId="7C26BE02" w14:textId="7F8C2883">
      <w:pPr>
        <w:pStyle w:val="NoSpacing"/>
        <w:rPr>
          <w:rFonts w:ascii="Times New Roman" w:hAnsi="Times New Roman" w:eastAsia="Times New Roman" w:cs="Times New Roman"/>
          <w:sz w:val="22"/>
          <w:szCs w:val="22"/>
        </w:rPr>
      </w:pPr>
    </w:p>
    <w:p w:rsidR="7EE5A617" w:rsidP="4032FB3E" w:rsidRDefault="7EE5A617" w14:paraId="72705AD0" w14:textId="635D2122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4032FB3E" w:rsidR="7EE5A617">
        <w:rPr>
          <w:rFonts w:ascii="Times New Roman" w:hAnsi="Times New Roman" w:eastAsia="Times New Roman" w:cs="Times New Roman"/>
          <w:sz w:val="22"/>
          <w:szCs w:val="22"/>
        </w:rPr>
        <w:t>Much interpretation has been made of the novel as a commentary o</w:t>
      </w:r>
      <w:r w:rsidRPr="4032FB3E" w:rsidR="622050B6">
        <w:rPr>
          <w:rFonts w:ascii="Times New Roman" w:hAnsi="Times New Roman" w:eastAsia="Times New Roman" w:cs="Times New Roman"/>
          <w:sz w:val="22"/>
          <w:szCs w:val="22"/>
        </w:rPr>
        <w:t xml:space="preserve">n the social climate under HUAC in the same vein as </w:t>
      </w:r>
      <w:r w:rsidRPr="4032FB3E" w:rsidR="51931E5F">
        <w:rPr>
          <w:rFonts w:ascii="Times New Roman" w:hAnsi="Times New Roman" w:eastAsia="Times New Roman" w:cs="Times New Roman"/>
          <w:sz w:val="22"/>
          <w:szCs w:val="22"/>
        </w:rPr>
        <w:t xml:space="preserve">Jack Finney’s </w:t>
      </w:r>
      <w:r w:rsidRPr="4032FB3E" w:rsidR="51931E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Invasion of the Body Snatchers.</w:t>
      </w:r>
      <w:r w:rsidRPr="4032FB3E" w:rsidR="109A0FC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032FB3E" w:rsidR="109A0FC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Indeed</w:t>
      </w:r>
      <w:r w:rsidRPr="4032FB3E" w:rsidR="2A46A61A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, there is a comparable atmosphere of paranoia throughout</w:t>
      </w:r>
      <w:r w:rsidRPr="4032FB3E" w:rsidR="4712989D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– consider</w:t>
      </w:r>
      <w:r w:rsidRPr="4032FB3E" w:rsidR="32EB2F6A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, for example,</w:t>
      </w:r>
      <w:r w:rsidRPr="4032FB3E" w:rsidR="4712989D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Neville’s reluctance to </w:t>
      </w:r>
      <w:r w:rsidRPr="4032FB3E" w:rsidR="49129850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accept a stray dog as anything but evolved undead – that </w:t>
      </w:r>
      <w:r w:rsidRPr="4032FB3E" w:rsidR="4A5907AD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echoes the scaremongering of Joseph McCarthy and his peers</w:t>
      </w:r>
      <w:r w:rsidRPr="4032FB3E" w:rsidR="08B4EA1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, but </w:t>
      </w:r>
      <w:r w:rsidRPr="4032FB3E" w:rsidR="08B4EA1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perhaps more</w:t>
      </w:r>
      <w:r w:rsidRPr="4032FB3E" w:rsidR="08B4EA1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importantly, augments the central theme of outcasts made by changing social mores.</w:t>
      </w:r>
    </w:p>
    <w:p w:rsidR="4032FB3E" w:rsidP="4032FB3E" w:rsidRDefault="4032FB3E" w14:paraId="70F590F5" w14:textId="694E7CA5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</w:p>
    <w:p w:rsidR="08B4EA1B" w:rsidP="4032FB3E" w:rsidRDefault="08B4EA1B" w14:paraId="748BD00A" w14:textId="4D19C7EB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4032FB3E" w:rsidR="08B4EA1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Just what is </w:t>
      </w:r>
      <w:r w:rsidRPr="4032FB3E" w:rsidR="19FE7DF2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normal?</w:t>
      </w:r>
      <w:r w:rsidRPr="4032FB3E" w:rsidR="08B4EA1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Furthermore, what is it to be an </w:t>
      </w:r>
      <w:r w:rsidRPr="4032FB3E" w:rsidR="08B4EA1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individual</w:t>
      </w:r>
      <w:r w:rsidRPr="4032FB3E" w:rsidR="08B4EA1B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especially when a minority</w:t>
      </w:r>
      <w:r w:rsidRPr="4032FB3E" w:rsidR="3F7E91E8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of </w:t>
      </w:r>
      <w:r w:rsidRPr="4032FB3E" w:rsidR="02543706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one?</w:t>
      </w:r>
    </w:p>
    <w:p w:rsidR="3F7E91E8" w:rsidP="4032FB3E" w:rsidRDefault="3F7E91E8" w14:paraId="6612CFF4" w14:textId="3918E586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4032FB3E" w:rsidR="3F7E91E8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Such questions are routinely addressed by Neville, so when the </w:t>
      </w:r>
      <w:r w:rsidRPr="4032FB3E" w:rsidR="5F8248A2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“New</w:t>
      </w:r>
      <w:r w:rsidRPr="4032FB3E" w:rsidR="3F7E91E8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Breed </w:t>
      </w:r>
      <w:r w:rsidRPr="4032FB3E" w:rsidR="61079EA7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“comes</w:t>
      </w:r>
      <w:r w:rsidRPr="4032FB3E" w:rsidR="3F7E91E8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, the inverse irony is not lost on him.</w:t>
      </w:r>
    </w:p>
    <w:p w:rsidR="4032FB3E" w:rsidP="4032FB3E" w:rsidRDefault="4032FB3E" w14:paraId="1E5F226F" w14:textId="28E8617F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</w:p>
    <w:p w:rsidR="58DD4943" w:rsidP="4032FB3E" w:rsidRDefault="58DD4943" w14:paraId="55CB4189" w14:textId="3DCB3084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4032FB3E" w:rsidR="58DD4943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“Robert</w:t>
      </w:r>
      <w:r w:rsidRPr="4032FB3E" w:rsidR="60A743B9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Neville looked out over the new people of the earth. He knew that he did not belong to them: he knew </w:t>
      </w:r>
      <w:r w:rsidRPr="4032FB3E" w:rsidR="0DEFA2FD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that</w:t>
      </w:r>
      <w:r w:rsidRPr="4032FB3E" w:rsidR="60A743B9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he was anathema and black terror </w:t>
      </w:r>
      <w:r w:rsidRPr="4032FB3E" w:rsidR="0707725A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that was </w:t>
      </w:r>
      <w:r w:rsidRPr="4032FB3E" w:rsidR="60A743B9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to</w:t>
      </w:r>
      <w:r w:rsidRPr="4032FB3E" w:rsidR="60A743B9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be destroyed. Abruptly, the concept came, amusing him even</w:t>
      </w:r>
      <w:r w:rsidRPr="4032FB3E" w:rsidR="62282E75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 in his pain. He turned and leaned against the wall while he swallowed the pills. Full circle, he thought while the final lethargy crept into his limbs. Full circle. A new t</w:t>
      </w:r>
      <w:r w:rsidRPr="4032FB3E" w:rsidR="3F7388B7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error born in death, a new superstition entering the unassailable fortress of forever. I am legend. ‘</w:t>
      </w:r>
      <w:r w:rsidRPr="4032FB3E">
        <w:rPr>
          <w:rStyle w:val="FootnoteReference"/>
          <w:rFonts w:ascii="Times New Roman" w:hAnsi="Times New Roman" w:eastAsia="Times New Roman" w:cs="Times New Roman"/>
          <w:i w:val="0"/>
          <w:iCs w:val="0"/>
          <w:sz w:val="22"/>
          <w:szCs w:val="22"/>
        </w:rPr>
        <w:footnoteReference w:id="27568"/>
      </w:r>
    </w:p>
    <w:p w:rsidR="4032FB3E" w:rsidP="4032FB3E" w:rsidRDefault="4032FB3E" w14:paraId="5B437FB6" w14:textId="5EB4BF40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</w:p>
    <w:p w:rsidR="3F7388B7" w:rsidP="4032FB3E" w:rsidRDefault="3F7388B7" w14:paraId="0E5063FB" w14:textId="3CE03611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4032FB3E" w:rsidR="3F7388B7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Thus, we can infer that society’s monsters are relative – the vampire has become the norm, and man has passed into darkest lore.</w:t>
      </w:r>
    </w:p>
    <w:p w:rsidR="4032FB3E" w:rsidP="4032FB3E" w:rsidRDefault="4032FB3E" w14:paraId="212CEA25" w14:textId="429084E2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</w:p>
    <w:p w:rsidR="3F7388B7" w:rsidP="4032FB3E" w:rsidRDefault="3F7388B7" w14:paraId="6F968ABC" w14:textId="03F887AC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  <w:r w:rsidRPr="4032FB3E" w:rsidR="3F7388B7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Clearly then, Matheson’s rejection of the vampire as a romantic figure and creation of a relatable protagonist through which </w:t>
      </w:r>
      <w:r w:rsidRPr="4032FB3E" w:rsidR="17563CB6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important </w:t>
      </w:r>
      <w:r w:rsidRPr="4032FB3E" w:rsidR="6AD51A29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cultural issues are explored ensures that I Am Legend is a milestone of vampire fiction that </w:t>
      </w:r>
      <w:r w:rsidRPr="4032FB3E" w:rsidR="5B27B47D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would make a worthy addition to the module.</w:t>
      </w:r>
    </w:p>
    <w:p w:rsidR="4032FB3E" w:rsidP="4032FB3E" w:rsidRDefault="4032FB3E" w14:paraId="6E02AC9E" w14:textId="1E01F157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</w:p>
    <w:p w:rsidR="4032FB3E" w:rsidP="4032FB3E" w:rsidRDefault="4032FB3E" w14:paraId="12940FBD" w14:textId="33E30C37">
      <w:pPr>
        <w:pStyle w:val="NoSpacing"/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4032FB3E" w:rsidRDefault="4032FB3E" w14:paraId="639BC397" w14:textId="1314A482">
      <w:pPr>
        <w:spacing w:after="0" w:line="240" w:lineRule="auto"/>
      </w:pPr>
      <w:r>
        <w:separator/>
      </w:r>
    </w:p>
  </w:footnote>
  <w:footnote w:type="continuationSeparator" w:id="0">
    <w:p w:rsidR="4032FB3E" w:rsidRDefault="4032FB3E" w14:paraId="3ABE9A5C" w14:textId="6938705D">
      <w:pPr>
        <w:spacing w:after="0" w:line="240" w:lineRule="auto"/>
      </w:pPr>
      <w:r>
        <w:continuationSeparator/>
      </w:r>
    </w:p>
  </w:footnote>
  <w:footnote w:id="6983">
    <w:p w:rsidR="4032FB3E" w:rsidP="4032FB3E" w:rsidRDefault="4032FB3E" w14:paraId="43C6E79C" w14:textId="4D7C95D9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Dwight Macdonald, </w:t>
      </w:r>
      <w:r w:rsidRPr="4032FB3E" w:rsidR="4032FB3E">
        <w:rPr>
          <w:i w:val="1"/>
          <w:iCs w:val="1"/>
        </w:rPr>
        <w:t>A Theory of Mass Culture</w:t>
      </w:r>
      <w:r w:rsidR="4032FB3E">
        <w:rPr/>
        <w:t xml:space="preserve"> </w:t>
      </w:r>
      <w:r w:rsidR="4032FB3E">
        <w:rPr/>
        <w:t>( 1953</w:t>
      </w:r>
      <w:r w:rsidR="4032FB3E">
        <w:rPr/>
        <w:t xml:space="preserve"> )</w:t>
      </w:r>
    </w:p>
  </w:footnote>
  <w:footnote w:id="2233">
    <w:p w:rsidR="4032FB3E" w:rsidP="4032FB3E" w:rsidRDefault="4032FB3E" w14:paraId="68E0312C" w14:textId="3B674590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Harriet Hawkings –</w:t>
      </w:r>
      <w:r w:rsidRPr="4032FB3E" w:rsidR="4032FB3E">
        <w:rPr>
          <w:i w:val="1"/>
          <w:iCs w:val="1"/>
        </w:rPr>
        <w:t xml:space="preserve"> Classics and Trash, Traditions and Taboos in High Literature and Popular Modern Genres, 302</w:t>
      </w:r>
    </w:p>
  </w:footnote>
  <w:footnote w:id="20992">
    <w:p w:rsidR="4032FB3E" w:rsidP="4032FB3E" w:rsidRDefault="4032FB3E" w14:paraId="431C8FB2" w14:textId="36E0265B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William Shakespeare – </w:t>
      </w:r>
      <w:r w:rsidRPr="4032FB3E" w:rsidR="4032FB3E">
        <w:rPr>
          <w:i w:val="1"/>
          <w:iCs w:val="1"/>
        </w:rPr>
        <w:t>Hamlet, Norton Critical Edition</w:t>
      </w:r>
      <w:r w:rsidR="4032FB3E">
        <w:rPr/>
        <w:t>, Act 2 – Scene 2, 239</w:t>
      </w:r>
    </w:p>
  </w:footnote>
  <w:footnote w:id="28730">
    <w:p w:rsidR="4032FB3E" w:rsidP="4032FB3E" w:rsidRDefault="4032FB3E" w14:paraId="3BC05346" w14:textId="3913A261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Bram Stoker – </w:t>
      </w:r>
      <w:r w:rsidRPr="4032FB3E" w:rsidR="4032FB3E">
        <w:rPr>
          <w:i w:val="1"/>
          <w:iCs w:val="1"/>
        </w:rPr>
        <w:t>Dracula</w:t>
      </w:r>
      <w:r w:rsidR="4032FB3E">
        <w:rPr/>
        <w:t>, Oxford Press 1897 p.332</w:t>
      </w:r>
    </w:p>
  </w:footnote>
  <w:footnote w:id="1943">
    <w:p w:rsidR="4032FB3E" w:rsidP="4032FB3E" w:rsidRDefault="4032FB3E" w14:paraId="356D9031" w14:textId="7BC04373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Richard Matheson – </w:t>
      </w:r>
      <w:r w:rsidRPr="4032FB3E" w:rsidR="4032FB3E">
        <w:rPr>
          <w:i w:val="1"/>
          <w:iCs w:val="1"/>
        </w:rPr>
        <w:t>I Am Legend</w:t>
      </w:r>
      <w:r w:rsidR="4032FB3E">
        <w:rPr/>
        <w:t>, Gollancz-Orion, 1954 p.27</w:t>
      </w:r>
    </w:p>
  </w:footnote>
  <w:footnote w:id="6873">
    <w:p w:rsidR="4032FB3E" w:rsidP="4032FB3E" w:rsidRDefault="4032FB3E" w14:paraId="432803B3" w14:textId="36674E1E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Ibid, p.32</w:t>
      </w:r>
    </w:p>
  </w:footnote>
  <w:footnote w:id="11304">
    <w:p w:rsidR="4032FB3E" w:rsidP="4032FB3E" w:rsidRDefault="4032FB3E" w14:paraId="437E408E" w14:textId="20A3BCD3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Ibid, p.77</w:t>
      </w:r>
    </w:p>
  </w:footnote>
  <w:footnote w:id="27568">
    <w:p w:rsidR="4032FB3E" w:rsidP="4032FB3E" w:rsidRDefault="4032FB3E" w14:paraId="7232387C" w14:textId="396CCA91">
      <w:pPr>
        <w:pStyle w:val="FootnoteText"/>
        <w:bidi w:val="0"/>
      </w:pPr>
      <w:r w:rsidRPr="4032FB3E">
        <w:rPr>
          <w:rStyle w:val="FootnoteReference"/>
        </w:rPr>
        <w:footnoteRef/>
      </w:r>
      <w:r w:rsidR="4032FB3E">
        <w:rPr/>
        <w:t xml:space="preserve"> Ibid, p.150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3DD94"/>
    <w:rsid w:val="00717140"/>
    <w:rsid w:val="00771BA9"/>
    <w:rsid w:val="00B6BF49"/>
    <w:rsid w:val="01A2ED07"/>
    <w:rsid w:val="01DE38F1"/>
    <w:rsid w:val="0236D458"/>
    <w:rsid w:val="02543706"/>
    <w:rsid w:val="03BF4487"/>
    <w:rsid w:val="03EDFFCF"/>
    <w:rsid w:val="046100E4"/>
    <w:rsid w:val="04BD7286"/>
    <w:rsid w:val="04D64E41"/>
    <w:rsid w:val="05577D2A"/>
    <w:rsid w:val="065CBC28"/>
    <w:rsid w:val="0707725A"/>
    <w:rsid w:val="0741CBB0"/>
    <w:rsid w:val="07EA8B70"/>
    <w:rsid w:val="08307B26"/>
    <w:rsid w:val="08B4EA1B"/>
    <w:rsid w:val="0921EA91"/>
    <w:rsid w:val="0A1FD6F8"/>
    <w:rsid w:val="0A8E0EED"/>
    <w:rsid w:val="0A9D3A89"/>
    <w:rsid w:val="0B63204B"/>
    <w:rsid w:val="0D577754"/>
    <w:rsid w:val="0D5B06BB"/>
    <w:rsid w:val="0D94ED95"/>
    <w:rsid w:val="0DC4EACE"/>
    <w:rsid w:val="0DEFA2FD"/>
    <w:rsid w:val="0E50CF41"/>
    <w:rsid w:val="0F0E3748"/>
    <w:rsid w:val="0F1889FB"/>
    <w:rsid w:val="0F603E14"/>
    <w:rsid w:val="0FB4C40D"/>
    <w:rsid w:val="0FBE96BC"/>
    <w:rsid w:val="102E9F31"/>
    <w:rsid w:val="109A0FCB"/>
    <w:rsid w:val="10A3C931"/>
    <w:rsid w:val="10B17E54"/>
    <w:rsid w:val="10CF5F40"/>
    <w:rsid w:val="10DD996D"/>
    <w:rsid w:val="110D5513"/>
    <w:rsid w:val="111D1C17"/>
    <w:rsid w:val="11D4D37D"/>
    <w:rsid w:val="11FDC338"/>
    <w:rsid w:val="12D6C22F"/>
    <w:rsid w:val="1348BFC0"/>
    <w:rsid w:val="13AB307D"/>
    <w:rsid w:val="13E61249"/>
    <w:rsid w:val="1438E4C7"/>
    <w:rsid w:val="145DC321"/>
    <w:rsid w:val="146E0986"/>
    <w:rsid w:val="16729799"/>
    <w:rsid w:val="17563CB6"/>
    <w:rsid w:val="17A42259"/>
    <w:rsid w:val="18CF5C05"/>
    <w:rsid w:val="18DF87DC"/>
    <w:rsid w:val="19FE7DF2"/>
    <w:rsid w:val="1AED6254"/>
    <w:rsid w:val="1AF88175"/>
    <w:rsid w:val="1C5838D6"/>
    <w:rsid w:val="1CCBE69B"/>
    <w:rsid w:val="1D299D1A"/>
    <w:rsid w:val="1D87A08D"/>
    <w:rsid w:val="1DE39747"/>
    <w:rsid w:val="1E43947D"/>
    <w:rsid w:val="1EBD33E5"/>
    <w:rsid w:val="1EDA5975"/>
    <w:rsid w:val="1EE854AD"/>
    <w:rsid w:val="1F1D1D98"/>
    <w:rsid w:val="213702CF"/>
    <w:rsid w:val="21A5BC64"/>
    <w:rsid w:val="222A260E"/>
    <w:rsid w:val="22577BA4"/>
    <w:rsid w:val="22FEF693"/>
    <w:rsid w:val="233959DD"/>
    <w:rsid w:val="233A69B2"/>
    <w:rsid w:val="234E6114"/>
    <w:rsid w:val="23E29011"/>
    <w:rsid w:val="24AB7CBC"/>
    <w:rsid w:val="25305AEA"/>
    <w:rsid w:val="255B1E1D"/>
    <w:rsid w:val="257417F9"/>
    <w:rsid w:val="2584DC56"/>
    <w:rsid w:val="264E9704"/>
    <w:rsid w:val="265EE37A"/>
    <w:rsid w:val="27ED7BA8"/>
    <w:rsid w:val="287B02FB"/>
    <w:rsid w:val="28FE4C83"/>
    <w:rsid w:val="29B6F3CF"/>
    <w:rsid w:val="2A0F79E4"/>
    <w:rsid w:val="2A46A61A"/>
    <w:rsid w:val="2A8CA57B"/>
    <w:rsid w:val="2ABAE0BF"/>
    <w:rsid w:val="2ABDDCCF"/>
    <w:rsid w:val="2B3200BA"/>
    <w:rsid w:val="2B414CDB"/>
    <w:rsid w:val="2C8C65A4"/>
    <w:rsid w:val="2C8D60ED"/>
    <w:rsid w:val="2D725632"/>
    <w:rsid w:val="2D9C820F"/>
    <w:rsid w:val="2DBA81F7"/>
    <w:rsid w:val="2EBC9451"/>
    <w:rsid w:val="2EE4E20A"/>
    <w:rsid w:val="2EF47364"/>
    <w:rsid w:val="2F8845D5"/>
    <w:rsid w:val="2FAD038F"/>
    <w:rsid w:val="3099D92B"/>
    <w:rsid w:val="30A9A338"/>
    <w:rsid w:val="31922895"/>
    <w:rsid w:val="32EB2F6A"/>
    <w:rsid w:val="336CFC77"/>
    <w:rsid w:val="33786876"/>
    <w:rsid w:val="33B292D0"/>
    <w:rsid w:val="3417F5C0"/>
    <w:rsid w:val="3466441A"/>
    <w:rsid w:val="34B0F2CD"/>
    <w:rsid w:val="34B9ECFC"/>
    <w:rsid w:val="34E1A023"/>
    <w:rsid w:val="34FE28CF"/>
    <w:rsid w:val="3513DD94"/>
    <w:rsid w:val="356DC411"/>
    <w:rsid w:val="3645CC6E"/>
    <w:rsid w:val="36C20193"/>
    <w:rsid w:val="371F69D8"/>
    <w:rsid w:val="388DFF68"/>
    <w:rsid w:val="390B3110"/>
    <w:rsid w:val="3940DEAF"/>
    <w:rsid w:val="39A8C056"/>
    <w:rsid w:val="3B57AD8E"/>
    <w:rsid w:val="3BD94871"/>
    <w:rsid w:val="3C11ED0A"/>
    <w:rsid w:val="3D42EDDC"/>
    <w:rsid w:val="3E58C94E"/>
    <w:rsid w:val="3E61A838"/>
    <w:rsid w:val="3E6FC332"/>
    <w:rsid w:val="3F6484D1"/>
    <w:rsid w:val="3F7388B7"/>
    <w:rsid w:val="3F7E91E8"/>
    <w:rsid w:val="3F90BC95"/>
    <w:rsid w:val="3F9F92A7"/>
    <w:rsid w:val="3FDB4D42"/>
    <w:rsid w:val="4032FB3E"/>
    <w:rsid w:val="4057EE9A"/>
    <w:rsid w:val="40933B3C"/>
    <w:rsid w:val="40BE52F7"/>
    <w:rsid w:val="40E00B46"/>
    <w:rsid w:val="40EFB324"/>
    <w:rsid w:val="411EB5F2"/>
    <w:rsid w:val="417C930E"/>
    <w:rsid w:val="418A9C76"/>
    <w:rsid w:val="41CBD35E"/>
    <w:rsid w:val="41DE7A12"/>
    <w:rsid w:val="42DC32FB"/>
    <w:rsid w:val="430B2C60"/>
    <w:rsid w:val="432076BF"/>
    <w:rsid w:val="43268CDF"/>
    <w:rsid w:val="43EB4870"/>
    <w:rsid w:val="43F8FF57"/>
    <w:rsid w:val="4450323E"/>
    <w:rsid w:val="4487B7F1"/>
    <w:rsid w:val="45D05DAD"/>
    <w:rsid w:val="45E276A9"/>
    <w:rsid w:val="45F1B27A"/>
    <w:rsid w:val="465B36BF"/>
    <w:rsid w:val="46712100"/>
    <w:rsid w:val="4712989D"/>
    <w:rsid w:val="471DF8CA"/>
    <w:rsid w:val="479E4C93"/>
    <w:rsid w:val="49129850"/>
    <w:rsid w:val="49F6E0E4"/>
    <w:rsid w:val="4A305A13"/>
    <w:rsid w:val="4A5907AD"/>
    <w:rsid w:val="4AC701CC"/>
    <w:rsid w:val="4ADBE41B"/>
    <w:rsid w:val="4D078080"/>
    <w:rsid w:val="4D960933"/>
    <w:rsid w:val="4DD82D9B"/>
    <w:rsid w:val="4E4CB473"/>
    <w:rsid w:val="4E986124"/>
    <w:rsid w:val="4EC7F8AA"/>
    <w:rsid w:val="4EE0577D"/>
    <w:rsid w:val="4F39CD21"/>
    <w:rsid w:val="5010518A"/>
    <w:rsid w:val="50C8B3D2"/>
    <w:rsid w:val="51931E5F"/>
    <w:rsid w:val="52116C20"/>
    <w:rsid w:val="524A9607"/>
    <w:rsid w:val="529DCAF8"/>
    <w:rsid w:val="52DAC4D7"/>
    <w:rsid w:val="536D7082"/>
    <w:rsid w:val="539A6632"/>
    <w:rsid w:val="53CCD9B2"/>
    <w:rsid w:val="540BE961"/>
    <w:rsid w:val="546DFAEE"/>
    <w:rsid w:val="54D1B7DC"/>
    <w:rsid w:val="5511740E"/>
    <w:rsid w:val="55BBE55D"/>
    <w:rsid w:val="56779F72"/>
    <w:rsid w:val="568F42F3"/>
    <w:rsid w:val="574F1A59"/>
    <w:rsid w:val="57AEC0DC"/>
    <w:rsid w:val="5808CA9C"/>
    <w:rsid w:val="58DD4943"/>
    <w:rsid w:val="59ACEA25"/>
    <w:rsid w:val="5AA60FFD"/>
    <w:rsid w:val="5B27B47D"/>
    <w:rsid w:val="5C096C2E"/>
    <w:rsid w:val="5C399F6B"/>
    <w:rsid w:val="5C90DF83"/>
    <w:rsid w:val="5E80ADA9"/>
    <w:rsid w:val="5F08D308"/>
    <w:rsid w:val="5F170609"/>
    <w:rsid w:val="5F8248A2"/>
    <w:rsid w:val="5F886B53"/>
    <w:rsid w:val="5F9A643E"/>
    <w:rsid w:val="6047E6BC"/>
    <w:rsid w:val="60A743B9"/>
    <w:rsid w:val="60C68D67"/>
    <w:rsid w:val="61079EA7"/>
    <w:rsid w:val="6147D6DF"/>
    <w:rsid w:val="622050B6"/>
    <w:rsid w:val="62282E75"/>
    <w:rsid w:val="622C0BB7"/>
    <w:rsid w:val="627783FD"/>
    <w:rsid w:val="6344A19E"/>
    <w:rsid w:val="63B59777"/>
    <w:rsid w:val="64F590D3"/>
    <w:rsid w:val="65B5F261"/>
    <w:rsid w:val="65EF282F"/>
    <w:rsid w:val="663D07B9"/>
    <w:rsid w:val="666493AE"/>
    <w:rsid w:val="66CC5F7C"/>
    <w:rsid w:val="66EE0ACA"/>
    <w:rsid w:val="683C8739"/>
    <w:rsid w:val="684D31A2"/>
    <w:rsid w:val="69AD7169"/>
    <w:rsid w:val="69C519E3"/>
    <w:rsid w:val="6A303D8C"/>
    <w:rsid w:val="6A670445"/>
    <w:rsid w:val="6AD51A29"/>
    <w:rsid w:val="6B0112A2"/>
    <w:rsid w:val="6B117FDE"/>
    <w:rsid w:val="6B416393"/>
    <w:rsid w:val="6B46B050"/>
    <w:rsid w:val="6C7C9436"/>
    <w:rsid w:val="6D671D65"/>
    <w:rsid w:val="6DE5348B"/>
    <w:rsid w:val="6E0408C7"/>
    <w:rsid w:val="6E409635"/>
    <w:rsid w:val="6F412BBF"/>
    <w:rsid w:val="6F640DDA"/>
    <w:rsid w:val="705A993E"/>
    <w:rsid w:val="707FD272"/>
    <w:rsid w:val="70B5D25C"/>
    <w:rsid w:val="70DEF169"/>
    <w:rsid w:val="7187D838"/>
    <w:rsid w:val="71DA4586"/>
    <w:rsid w:val="72483944"/>
    <w:rsid w:val="72B054CD"/>
    <w:rsid w:val="736329EA"/>
    <w:rsid w:val="742D5164"/>
    <w:rsid w:val="74AB66B2"/>
    <w:rsid w:val="7586FDDC"/>
    <w:rsid w:val="75ABA49C"/>
    <w:rsid w:val="75C21C3D"/>
    <w:rsid w:val="76098145"/>
    <w:rsid w:val="767A21AF"/>
    <w:rsid w:val="773E7D33"/>
    <w:rsid w:val="779FE49C"/>
    <w:rsid w:val="783813C4"/>
    <w:rsid w:val="78EE0D27"/>
    <w:rsid w:val="791B6D64"/>
    <w:rsid w:val="7A3B174D"/>
    <w:rsid w:val="7A49C081"/>
    <w:rsid w:val="7AE8324F"/>
    <w:rsid w:val="7B642F6F"/>
    <w:rsid w:val="7B7A54AB"/>
    <w:rsid w:val="7BA95932"/>
    <w:rsid w:val="7C38BD7E"/>
    <w:rsid w:val="7CA8A842"/>
    <w:rsid w:val="7CF99EA9"/>
    <w:rsid w:val="7E0F592C"/>
    <w:rsid w:val="7EE5A617"/>
    <w:rsid w:val="7F0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DD94"/>
  <w15:chartTrackingRefBased/>
  <w15:docId w15:val="{CFF035ED-2903-4745-90B7-90521AAFD43C}"/>
  <w:footnotePr>
    <w:footnote w:id="-1"/>
    <w:footnote w:id="0"/>
  </w:foot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032FB3E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4032FB3E"/>
    <w:rPr>
      <w:rFonts w:ascii="Aptos Display" w:hAnsi="Aptos Display" w:eastAsia="" w:cs="" w:asciiTheme="majorAscii" w:hAnsiTheme="majorAscii" w:eastAsiaTheme="majorEastAsia" w:cstheme="majorBidi"/>
      <w:noProof w:val="0"/>
      <w:color w:val="0F4761" w:themeColor="accent1" w:themeTint="FF" w:themeShade="BF"/>
      <w:sz w:val="40"/>
      <w:szCs w:val="40"/>
      <w:lang w:val="en-GB"/>
    </w:rPr>
  </w:style>
  <w:style w:type="paragraph" w:styleId="Heading1">
    <w:uiPriority w:val="9"/>
    <w:name w:val="heading 1"/>
    <w:basedOn w:val="Normal"/>
    <w:next w:val="Normal"/>
    <w:link w:val="Heading1Char"/>
    <w:qFormat/>
    <w:rsid w:val="4032FB3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4032FB3E"/>
    <w:rPr>
      <w:rFonts w:ascii="Aptos Display" w:hAnsi="Aptos Display" w:eastAsia="" w:cs="" w:asciiTheme="majorAscii" w:hAnsiTheme="majorAscii" w:eastAsiaTheme="majorEastAsia" w:cstheme="majorBidi"/>
      <w:noProof w:val="0"/>
      <w:color w:val="0F4761" w:themeColor="accent1" w:themeTint="FF" w:themeShade="BF"/>
      <w:sz w:val="32"/>
      <w:szCs w:val="32"/>
      <w:lang w:val="en-GB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032FB3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4032FB3E"/>
    <w:rPr>
      <w:rFonts w:ascii="Aptos" w:hAnsi="Aptos" w:eastAsia="" w:cs="" w:asciiTheme="minorAscii" w:hAnsiTheme="minorAscii" w:eastAsiaTheme="majorEastAsia" w:cstheme="majorBidi"/>
      <w:noProof w:val="0"/>
      <w:color w:val="0F4761" w:themeColor="accent1" w:themeTint="FF" w:themeShade="BF"/>
      <w:sz w:val="28"/>
      <w:szCs w:val="28"/>
      <w:lang w:val="en-GB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032FB3E"/>
    <w:rPr>
      <w:rFonts w:ascii="Aptos" w:hAnsi="Aptos" w:eastAsia="" w:cs="" w:asciiTheme="minorAscii" w:hAnsiTheme="minorAscii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4032FB3E"/>
    <w:rPr>
      <w:rFonts w:ascii="Aptos" w:hAnsi="Aptos" w:eastAsia="" w:cs="" w:asciiTheme="minorAscii" w:hAnsiTheme="minorAscii" w:eastAsiaTheme="majorEastAsia" w:cstheme="majorBidi"/>
      <w:i w:val="1"/>
      <w:iCs w:val="1"/>
      <w:noProof w:val="0"/>
      <w:color w:val="0F4761" w:themeColor="accent1" w:themeTint="FF" w:themeShade="BF"/>
      <w:lang w:val="en-GB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032FB3E"/>
    <w:rPr>
      <w:rFonts w:ascii="Aptos" w:hAnsi="Aptos" w:eastAsia="" w:cs="" w:asciiTheme="minorAscii" w:hAnsiTheme="minorAscii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true">
    <w:uiPriority w:val="9"/>
    <w:name w:val="Heading 5 Char"/>
    <w:basedOn w:val="DefaultParagraphFont"/>
    <w:link w:val="Heading5"/>
    <w:rsid w:val="4032FB3E"/>
    <w:rPr>
      <w:rFonts w:ascii="Aptos" w:hAnsi="Aptos" w:eastAsia="" w:cs="" w:asciiTheme="minorAscii" w:hAnsiTheme="minorAscii" w:eastAsiaTheme="majorEastAsia" w:cstheme="majorBidi"/>
      <w:noProof w:val="0"/>
      <w:color w:val="0F4761" w:themeColor="accent1" w:themeTint="FF" w:themeShade="BF"/>
      <w:lang w:val="en-GB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032FB3E"/>
    <w:rPr>
      <w:rFonts w:ascii="Aptos" w:hAnsi="Aptos" w:eastAsia="" w:cs="" w:asciiTheme="minorAscii" w:hAnsiTheme="minorAscii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true">
    <w:uiPriority w:val="9"/>
    <w:name w:val="Heading 6 Char"/>
    <w:basedOn w:val="DefaultParagraphFont"/>
    <w:link w:val="Heading6"/>
    <w:rsid w:val="4032FB3E"/>
    <w:rPr>
      <w:rFonts w:ascii="Aptos" w:hAnsi="Aptos" w:eastAsia="" w:cs="" w:asciiTheme="minorAscii" w:hAnsiTheme="minorAscii" w:eastAsiaTheme="majorEastAsia" w:cstheme="majorBidi"/>
      <w:i w:val="1"/>
      <w:iCs w:val="1"/>
      <w:noProof w:val="0"/>
      <w:color w:val="595959" w:themeColor="text1" w:themeTint="A6" w:themeShade="FF"/>
      <w:lang w:val="en-GB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032FB3E"/>
    <w:rPr>
      <w:rFonts w:ascii="Aptos" w:hAnsi="Aptos" w:eastAsia="" w:cs="" w:asciiTheme="minorAscii" w:hAnsiTheme="minorAscii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true">
    <w:uiPriority w:val="9"/>
    <w:name w:val="Heading 7 Char"/>
    <w:basedOn w:val="DefaultParagraphFont"/>
    <w:link w:val="Heading7"/>
    <w:rsid w:val="4032FB3E"/>
    <w:rPr>
      <w:rFonts w:ascii="Aptos" w:hAnsi="Aptos" w:eastAsia="" w:cs="" w:asciiTheme="minorAscii" w:hAnsiTheme="minorAscii" w:eastAsiaTheme="majorEastAsia" w:cstheme="majorBidi"/>
      <w:noProof w:val="0"/>
      <w:color w:val="595959" w:themeColor="text1" w:themeTint="A6" w:themeShade="FF"/>
      <w:lang w:val="en-GB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032FB3E"/>
    <w:rPr>
      <w:rFonts w:ascii="Aptos" w:hAnsi="Aptos" w:eastAsia="" w:cs="" w:asciiTheme="minorAscii" w:hAnsiTheme="minorAscii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true">
    <w:uiPriority w:val="9"/>
    <w:name w:val="Heading 8 Char"/>
    <w:basedOn w:val="DefaultParagraphFont"/>
    <w:link w:val="Heading8"/>
    <w:rsid w:val="4032FB3E"/>
    <w:rPr>
      <w:rFonts w:ascii="Aptos" w:hAnsi="Aptos" w:eastAsia="" w:cs="" w:asciiTheme="minorAscii" w:hAnsiTheme="minorAscii" w:eastAsiaTheme="majorEastAsia" w:cstheme="majorBidi"/>
      <w:i w:val="1"/>
      <w:iCs w:val="1"/>
      <w:noProof w:val="0"/>
      <w:color w:val="272727"/>
      <w:lang w:val="en-GB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032FB3E"/>
    <w:rPr>
      <w:rFonts w:ascii="Aptos" w:hAnsi="Aptos" w:eastAsia="" w:cs="" w:asciiTheme="minorAscii" w:hAnsiTheme="minorAscii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true">
    <w:uiPriority w:val="9"/>
    <w:name w:val="Heading 9 Char"/>
    <w:basedOn w:val="DefaultParagraphFont"/>
    <w:link w:val="Heading9"/>
    <w:rsid w:val="4032FB3E"/>
    <w:rPr>
      <w:rFonts w:ascii="Aptos" w:hAnsi="Aptos" w:eastAsia="" w:cs="" w:asciiTheme="minorAscii" w:hAnsiTheme="minorAscii" w:eastAsiaTheme="majorEastAsia" w:cstheme="majorBidi"/>
      <w:noProof w:val="0"/>
      <w:color w:val="272727"/>
      <w:lang w:val="en-GB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032FB3E"/>
    <w:rPr>
      <w:rFonts w:ascii="Aptos" w:hAnsi="Aptos" w:eastAsia="" w:cs="" w:asciiTheme="minorAscii" w:hAnsiTheme="minorAscii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4032FB3E"/>
    <w:rPr>
      <w:rFonts w:ascii="Aptos Display" w:hAnsi="Aptos Display" w:eastAsia="" w:cs="" w:asciiTheme="majorAscii" w:hAnsiTheme="majorAscii" w:eastAsiaTheme="majorEastAsia" w:cstheme="majorBidi"/>
      <w:noProof w:val="0"/>
      <w:sz w:val="56"/>
      <w:szCs w:val="56"/>
      <w:lang w:val="en-GB"/>
    </w:rPr>
  </w:style>
  <w:style w:type="paragraph" w:styleId="Title">
    <w:uiPriority w:val="10"/>
    <w:name w:val="Title"/>
    <w:basedOn w:val="Normal"/>
    <w:next w:val="Normal"/>
    <w:link w:val="TitleChar"/>
    <w:qFormat/>
    <w:rsid w:val="4032FB3E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/>
      <w:contextualSpacing/>
    </w:pPr>
  </w:style>
  <w:style w:type="character" w:styleId="SubtitleChar" w:customStyle="true">
    <w:uiPriority w:val="11"/>
    <w:name w:val="Subtitle Char"/>
    <w:basedOn w:val="DefaultParagraphFont"/>
    <w:link w:val="Subtitle"/>
    <w:rsid w:val="4032FB3E"/>
    <w:rPr>
      <w:rFonts w:ascii="Aptos" w:hAnsi="Aptos" w:eastAsia="" w:cs="" w:asciiTheme="minorAscii" w:hAnsiTheme="minorAscii" w:eastAsiaTheme="majorEastAsia" w:cstheme="majorBidi"/>
      <w:noProof w:val="0"/>
      <w:color w:val="595959" w:themeColor="text1" w:themeTint="A6" w:themeShade="FF"/>
      <w:sz w:val="28"/>
      <w:szCs w:val="28"/>
      <w:lang w:val="en-GB"/>
    </w:rPr>
  </w:style>
  <w:style w:type="paragraph" w:styleId="Subtitle">
    <w:uiPriority w:val="11"/>
    <w:name w:val="Subtitle"/>
    <w:basedOn w:val="Normal"/>
    <w:next w:val="Normal"/>
    <w:link w:val="SubtitleChar"/>
    <w:qFormat/>
    <w:rsid w:val="4032FB3E"/>
    <w:rPr>
      <w:rFonts w:ascii="Aptos" w:hAnsi="Aptos" w:eastAsia="" w:cs="" w:asciiTheme="minorAscii" w:hAnsiTheme="minorAscii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true">
    <w:uiPriority w:val="29"/>
    <w:name w:val="Quote Char"/>
    <w:basedOn w:val="DefaultParagraphFont"/>
    <w:link w:val="Quote"/>
    <w:rsid w:val="4032FB3E"/>
    <w:rPr>
      <w:i w:val="1"/>
      <w:iCs w:val="1"/>
      <w:noProof w:val="0"/>
      <w:color w:val="404040" w:themeColor="text1" w:themeTint="BF" w:themeShade="FF"/>
      <w:lang w:val="en-GB"/>
    </w:rPr>
  </w:style>
  <w:style w:type="paragraph" w:styleId="Quote">
    <w:uiPriority w:val="29"/>
    <w:name w:val="Quote"/>
    <w:basedOn w:val="Normal"/>
    <w:next w:val="Normal"/>
    <w:link w:val="QuoteChar"/>
    <w:qFormat/>
    <w:rsid w:val="4032FB3E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true">
    <w:uiPriority w:val="30"/>
    <w:name w:val="Intense Quote Char"/>
    <w:basedOn w:val="DefaultParagraphFont"/>
    <w:link w:val="IntenseQuote"/>
    <w:rsid w:val="4032FB3E"/>
    <w:rPr>
      <w:i w:val="1"/>
      <w:iCs w:val="1"/>
      <w:noProof w:val="0"/>
      <w:color w:val="0F4761" w:themeColor="accent1" w:themeTint="FF" w:themeShade="BF"/>
      <w:lang w:val="en-GB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4032FB3E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032FB3E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4032FB3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032FB3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032FB3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032FB3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032FB3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032FB3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032FB3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032FB3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032FB3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032FB3E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032FB3E"/>
    <w:rPr>
      <w:noProof w:val="0"/>
      <w:sz w:val="20"/>
      <w:szCs w:val="20"/>
      <w:lang w:val="en-GB"/>
    </w:rPr>
  </w:style>
  <w:style w:type="paragraph" w:styleId="Footer">
    <w:uiPriority w:val="99"/>
    <w:name w:val="footer"/>
    <w:basedOn w:val="Normal"/>
    <w:unhideWhenUsed/>
    <w:link w:val="FooterChar"/>
    <w:rsid w:val="4032FB3E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032FB3E"/>
    <w:rPr>
      <w:noProof w:val="0"/>
      <w:lang w:val="en-GB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032FB3E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032FB3E"/>
    <w:rPr>
      <w:noProof w:val="0"/>
      <w:sz w:val="20"/>
      <w:szCs w:val="20"/>
      <w:lang w:val="en-GB"/>
    </w:rPr>
  </w:style>
  <w:style w:type="paragraph" w:styleId="Header">
    <w:uiPriority w:val="99"/>
    <w:name w:val="header"/>
    <w:basedOn w:val="Normal"/>
    <w:unhideWhenUsed/>
    <w:link w:val="HeaderChar"/>
    <w:rsid w:val="4032FB3E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032FB3E"/>
    <w:rPr>
      <w:noProof w:val="0"/>
      <w:lang w:val="en-GB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DefaultParagraphFont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notes" Target="footnotes.xml" Id="R3e9839f569d64c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2024-04-17T19:54:16.7747854Z</dcterms:created>
  <dcterms:modified xsi:type="dcterms:W3CDTF">2024-04-18T16:35:51.1026628Z</dcterms:modified>
  <dc:creator>D.S Callister</dc:creator>
  <lastModifiedBy>D.S Callister</lastModifiedBy>
</coreProperties>
</file>