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5FA5" w14:textId="77777777" w:rsidR="002A775C" w:rsidRPr="00B84B52" w:rsidRDefault="002A775C" w:rsidP="002A775C">
      <w:pPr>
        <w:spacing w:after="341" w:line="259" w:lineRule="auto"/>
        <w:ind w:left="-29" w:firstLine="0"/>
        <w:rPr>
          <w:rFonts w:ascii="Myriad Pro" w:hAnsi="Myriad Pro"/>
          <w:lang w:val="en-GB"/>
        </w:rPr>
      </w:pPr>
    </w:p>
    <w:p w14:paraId="6E0A0B50" w14:textId="77777777" w:rsidR="002A775C" w:rsidRPr="00B84B52" w:rsidRDefault="002A775C" w:rsidP="002A775C">
      <w:pPr>
        <w:spacing w:after="40" w:line="259" w:lineRule="auto"/>
        <w:ind w:left="0" w:firstLine="0"/>
        <w:rPr>
          <w:rFonts w:ascii="Myriad Pro" w:hAnsi="Myriad Pro"/>
          <w:lang w:val="en-GB"/>
        </w:rPr>
      </w:pPr>
      <w:r w:rsidRPr="00B84B52">
        <w:rPr>
          <w:rFonts w:ascii="Myriad Pro" w:hAnsi="Myriad Pro"/>
          <w:b/>
          <w:lang w:val="en-GB"/>
        </w:rPr>
        <w:t xml:space="preserve"> </w:t>
      </w:r>
    </w:p>
    <w:p w14:paraId="1260FC1E" w14:textId="77777777" w:rsidR="002A775C" w:rsidRPr="00B84B52" w:rsidRDefault="002A775C" w:rsidP="002A775C">
      <w:pPr>
        <w:pStyle w:val="Heading3"/>
        <w:numPr>
          <w:ilvl w:val="0"/>
          <w:numId w:val="0"/>
        </w:numPr>
        <w:ind w:left="-5"/>
        <w:rPr>
          <w:b/>
          <w:sz w:val="24"/>
          <w:lang w:val="en-GB"/>
        </w:rPr>
      </w:pPr>
      <w:r w:rsidRPr="00B84B52">
        <w:rPr>
          <w:b/>
          <w:sz w:val="24"/>
          <w:lang w:val="en-GB"/>
        </w:rPr>
        <w:t>Between:</w:t>
      </w:r>
    </w:p>
    <w:p w14:paraId="2DB4CEB6" w14:textId="77777777" w:rsidR="002A775C" w:rsidRPr="00B84B52" w:rsidRDefault="002A775C" w:rsidP="002A775C">
      <w:pPr>
        <w:spacing w:after="19" w:line="259" w:lineRule="auto"/>
        <w:ind w:left="0" w:firstLine="0"/>
        <w:rPr>
          <w:rFonts w:ascii="Myriad Pro" w:hAnsi="Myriad Pro"/>
          <w:lang w:val="en-GB"/>
        </w:rPr>
      </w:pPr>
      <w:r w:rsidRPr="00B84B52">
        <w:rPr>
          <w:rFonts w:ascii="Myriad Pro" w:hAnsi="Myriad Pro"/>
          <w:b/>
          <w:lang w:val="en-GB"/>
        </w:rPr>
        <w:t xml:space="preserve"> </w:t>
      </w:r>
    </w:p>
    <w:p w14:paraId="0C6ADE5B" w14:textId="77777777" w:rsidR="002A775C" w:rsidRPr="00B84B52" w:rsidRDefault="002A775C" w:rsidP="002A775C">
      <w:pPr>
        <w:spacing w:after="28"/>
        <w:ind w:left="-5" w:right="52"/>
        <w:rPr>
          <w:rFonts w:ascii="Myriad Pro" w:hAnsi="Myriad Pro"/>
          <w:lang w:val="en-GB"/>
        </w:rPr>
      </w:pPr>
      <w:r w:rsidRPr="00B84B52">
        <w:rPr>
          <w:rFonts w:ascii="Myriad Pro" w:hAnsi="Myriad Pro"/>
          <w:b/>
          <w:lang w:val="en-GB"/>
        </w:rPr>
        <w:t>The Client</w:t>
      </w:r>
      <w:r w:rsidRPr="00B84B52">
        <w:rPr>
          <w:rFonts w:ascii="Myriad Pro" w:hAnsi="Myriad Pro"/>
          <w:lang w:val="en-GB"/>
        </w:rPr>
        <w:t>,</w:t>
      </w:r>
    </w:p>
    <w:p w14:paraId="7AE11269" w14:textId="77777777" w:rsidR="002A775C" w:rsidRPr="00B84B52" w:rsidRDefault="002A775C" w:rsidP="002A775C">
      <w:pPr>
        <w:spacing w:after="16" w:line="259" w:lineRule="auto"/>
        <w:ind w:left="0" w:firstLine="0"/>
        <w:rPr>
          <w:rFonts w:ascii="Myriad Pro" w:hAnsi="Myriad Pro"/>
          <w:lang w:val="en-GB"/>
        </w:rPr>
      </w:pPr>
      <w:r w:rsidRPr="00B84B52">
        <w:rPr>
          <w:rFonts w:ascii="Myriad Pro" w:hAnsi="Myriad Pro"/>
          <w:lang w:val="en-GB"/>
        </w:rPr>
        <w:t xml:space="preserve"> </w:t>
      </w:r>
    </w:p>
    <w:p w14:paraId="278C3FAE" w14:textId="77777777" w:rsidR="002A775C" w:rsidRPr="00B84B52" w:rsidRDefault="002A775C" w:rsidP="002A775C">
      <w:pPr>
        <w:spacing w:after="19" w:line="259" w:lineRule="auto"/>
        <w:ind w:left="-5"/>
        <w:rPr>
          <w:rFonts w:ascii="Myriad Pro" w:hAnsi="Myriad Pro"/>
          <w:lang w:val="en-GB"/>
        </w:rPr>
      </w:pPr>
      <w:r w:rsidRPr="00B84B52">
        <w:rPr>
          <w:rFonts w:ascii="Myriad Pro" w:hAnsi="Myriad Pro"/>
          <w:b/>
          <w:lang w:val="en-GB"/>
        </w:rPr>
        <w:t>And:</w:t>
      </w:r>
    </w:p>
    <w:p w14:paraId="4A73C1AA" w14:textId="77777777" w:rsidR="002A775C" w:rsidRPr="00B84B52" w:rsidRDefault="002A775C" w:rsidP="002A775C">
      <w:pPr>
        <w:spacing w:after="19" w:line="259" w:lineRule="auto"/>
        <w:ind w:left="0" w:firstLine="0"/>
        <w:rPr>
          <w:rFonts w:ascii="Myriad Pro" w:hAnsi="Myriad Pro"/>
          <w:lang w:val="en-GB"/>
        </w:rPr>
      </w:pPr>
      <w:r w:rsidRPr="00B84B52">
        <w:rPr>
          <w:rFonts w:ascii="Myriad Pro" w:hAnsi="Myriad Pro"/>
          <w:lang w:val="en-GB"/>
        </w:rPr>
        <w:t xml:space="preserve"> </w:t>
      </w:r>
    </w:p>
    <w:p w14:paraId="11401514" w14:textId="5F3DA05D" w:rsidR="002A775C" w:rsidRPr="00B84B52" w:rsidRDefault="002A775C" w:rsidP="002A775C">
      <w:pPr>
        <w:spacing w:after="40" w:line="259" w:lineRule="auto"/>
        <w:ind w:left="0" w:firstLine="0"/>
        <w:rPr>
          <w:rFonts w:ascii="Myriad Pro" w:hAnsi="Myriad Pro"/>
          <w:lang w:val="en-GB"/>
        </w:rPr>
      </w:pPr>
    </w:p>
    <w:p w14:paraId="62754CEC" w14:textId="77777777" w:rsidR="002A775C" w:rsidRPr="00B84B52" w:rsidRDefault="002A775C" w:rsidP="00951539">
      <w:pPr>
        <w:spacing w:after="200" w:line="259" w:lineRule="auto"/>
        <w:ind w:left="-6" w:hanging="11"/>
        <w:rPr>
          <w:rFonts w:ascii="Myriad Pro" w:hAnsi="Myriad Pro"/>
          <w:lang w:val="en-GB"/>
        </w:rPr>
      </w:pPr>
      <w:r w:rsidRPr="00B84B52">
        <w:rPr>
          <w:rFonts w:ascii="Myriad Pro" w:hAnsi="Myriad Pro"/>
          <w:b/>
          <w:sz w:val="24"/>
          <w:lang w:val="en-GB"/>
        </w:rPr>
        <w:t>Whereas:</w:t>
      </w:r>
    </w:p>
    <w:p w14:paraId="4914DD77" w14:textId="167A36CE" w:rsidR="002A775C" w:rsidRPr="00B84B52" w:rsidRDefault="002A775C" w:rsidP="00951539">
      <w:pPr>
        <w:spacing w:after="52" w:line="259" w:lineRule="auto"/>
        <w:ind w:left="0" w:firstLine="0"/>
        <w:rPr>
          <w:rFonts w:ascii="Myriad Pro" w:hAnsi="Myriad Pro"/>
          <w:lang w:val="en-GB"/>
        </w:rPr>
      </w:pPr>
      <w:r w:rsidRPr="00B84B52">
        <w:rPr>
          <w:rFonts w:ascii="Myriad Pro" w:hAnsi="Myriad Pro"/>
          <w:lang w:val="en-GB"/>
        </w:rPr>
        <w:t>Client wishes to u</w:t>
      </w:r>
      <w:r w:rsidR="00B84B52">
        <w:rPr>
          <w:rFonts w:ascii="Myriad Pro" w:hAnsi="Myriad Pro"/>
          <w:lang w:val="en-GB"/>
        </w:rPr>
        <w:t>se a communication platform for</w:t>
      </w:r>
      <w:r w:rsidRPr="00B84B52">
        <w:rPr>
          <w:rFonts w:ascii="Myriad Pro" w:hAnsi="Myriad Pro"/>
          <w:lang w:val="en-GB"/>
        </w:rPr>
        <w:t xml:space="preserve"> its website (hereinafter: 'communication platform'), developed by </w:t>
      </w:r>
      <w:bookmarkStart w:id="0" w:name="_GoBack"/>
      <w:bookmarkEnd w:id="0"/>
      <w:r w:rsidR="004053A0">
        <w:rPr>
          <w:rFonts w:ascii="Myriad Pro" w:hAnsi="Myriad Pro"/>
          <w:lang w:val="en-GB"/>
        </w:rPr>
        <w:t>XXX</w:t>
      </w:r>
      <w:r w:rsidRPr="00B84B52">
        <w:rPr>
          <w:rFonts w:ascii="Myriad Pro" w:hAnsi="Myriad Pro"/>
          <w:lang w:val="en-GB"/>
        </w:rPr>
        <w:t xml:space="preserve">.me. </w:t>
      </w:r>
    </w:p>
    <w:p w14:paraId="4080EF01" w14:textId="1DB2C47C" w:rsidR="002A775C" w:rsidRPr="00B84B52" w:rsidRDefault="002A775C" w:rsidP="009D0631">
      <w:pPr>
        <w:numPr>
          <w:ilvl w:val="0"/>
          <w:numId w:val="1"/>
        </w:numPr>
        <w:spacing w:after="62"/>
        <w:ind w:right="52" w:hanging="720"/>
        <w:rPr>
          <w:rFonts w:ascii="Myriad Pro" w:hAnsi="Myriad Pro"/>
          <w:lang w:val="en-GB"/>
        </w:rPr>
      </w:pPr>
      <w:r w:rsidRPr="00B84B52">
        <w:rPr>
          <w:rFonts w:ascii="Myriad Pro" w:hAnsi="Myriad Pro"/>
          <w:lang w:val="en-GB"/>
        </w:rPr>
        <w:t xml:space="preserve">Client and </w:t>
      </w:r>
      <w:r w:rsidR="004053A0">
        <w:rPr>
          <w:rFonts w:ascii="Myriad Pro" w:hAnsi="Myriad Pro"/>
          <w:lang w:val="en-GB"/>
        </w:rPr>
        <w:t>XXX</w:t>
      </w:r>
      <w:r w:rsidRPr="00B84B52">
        <w:rPr>
          <w:rFonts w:ascii="Myriad Pro" w:hAnsi="Myriad Pro"/>
          <w:lang w:val="en-GB"/>
        </w:rPr>
        <w:t>.me have entered into an Agreement for this purpose.</w:t>
      </w:r>
      <w:r w:rsidRPr="00B84B52">
        <w:rPr>
          <w:rFonts w:ascii="Myriad Pro" w:hAnsi="Myriad Pro"/>
          <w:b/>
          <w:lang w:val="en-GB"/>
        </w:rPr>
        <w:t xml:space="preserve"> </w:t>
      </w:r>
    </w:p>
    <w:p w14:paraId="2D5DCBDC" w14:textId="23494654" w:rsidR="002A775C" w:rsidRPr="00B84B52" w:rsidRDefault="002A775C" w:rsidP="009D0631">
      <w:pPr>
        <w:numPr>
          <w:ilvl w:val="0"/>
          <w:numId w:val="1"/>
        </w:numPr>
        <w:spacing w:after="56"/>
        <w:ind w:right="52" w:hanging="720"/>
        <w:rPr>
          <w:rFonts w:ascii="Myriad Pro" w:hAnsi="Myriad Pro"/>
          <w:lang w:val="en-GB"/>
        </w:rPr>
      </w:pPr>
      <w:r w:rsidRPr="00B84B52">
        <w:rPr>
          <w:rFonts w:ascii="Myriad Pro" w:hAnsi="Myriad Pro"/>
          <w:lang w:val="en-GB"/>
        </w:rPr>
        <w:t xml:space="preserve">Under that agreement, </w:t>
      </w:r>
      <w:r w:rsidR="004053A0">
        <w:rPr>
          <w:rFonts w:ascii="Myriad Pro" w:hAnsi="Myriad Pro"/>
          <w:lang w:val="en-GB"/>
        </w:rPr>
        <w:t>XXX</w:t>
      </w:r>
      <w:r w:rsidRPr="00B84B52">
        <w:rPr>
          <w:rFonts w:ascii="Myriad Pro" w:hAnsi="Myriad Pro"/>
          <w:lang w:val="en-GB"/>
        </w:rPr>
        <w:t xml:space="preserve">.me processes personal data obtained by Client. </w:t>
      </w:r>
      <w:r w:rsidRPr="00B84B52">
        <w:rPr>
          <w:rFonts w:ascii="Myriad Pro" w:hAnsi="Myriad Pro"/>
          <w:b/>
          <w:lang w:val="en-GB"/>
        </w:rPr>
        <w:t xml:space="preserve"> </w:t>
      </w:r>
    </w:p>
    <w:p w14:paraId="0262903E" w14:textId="3B6E5CF2" w:rsidR="002A775C" w:rsidRPr="00B84B52" w:rsidRDefault="002A775C" w:rsidP="009D0631">
      <w:pPr>
        <w:numPr>
          <w:ilvl w:val="0"/>
          <w:numId w:val="1"/>
        </w:numPr>
        <w:spacing w:after="58"/>
        <w:ind w:right="52" w:hanging="720"/>
        <w:rPr>
          <w:rFonts w:ascii="Myriad Pro" w:hAnsi="Myriad Pro"/>
          <w:lang w:val="en-GB"/>
        </w:rPr>
      </w:pPr>
      <w:r w:rsidRPr="00B84B52">
        <w:rPr>
          <w:rFonts w:ascii="Myriad Pro" w:hAnsi="Myriad Pro"/>
          <w:lang w:val="en-GB"/>
        </w:rPr>
        <w:t xml:space="preserve">The agreements made between Client and </w:t>
      </w:r>
      <w:r w:rsidR="004053A0">
        <w:rPr>
          <w:rFonts w:ascii="Myriad Pro" w:hAnsi="Myriad Pro"/>
          <w:lang w:val="en-GB"/>
        </w:rPr>
        <w:t>XXX</w:t>
      </w:r>
      <w:r w:rsidRPr="00B84B52">
        <w:rPr>
          <w:rFonts w:ascii="Myriad Pro" w:hAnsi="Myriad Pro"/>
          <w:lang w:val="en-GB"/>
        </w:rPr>
        <w:t>.me about the processing of the Personal Dat</w:t>
      </w:r>
      <w:r w:rsidR="003F260F">
        <w:rPr>
          <w:rFonts w:ascii="Myriad Pro" w:hAnsi="Myriad Pro"/>
          <w:lang w:val="en-GB"/>
        </w:rPr>
        <w:t>a are set out i</w:t>
      </w:r>
      <w:r w:rsidR="00B84B52">
        <w:rPr>
          <w:rFonts w:ascii="Myriad Pro" w:hAnsi="Myriad Pro"/>
          <w:lang w:val="en-GB"/>
        </w:rPr>
        <w:t>n this Processing</w:t>
      </w:r>
      <w:r w:rsidRPr="00B84B52">
        <w:rPr>
          <w:rFonts w:ascii="Myriad Pro" w:hAnsi="Myriad Pro"/>
          <w:lang w:val="en-GB"/>
        </w:rPr>
        <w:t xml:space="preserve"> Agreement.</w:t>
      </w:r>
      <w:r w:rsidRPr="00B84B52">
        <w:rPr>
          <w:rFonts w:ascii="Myriad Pro" w:hAnsi="Myriad Pro"/>
          <w:b/>
          <w:lang w:val="en-GB"/>
        </w:rPr>
        <w:t xml:space="preserve"> </w:t>
      </w:r>
    </w:p>
    <w:p w14:paraId="1A443B6B" w14:textId="77777777" w:rsidR="002A775C" w:rsidRPr="00B84B52" w:rsidRDefault="002A775C" w:rsidP="009D0631">
      <w:pPr>
        <w:numPr>
          <w:ilvl w:val="0"/>
          <w:numId w:val="1"/>
        </w:numPr>
        <w:ind w:right="52" w:hanging="720"/>
        <w:rPr>
          <w:rFonts w:ascii="Myriad Pro" w:hAnsi="Myriad Pro"/>
          <w:lang w:val="en-GB"/>
        </w:rPr>
      </w:pPr>
      <w:r w:rsidRPr="00B84B52">
        <w:rPr>
          <w:rFonts w:ascii="Myriad Pro" w:hAnsi="Myriad Pro"/>
          <w:lang w:val="en-GB"/>
        </w:rPr>
        <w:t>In addition to the provisions of this Agreement, the Parties agree as follows in the light of Article 28, paragraph 3 of the General Data Protection Regulation (GDPR).</w:t>
      </w:r>
      <w:r w:rsidRPr="00B84B52">
        <w:rPr>
          <w:rFonts w:ascii="Myriad Pro" w:hAnsi="Myriad Pro"/>
          <w:b/>
          <w:lang w:val="en-GB"/>
        </w:rPr>
        <w:t xml:space="preserve"> </w:t>
      </w:r>
    </w:p>
    <w:p w14:paraId="46A847BF" w14:textId="77777777" w:rsidR="002A775C" w:rsidRPr="00B84B52" w:rsidRDefault="002A775C" w:rsidP="002A775C">
      <w:pPr>
        <w:spacing w:after="57" w:line="259" w:lineRule="auto"/>
        <w:ind w:left="0" w:firstLine="0"/>
        <w:rPr>
          <w:rFonts w:ascii="Myriad Pro" w:hAnsi="Myriad Pro"/>
          <w:lang w:val="en-GB"/>
        </w:rPr>
      </w:pPr>
      <w:r w:rsidRPr="00B84B52">
        <w:rPr>
          <w:rFonts w:ascii="Myriad Pro" w:hAnsi="Myriad Pro"/>
          <w:b/>
          <w:lang w:val="en-GB"/>
        </w:rPr>
        <w:t xml:space="preserve"> </w:t>
      </w:r>
    </w:p>
    <w:p w14:paraId="40D54CFE" w14:textId="77777777" w:rsidR="002A775C" w:rsidRPr="00B84B52" w:rsidRDefault="002A775C" w:rsidP="00951539">
      <w:pPr>
        <w:pStyle w:val="Heading3"/>
        <w:numPr>
          <w:ilvl w:val="0"/>
          <w:numId w:val="0"/>
        </w:numPr>
        <w:tabs>
          <w:tab w:val="center" w:pos="1893"/>
        </w:tabs>
        <w:ind w:left="-17"/>
        <w:rPr>
          <w:b/>
          <w:sz w:val="24"/>
          <w:lang w:val="en-GB"/>
        </w:rPr>
      </w:pPr>
      <w:r w:rsidRPr="00B84B52">
        <w:rPr>
          <w:b/>
          <w:sz w:val="24"/>
          <w:lang w:val="en-GB"/>
        </w:rPr>
        <w:t xml:space="preserve">Article 1. </w:t>
      </w:r>
      <w:r w:rsidRPr="00B84B52">
        <w:rPr>
          <w:b/>
          <w:sz w:val="24"/>
          <w:lang w:val="en-GB"/>
        </w:rPr>
        <w:tab/>
        <w:t>Definitions</w:t>
      </w:r>
    </w:p>
    <w:p w14:paraId="51F7879C" w14:textId="77777777" w:rsidR="002A775C" w:rsidRPr="00B84B52" w:rsidRDefault="002A775C" w:rsidP="009D0631">
      <w:pPr>
        <w:spacing w:after="46" w:line="250" w:lineRule="auto"/>
        <w:ind w:left="0" w:right="51" w:hanging="15"/>
        <w:rPr>
          <w:rFonts w:ascii="Myriad Pro" w:hAnsi="Myriad Pro"/>
          <w:lang w:val="en-GB"/>
        </w:rPr>
      </w:pPr>
      <w:r w:rsidRPr="00B84B52">
        <w:rPr>
          <w:rFonts w:ascii="Myriad Pro" w:hAnsi="Myriad Pro"/>
          <w:lang w:val="en-GB"/>
        </w:rPr>
        <w:t>In this Processing Agreement, the following terms, always referred to with a capital letter, both in singular and in plural, have the following meaning:</w:t>
      </w:r>
    </w:p>
    <w:p w14:paraId="201A559F" w14:textId="77777777" w:rsidR="00465EDE" w:rsidRPr="00B84B52" w:rsidRDefault="00465EDE" w:rsidP="009D0631">
      <w:pPr>
        <w:numPr>
          <w:ilvl w:val="0"/>
          <w:numId w:val="2"/>
        </w:numPr>
        <w:spacing w:after="46" w:line="250" w:lineRule="auto"/>
        <w:ind w:right="51" w:hanging="720"/>
        <w:rPr>
          <w:rFonts w:ascii="Myriad Pro" w:hAnsi="Myriad Pro"/>
          <w:lang w:val="en-GB"/>
        </w:rPr>
      </w:pPr>
      <w:r w:rsidRPr="00B84B52">
        <w:rPr>
          <w:rFonts w:ascii="Myriad Pro" w:hAnsi="Myriad Pro"/>
          <w:lang w:val="en-GB"/>
        </w:rPr>
        <w:t>GDPR: General Data Protection Regulation;</w:t>
      </w:r>
    </w:p>
    <w:p w14:paraId="2D538875" w14:textId="3FD5578E" w:rsidR="002A775C" w:rsidRPr="00B84B52" w:rsidRDefault="00B84B52" w:rsidP="009D0631">
      <w:pPr>
        <w:numPr>
          <w:ilvl w:val="0"/>
          <w:numId w:val="2"/>
        </w:numPr>
        <w:spacing w:after="46" w:line="250" w:lineRule="auto"/>
        <w:ind w:right="51" w:hanging="720"/>
        <w:rPr>
          <w:rFonts w:ascii="Myriad Pro" w:hAnsi="Myriad Pro"/>
          <w:lang w:val="en-GB"/>
        </w:rPr>
      </w:pPr>
      <w:r>
        <w:rPr>
          <w:rFonts w:ascii="Myriad Pro" w:hAnsi="Myriad Pro"/>
          <w:i/>
          <w:u w:val="single" w:color="000000"/>
          <w:lang w:val="en-GB"/>
        </w:rPr>
        <w:t>Data Subject</w:t>
      </w:r>
      <w:r w:rsidR="002A775C" w:rsidRPr="00B84B52">
        <w:rPr>
          <w:rFonts w:ascii="Myriad Pro" w:hAnsi="Myriad Pro"/>
          <w:i/>
          <w:u w:val="single" w:color="000000"/>
          <w:lang w:val="en-GB"/>
        </w:rPr>
        <w:t xml:space="preserve">: </w:t>
      </w:r>
      <w:r w:rsidR="002A775C" w:rsidRPr="00B84B52">
        <w:rPr>
          <w:rFonts w:ascii="Myriad Pro" w:hAnsi="Myriad Pro"/>
          <w:lang w:val="en-GB"/>
        </w:rPr>
        <w:t xml:space="preserve"> The identified or identifiable natural person to whom the Personal Data relate</w:t>
      </w:r>
      <w:r>
        <w:rPr>
          <w:rFonts w:ascii="Myriad Pro" w:hAnsi="Myriad Pro"/>
          <w:lang w:val="en-GB"/>
        </w:rPr>
        <w:t>s</w:t>
      </w:r>
      <w:r w:rsidR="002A775C" w:rsidRPr="00B84B52">
        <w:rPr>
          <w:rFonts w:ascii="Myriad Pro" w:hAnsi="Myriad Pro"/>
          <w:lang w:val="en-GB"/>
        </w:rPr>
        <w:t xml:space="preserve">, as referred to in Article 4 under 1 GDPR; </w:t>
      </w:r>
    </w:p>
    <w:p w14:paraId="310F4AC1" w14:textId="0DD04391" w:rsidR="002A775C" w:rsidRPr="00B84B52" w:rsidRDefault="004A1D76" w:rsidP="00B84B52">
      <w:pPr>
        <w:numPr>
          <w:ilvl w:val="0"/>
          <w:numId w:val="2"/>
        </w:numPr>
        <w:spacing w:after="46" w:line="250" w:lineRule="auto"/>
        <w:ind w:right="51" w:hanging="720"/>
        <w:rPr>
          <w:rFonts w:ascii="Myriad Pro" w:hAnsi="Myriad Pro"/>
          <w:lang w:val="en-GB"/>
        </w:rPr>
      </w:pPr>
      <w:r w:rsidRPr="00B84B52">
        <w:rPr>
          <w:rFonts w:ascii="Myriad Pro" w:hAnsi="Myriad Pro"/>
          <w:i/>
          <w:u w:val="single" w:color="000000"/>
          <w:lang w:val="en-GB"/>
        </w:rPr>
        <w:t>Processor:</w:t>
      </w:r>
      <w:r w:rsidR="000C3546">
        <w:rPr>
          <w:rFonts w:ascii="Myriad Pro" w:hAnsi="Myriad Pro"/>
          <w:lang w:val="en-GB"/>
        </w:rPr>
        <w:t xml:space="preserve"> The P</w:t>
      </w:r>
      <w:r w:rsidR="002A775C" w:rsidRPr="00B84B52">
        <w:rPr>
          <w:rFonts w:ascii="Myriad Pro" w:hAnsi="Myriad Pro"/>
          <w:lang w:val="en-GB"/>
        </w:rPr>
        <w:t xml:space="preserve">rocessor as referred to in Article 4 </w:t>
      </w:r>
      <w:r w:rsidR="003F260F">
        <w:rPr>
          <w:rFonts w:ascii="Myriad Pro" w:hAnsi="Myriad Pro"/>
          <w:lang w:val="en-GB"/>
        </w:rPr>
        <w:t>under 8. GDPR.</w:t>
      </w:r>
      <w:r w:rsidR="00B84B52">
        <w:rPr>
          <w:rFonts w:ascii="Myriad Pro" w:hAnsi="Myriad Pro"/>
          <w:lang w:val="en-GB"/>
        </w:rPr>
        <w:t xml:space="preserve"> In this Processing Agreement: </w:t>
      </w:r>
      <w:r w:rsidR="004053A0">
        <w:rPr>
          <w:rFonts w:ascii="Myriad Pro" w:hAnsi="Myriad Pro"/>
          <w:lang w:val="en-GB"/>
        </w:rPr>
        <w:t>XXX</w:t>
      </w:r>
      <w:r w:rsidR="002A775C" w:rsidRPr="00B84B52">
        <w:rPr>
          <w:rFonts w:ascii="Myriad Pro" w:hAnsi="Myriad Pro"/>
          <w:lang w:val="en-GB"/>
        </w:rPr>
        <w:t>.me;</w:t>
      </w:r>
    </w:p>
    <w:p w14:paraId="32B3A40F" w14:textId="2DB3FAE5" w:rsidR="002A775C" w:rsidRPr="00B84B52" w:rsidRDefault="00B84B52" w:rsidP="009D0631">
      <w:pPr>
        <w:numPr>
          <w:ilvl w:val="0"/>
          <w:numId w:val="2"/>
        </w:numPr>
        <w:spacing w:after="46" w:line="250" w:lineRule="auto"/>
        <w:ind w:right="51" w:hanging="720"/>
        <w:rPr>
          <w:rFonts w:ascii="Myriad Pro" w:hAnsi="Myriad Pro"/>
          <w:lang w:val="en-GB"/>
        </w:rPr>
      </w:pPr>
      <w:r>
        <w:rPr>
          <w:rFonts w:ascii="Myriad Pro" w:hAnsi="Myriad Pro"/>
          <w:i/>
          <w:u w:val="single" w:color="000000"/>
          <w:lang w:val="en-GB"/>
        </w:rPr>
        <w:t>Processing</w:t>
      </w:r>
      <w:r w:rsidR="004A1D76" w:rsidRPr="00B84B52">
        <w:rPr>
          <w:rFonts w:ascii="Myriad Pro" w:hAnsi="Myriad Pro"/>
          <w:i/>
          <w:u w:val="single" w:color="000000"/>
          <w:lang w:val="en-GB"/>
        </w:rPr>
        <w:t xml:space="preserve"> Agreement:</w:t>
      </w:r>
      <w:r>
        <w:rPr>
          <w:rFonts w:ascii="Myriad Pro" w:hAnsi="Myriad Pro"/>
          <w:lang w:val="en-GB"/>
        </w:rPr>
        <w:t xml:space="preserve"> This Processing</w:t>
      </w:r>
      <w:r w:rsidR="002A775C" w:rsidRPr="00B84B52">
        <w:rPr>
          <w:rFonts w:ascii="Myriad Pro" w:hAnsi="Myriad Pro"/>
          <w:lang w:val="en-GB"/>
        </w:rPr>
        <w:t xml:space="preserve"> Agreement, which is an integral part of the Agreement, for </w:t>
      </w:r>
      <w:r w:rsidR="0041641F">
        <w:rPr>
          <w:rFonts w:ascii="Myriad Pro" w:hAnsi="Myriad Pro"/>
          <w:lang w:val="en-GB"/>
        </w:rPr>
        <w:t xml:space="preserve">setting out </w:t>
      </w:r>
      <w:r w:rsidR="002A775C" w:rsidRPr="00B84B52">
        <w:rPr>
          <w:rFonts w:ascii="Myriad Pro" w:hAnsi="Myriad Pro"/>
          <w:lang w:val="en-GB"/>
        </w:rPr>
        <w:t>the agreements referred to in art. 28 paragraph 3 GDPR;</w:t>
      </w:r>
    </w:p>
    <w:p w14:paraId="30A9940A" w14:textId="27C7D328" w:rsidR="002A775C" w:rsidRPr="00B84B52" w:rsidRDefault="002A775C" w:rsidP="009D0631">
      <w:pPr>
        <w:numPr>
          <w:ilvl w:val="0"/>
          <w:numId w:val="2"/>
        </w:numPr>
        <w:spacing w:after="46" w:line="250" w:lineRule="auto"/>
        <w:ind w:right="51" w:hanging="720"/>
        <w:rPr>
          <w:rFonts w:ascii="Myriad Pro" w:hAnsi="Myriad Pro"/>
          <w:lang w:val="en-GB"/>
        </w:rPr>
      </w:pPr>
      <w:r w:rsidRPr="00B84B52">
        <w:rPr>
          <w:rFonts w:ascii="Myriad Pro" w:hAnsi="Myriad Pro"/>
          <w:i/>
          <w:u w:val="single" w:color="000000"/>
          <w:lang w:val="en-GB"/>
        </w:rPr>
        <w:t>Agreement</w:t>
      </w:r>
      <w:r w:rsidRPr="00B84B52">
        <w:rPr>
          <w:rFonts w:ascii="Myriad Pro" w:hAnsi="Myriad Pro"/>
          <w:lang w:val="en-GB"/>
        </w:rPr>
        <w:t xml:space="preserve">: The agreement between the Client and </w:t>
      </w:r>
      <w:r w:rsidR="004053A0">
        <w:rPr>
          <w:rFonts w:ascii="Myriad Pro" w:hAnsi="Myriad Pro"/>
          <w:lang w:val="en-GB"/>
        </w:rPr>
        <w:t>XXX</w:t>
      </w:r>
      <w:r w:rsidRPr="00B84B52">
        <w:rPr>
          <w:rFonts w:ascii="Myriad Pro" w:hAnsi="Myriad Pro"/>
          <w:lang w:val="en-GB"/>
        </w:rPr>
        <w:t xml:space="preserve">.me including appendices, for the use of the communication platform. </w:t>
      </w:r>
    </w:p>
    <w:p w14:paraId="74A10D22" w14:textId="05B326C9" w:rsidR="002A775C" w:rsidRPr="00B84B52" w:rsidRDefault="003F260F" w:rsidP="009D0631">
      <w:pPr>
        <w:numPr>
          <w:ilvl w:val="0"/>
          <w:numId w:val="2"/>
        </w:numPr>
        <w:spacing w:after="46" w:line="250" w:lineRule="auto"/>
        <w:ind w:right="51" w:hanging="720"/>
        <w:rPr>
          <w:rFonts w:ascii="Myriad Pro" w:hAnsi="Myriad Pro"/>
          <w:lang w:val="en-GB"/>
        </w:rPr>
      </w:pPr>
      <w:r>
        <w:rPr>
          <w:rFonts w:ascii="Myriad Pro" w:hAnsi="Myriad Pro"/>
          <w:i/>
          <w:u w:val="single" w:color="000000"/>
          <w:lang w:val="en-GB"/>
        </w:rPr>
        <w:t>(Data) Breach</w:t>
      </w:r>
      <w:r w:rsidR="00D13D83" w:rsidRPr="00B84B52">
        <w:rPr>
          <w:rFonts w:ascii="Myriad Pro" w:hAnsi="Myriad Pro"/>
          <w:i/>
          <w:u w:val="single" w:color="000000"/>
          <w:lang w:val="en-GB"/>
        </w:rPr>
        <w:t>:</w:t>
      </w:r>
      <w:r w:rsidR="00124CB4" w:rsidRPr="00B84B52">
        <w:rPr>
          <w:rFonts w:ascii="Myriad Pro" w:hAnsi="Myriad Pro"/>
          <w:lang w:val="en-GB"/>
        </w:rPr>
        <w:t xml:space="preserve"> </w:t>
      </w:r>
      <w:r w:rsidR="0045303B" w:rsidRPr="00B84B52">
        <w:rPr>
          <w:rFonts w:ascii="Myriad Pro" w:hAnsi="Myriad Pro"/>
          <w:lang w:val="en-GB"/>
        </w:rPr>
        <w:t xml:space="preserve"> a security breach that inadvertently or unlawfully leads to the destruction, loss, modification or unauthorised provision of or unauthorized access to transmitted, stored or otherwise processed data;</w:t>
      </w:r>
    </w:p>
    <w:p w14:paraId="6181D8D2" w14:textId="67FDA73D" w:rsidR="002A775C" w:rsidRPr="00B84B52" w:rsidRDefault="002A775C" w:rsidP="009D0631">
      <w:pPr>
        <w:numPr>
          <w:ilvl w:val="0"/>
          <w:numId w:val="2"/>
        </w:numPr>
        <w:spacing w:after="46" w:line="250" w:lineRule="auto"/>
        <w:ind w:right="51" w:hanging="720"/>
        <w:rPr>
          <w:rFonts w:ascii="Myriad Pro" w:hAnsi="Myriad Pro"/>
          <w:lang w:val="en-GB"/>
        </w:rPr>
      </w:pPr>
      <w:r w:rsidRPr="00B84B52">
        <w:rPr>
          <w:rFonts w:ascii="Myriad Pro" w:hAnsi="Myriad Pro"/>
          <w:i/>
          <w:u w:val="single" w:color="000000"/>
          <w:lang w:val="en-GB"/>
        </w:rPr>
        <w:t>Parties</w:t>
      </w:r>
      <w:r w:rsidRPr="00B84B52">
        <w:rPr>
          <w:rFonts w:ascii="Myriad Pro" w:hAnsi="Myriad Pro"/>
          <w:lang w:val="en-GB"/>
        </w:rPr>
        <w:t xml:space="preserve">: Client and </w:t>
      </w:r>
      <w:r w:rsidR="004053A0">
        <w:rPr>
          <w:rFonts w:ascii="Myriad Pro" w:hAnsi="Myriad Pro"/>
          <w:lang w:val="en-GB"/>
        </w:rPr>
        <w:t>XXX</w:t>
      </w:r>
      <w:r w:rsidRPr="00B84B52">
        <w:rPr>
          <w:rFonts w:ascii="Myriad Pro" w:hAnsi="Myriad Pro"/>
          <w:lang w:val="en-GB"/>
        </w:rPr>
        <w:t>.me;</w:t>
      </w:r>
    </w:p>
    <w:p w14:paraId="4D67D9B6" w14:textId="77777777" w:rsidR="002A775C" w:rsidRPr="00B84B52" w:rsidRDefault="002A775C" w:rsidP="009D0631">
      <w:pPr>
        <w:numPr>
          <w:ilvl w:val="0"/>
          <w:numId w:val="2"/>
        </w:numPr>
        <w:spacing w:after="46" w:line="250" w:lineRule="auto"/>
        <w:ind w:right="51" w:hanging="720"/>
        <w:rPr>
          <w:rFonts w:ascii="Myriad Pro" w:hAnsi="Myriad Pro"/>
          <w:lang w:val="en-GB"/>
        </w:rPr>
      </w:pPr>
      <w:r w:rsidRPr="00B84B52">
        <w:rPr>
          <w:rFonts w:ascii="Myriad Pro" w:hAnsi="Myriad Pro"/>
          <w:i/>
          <w:u w:val="single" w:color="000000"/>
          <w:lang w:val="en-GB"/>
        </w:rPr>
        <w:lastRenderedPageBreak/>
        <w:t>Personal Data</w:t>
      </w:r>
      <w:r w:rsidRPr="00B84B52">
        <w:rPr>
          <w:rFonts w:ascii="Myriad Pro" w:hAnsi="Myriad Pro"/>
          <w:lang w:val="en-GB"/>
        </w:rPr>
        <w:t>: data which relates to an individual and which identifies that individual, either directly or indirectly, as referred to in Article 4 under 1 GDPR;</w:t>
      </w:r>
      <w:r w:rsidRPr="00B84B52">
        <w:rPr>
          <w:rFonts w:ascii="Myriad Pro" w:hAnsi="Myriad Pro"/>
          <w:lang w:val="en-GB"/>
        </w:rPr>
        <w:tab/>
        <w:t xml:space="preserve"> </w:t>
      </w:r>
    </w:p>
    <w:p w14:paraId="24180AC3" w14:textId="77777777" w:rsidR="002A775C" w:rsidRPr="00B84B52" w:rsidRDefault="002A775C" w:rsidP="009D0631">
      <w:pPr>
        <w:numPr>
          <w:ilvl w:val="0"/>
          <w:numId w:val="2"/>
        </w:numPr>
        <w:spacing w:after="46" w:line="250" w:lineRule="auto"/>
        <w:ind w:left="730" w:right="51" w:hanging="720"/>
        <w:rPr>
          <w:rFonts w:ascii="Myriad Pro" w:hAnsi="Myriad Pro"/>
          <w:lang w:val="en-GB"/>
        </w:rPr>
      </w:pPr>
      <w:r w:rsidRPr="00B84B52">
        <w:rPr>
          <w:rFonts w:ascii="Myriad Pro" w:hAnsi="Myriad Pro"/>
          <w:i/>
          <w:u w:val="single" w:color="000000"/>
          <w:lang w:val="en-GB"/>
        </w:rPr>
        <w:t>Controller</w:t>
      </w:r>
      <w:r w:rsidRPr="00B84B52">
        <w:rPr>
          <w:rFonts w:ascii="Myriad Pro" w:hAnsi="Myriad Pro"/>
          <w:lang w:val="en-GB"/>
        </w:rPr>
        <w:t>: The controller as referred to in art. 4 under 7. GDPR. In this Processing Agreement: Client;</w:t>
      </w:r>
    </w:p>
    <w:p w14:paraId="63B29763" w14:textId="3B33F4FC" w:rsidR="002A775C" w:rsidRPr="004E71F0" w:rsidRDefault="004E71F0" w:rsidP="004E71F0">
      <w:pPr>
        <w:numPr>
          <w:ilvl w:val="0"/>
          <w:numId w:val="2"/>
        </w:numPr>
        <w:spacing w:after="46" w:line="250" w:lineRule="auto"/>
        <w:ind w:right="51" w:hanging="720"/>
        <w:rPr>
          <w:rFonts w:ascii="Myriad Pro" w:hAnsi="Myriad Pro"/>
          <w:lang w:val="en-GB"/>
        </w:rPr>
      </w:pPr>
      <w:r>
        <w:rPr>
          <w:rFonts w:ascii="Myriad Pro" w:hAnsi="Myriad Pro"/>
          <w:i/>
          <w:u w:val="single" w:color="000000"/>
          <w:lang w:val="en-GB"/>
        </w:rPr>
        <w:t>Processing</w:t>
      </w:r>
      <w:r w:rsidR="002A775C" w:rsidRPr="00B84B52">
        <w:rPr>
          <w:rFonts w:ascii="Myriad Pro" w:hAnsi="Myriad Pro"/>
          <w:lang w:val="en-GB"/>
        </w:rPr>
        <w:t>: Any operation or set of operations relating to</w:t>
      </w:r>
      <w:r>
        <w:rPr>
          <w:rFonts w:ascii="Myriad Pro" w:hAnsi="Myriad Pro"/>
          <w:lang w:val="en-GB"/>
        </w:rPr>
        <w:t xml:space="preserve"> </w:t>
      </w:r>
      <w:r w:rsidR="002A775C" w:rsidRPr="004E71F0">
        <w:rPr>
          <w:rFonts w:ascii="Myriad Pro" w:hAnsi="Myriad Pro"/>
          <w:lang w:val="en-GB"/>
        </w:rPr>
        <w:t>Personal Data including collecting, recording, organizing, storing, updating, modifying, retrieving, consulting, using, providing by means of forwarding, distributi</w:t>
      </w:r>
      <w:r>
        <w:rPr>
          <w:rFonts w:ascii="Myriad Pro" w:hAnsi="Myriad Pro"/>
          <w:lang w:val="en-GB"/>
        </w:rPr>
        <w:t>on or any other form of proving</w:t>
      </w:r>
      <w:r w:rsidR="002A775C" w:rsidRPr="004E71F0">
        <w:rPr>
          <w:rFonts w:ascii="Myriad Pro" w:hAnsi="Myriad Pro"/>
          <w:lang w:val="en-GB"/>
        </w:rPr>
        <w:t xml:space="preserve">, bringing together, </w:t>
      </w:r>
      <w:r>
        <w:rPr>
          <w:rFonts w:ascii="Myriad Pro" w:hAnsi="Myriad Pro"/>
          <w:lang w:val="en-GB"/>
        </w:rPr>
        <w:t>connect</w:t>
      </w:r>
      <w:r w:rsidR="002A775C" w:rsidRPr="004E71F0">
        <w:rPr>
          <w:rFonts w:ascii="Myriad Pro" w:hAnsi="Myriad Pro"/>
          <w:lang w:val="en-GB"/>
        </w:rPr>
        <w:t xml:space="preserve">, as well as the protection, deletion or destruction of Personal Data, as referred to in art. 4 under 2 GDPR.  </w:t>
      </w:r>
    </w:p>
    <w:p w14:paraId="5566AE18" w14:textId="77777777" w:rsidR="002A775C" w:rsidRPr="00B84B52" w:rsidRDefault="002A775C" w:rsidP="002A775C">
      <w:pPr>
        <w:spacing w:after="56" w:line="259" w:lineRule="auto"/>
        <w:ind w:left="0" w:firstLine="0"/>
        <w:rPr>
          <w:rFonts w:ascii="Myriad Pro" w:hAnsi="Myriad Pro"/>
          <w:lang w:val="en-GB"/>
        </w:rPr>
      </w:pPr>
    </w:p>
    <w:p w14:paraId="5F31B598" w14:textId="77777777" w:rsidR="002A775C" w:rsidRPr="00B84B52" w:rsidRDefault="002A775C" w:rsidP="009F365E">
      <w:pPr>
        <w:pStyle w:val="Heading3"/>
        <w:numPr>
          <w:ilvl w:val="0"/>
          <w:numId w:val="0"/>
        </w:numPr>
        <w:tabs>
          <w:tab w:val="center" w:pos="2423"/>
        </w:tabs>
        <w:ind w:left="-15"/>
        <w:rPr>
          <w:b/>
          <w:sz w:val="24"/>
          <w:lang w:val="en-GB"/>
        </w:rPr>
      </w:pPr>
      <w:r w:rsidRPr="00B84B52">
        <w:rPr>
          <w:b/>
          <w:sz w:val="24"/>
          <w:lang w:val="en-GB"/>
        </w:rPr>
        <w:t xml:space="preserve">Article 2. </w:t>
      </w:r>
      <w:r w:rsidRPr="00B84B52">
        <w:rPr>
          <w:b/>
          <w:sz w:val="24"/>
          <w:lang w:val="en-GB"/>
        </w:rPr>
        <w:tab/>
        <w:t>Duration and termination</w:t>
      </w:r>
    </w:p>
    <w:p w14:paraId="1110711F" w14:textId="3E4FFBB3" w:rsidR="002A775C" w:rsidRPr="00B84B52" w:rsidRDefault="002A775C" w:rsidP="003167CC">
      <w:pPr>
        <w:spacing w:line="250" w:lineRule="auto"/>
        <w:ind w:left="-6" w:right="51" w:hanging="11"/>
        <w:rPr>
          <w:rFonts w:ascii="Myriad Pro" w:hAnsi="Myriad Pro"/>
          <w:lang w:val="en-GB"/>
        </w:rPr>
      </w:pPr>
      <w:r w:rsidRPr="00B84B52">
        <w:rPr>
          <w:rFonts w:ascii="Myriad Pro" w:hAnsi="Myriad Pro"/>
          <w:lang w:val="en-GB"/>
        </w:rPr>
        <w:t xml:space="preserve">2.1 This Processing Agreement commences at the time of signing and continues as long as </w:t>
      </w:r>
      <w:r w:rsidR="004053A0">
        <w:rPr>
          <w:rFonts w:ascii="Myriad Pro" w:hAnsi="Myriad Pro"/>
          <w:lang w:val="en-GB"/>
        </w:rPr>
        <w:t>XXX</w:t>
      </w:r>
      <w:r w:rsidRPr="00B84B52">
        <w:rPr>
          <w:rFonts w:ascii="Myriad Pro" w:hAnsi="Myriad Pro"/>
          <w:lang w:val="en-GB"/>
        </w:rPr>
        <w:t>.me acts as a Processor of Personal Data, within the framework of the Personal Data provided by the Client, in the performance of the work, as described in the Agreement.</w:t>
      </w:r>
    </w:p>
    <w:p w14:paraId="3ED07121" w14:textId="1A406510" w:rsidR="006D176C" w:rsidRPr="00B84B52" w:rsidRDefault="002A775C" w:rsidP="003167CC">
      <w:pPr>
        <w:tabs>
          <w:tab w:val="left" w:pos="0"/>
          <w:tab w:val="decimal" w:pos="216"/>
        </w:tabs>
        <w:spacing w:line="250" w:lineRule="auto"/>
        <w:ind w:left="-6" w:right="51" w:hanging="11"/>
        <w:textAlignment w:val="baseline"/>
        <w:rPr>
          <w:rFonts w:ascii="Myriad Pro" w:eastAsia="Verdana" w:hAnsi="Myriad Pro" w:cs="Arial"/>
          <w:lang w:val="en-GB"/>
        </w:rPr>
      </w:pPr>
      <w:r w:rsidRPr="00B84B52">
        <w:rPr>
          <w:rFonts w:ascii="Myriad Pro" w:hAnsi="Myriad Pro"/>
          <w:lang w:val="en-GB"/>
        </w:rPr>
        <w:t xml:space="preserve">2.2 </w:t>
      </w:r>
      <w:r w:rsidR="006D176C" w:rsidRPr="00B84B52">
        <w:rPr>
          <w:rFonts w:ascii="Myriad Pro" w:eastAsia="Verdana" w:hAnsi="Myriad Pro" w:cs="Arial"/>
          <w:lang w:val="en-GB"/>
        </w:rPr>
        <w:t xml:space="preserve">As soon as the collaboration has ended, </w:t>
      </w:r>
      <w:r w:rsidR="004053A0">
        <w:rPr>
          <w:rFonts w:ascii="Myriad Pro" w:eastAsia="Verdana" w:hAnsi="Myriad Pro" w:cs="Arial"/>
          <w:lang w:val="en-GB"/>
        </w:rPr>
        <w:t>XXX</w:t>
      </w:r>
      <w:r w:rsidR="006D176C" w:rsidRPr="00B84B52">
        <w:rPr>
          <w:rFonts w:ascii="Myriad Pro" w:eastAsia="Verdana" w:hAnsi="Myriad Pro" w:cs="Arial"/>
          <w:lang w:val="en-GB"/>
        </w:rPr>
        <w:t xml:space="preserve">.me will either, demonstrably erase </w:t>
      </w:r>
      <w:r w:rsidR="00A30799" w:rsidRPr="00B84B52">
        <w:rPr>
          <w:rFonts w:ascii="Myriad Pro" w:hAnsi="Myriad Pro"/>
          <w:lang w:val="en-GB"/>
        </w:rPr>
        <w:t xml:space="preserve">all Personal Data within one month of the termination date or return it to the Client, and </w:t>
      </w:r>
      <w:r w:rsidR="004E71F0" w:rsidRPr="00B84B52">
        <w:rPr>
          <w:rFonts w:ascii="Myriad Pro" w:hAnsi="Myriad Pro"/>
          <w:lang w:val="en-GB"/>
        </w:rPr>
        <w:t>evidently</w:t>
      </w:r>
      <w:r w:rsidR="00A30799" w:rsidRPr="00B84B52">
        <w:rPr>
          <w:rFonts w:ascii="Myriad Pro" w:hAnsi="Myriad Pro"/>
          <w:lang w:val="en-GB"/>
        </w:rPr>
        <w:t xml:space="preserve"> delete existing copies, whichever the Client prefers, unless </w:t>
      </w:r>
      <w:r w:rsidR="00A30799" w:rsidRPr="00B84B52">
        <w:rPr>
          <w:rFonts w:ascii="Myriad Pro" w:eastAsia="Verdana" w:hAnsi="Myriad Pro" w:cs="Arial"/>
          <w:lang w:val="en-GB"/>
        </w:rPr>
        <w:t>Parties agree otherwise or when storage of the Personal Data based on rules and regulations is mandatory</w:t>
      </w:r>
      <w:r w:rsidR="00A30799" w:rsidRPr="00B84B52">
        <w:rPr>
          <w:rFonts w:ascii="Myriad Pro" w:hAnsi="Myriad Pro"/>
          <w:lang w:val="en-GB"/>
        </w:rPr>
        <w:t xml:space="preserve">. </w:t>
      </w:r>
      <w:r w:rsidR="00A30799" w:rsidRPr="00B84B52">
        <w:rPr>
          <w:rFonts w:ascii="Myriad Pro" w:eastAsia="Verdana" w:hAnsi="Myriad Pro" w:cs="Arial"/>
          <w:lang w:val="en-GB"/>
        </w:rPr>
        <w:t>Client may, if deemed necessary, impose further requirements on the manner of return</w:t>
      </w:r>
      <w:r w:rsidR="004E71F0">
        <w:rPr>
          <w:rFonts w:ascii="Myriad Pro" w:eastAsia="Verdana" w:hAnsi="Myriad Pro" w:cs="Arial"/>
          <w:lang w:val="en-GB"/>
        </w:rPr>
        <w:t xml:space="preserve"> or the destruction</w:t>
      </w:r>
      <w:r w:rsidR="00A30799" w:rsidRPr="00B84B52">
        <w:rPr>
          <w:rFonts w:ascii="Myriad Pro" w:eastAsia="Verdana" w:hAnsi="Myriad Pro" w:cs="Arial"/>
          <w:lang w:val="en-GB"/>
        </w:rPr>
        <w:t>, including reasonable requirements regarding th</w:t>
      </w:r>
      <w:r w:rsidR="004E71F0">
        <w:rPr>
          <w:rFonts w:ascii="Myriad Pro" w:eastAsia="Verdana" w:hAnsi="Myriad Pro" w:cs="Arial"/>
          <w:lang w:val="en-GB"/>
        </w:rPr>
        <w:t>e file format</w:t>
      </w:r>
      <w:r w:rsidR="00A30799" w:rsidRPr="00B84B52">
        <w:rPr>
          <w:rFonts w:ascii="Myriad Pro" w:eastAsia="Verdana" w:hAnsi="Myriad Pro" w:cs="Arial"/>
          <w:lang w:val="en-GB"/>
        </w:rPr>
        <w:t xml:space="preserve">. </w:t>
      </w:r>
    </w:p>
    <w:p w14:paraId="5D90C1AC" w14:textId="33DC9758" w:rsidR="00A30799" w:rsidRPr="00B84B52" w:rsidRDefault="00A30799" w:rsidP="003167CC">
      <w:pPr>
        <w:spacing w:line="250" w:lineRule="auto"/>
        <w:ind w:left="-6" w:right="51" w:hanging="11"/>
        <w:rPr>
          <w:rFonts w:ascii="Myriad Pro" w:hAnsi="Myriad Pro"/>
          <w:lang w:val="en-GB"/>
        </w:rPr>
      </w:pPr>
      <w:r w:rsidRPr="00B84B52">
        <w:rPr>
          <w:rFonts w:ascii="Myriad Pro" w:hAnsi="Myriad Pro"/>
          <w:lang w:val="en-GB"/>
        </w:rPr>
        <w:t xml:space="preserve">2.3 </w:t>
      </w:r>
      <w:r w:rsidR="004053A0">
        <w:rPr>
          <w:rFonts w:ascii="Myriad Pro" w:eastAsia="Verdana" w:hAnsi="Myriad Pro" w:cs="Arial"/>
          <w:spacing w:val="-2"/>
          <w:lang w:val="en-GB"/>
        </w:rPr>
        <w:t>XXX</w:t>
      </w:r>
      <w:r w:rsidRPr="00B84B52">
        <w:rPr>
          <w:rFonts w:ascii="Myriad Pro" w:eastAsia="Verdana" w:hAnsi="Myriad Pro" w:cs="Arial"/>
          <w:spacing w:val="-2"/>
          <w:lang w:val="en-GB"/>
        </w:rPr>
        <w:t>.me will at all times guarantee the data portability in the execution of the provisions of the previous paragraph in such a way that there is no loss of functionality or (parts of) the data.</w:t>
      </w:r>
    </w:p>
    <w:p w14:paraId="1562D6A7" w14:textId="77777777" w:rsidR="002A775C" w:rsidRPr="00B84B52" w:rsidRDefault="002A775C" w:rsidP="002A775C">
      <w:pPr>
        <w:spacing w:after="54" w:line="250" w:lineRule="auto"/>
        <w:ind w:left="-6" w:right="51" w:hanging="11"/>
        <w:rPr>
          <w:rFonts w:ascii="Myriad Pro" w:hAnsi="Myriad Pro"/>
          <w:lang w:val="en-GB"/>
        </w:rPr>
      </w:pPr>
      <w:r w:rsidRPr="00B84B52">
        <w:rPr>
          <w:rFonts w:ascii="Myriad Pro" w:hAnsi="Myriad Pro"/>
          <w:lang w:val="en-GB"/>
        </w:rPr>
        <w:t xml:space="preserve"> </w:t>
      </w:r>
    </w:p>
    <w:p w14:paraId="0BD17F1E" w14:textId="0A7A0F58" w:rsidR="002A775C" w:rsidRPr="00B84B52" w:rsidRDefault="002A775C" w:rsidP="009F365E">
      <w:pPr>
        <w:pStyle w:val="Heading3"/>
        <w:numPr>
          <w:ilvl w:val="0"/>
          <w:numId w:val="0"/>
        </w:numPr>
        <w:tabs>
          <w:tab w:val="center" w:pos="5189"/>
        </w:tabs>
        <w:ind w:left="-17"/>
        <w:rPr>
          <w:b/>
          <w:sz w:val="24"/>
          <w:lang w:val="en-GB"/>
        </w:rPr>
      </w:pPr>
      <w:r w:rsidRPr="00B84B52">
        <w:rPr>
          <w:b/>
          <w:sz w:val="24"/>
          <w:lang w:val="en-GB"/>
        </w:rPr>
        <w:t xml:space="preserve">Article 3. </w:t>
      </w:r>
      <w:r w:rsidRPr="00B84B52">
        <w:rPr>
          <w:b/>
          <w:sz w:val="24"/>
          <w:lang w:val="en-GB"/>
        </w:rPr>
        <w:tab/>
        <w:t xml:space="preserve">Scope of </w:t>
      </w:r>
      <w:r w:rsidR="004E71F0">
        <w:rPr>
          <w:b/>
          <w:sz w:val="24"/>
          <w:lang w:val="en-GB"/>
        </w:rPr>
        <w:t>Processing Agreement and P</w:t>
      </w:r>
      <w:r w:rsidR="002018FC" w:rsidRPr="00B84B52">
        <w:rPr>
          <w:b/>
          <w:sz w:val="24"/>
          <w:lang w:val="en-GB"/>
        </w:rPr>
        <w:t xml:space="preserve">rocessing by </w:t>
      </w:r>
      <w:r w:rsidR="004053A0">
        <w:rPr>
          <w:b/>
          <w:sz w:val="24"/>
          <w:lang w:val="en-GB"/>
        </w:rPr>
        <w:t>XXX</w:t>
      </w:r>
      <w:r w:rsidR="002018FC" w:rsidRPr="00B84B52">
        <w:rPr>
          <w:b/>
          <w:sz w:val="24"/>
          <w:lang w:val="en-GB"/>
        </w:rPr>
        <w:t>.me</w:t>
      </w:r>
    </w:p>
    <w:p w14:paraId="7F064915" w14:textId="54BE1276" w:rsidR="002A775C" w:rsidRPr="00B84B52" w:rsidRDefault="002A775C" w:rsidP="00951539">
      <w:pPr>
        <w:spacing w:after="46" w:line="250" w:lineRule="auto"/>
        <w:ind w:left="-6" w:right="51" w:hanging="11"/>
        <w:rPr>
          <w:rFonts w:ascii="Myriad Pro" w:hAnsi="Myriad Pro"/>
          <w:lang w:val="en-GB"/>
        </w:rPr>
      </w:pPr>
      <w:r w:rsidRPr="00B84B52">
        <w:rPr>
          <w:rFonts w:ascii="Myriad Pro" w:hAnsi="Myriad Pro"/>
          <w:lang w:val="en-GB"/>
        </w:rPr>
        <w:t xml:space="preserve">3.1 </w:t>
      </w:r>
      <w:r w:rsidR="004053A0">
        <w:rPr>
          <w:rFonts w:ascii="Myriad Pro" w:hAnsi="Myriad Pro"/>
          <w:lang w:val="en-GB"/>
        </w:rPr>
        <w:t>XXX</w:t>
      </w:r>
      <w:r w:rsidRPr="00B84B52">
        <w:rPr>
          <w:rFonts w:ascii="Myriad Pro" w:hAnsi="Myriad Pro"/>
          <w:lang w:val="en-GB"/>
        </w:rPr>
        <w:t xml:space="preserve">.me will </w:t>
      </w:r>
      <w:r w:rsidR="00507398">
        <w:rPr>
          <w:rFonts w:ascii="Myriad Pro" w:hAnsi="Myriad Pro"/>
          <w:lang w:val="en-GB"/>
        </w:rPr>
        <w:t>P</w:t>
      </w:r>
      <w:r w:rsidRPr="00B84B52">
        <w:rPr>
          <w:rFonts w:ascii="Myriad Pro" w:hAnsi="Myriad Pro"/>
          <w:lang w:val="en-GB"/>
        </w:rPr>
        <w:t>rocess the Personal Data made available by or through the Client</w:t>
      </w:r>
      <w:r w:rsidR="004E71F0">
        <w:rPr>
          <w:rFonts w:ascii="Myriad Pro" w:hAnsi="Myriad Pro"/>
          <w:lang w:val="en-GB"/>
        </w:rPr>
        <w:t>,</w:t>
      </w:r>
      <w:r w:rsidRPr="00B84B52">
        <w:rPr>
          <w:rFonts w:ascii="Myriad Pro" w:hAnsi="Myriad Pro"/>
          <w:lang w:val="en-GB"/>
        </w:rPr>
        <w:t xml:space="preserve"> solely on behalf of the Client</w:t>
      </w:r>
      <w:r w:rsidR="004E71F0">
        <w:rPr>
          <w:rFonts w:ascii="Myriad Pro" w:hAnsi="Myriad Pro"/>
          <w:lang w:val="en-GB"/>
        </w:rPr>
        <w:t>,</w:t>
      </w:r>
      <w:r w:rsidRPr="00B84B52">
        <w:rPr>
          <w:rFonts w:ascii="Myriad Pro" w:hAnsi="Myriad Pro"/>
          <w:lang w:val="en-GB"/>
        </w:rPr>
        <w:t xml:space="preserve"> for the performance of the Agreement. </w:t>
      </w:r>
    </w:p>
    <w:p w14:paraId="2F2EAAC2" w14:textId="4AF21906" w:rsidR="002A775C" w:rsidRPr="00B84B52" w:rsidRDefault="002A775C" w:rsidP="00951539">
      <w:pPr>
        <w:spacing w:after="46" w:line="250" w:lineRule="auto"/>
        <w:ind w:left="-6" w:right="51" w:hanging="11"/>
        <w:rPr>
          <w:rFonts w:ascii="Myriad Pro" w:hAnsi="Myriad Pro"/>
          <w:lang w:val="en-GB"/>
        </w:rPr>
      </w:pPr>
      <w:r w:rsidRPr="00B84B52">
        <w:rPr>
          <w:rFonts w:ascii="Myriad Pro" w:hAnsi="Myriad Pro"/>
          <w:lang w:val="en-GB"/>
        </w:rPr>
        <w:t xml:space="preserve">3.2 Client sets out the purposes for the Processing of Personal Data. </w:t>
      </w:r>
      <w:r w:rsidR="004053A0">
        <w:rPr>
          <w:rFonts w:ascii="Myriad Pro" w:hAnsi="Myriad Pro"/>
          <w:lang w:val="en-GB"/>
        </w:rPr>
        <w:t>XXX</w:t>
      </w:r>
      <w:r w:rsidRPr="00B84B52">
        <w:rPr>
          <w:rFonts w:ascii="Myriad Pro" w:hAnsi="Myriad Pro"/>
          <w:lang w:val="en-GB"/>
        </w:rPr>
        <w:t xml:space="preserve">.me </w:t>
      </w:r>
      <w:r w:rsidR="00507398">
        <w:rPr>
          <w:rFonts w:ascii="Myriad Pro" w:hAnsi="Myriad Pro"/>
          <w:lang w:val="en-GB"/>
        </w:rPr>
        <w:t>P</w:t>
      </w:r>
      <w:r w:rsidRPr="00B84B52">
        <w:rPr>
          <w:rFonts w:ascii="Myriad Pro" w:hAnsi="Myriad Pro"/>
          <w:lang w:val="en-GB"/>
        </w:rPr>
        <w:t xml:space="preserve">rocesses Personal Data on behalf of the Client exclusively for the purpose of facilitating the communication platform. </w:t>
      </w:r>
    </w:p>
    <w:p w14:paraId="2C599F55" w14:textId="37785712" w:rsidR="002A775C" w:rsidRPr="00B84B52" w:rsidRDefault="002A775C" w:rsidP="00951539">
      <w:pPr>
        <w:spacing w:after="46" w:line="250" w:lineRule="auto"/>
        <w:ind w:left="-6" w:right="51" w:hanging="11"/>
        <w:rPr>
          <w:rFonts w:ascii="Myriad Pro" w:hAnsi="Myriad Pro"/>
          <w:lang w:val="en-GB"/>
        </w:rPr>
      </w:pPr>
      <w:r w:rsidRPr="00B84B52">
        <w:rPr>
          <w:rFonts w:ascii="Myriad Pro" w:hAnsi="Myriad Pro"/>
          <w:lang w:val="en-GB"/>
        </w:rPr>
        <w:t xml:space="preserve">3.3 </w:t>
      </w:r>
      <w:r w:rsidR="004053A0">
        <w:rPr>
          <w:rFonts w:ascii="Myriad Pro" w:hAnsi="Myriad Pro"/>
          <w:lang w:val="en-GB"/>
        </w:rPr>
        <w:t>XXX</w:t>
      </w:r>
      <w:r w:rsidRPr="00B84B52">
        <w:rPr>
          <w:rFonts w:ascii="Myriad Pro" w:hAnsi="Myriad Pro"/>
          <w:lang w:val="en-GB"/>
        </w:rPr>
        <w:t xml:space="preserve">.me will not </w:t>
      </w:r>
      <w:r w:rsidR="00507398">
        <w:rPr>
          <w:rFonts w:ascii="Myriad Pro" w:hAnsi="Myriad Pro"/>
          <w:lang w:val="en-GB"/>
        </w:rPr>
        <w:t>P</w:t>
      </w:r>
      <w:r w:rsidRPr="00B84B52">
        <w:rPr>
          <w:rFonts w:ascii="Myriad Pro" w:hAnsi="Myriad Pro"/>
          <w:lang w:val="en-GB"/>
        </w:rPr>
        <w:t xml:space="preserve">rocess the Personal Data for any other purpose set out by the Client. </w:t>
      </w:r>
    </w:p>
    <w:p w14:paraId="054244F7" w14:textId="0E7CB7B0" w:rsidR="002A775C" w:rsidRPr="00B84B52" w:rsidRDefault="002A775C" w:rsidP="00951539">
      <w:pPr>
        <w:spacing w:after="46" w:line="250" w:lineRule="auto"/>
        <w:ind w:left="-6" w:right="51" w:hanging="11"/>
        <w:rPr>
          <w:rFonts w:ascii="Myriad Pro" w:hAnsi="Myriad Pro"/>
          <w:lang w:val="en-GB"/>
        </w:rPr>
      </w:pPr>
      <w:r w:rsidRPr="00B84B52">
        <w:rPr>
          <w:rFonts w:ascii="Myriad Pro" w:hAnsi="Myriad Pro"/>
          <w:lang w:val="en-GB"/>
        </w:rPr>
        <w:t xml:space="preserve">3.4 </w:t>
      </w:r>
      <w:r w:rsidR="004053A0">
        <w:rPr>
          <w:rFonts w:ascii="Myriad Pro" w:hAnsi="Myriad Pro"/>
          <w:lang w:val="en-GB"/>
        </w:rPr>
        <w:t>XXX</w:t>
      </w:r>
      <w:r w:rsidRPr="00B84B52">
        <w:rPr>
          <w:rFonts w:ascii="Myriad Pro" w:hAnsi="Myriad Pro"/>
          <w:lang w:val="en-GB"/>
        </w:rPr>
        <w:t xml:space="preserve">.me Processes the data only within the European Union. </w:t>
      </w:r>
    </w:p>
    <w:p w14:paraId="5A5C7D56" w14:textId="03DBA4E9" w:rsidR="00746090" w:rsidRPr="00B84B52" w:rsidRDefault="00746090" w:rsidP="00951539">
      <w:pPr>
        <w:tabs>
          <w:tab w:val="decimal" w:pos="216"/>
          <w:tab w:val="left" w:pos="426"/>
        </w:tabs>
        <w:spacing w:after="46" w:line="250" w:lineRule="auto"/>
        <w:ind w:left="-6" w:right="51" w:hanging="11"/>
        <w:textAlignment w:val="baseline"/>
        <w:rPr>
          <w:rFonts w:ascii="Myriad Pro" w:eastAsia="Verdana" w:hAnsi="Myriad Pro" w:cs="Arial"/>
          <w:lang w:val="en-GB"/>
        </w:rPr>
      </w:pPr>
      <w:r w:rsidRPr="00B84B52">
        <w:rPr>
          <w:rFonts w:ascii="Myriad Pro" w:eastAsia="Verdana" w:hAnsi="Myriad Pro" w:cs="Arial"/>
          <w:lang w:val="en-GB"/>
        </w:rPr>
        <w:t xml:space="preserve">3.5 </w:t>
      </w:r>
      <w:r w:rsidR="004053A0">
        <w:rPr>
          <w:rFonts w:ascii="Myriad Pro" w:eastAsia="Verdana" w:hAnsi="Myriad Pro" w:cs="Arial"/>
          <w:lang w:val="en-GB"/>
        </w:rPr>
        <w:t>XXX</w:t>
      </w:r>
      <w:r w:rsidRPr="00B84B52">
        <w:rPr>
          <w:rFonts w:ascii="Myriad Pro" w:eastAsia="Verdana" w:hAnsi="Myriad Pro" w:cs="Arial"/>
          <w:lang w:val="en-GB"/>
        </w:rPr>
        <w:t xml:space="preserve">.me has no control over the provided Personal Data. For example, </w:t>
      </w:r>
      <w:r w:rsidR="004053A0">
        <w:rPr>
          <w:rFonts w:ascii="Myriad Pro" w:eastAsia="Verdana" w:hAnsi="Myriad Pro" w:cs="Arial"/>
          <w:lang w:val="en-GB"/>
        </w:rPr>
        <w:t>XXX</w:t>
      </w:r>
      <w:r w:rsidRPr="00B84B52">
        <w:rPr>
          <w:rFonts w:ascii="Myriad Pro" w:eastAsia="Verdana" w:hAnsi="Myriad Pro" w:cs="Arial"/>
          <w:lang w:val="en-GB"/>
        </w:rPr>
        <w:t>.me does not make decisions about receipt and use of the data, the provision to third parties and the duration of the storage of data. The control over the Personal Da</w:t>
      </w:r>
      <w:r w:rsidR="000C3546">
        <w:rPr>
          <w:rFonts w:ascii="Myriad Pro" w:eastAsia="Verdana" w:hAnsi="Myriad Pro" w:cs="Arial"/>
          <w:lang w:val="en-GB"/>
        </w:rPr>
        <w:t>ta provided under this Processing</w:t>
      </w:r>
      <w:r w:rsidRPr="00B84B52">
        <w:rPr>
          <w:rFonts w:ascii="Myriad Pro" w:eastAsia="Verdana" w:hAnsi="Myriad Pro" w:cs="Arial"/>
          <w:lang w:val="en-GB"/>
        </w:rPr>
        <w:t xml:space="preserve"> Agreement shall never be vested in </w:t>
      </w:r>
      <w:r w:rsidR="004053A0">
        <w:rPr>
          <w:rFonts w:ascii="Myriad Pro" w:eastAsia="Verdana" w:hAnsi="Myriad Pro" w:cs="Arial"/>
          <w:lang w:val="en-GB"/>
        </w:rPr>
        <w:t>XXX</w:t>
      </w:r>
      <w:r w:rsidRPr="00B84B52">
        <w:rPr>
          <w:rFonts w:ascii="Myriad Pro" w:eastAsia="Verdana" w:hAnsi="Myriad Pro" w:cs="Arial"/>
          <w:lang w:val="en-GB"/>
        </w:rPr>
        <w:t>.me.</w:t>
      </w:r>
    </w:p>
    <w:p w14:paraId="294142A1" w14:textId="71321844" w:rsidR="00746090" w:rsidRPr="00B84B52" w:rsidRDefault="00746090" w:rsidP="00951539">
      <w:pPr>
        <w:tabs>
          <w:tab w:val="decimal" w:pos="216"/>
          <w:tab w:val="left" w:pos="426"/>
        </w:tabs>
        <w:spacing w:after="46" w:line="250" w:lineRule="auto"/>
        <w:ind w:left="-6" w:right="51" w:hanging="11"/>
        <w:textAlignment w:val="baseline"/>
        <w:rPr>
          <w:rFonts w:ascii="Myriad Pro" w:eastAsia="Verdana" w:hAnsi="Myriad Pro" w:cs="Arial"/>
          <w:lang w:val="en-GB"/>
        </w:rPr>
      </w:pPr>
      <w:r w:rsidRPr="00B84B52">
        <w:rPr>
          <w:rFonts w:ascii="Myriad Pro" w:eastAsia="Verdana" w:hAnsi="Myriad Pro" w:cs="Arial"/>
          <w:spacing w:val="-2"/>
          <w:lang w:val="en-GB"/>
        </w:rPr>
        <w:tab/>
        <w:t xml:space="preserve">3.6 </w:t>
      </w:r>
      <w:r w:rsidR="004053A0">
        <w:rPr>
          <w:rFonts w:ascii="Myriad Pro" w:eastAsia="Verdana" w:hAnsi="Myriad Pro" w:cs="Arial"/>
          <w:spacing w:val="-2"/>
          <w:lang w:val="en-GB"/>
        </w:rPr>
        <w:t>XXX</w:t>
      </w:r>
      <w:r w:rsidRPr="00B84B52">
        <w:rPr>
          <w:rFonts w:ascii="Myriad Pro" w:eastAsia="Verdana" w:hAnsi="Myriad Pro" w:cs="Arial"/>
          <w:spacing w:val="-2"/>
          <w:lang w:val="en-GB"/>
        </w:rPr>
        <w:t>.me will act</w:t>
      </w:r>
      <w:r w:rsidR="00507398">
        <w:rPr>
          <w:rFonts w:ascii="Myriad Pro" w:eastAsia="Verdana" w:hAnsi="Myriad Pro" w:cs="Arial"/>
          <w:spacing w:val="-2"/>
          <w:lang w:val="en-GB"/>
        </w:rPr>
        <w:t>,</w:t>
      </w:r>
      <w:r w:rsidRPr="00B84B52">
        <w:rPr>
          <w:rFonts w:ascii="Myriad Pro" w:eastAsia="Verdana" w:hAnsi="Myriad Pro" w:cs="Arial"/>
          <w:spacing w:val="-2"/>
          <w:lang w:val="en-GB"/>
        </w:rPr>
        <w:t xml:space="preserve"> for purpose of the Processing of Personal Data</w:t>
      </w:r>
      <w:r w:rsidR="00507398">
        <w:rPr>
          <w:rFonts w:ascii="Myriad Pro" w:eastAsia="Verdana" w:hAnsi="Myriad Pro" w:cs="Arial"/>
          <w:spacing w:val="-2"/>
          <w:lang w:val="en-GB"/>
        </w:rPr>
        <w:t>,</w:t>
      </w:r>
      <w:r w:rsidRPr="00B84B52">
        <w:rPr>
          <w:rFonts w:ascii="Myriad Pro" w:eastAsia="Verdana" w:hAnsi="Myriad Pro" w:cs="Arial"/>
          <w:spacing w:val="-2"/>
          <w:lang w:val="en-GB"/>
        </w:rPr>
        <w:t xml:space="preserve"> in accordance with the applicable laws and regulations regarding the Processing of Personal Data. </w:t>
      </w:r>
      <w:r w:rsidR="004053A0">
        <w:rPr>
          <w:rFonts w:ascii="Myriad Pro" w:eastAsia="Verdana" w:hAnsi="Myriad Pro" w:cs="Arial"/>
          <w:spacing w:val="-2"/>
          <w:lang w:val="en-GB"/>
        </w:rPr>
        <w:t>XXX</w:t>
      </w:r>
      <w:r w:rsidRPr="00B84B52">
        <w:rPr>
          <w:rFonts w:ascii="Myriad Pro" w:eastAsia="Verdana" w:hAnsi="Myriad Pro" w:cs="Arial"/>
          <w:spacing w:val="-2"/>
          <w:lang w:val="en-GB"/>
        </w:rPr>
        <w:t>.me will follow all reasonable written instructions from Customer, subject to deviating legal obligations.</w:t>
      </w:r>
    </w:p>
    <w:p w14:paraId="47A5F407" w14:textId="28139AAB" w:rsidR="00951539" w:rsidRPr="00B84B52" w:rsidRDefault="00F95FC4" w:rsidP="00951539">
      <w:pPr>
        <w:tabs>
          <w:tab w:val="decimal" w:pos="216"/>
          <w:tab w:val="left" w:pos="426"/>
        </w:tabs>
        <w:spacing w:after="46" w:line="250" w:lineRule="auto"/>
        <w:ind w:left="-6" w:right="51" w:hanging="11"/>
        <w:textAlignment w:val="baseline"/>
        <w:rPr>
          <w:rFonts w:ascii="Myriad Pro" w:eastAsia="Verdana" w:hAnsi="Myriad Pro" w:cs="Arial"/>
          <w:spacing w:val="-2"/>
          <w:lang w:val="en-GB"/>
        </w:rPr>
      </w:pPr>
      <w:r w:rsidRPr="00B84B52">
        <w:rPr>
          <w:rFonts w:ascii="Myriad Pro" w:eastAsia="Verdana" w:hAnsi="Myriad Pro" w:cs="Arial"/>
          <w:lang w:val="en-GB"/>
        </w:rPr>
        <w:lastRenderedPageBreak/>
        <w:t xml:space="preserve">3.7 </w:t>
      </w:r>
      <w:r w:rsidR="004053A0">
        <w:rPr>
          <w:rFonts w:ascii="Myriad Pro" w:eastAsia="Verdana" w:hAnsi="Myriad Pro" w:cs="Arial"/>
          <w:lang w:val="en-GB"/>
        </w:rPr>
        <w:t>XXX</w:t>
      </w:r>
      <w:r w:rsidRPr="00B84B52">
        <w:rPr>
          <w:rFonts w:ascii="Myriad Pro" w:eastAsia="Verdana" w:hAnsi="Myriad Pro" w:cs="Arial"/>
          <w:lang w:val="en-GB"/>
        </w:rPr>
        <w:t>.me shall at all times provide Client with the Personal Data made availabl</w:t>
      </w:r>
      <w:r w:rsidR="000C3546">
        <w:rPr>
          <w:rFonts w:ascii="Myriad Pro" w:eastAsia="Verdana" w:hAnsi="Myriad Pro" w:cs="Arial"/>
          <w:lang w:val="en-GB"/>
        </w:rPr>
        <w:t>e by Client under this Processing</w:t>
      </w:r>
      <w:r w:rsidRPr="00B84B52">
        <w:rPr>
          <w:rFonts w:ascii="Myriad Pro" w:eastAsia="Verdana" w:hAnsi="Myriad Pro" w:cs="Arial"/>
          <w:lang w:val="en-GB"/>
        </w:rPr>
        <w:t xml:space="preserve"> Agreement at Client's initial request.</w:t>
      </w:r>
    </w:p>
    <w:p w14:paraId="448F8CB4" w14:textId="39D696B9" w:rsidR="002A775C" w:rsidRPr="00B84B52" w:rsidRDefault="002A775C" w:rsidP="00951539">
      <w:pPr>
        <w:tabs>
          <w:tab w:val="decimal" w:pos="216"/>
          <w:tab w:val="left" w:pos="426"/>
        </w:tabs>
        <w:spacing w:after="46" w:line="250" w:lineRule="auto"/>
        <w:ind w:left="-6" w:right="51" w:hanging="11"/>
        <w:textAlignment w:val="baseline"/>
        <w:rPr>
          <w:rFonts w:ascii="Myriad Pro" w:hAnsi="Myriad Pro"/>
          <w:lang w:val="en-GB"/>
        </w:rPr>
      </w:pPr>
      <w:r w:rsidRPr="00B84B52">
        <w:rPr>
          <w:rFonts w:ascii="Myriad Pro" w:hAnsi="Myriad Pro"/>
          <w:lang w:val="en-GB"/>
        </w:rPr>
        <w:t xml:space="preserve">3.8 </w:t>
      </w:r>
      <w:r w:rsidR="004053A0">
        <w:rPr>
          <w:rFonts w:ascii="Myriad Pro" w:hAnsi="Myriad Pro"/>
          <w:lang w:val="en-GB"/>
        </w:rPr>
        <w:t>XXX</w:t>
      </w:r>
      <w:r w:rsidRPr="00B84B52">
        <w:rPr>
          <w:rFonts w:ascii="Myriad Pro" w:hAnsi="Myriad Pro"/>
          <w:lang w:val="en-GB"/>
        </w:rPr>
        <w:t>.me is solely responsible for the Processing of Personal Data via the service offered by it in the Agreement, under the co</w:t>
      </w:r>
      <w:r w:rsidR="000C3546">
        <w:rPr>
          <w:rFonts w:ascii="Myriad Pro" w:hAnsi="Myriad Pro"/>
          <w:lang w:val="en-GB"/>
        </w:rPr>
        <w:t>nditions stated in the Processing</w:t>
      </w:r>
      <w:r w:rsidRPr="00B84B52">
        <w:rPr>
          <w:rFonts w:ascii="Myriad Pro" w:hAnsi="Myriad Pro"/>
          <w:lang w:val="en-GB"/>
        </w:rPr>
        <w:t xml:space="preserve"> Agreement. For the other Processing of Personal Data, including but not limited to the collection of the Personal Data by Customer and/or third parties, </w:t>
      </w:r>
      <w:r w:rsidR="004053A0">
        <w:rPr>
          <w:rFonts w:ascii="Myriad Pro" w:hAnsi="Myriad Pro"/>
          <w:lang w:val="en-GB"/>
        </w:rPr>
        <w:t>XXX</w:t>
      </w:r>
      <w:r w:rsidRPr="00B84B52">
        <w:rPr>
          <w:rFonts w:ascii="Myriad Pro" w:hAnsi="Myriad Pro"/>
          <w:lang w:val="en-GB"/>
        </w:rPr>
        <w:t xml:space="preserve">.me is explicitly not responsible. </w:t>
      </w:r>
    </w:p>
    <w:p w14:paraId="5215BF43" w14:textId="77777777" w:rsidR="002A775C" w:rsidRPr="00B84B52" w:rsidRDefault="002A775C" w:rsidP="00951539">
      <w:pPr>
        <w:spacing w:after="28"/>
        <w:ind w:left="-5" w:right="52"/>
        <w:rPr>
          <w:rFonts w:ascii="Myriad Pro" w:hAnsi="Myriad Pro"/>
          <w:lang w:val="en-GB"/>
        </w:rPr>
      </w:pPr>
      <w:r w:rsidRPr="00B84B52">
        <w:rPr>
          <w:rFonts w:ascii="Myriad Pro" w:hAnsi="Myriad Pro"/>
          <w:lang w:val="en-GB"/>
        </w:rPr>
        <w:t xml:space="preserve"> </w:t>
      </w:r>
    </w:p>
    <w:p w14:paraId="2757606E" w14:textId="77777777" w:rsidR="002A775C" w:rsidRPr="00B84B52" w:rsidRDefault="002A775C" w:rsidP="009F365E">
      <w:pPr>
        <w:pStyle w:val="Heading3"/>
        <w:numPr>
          <w:ilvl w:val="0"/>
          <w:numId w:val="0"/>
        </w:numPr>
        <w:tabs>
          <w:tab w:val="center" w:pos="1957"/>
        </w:tabs>
        <w:ind w:left="-15"/>
        <w:rPr>
          <w:b/>
          <w:sz w:val="24"/>
          <w:lang w:val="en-GB"/>
        </w:rPr>
      </w:pPr>
      <w:r w:rsidRPr="00B84B52">
        <w:rPr>
          <w:b/>
          <w:sz w:val="24"/>
          <w:lang w:val="en-GB"/>
        </w:rPr>
        <w:t xml:space="preserve">Article 4. </w:t>
      </w:r>
      <w:r w:rsidRPr="00B84B52">
        <w:rPr>
          <w:b/>
          <w:sz w:val="24"/>
          <w:lang w:val="en-GB"/>
        </w:rPr>
        <w:tab/>
        <w:t>Security</w:t>
      </w:r>
    </w:p>
    <w:p w14:paraId="5E1B35CC" w14:textId="4019BC8C" w:rsidR="002A775C" w:rsidRPr="00B84B52" w:rsidRDefault="002A775C" w:rsidP="00951539">
      <w:pPr>
        <w:spacing w:line="250" w:lineRule="auto"/>
        <w:ind w:left="-6" w:right="51" w:hanging="11"/>
        <w:rPr>
          <w:rFonts w:ascii="Myriad Pro" w:hAnsi="Myriad Pro"/>
          <w:lang w:val="en-GB"/>
        </w:rPr>
      </w:pPr>
      <w:r w:rsidRPr="00B84B52">
        <w:rPr>
          <w:rFonts w:ascii="Myriad Pro" w:hAnsi="Myriad Pro"/>
          <w:lang w:val="en-GB"/>
        </w:rPr>
        <w:t xml:space="preserve">4.1 </w:t>
      </w:r>
      <w:r w:rsidR="004053A0">
        <w:rPr>
          <w:rFonts w:ascii="Myriad Pro" w:hAnsi="Myriad Pro"/>
          <w:lang w:val="en-GB"/>
        </w:rPr>
        <w:t>XXX</w:t>
      </w:r>
      <w:r w:rsidRPr="00B84B52">
        <w:rPr>
          <w:rFonts w:ascii="Myriad Pro" w:hAnsi="Myriad Pro"/>
          <w:lang w:val="en-GB"/>
        </w:rPr>
        <w:t>.me shall ensure an adequate level of se</w:t>
      </w:r>
      <w:r w:rsidR="00624886">
        <w:rPr>
          <w:rFonts w:ascii="Myriad Pro" w:hAnsi="Myriad Pro"/>
          <w:lang w:val="en-GB"/>
        </w:rPr>
        <w:t xml:space="preserve">curity of the Personal Data </w:t>
      </w:r>
      <w:proofErr w:type="gramStart"/>
      <w:r w:rsidR="00624886">
        <w:rPr>
          <w:rFonts w:ascii="Myriad Pro" w:hAnsi="Myriad Pro"/>
          <w:lang w:val="en-GB"/>
        </w:rPr>
        <w:t>it</w:t>
      </w:r>
      <w:proofErr w:type="gramEnd"/>
      <w:r w:rsidR="00624886">
        <w:rPr>
          <w:rFonts w:ascii="Myriad Pro" w:hAnsi="Myriad Pro"/>
          <w:lang w:val="en-GB"/>
        </w:rPr>
        <w:t xml:space="preserve"> P</w:t>
      </w:r>
      <w:r w:rsidRPr="00B84B52">
        <w:rPr>
          <w:rFonts w:ascii="Myriad Pro" w:hAnsi="Myriad Pro"/>
          <w:lang w:val="en-GB"/>
        </w:rPr>
        <w:t xml:space="preserve">rocesses against misuse and unauthorized use. </w:t>
      </w:r>
    </w:p>
    <w:p w14:paraId="54EBCB25" w14:textId="13B0C74A" w:rsidR="002A775C" w:rsidRPr="00B84B52" w:rsidRDefault="002A775C" w:rsidP="00951539">
      <w:pPr>
        <w:spacing w:line="250" w:lineRule="auto"/>
        <w:ind w:left="-6" w:right="51" w:hanging="11"/>
        <w:rPr>
          <w:rFonts w:ascii="Myriad Pro" w:hAnsi="Myriad Pro"/>
          <w:lang w:val="en-GB"/>
        </w:rPr>
      </w:pPr>
      <w:r w:rsidRPr="00B84B52">
        <w:rPr>
          <w:rFonts w:ascii="Myriad Pro" w:hAnsi="Myriad Pro"/>
          <w:lang w:val="en-GB"/>
        </w:rPr>
        <w:t xml:space="preserve">4.2 Parties agree that </w:t>
      </w:r>
      <w:r w:rsidR="004053A0">
        <w:rPr>
          <w:rFonts w:ascii="Myriad Pro" w:hAnsi="Myriad Pro"/>
          <w:lang w:val="en-GB"/>
        </w:rPr>
        <w:t>XXX</w:t>
      </w:r>
      <w:r w:rsidRPr="00B84B52">
        <w:rPr>
          <w:rFonts w:ascii="Myriad Pro" w:hAnsi="Myriad Pro"/>
          <w:lang w:val="en-GB"/>
        </w:rPr>
        <w:t>.me will implement all appropriate technical and organisational measures</w:t>
      </w:r>
      <w:r w:rsidR="00624886">
        <w:rPr>
          <w:rFonts w:ascii="Myriad Pro" w:hAnsi="Myriad Pro"/>
          <w:lang w:val="en-GB"/>
        </w:rPr>
        <w:t xml:space="preserve"> to protect the </w:t>
      </w:r>
      <w:r w:rsidRPr="00B84B52">
        <w:rPr>
          <w:rFonts w:ascii="Myriad Pro" w:hAnsi="Myriad Pro"/>
          <w:lang w:val="en-GB"/>
        </w:rPr>
        <w:t>Personal Data</w:t>
      </w:r>
      <w:r w:rsidR="00624886">
        <w:rPr>
          <w:rFonts w:ascii="Myriad Pro" w:hAnsi="Myriad Pro"/>
          <w:lang w:val="en-GB"/>
        </w:rPr>
        <w:t xml:space="preserve"> that will be Processed</w:t>
      </w:r>
      <w:r w:rsidRPr="00B84B52">
        <w:rPr>
          <w:rFonts w:ascii="Myriad Pro" w:hAnsi="Myriad Pro"/>
          <w:lang w:val="en-GB"/>
        </w:rPr>
        <w:t xml:space="preserve"> against loss or against any form of unlawful Processing (such as unauthorized access, impairment, alteration or provision of the data). </w:t>
      </w:r>
      <w:r w:rsidR="00006F3D" w:rsidRPr="00B84B52">
        <w:rPr>
          <w:rFonts w:ascii="Myriad Pro" w:eastAsia="Verdana" w:hAnsi="Myriad Pro" w:cs="Arial"/>
          <w:lang w:val="en-GB"/>
        </w:rPr>
        <w:t>The method</w:t>
      </w:r>
      <w:r w:rsidR="00624886">
        <w:rPr>
          <w:rFonts w:ascii="Myriad Pro" w:eastAsia="Verdana" w:hAnsi="Myriad Pro" w:cs="Arial"/>
          <w:lang w:val="en-GB"/>
        </w:rPr>
        <w:t>s of security are</w:t>
      </w:r>
      <w:r w:rsidR="00006F3D" w:rsidRPr="00B84B52">
        <w:rPr>
          <w:rFonts w:ascii="Myriad Pro" w:eastAsia="Verdana" w:hAnsi="Myriad Pro" w:cs="Arial"/>
          <w:lang w:val="en-GB"/>
        </w:rPr>
        <w:t xml:space="preserve"> described in more detail in the Security Protocol in the appendix.</w:t>
      </w:r>
    </w:p>
    <w:p w14:paraId="74DD23D4" w14:textId="07D174AB" w:rsidR="002A775C" w:rsidRPr="00B84B52" w:rsidRDefault="002A775C" w:rsidP="00951539">
      <w:pPr>
        <w:spacing w:line="250" w:lineRule="auto"/>
        <w:ind w:left="-6" w:right="51" w:hanging="11"/>
        <w:rPr>
          <w:rFonts w:ascii="Myriad Pro" w:hAnsi="Myriad Pro"/>
          <w:lang w:val="en-GB"/>
        </w:rPr>
      </w:pPr>
      <w:r w:rsidRPr="00B84B52">
        <w:rPr>
          <w:rFonts w:ascii="Myriad Pro" w:hAnsi="Myriad Pro"/>
          <w:lang w:val="en-GB"/>
        </w:rPr>
        <w:t xml:space="preserve">4.3 </w:t>
      </w:r>
      <w:r w:rsidR="004053A0">
        <w:rPr>
          <w:rFonts w:ascii="Myriad Pro" w:hAnsi="Myriad Pro"/>
          <w:lang w:val="en-GB"/>
        </w:rPr>
        <w:t>XXX</w:t>
      </w:r>
      <w:r w:rsidRPr="00B84B52">
        <w:rPr>
          <w:rFonts w:ascii="Myriad Pro" w:hAnsi="Myriad Pro"/>
          <w:lang w:val="en-GB"/>
        </w:rPr>
        <w:t>.me guarantees to have at least taken the measures mentioned in the Security Protocol, which has been establi</w:t>
      </w:r>
      <w:r w:rsidR="00624886">
        <w:rPr>
          <w:rFonts w:ascii="Myriad Pro" w:hAnsi="Myriad Pro"/>
          <w:lang w:val="en-GB"/>
        </w:rPr>
        <w:t>shed in consultation between Parties and which is attached to this Processing</w:t>
      </w:r>
      <w:r w:rsidRPr="00B84B52">
        <w:rPr>
          <w:rFonts w:ascii="Myriad Pro" w:hAnsi="Myriad Pro"/>
          <w:lang w:val="en-GB"/>
        </w:rPr>
        <w:t xml:space="preserve"> Agreement. </w:t>
      </w:r>
      <w:r w:rsidR="004053A0">
        <w:rPr>
          <w:rFonts w:ascii="Myriad Pro" w:hAnsi="Myriad Pro"/>
          <w:lang w:val="en-GB"/>
        </w:rPr>
        <w:t>XXX</w:t>
      </w:r>
      <w:r w:rsidRPr="00B84B52">
        <w:rPr>
          <w:rFonts w:ascii="Myriad Pro" w:hAnsi="Myriad Pro"/>
          <w:lang w:val="en-GB"/>
        </w:rPr>
        <w:t xml:space="preserve">.me may only amend the Security Protocol if Client agrees to the adjustment prior to the change and if the level of security is not reduced. </w:t>
      </w:r>
    </w:p>
    <w:p w14:paraId="62B4709A" w14:textId="77777777" w:rsidR="002A775C" w:rsidRPr="00B84B52" w:rsidRDefault="002A775C" w:rsidP="002A775C">
      <w:pPr>
        <w:spacing w:after="49" w:line="259" w:lineRule="auto"/>
        <w:ind w:left="0" w:firstLine="0"/>
        <w:rPr>
          <w:rFonts w:ascii="Myriad Pro" w:hAnsi="Myriad Pro"/>
          <w:lang w:val="en-GB"/>
        </w:rPr>
      </w:pPr>
    </w:p>
    <w:p w14:paraId="3F50B610" w14:textId="77777777" w:rsidR="002A775C" w:rsidRPr="00B84B52" w:rsidRDefault="002A775C" w:rsidP="00951539">
      <w:pPr>
        <w:tabs>
          <w:tab w:val="center" w:pos="1737"/>
        </w:tabs>
        <w:spacing w:after="200" w:line="259" w:lineRule="auto"/>
        <w:ind w:left="-17" w:firstLine="0"/>
        <w:rPr>
          <w:rFonts w:ascii="Myriad Pro" w:hAnsi="Myriad Pro"/>
          <w:lang w:val="en-GB"/>
        </w:rPr>
      </w:pPr>
      <w:r w:rsidRPr="00B84B52">
        <w:rPr>
          <w:rFonts w:ascii="Myriad Pro" w:hAnsi="Myriad Pro"/>
          <w:b/>
          <w:lang w:val="en-GB"/>
        </w:rPr>
        <w:t xml:space="preserve">Article 5. </w:t>
      </w:r>
      <w:r w:rsidRPr="00B84B52">
        <w:rPr>
          <w:rFonts w:ascii="Myriad Pro" w:hAnsi="Myriad Pro"/>
          <w:b/>
          <w:lang w:val="en-GB"/>
        </w:rPr>
        <w:tab/>
      </w:r>
      <w:r w:rsidRPr="00B84B52">
        <w:rPr>
          <w:rFonts w:ascii="Myriad Pro" w:hAnsi="Myriad Pro"/>
          <w:b/>
          <w:sz w:val="24"/>
          <w:lang w:val="en-GB"/>
        </w:rPr>
        <w:t>Audits</w:t>
      </w:r>
      <w:r w:rsidRPr="00B84B52">
        <w:rPr>
          <w:rFonts w:ascii="Myriad Pro" w:hAnsi="Myriad Pro"/>
          <w:b/>
          <w:lang w:val="en-GB"/>
        </w:rPr>
        <w:t xml:space="preserve"> </w:t>
      </w:r>
    </w:p>
    <w:p w14:paraId="16654FCB" w14:textId="77777777" w:rsidR="00476437" w:rsidRPr="00B84B52" w:rsidRDefault="002A775C" w:rsidP="00476437">
      <w:pPr>
        <w:ind w:left="-5" w:right="52"/>
        <w:rPr>
          <w:rFonts w:ascii="Myriad Pro" w:hAnsi="Myriad Pro"/>
          <w:lang w:val="en-GB"/>
        </w:rPr>
      </w:pPr>
      <w:r w:rsidRPr="00B84B52">
        <w:rPr>
          <w:rFonts w:ascii="Myriad Pro" w:hAnsi="Myriad Pro"/>
          <w:lang w:val="en-GB"/>
        </w:rPr>
        <w:t xml:space="preserve">5.1 Client has the right to have compliance under this Processing Agreement inspected by an auditor at any time. </w:t>
      </w:r>
    </w:p>
    <w:p w14:paraId="47B2D944" w14:textId="7CB60084" w:rsidR="002A775C" w:rsidRPr="00B84B52" w:rsidRDefault="002A775C" w:rsidP="002A775C">
      <w:pPr>
        <w:ind w:left="-5" w:right="52"/>
        <w:rPr>
          <w:rFonts w:ascii="Myriad Pro" w:hAnsi="Myriad Pro"/>
          <w:lang w:val="en-GB"/>
        </w:rPr>
      </w:pPr>
      <w:r w:rsidRPr="00B84B52">
        <w:rPr>
          <w:rFonts w:ascii="Myriad Pro" w:hAnsi="Myriad Pro"/>
          <w:lang w:val="en-GB"/>
        </w:rPr>
        <w:t xml:space="preserve">5.2 </w:t>
      </w:r>
      <w:r w:rsidR="004053A0">
        <w:rPr>
          <w:rFonts w:ascii="Myriad Pro" w:hAnsi="Myriad Pro"/>
          <w:lang w:val="en-GB"/>
        </w:rPr>
        <w:t>XXX</w:t>
      </w:r>
      <w:r w:rsidRPr="00B84B52">
        <w:rPr>
          <w:rFonts w:ascii="Myriad Pro" w:hAnsi="Myriad Pro"/>
          <w:lang w:val="en-GB"/>
        </w:rPr>
        <w:t xml:space="preserve">.me will store the supporting data required for the audits, including system logs. </w:t>
      </w:r>
    </w:p>
    <w:p w14:paraId="3345DA39" w14:textId="1A5571F1" w:rsidR="002A775C" w:rsidRPr="00B84B52" w:rsidRDefault="00624886" w:rsidP="002A775C">
      <w:pPr>
        <w:ind w:left="-5" w:right="52"/>
        <w:rPr>
          <w:rFonts w:ascii="Myriad Pro" w:hAnsi="Myriad Pro"/>
          <w:lang w:val="en-GB"/>
        </w:rPr>
      </w:pPr>
      <w:r>
        <w:rPr>
          <w:rFonts w:ascii="Myriad Pro" w:hAnsi="Myriad Pro"/>
          <w:lang w:val="en-GB"/>
        </w:rPr>
        <w:t>5.3 The persons</w:t>
      </w:r>
      <w:r w:rsidR="002A775C" w:rsidRPr="00B84B52">
        <w:rPr>
          <w:rFonts w:ascii="Myriad Pro" w:hAnsi="Myriad Pro"/>
          <w:lang w:val="en-GB"/>
        </w:rPr>
        <w:t xml:space="preserve"> conducting the audit will </w:t>
      </w:r>
      <w:r>
        <w:rPr>
          <w:rFonts w:ascii="Myriad Pro" w:hAnsi="Myriad Pro"/>
          <w:lang w:val="en-GB"/>
        </w:rPr>
        <w:t>abide by</w:t>
      </w:r>
      <w:r w:rsidR="002A775C" w:rsidRPr="00B84B52">
        <w:rPr>
          <w:rFonts w:ascii="Myriad Pro" w:hAnsi="Myriad Pro"/>
          <w:lang w:val="en-GB"/>
        </w:rPr>
        <w:t xml:space="preserve"> the security procedures at </w:t>
      </w:r>
      <w:r w:rsidR="004053A0">
        <w:rPr>
          <w:rFonts w:ascii="Myriad Pro" w:hAnsi="Myriad Pro"/>
          <w:lang w:val="en-GB"/>
        </w:rPr>
        <w:t>XXX</w:t>
      </w:r>
      <w:r w:rsidR="002A775C" w:rsidRPr="00B84B52">
        <w:rPr>
          <w:rFonts w:ascii="Myriad Pro" w:hAnsi="Myriad Pro"/>
          <w:lang w:val="en-GB"/>
        </w:rPr>
        <w:t xml:space="preserve">.me. </w:t>
      </w:r>
    </w:p>
    <w:p w14:paraId="19D1925A" w14:textId="4D6EEBE7" w:rsidR="002A775C" w:rsidRPr="00B84B52" w:rsidRDefault="002A775C" w:rsidP="002A775C">
      <w:pPr>
        <w:ind w:left="-5" w:right="52"/>
        <w:rPr>
          <w:rFonts w:ascii="Myriad Pro" w:hAnsi="Myriad Pro"/>
          <w:lang w:val="en-GB"/>
        </w:rPr>
      </w:pPr>
      <w:r w:rsidRPr="00B84B52">
        <w:rPr>
          <w:rFonts w:ascii="Myriad Pro" w:hAnsi="Myriad Pro"/>
          <w:lang w:val="en-GB"/>
        </w:rPr>
        <w:t xml:space="preserve">5.4 </w:t>
      </w:r>
      <w:r w:rsidR="004053A0">
        <w:rPr>
          <w:rFonts w:ascii="Myriad Pro" w:hAnsi="Myriad Pro"/>
          <w:lang w:val="en-GB"/>
        </w:rPr>
        <w:t>XXX</w:t>
      </w:r>
      <w:r w:rsidRPr="00B84B52">
        <w:rPr>
          <w:rFonts w:ascii="Myriad Pro" w:hAnsi="Myriad Pro"/>
          <w:lang w:val="en-GB"/>
        </w:rPr>
        <w:t xml:space="preserve">.me will comply with the audit and make available all information reasonably relevant to the audit in a timely manner. </w:t>
      </w:r>
    </w:p>
    <w:p w14:paraId="17E851C7" w14:textId="0A76EFDC" w:rsidR="0062093A" w:rsidRPr="00B84B52" w:rsidRDefault="0062093A" w:rsidP="002A775C">
      <w:pPr>
        <w:ind w:left="-5" w:right="52"/>
        <w:rPr>
          <w:rFonts w:ascii="Myriad Pro" w:hAnsi="Myriad Pro"/>
          <w:lang w:val="en-GB"/>
        </w:rPr>
      </w:pPr>
      <w:r w:rsidRPr="00B84B52">
        <w:rPr>
          <w:rFonts w:ascii="Myriad Pro" w:hAnsi="Myriad Pro"/>
          <w:lang w:val="en-GB"/>
        </w:rPr>
        <w:t>5.5</w:t>
      </w:r>
      <w:r w:rsidR="00624886">
        <w:rPr>
          <w:rFonts w:ascii="Myriad Pro" w:hAnsi="Myriad Pro"/>
          <w:lang w:val="en-GB"/>
        </w:rPr>
        <w:t xml:space="preserve"> </w:t>
      </w:r>
      <w:r w:rsidR="004053A0">
        <w:rPr>
          <w:rFonts w:ascii="Myriad Pro" w:eastAsia="Verdana" w:hAnsi="Myriad Pro" w:cs="Arial"/>
          <w:spacing w:val="-1"/>
          <w:lang w:val="en-GB"/>
        </w:rPr>
        <w:t>XXX</w:t>
      </w:r>
      <w:r w:rsidRPr="00B84B52">
        <w:rPr>
          <w:rFonts w:ascii="Myriad Pro" w:eastAsia="Verdana" w:hAnsi="Myriad Pro" w:cs="Arial"/>
          <w:spacing w:val="-1"/>
          <w:lang w:val="en-GB"/>
        </w:rPr>
        <w:t xml:space="preserve">.me guarantees to implement the reasonable recommendations </w:t>
      </w:r>
      <w:r w:rsidR="00624886" w:rsidRPr="00B84B52">
        <w:rPr>
          <w:rFonts w:ascii="Myriad Pro" w:eastAsia="Verdana" w:hAnsi="Myriad Pro" w:cs="Arial"/>
          <w:spacing w:val="-1"/>
          <w:lang w:val="en-GB"/>
        </w:rPr>
        <w:t>suggested</w:t>
      </w:r>
      <w:r w:rsidRPr="00B84B52">
        <w:rPr>
          <w:rFonts w:ascii="Myriad Pro" w:eastAsia="Verdana" w:hAnsi="Myriad Pro" w:cs="Arial"/>
          <w:spacing w:val="-1"/>
          <w:lang w:val="en-GB"/>
        </w:rPr>
        <w:t xml:space="preserve"> by Client or engaged third party for improvement</w:t>
      </w:r>
      <w:r w:rsidR="00624886">
        <w:rPr>
          <w:rFonts w:ascii="Myriad Pro" w:eastAsia="Verdana" w:hAnsi="Myriad Pro" w:cs="Arial"/>
          <w:spacing w:val="-1"/>
          <w:lang w:val="en-GB"/>
        </w:rPr>
        <w:t>,</w:t>
      </w:r>
      <w:r w:rsidRPr="00B84B52">
        <w:rPr>
          <w:rFonts w:ascii="Myriad Pro" w:eastAsia="Verdana" w:hAnsi="Myriad Pro" w:cs="Arial"/>
          <w:spacing w:val="-1"/>
          <w:lang w:val="en-GB"/>
        </w:rPr>
        <w:t xml:space="preserve"> within a reasonable time frame, which will be determined in consultation.</w:t>
      </w:r>
    </w:p>
    <w:p w14:paraId="4695F2EB" w14:textId="77777777" w:rsidR="002A775C" w:rsidRPr="00B84B52" w:rsidRDefault="002A775C" w:rsidP="002A775C">
      <w:pPr>
        <w:spacing w:after="25"/>
        <w:ind w:left="-5" w:right="52"/>
        <w:rPr>
          <w:rFonts w:ascii="Myriad Pro" w:hAnsi="Myriad Pro"/>
          <w:lang w:val="en-GB"/>
        </w:rPr>
      </w:pPr>
      <w:r w:rsidRPr="00B84B52">
        <w:rPr>
          <w:rFonts w:ascii="Myriad Pro" w:hAnsi="Myriad Pro"/>
          <w:lang w:val="en-GB"/>
        </w:rPr>
        <w:t xml:space="preserve">5.6 The costs of an audit shall be borne by Client. </w:t>
      </w:r>
    </w:p>
    <w:p w14:paraId="019500FC" w14:textId="57898A86" w:rsidR="002A775C" w:rsidRPr="00B84B52" w:rsidRDefault="002A775C" w:rsidP="002A775C">
      <w:pPr>
        <w:ind w:left="-5" w:right="52"/>
        <w:rPr>
          <w:rFonts w:ascii="Myriad Pro" w:hAnsi="Myriad Pro"/>
          <w:lang w:val="en-GB"/>
        </w:rPr>
      </w:pPr>
      <w:r w:rsidRPr="00B84B52">
        <w:rPr>
          <w:rFonts w:ascii="Myriad Pro" w:hAnsi="Myriad Pro"/>
          <w:lang w:val="en-GB"/>
        </w:rPr>
        <w:t xml:space="preserve">5.7 Client will not commence an audit earlier than 14 (fourteen) days after prior written notice. If the date and time of the audit does not suit </w:t>
      </w:r>
      <w:r w:rsidR="004053A0">
        <w:rPr>
          <w:rFonts w:ascii="Myriad Pro" w:hAnsi="Myriad Pro"/>
          <w:lang w:val="en-GB"/>
        </w:rPr>
        <w:t>XXX</w:t>
      </w:r>
      <w:r w:rsidRPr="00B84B52">
        <w:rPr>
          <w:rFonts w:ascii="Myriad Pro" w:hAnsi="Myriad Pro"/>
          <w:lang w:val="en-GB"/>
        </w:rPr>
        <w:t xml:space="preserve">.me, then </w:t>
      </w:r>
      <w:r w:rsidR="004053A0">
        <w:rPr>
          <w:rFonts w:ascii="Myriad Pro" w:hAnsi="Myriad Pro"/>
          <w:lang w:val="en-GB"/>
        </w:rPr>
        <w:t>XXX</w:t>
      </w:r>
      <w:r w:rsidRPr="00B84B52">
        <w:rPr>
          <w:rFonts w:ascii="Myriad Pro" w:hAnsi="Myriad Pro"/>
          <w:lang w:val="en-GB"/>
        </w:rPr>
        <w:t>.me will inform the Clien</w:t>
      </w:r>
      <w:r w:rsidR="00DF684F">
        <w:rPr>
          <w:rFonts w:ascii="Myriad Pro" w:hAnsi="Myriad Pro"/>
          <w:lang w:val="en-GB"/>
        </w:rPr>
        <w:t xml:space="preserve">t of this and propose a new </w:t>
      </w:r>
      <w:r w:rsidRPr="00B84B52">
        <w:rPr>
          <w:rFonts w:ascii="Myriad Pro" w:hAnsi="Myriad Pro"/>
          <w:lang w:val="en-GB"/>
        </w:rPr>
        <w:t xml:space="preserve">date. </w:t>
      </w:r>
    </w:p>
    <w:p w14:paraId="4C536E55" w14:textId="06C9B703" w:rsidR="001D5ED7" w:rsidRPr="00B84B52" w:rsidRDefault="001D5ED7" w:rsidP="002A775C">
      <w:pPr>
        <w:ind w:left="-5" w:right="52"/>
        <w:rPr>
          <w:rFonts w:ascii="Myriad Pro" w:hAnsi="Myriad Pro"/>
          <w:lang w:val="en-GB"/>
        </w:rPr>
      </w:pPr>
      <w:r w:rsidRPr="00B84B52">
        <w:rPr>
          <w:rFonts w:ascii="Myriad Pro" w:eastAsia="Verdana" w:hAnsi="Myriad Pro" w:cs="Arial"/>
          <w:lang w:val="en-GB"/>
        </w:rPr>
        <w:t xml:space="preserve">5.8 </w:t>
      </w:r>
      <w:r w:rsidR="004053A0">
        <w:rPr>
          <w:rFonts w:ascii="Myriad Pro" w:eastAsia="Verdana" w:hAnsi="Myriad Pro" w:cs="Arial"/>
          <w:lang w:val="en-GB"/>
        </w:rPr>
        <w:t>XXX</w:t>
      </w:r>
      <w:r w:rsidRPr="00B84B52">
        <w:rPr>
          <w:rFonts w:ascii="Myriad Pro" w:eastAsia="Verdana" w:hAnsi="Myriad Pro" w:cs="Arial"/>
          <w:lang w:val="en-GB"/>
        </w:rPr>
        <w:t xml:space="preserve">.me undertakes to provide Client, or a third party engaged by Client, with the requested information within a </w:t>
      </w:r>
      <w:r w:rsidR="00DF684F">
        <w:rPr>
          <w:rFonts w:ascii="Myriad Pro" w:eastAsia="Verdana" w:hAnsi="Myriad Pro" w:cs="Arial"/>
          <w:lang w:val="en-GB"/>
        </w:rPr>
        <w:t>timeframe determined to by Client</w:t>
      </w:r>
      <w:r w:rsidRPr="00B84B52">
        <w:rPr>
          <w:rFonts w:ascii="Myriad Pro" w:eastAsia="Verdana" w:hAnsi="Myriad Pro" w:cs="Arial"/>
          <w:lang w:val="en-GB"/>
        </w:rPr>
        <w:t>. This way, Client, or a third party engaged by Client, ca</w:t>
      </w:r>
      <w:r w:rsidR="00DF684F">
        <w:rPr>
          <w:rFonts w:ascii="Myriad Pro" w:eastAsia="Verdana" w:hAnsi="Myriad Pro" w:cs="Arial"/>
          <w:lang w:val="en-GB"/>
        </w:rPr>
        <w:t>n form an opinion regarding</w:t>
      </w:r>
      <w:r w:rsidRPr="00B84B52">
        <w:rPr>
          <w:rFonts w:ascii="Myriad Pro" w:eastAsia="Verdana" w:hAnsi="Myriad Pro" w:cs="Arial"/>
          <w:lang w:val="en-GB"/>
        </w:rPr>
        <w:t xml:space="preserve"> </w:t>
      </w:r>
      <w:proofErr w:type="spellStart"/>
      <w:r w:rsidR="004053A0">
        <w:rPr>
          <w:rFonts w:ascii="Myriad Pro" w:eastAsia="Verdana" w:hAnsi="Myriad Pro" w:cs="Arial"/>
          <w:lang w:val="en-GB"/>
        </w:rPr>
        <w:t>XXX</w:t>
      </w:r>
      <w:r w:rsidRPr="00B84B52">
        <w:rPr>
          <w:rFonts w:ascii="Myriad Pro" w:eastAsia="Verdana" w:hAnsi="Myriad Pro" w:cs="Arial"/>
          <w:lang w:val="en-GB"/>
        </w:rPr>
        <w:t>.m</w:t>
      </w:r>
      <w:r w:rsidR="00DF684F">
        <w:rPr>
          <w:rFonts w:ascii="Myriad Pro" w:eastAsia="Verdana" w:hAnsi="Myriad Pro" w:cs="Arial"/>
          <w:lang w:val="en-GB"/>
        </w:rPr>
        <w:t>e's</w:t>
      </w:r>
      <w:proofErr w:type="spellEnd"/>
      <w:r w:rsidR="00DF684F">
        <w:rPr>
          <w:rFonts w:ascii="Myriad Pro" w:eastAsia="Verdana" w:hAnsi="Myriad Pro" w:cs="Arial"/>
          <w:lang w:val="en-GB"/>
        </w:rPr>
        <w:t xml:space="preserve"> compliance of this Processing</w:t>
      </w:r>
      <w:r w:rsidRPr="00B84B52">
        <w:rPr>
          <w:rFonts w:ascii="Myriad Pro" w:eastAsia="Verdana" w:hAnsi="Myriad Pro" w:cs="Arial"/>
          <w:lang w:val="en-GB"/>
        </w:rPr>
        <w:t xml:space="preserve"> Agreement. Client, or a third party engaged by Client, is obligated to treat all information concerning these checks confidentially.</w:t>
      </w:r>
    </w:p>
    <w:p w14:paraId="37BC81DB" w14:textId="77777777" w:rsidR="002A775C" w:rsidRPr="00B84B52" w:rsidRDefault="002A775C" w:rsidP="002A775C">
      <w:pPr>
        <w:spacing w:after="0" w:line="259" w:lineRule="auto"/>
        <w:ind w:left="0" w:firstLine="0"/>
        <w:rPr>
          <w:rFonts w:ascii="Myriad Pro" w:hAnsi="Myriad Pro"/>
          <w:lang w:val="en-GB"/>
        </w:rPr>
      </w:pPr>
      <w:r w:rsidRPr="00B84B52">
        <w:rPr>
          <w:rFonts w:ascii="Myriad Pro" w:hAnsi="Myriad Pro"/>
          <w:lang w:val="en-GB"/>
        </w:rPr>
        <w:lastRenderedPageBreak/>
        <w:t xml:space="preserve"> </w:t>
      </w:r>
    </w:p>
    <w:p w14:paraId="55CE7EBB" w14:textId="77777777" w:rsidR="002A775C" w:rsidRPr="00B84B52" w:rsidRDefault="002A775C" w:rsidP="009F365E">
      <w:pPr>
        <w:pStyle w:val="Heading3"/>
        <w:numPr>
          <w:ilvl w:val="0"/>
          <w:numId w:val="0"/>
        </w:numPr>
        <w:tabs>
          <w:tab w:val="center" w:pos="2056"/>
        </w:tabs>
        <w:ind w:left="-15"/>
        <w:rPr>
          <w:b/>
          <w:sz w:val="24"/>
          <w:lang w:val="en-GB"/>
        </w:rPr>
      </w:pPr>
      <w:r w:rsidRPr="00B84B52">
        <w:rPr>
          <w:b/>
          <w:sz w:val="24"/>
          <w:lang w:val="en-GB"/>
        </w:rPr>
        <w:t xml:space="preserve">Article 6. </w:t>
      </w:r>
      <w:r w:rsidRPr="00B84B52">
        <w:rPr>
          <w:b/>
          <w:sz w:val="24"/>
          <w:lang w:val="en-GB"/>
        </w:rPr>
        <w:tab/>
        <w:t>Indemnities</w:t>
      </w:r>
    </w:p>
    <w:p w14:paraId="6DE0B368" w14:textId="0CED4703" w:rsidR="002A775C" w:rsidRPr="00B84B52" w:rsidRDefault="002A775C" w:rsidP="002A775C">
      <w:pPr>
        <w:ind w:left="-5" w:right="52"/>
        <w:rPr>
          <w:rFonts w:ascii="Myriad Pro" w:hAnsi="Myriad Pro"/>
          <w:lang w:val="en-GB"/>
        </w:rPr>
      </w:pPr>
      <w:r w:rsidRPr="00B84B52">
        <w:rPr>
          <w:rFonts w:ascii="Myriad Pro" w:hAnsi="Myriad Pro"/>
          <w:lang w:val="en-GB"/>
        </w:rPr>
        <w:t xml:space="preserve">6.1 </w:t>
      </w:r>
      <w:r w:rsidR="004053A0">
        <w:rPr>
          <w:rFonts w:ascii="Myriad Pro" w:hAnsi="Myriad Pro"/>
          <w:lang w:val="en-GB"/>
        </w:rPr>
        <w:t>XXX</w:t>
      </w:r>
      <w:r w:rsidRPr="00B84B52">
        <w:rPr>
          <w:rFonts w:ascii="Myriad Pro" w:hAnsi="Myriad Pro"/>
          <w:lang w:val="en-GB"/>
        </w:rPr>
        <w:t xml:space="preserve">.me shall indemnify Client against any third party legal claims, on any grounds whatsoever, with regards to the Personal Data or the fulfilment of the Processing Agreement and/or Agreement, unless </w:t>
      </w:r>
      <w:r w:rsidR="004053A0">
        <w:rPr>
          <w:rFonts w:ascii="Myriad Pro" w:hAnsi="Myriad Pro"/>
          <w:lang w:val="en-GB"/>
        </w:rPr>
        <w:t>XXX</w:t>
      </w:r>
      <w:r w:rsidRPr="00B84B52">
        <w:rPr>
          <w:rFonts w:ascii="Myriad Pro" w:hAnsi="Myriad Pro"/>
          <w:lang w:val="en-GB"/>
        </w:rPr>
        <w:t>.me proves to have taken all technical and organisational measures to protect the Personal Data as described in the appendix to this Processing Agreement and has also</w:t>
      </w:r>
      <w:r w:rsidR="007D28D3">
        <w:rPr>
          <w:rFonts w:ascii="Myriad Pro" w:hAnsi="Myriad Pro"/>
          <w:lang w:val="en-GB"/>
        </w:rPr>
        <w:t>,</w:t>
      </w:r>
      <w:r w:rsidRPr="00B84B52">
        <w:rPr>
          <w:rFonts w:ascii="Myriad Pro" w:hAnsi="Myriad Pro"/>
          <w:lang w:val="en-GB"/>
        </w:rPr>
        <w:t xml:space="preserve"> for the remainder</w:t>
      </w:r>
      <w:r w:rsidR="007D28D3">
        <w:rPr>
          <w:rFonts w:ascii="Myriad Pro" w:hAnsi="Myriad Pro"/>
          <w:lang w:val="en-GB"/>
        </w:rPr>
        <w:t>,</w:t>
      </w:r>
      <w:r w:rsidRPr="00B84B52">
        <w:rPr>
          <w:rFonts w:ascii="Myriad Pro" w:hAnsi="Myriad Pro"/>
          <w:lang w:val="en-GB"/>
        </w:rPr>
        <w:t xml:space="preserve"> not acted unlawfully which resulted in the damage.   </w:t>
      </w:r>
    </w:p>
    <w:p w14:paraId="604F9710" w14:textId="19030AD8" w:rsidR="002A775C" w:rsidRPr="00B84B52" w:rsidRDefault="002A775C" w:rsidP="002A775C">
      <w:pPr>
        <w:ind w:left="-5" w:right="52"/>
        <w:rPr>
          <w:rFonts w:ascii="Myriad Pro" w:hAnsi="Myriad Pro"/>
          <w:lang w:val="en-GB"/>
        </w:rPr>
      </w:pPr>
      <w:r w:rsidRPr="00B84B52">
        <w:rPr>
          <w:rFonts w:ascii="Myriad Pro" w:hAnsi="Myriad Pro"/>
          <w:lang w:val="en-GB"/>
        </w:rPr>
        <w:t xml:space="preserve">6.2 If the third party legal claims regarding the Personal Data or the fulfilment of the Processing Agreement and/or Agreement are the result of intent or gross negligence by </w:t>
      </w:r>
      <w:r w:rsidR="004053A0">
        <w:rPr>
          <w:rFonts w:ascii="Myriad Pro" w:hAnsi="Myriad Pro"/>
          <w:lang w:val="en-GB"/>
        </w:rPr>
        <w:t>XXX</w:t>
      </w:r>
      <w:r w:rsidRPr="00B84B52">
        <w:rPr>
          <w:rFonts w:ascii="Myriad Pro" w:hAnsi="Myriad Pro"/>
          <w:lang w:val="en-GB"/>
        </w:rPr>
        <w:t xml:space="preserve">.me, then </w:t>
      </w:r>
      <w:r w:rsidR="004053A0">
        <w:rPr>
          <w:rFonts w:ascii="Myriad Pro" w:hAnsi="Myriad Pro"/>
          <w:lang w:val="en-GB"/>
        </w:rPr>
        <w:t>XXX</w:t>
      </w:r>
      <w:r w:rsidRPr="00B84B52">
        <w:rPr>
          <w:rFonts w:ascii="Myriad Pro" w:hAnsi="Myriad Pro"/>
          <w:lang w:val="en-GB"/>
        </w:rPr>
        <w:t xml:space="preserve">.me will indemnify the Client at least with respect to those relevant legal claims. </w:t>
      </w:r>
    </w:p>
    <w:p w14:paraId="68632B6F" w14:textId="77777777" w:rsidR="002A775C" w:rsidRPr="00B84B52" w:rsidRDefault="002A775C" w:rsidP="002A775C">
      <w:pPr>
        <w:spacing w:after="54" w:line="259" w:lineRule="auto"/>
        <w:ind w:left="0" w:firstLine="0"/>
        <w:rPr>
          <w:rFonts w:ascii="Myriad Pro" w:hAnsi="Myriad Pro"/>
          <w:lang w:val="en-GB"/>
        </w:rPr>
      </w:pPr>
      <w:r w:rsidRPr="00B84B52">
        <w:rPr>
          <w:rFonts w:ascii="Myriad Pro" w:hAnsi="Myriad Pro"/>
          <w:lang w:val="en-GB"/>
        </w:rPr>
        <w:t xml:space="preserve"> </w:t>
      </w:r>
    </w:p>
    <w:p w14:paraId="3F862D5F" w14:textId="77777777" w:rsidR="002A775C" w:rsidRPr="00B84B52" w:rsidRDefault="002A775C" w:rsidP="009F365E">
      <w:pPr>
        <w:pStyle w:val="Heading3"/>
        <w:numPr>
          <w:ilvl w:val="0"/>
          <w:numId w:val="0"/>
        </w:numPr>
        <w:tabs>
          <w:tab w:val="center" w:pos="2214"/>
        </w:tabs>
        <w:ind w:left="-15"/>
        <w:rPr>
          <w:b/>
          <w:sz w:val="24"/>
          <w:lang w:val="en-GB"/>
        </w:rPr>
      </w:pPr>
      <w:r w:rsidRPr="00B84B52">
        <w:rPr>
          <w:b/>
          <w:sz w:val="24"/>
          <w:lang w:val="en-GB"/>
        </w:rPr>
        <w:t xml:space="preserve">Article 7. </w:t>
      </w:r>
      <w:r w:rsidRPr="00B84B52">
        <w:rPr>
          <w:b/>
          <w:sz w:val="24"/>
          <w:lang w:val="en-GB"/>
        </w:rPr>
        <w:tab/>
        <w:t>Confidentiality</w:t>
      </w:r>
    </w:p>
    <w:p w14:paraId="19876C82" w14:textId="6F341374" w:rsidR="002A775C" w:rsidRPr="00B84B52" w:rsidRDefault="002A775C" w:rsidP="002A775C">
      <w:pPr>
        <w:ind w:left="-5" w:right="52"/>
        <w:rPr>
          <w:rFonts w:ascii="Myriad Pro" w:hAnsi="Myriad Pro"/>
          <w:lang w:val="en-GB"/>
        </w:rPr>
      </w:pPr>
      <w:r w:rsidRPr="00B84B52">
        <w:rPr>
          <w:rFonts w:ascii="Myriad Pro" w:hAnsi="Myriad Pro"/>
          <w:lang w:val="en-GB"/>
        </w:rPr>
        <w:t xml:space="preserve">7.1 All Personal Data that </w:t>
      </w:r>
      <w:r w:rsidR="004053A0">
        <w:rPr>
          <w:rFonts w:ascii="Myriad Pro" w:hAnsi="Myriad Pro"/>
          <w:lang w:val="en-GB"/>
        </w:rPr>
        <w:t>XXX</w:t>
      </w:r>
      <w:r w:rsidRPr="00B84B52">
        <w:rPr>
          <w:rFonts w:ascii="Myriad Pro" w:hAnsi="Myriad Pro"/>
          <w:lang w:val="en-GB"/>
        </w:rPr>
        <w:t xml:space="preserve">.me receives from Client and/or collects or has to collect for the purpose of Processing the data in accordance with the provisions of the Agreement, is subject to confidentiality towards third parties.  People employed by or working for </w:t>
      </w:r>
      <w:r w:rsidR="004053A0">
        <w:rPr>
          <w:rFonts w:ascii="Myriad Pro" w:hAnsi="Myriad Pro"/>
          <w:lang w:val="en-GB"/>
        </w:rPr>
        <w:t>XXX</w:t>
      </w:r>
      <w:r w:rsidRPr="00B84B52">
        <w:rPr>
          <w:rFonts w:ascii="Myriad Pro" w:hAnsi="Myriad Pro"/>
          <w:lang w:val="en-GB"/>
        </w:rPr>
        <w:t>.me will sign an associated confidentiality agreement.</w:t>
      </w:r>
    </w:p>
    <w:p w14:paraId="7B5A6647" w14:textId="656314AE" w:rsidR="002A775C" w:rsidRPr="00B84B52" w:rsidRDefault="002A775C" w:rsidP="002A775C">
      <w:pPr>
        <w:ind w:left="-5" w:right="52"/>
        <w:rPr>
          <w:rFonts w:ascii="Myriad Pro" w:hAnsi="Myriad Pro"/>
          <w:lang w:val="en-GB"/>
        </w:rPr>
      </w:pPr>
      <w:r w:rsidRPr="00B84B52">
        <w:rPr>
          <w:rFonts w:ascii="Myriad Pro" w:hAnsi="Myriad Pro"/>
          <w:lang w:val="en-GB"/>
        </w:rPr>
        <w:t xml:space="preserve">7.2 </w:t>
      </w:r>
      <w:r w:rsidR="004053A0">
        <w:rPr>
          <w:rFonts w:ascii="Myriad Pro" w:hAnsi="Myriad Pro"/>
          <w:lang w:val="en-GB"/>
        </w:rPr>
        <w:t>XXX</w:t>
      </w:r>
      <w:r w:rsidRPr="00B84B52">
        <w:rPr>
          <w:rFonts w:ascii="Myriad Pro" w:hAnsi="Myriad Pro"/>
          <w:lang w:val="en-GB"/>
        </w:rPr>
        <w:t>.me will not use this information for any other purpose than for which it has obtained it, even if it has been al</w:t>
      </w:r>
      <w:r w:rsidR="007D28D3">
        <w:rPr>
          <w:rFonts w:ascii="Myriad Pro" w:hAnsi="Myriad Pro"/>
          <w:lang w:val="en-GB"/>
        </w:rPr>
        <w:t>tered in such a way that it can</w:t>
      </w:r>
      <w:r w:rsidRPr="00B84B52">
        <w:rPr>
          <w:rFonts w:ascii="Myriad Pro" w:hAnsi="Myriad Pro"/>
          <w:lang w:val="en-GB"/>
        </w:rPr>
        <w:t xml:space="preserve">not be traced back to Client or any other person, such as the Data Subject. </w:t>
      </w:r>
    </w:p>
    <w:p w14:paraId="5612B4B1" w14:textId="6EF08FE8" w:rsidR="002A775C" w:rsidRPr="00B84B52" w:rsidRDefault="002A775C" w:rsidP="002A775C">
      <w:pPr>
        <w:ind w:left="-5" w:right="52"/>
        <w:rPr>
          <w:rFonts w:ascii="Myriad Pro" w:hAnsi="Myriad Pro"/>
          <w:lang w:val="en-GB"/>
        </w:rPr>
      </w:pPr>
      <w:r w:rsidRPr="00B84B52">
        <w:rPr>
          <w:rFonts w:ascii="Myriad Pro" w:hAnsi="Myriad Pro"/>
          <w:lang w:val="en-GB"/>
        </w:rPr>
        <w:t>7.3 Ensuring confidentiality does not apply if the Client, or the Data Subject, has explicitly given permission</w:t>
      </w:r>
      <w:r w:rsidR="007D28D3">
        <w:rPr>
          <w:rFonts w:ascii="Myriad Pro" w:hAnsi="Myriad Pro"/>
          <w:lang w:val="en-GB"/>
        </w:rPr>
        <w:t>,</w:t>
      </w:r>
      <w:r w:rsidRPr="00B84B52">
        <w:rPr>
          <w:rFonts w:ascii="Myriad Pro" w:hAnsi="Myriad Pro"/>
          <w:lang w:val="en-GB"/>
        </w:rPr>
        <w:t xml:space="preserve"> or in case there is a legal obligation to provide information to a third party.  </w:t>
      </w:r>
    </w:p>
    <w:p w14:paraId="26AAD0BB" w14:textId="705EFE4F" w:rsidR="002A775C" w:rsidRPr="00B84B52" w:rsidRDefault="002A775C" w:rsidP="002A775C">
      <w:pPr>
        <w:ind w:left="-5" w:right="52"/>
        <w:rPr>
          <w:rFonts w:ascii="Myriad Pro" w:hAnsi="Myriad Pro"/>
          <w:lang w:val="en-GB"/>
        </w:rPr>
      </w:pPr>
      <w:r w:rsidRPr="00B84B52">
        <w:rPr>
          <w:rFonts w:ascii="Myriad Pro" w:hAnsi="Myriad Pro"/>
          <w:lang w:val="en-GB"/>
        </w:rPr>
        <w:t xml:space="preserve">7.4 If </w:t>
      </w:r>
      <w:r w:rsidR="004053A0">
        <w:rPr>
          <w:rFonts w:ascii="Myriad Pro" w:hAnsi="Myriad Pro"/>
          <w:lang w:val="en-GB"/>
        </w:rPr>
        <w:t>XXX</w:t>
      </w:r>
      <w:r w:rsidRPr="00B84B52">
        <w:rPr>
          <w:rFonts w:ascii="Myriad Pro" w:hAnsi="Myriad Pro"/>
          <w:lang w:val="en-GB"/>
        </w:rPr>
        <w:t>.me uses the services of third parties, it unconditionally ensures that these third parties will accept in writing</w:t>
      </w:r>
      <w:r w:rsidR="00E914BC">
        <w:rPr>
          <w:rFonts w:ascii="Myriad Pro" w:hAnsi="Myriad Pro"/>
          <w:lang w:val="en-GB"/>
        </w:rPr>
        <w:t xml:space="preserve"> and comply to</w:t>
      </w:r>
      <w:r w:rsidRPr="00B84B52">
        <w:rPr>
          <w:rFonts w:ascii="Myriad Pro" w:hAnsi="Myriad Pro"/>
          <w:lang w:val="en-GB"/>
        </w:rPr>
        <w:t xml:space="preserve"> the same confidentiality as agreed </w:t>
      </w:r>
      <w:r w:rsidR="007D28D3">
        <w:rPr>
          <w:rFonts w:ascii="Myriad Pro" w:hAnsi="Myriad Pro"/>
          <w:lang w:val="en-GB"/>
        </w:rPr>
        <w:t>to between</w:t>
      </w:r>
      <w:r w:rsidRPr="00B84B52">
        <w:rPr>
          <w:rFonts w:ascii="Myriad Pro" w:hAnsi="Myriad Pro"/>
          <w:lang w:val="en-GB"/>
        </w:rPr>
        <w:t xml:space="preserve"> Parties.  </w:t>
      </w:r>
    </w:p>
    <w:p w14:paraId="02165507" w14:textId="30B4DAE2" w:rsidR="00C7533B" w:rsidRPr="00B84B52" w:rsidRDefault="00C7533B" w:rsidP="002A775C">
      <w:pPr>
        <w:ind w:left="-5" w:right="52"/>
        <w:rPr>
          <w:rFonts w:ascii="Myriad Pro" w:hAnsi="Myriad Pro"/>
          <w:lang w:val="en-GB"/>
        </w:rPr>
      </w:pPr>
      <w:r w:rsidRPr="00B84B52">
        <w:rPr>
          <w:rFonts w:ascii="Myriad Pro" w:eastAsia="Verdana" w:hAnsi="Myriad Pro" w:cs="Arial"/>
          <w:lang w:val="en-GB"/>
        </w:rPr>
        <w:t xml:space="preserve">7.5 If </w:t>
      </w:r>
      <w:r w:rsidR="004053A0">
        <w:rPr>
          <w:rFonts w:ascii="Myriad Pro" w:eastAsia="Verdana" w:hAnsi="Myriad Pro" w:cs="Arial"/>
          <w:lang w:val="en-GB"/>
        </w:rPr>
        <w:t>XXX</w:t>
      </w:r>
      <w:r w:rsidRPr="00B84B52">
        <w:rPr>
          <w:rFonts w:ascii="Myriad Pro" w:eastAsia="Verdana" w:hAnsi="Myriad Pro" w:cs="Arial"/>
          <w:lang w:val="en-GB"/>
        </w:rPr>
        <w:t xml:space="preserve">.me has to provide data based on a legal obligation or court order, </w:t>
      </w:r>
      <w:r w:rsidR="004053A0">
        <w:rPr>
          <w:rFonts w:ascii="Myriad Pro" w:eastAsia="Verdana" w:hAnsi="Myriad Pro" w:cs="Arial"/>
          <w:lang w:val="en-GB"/>
        </w:rPr>
        <w:t>XXX</w:t>
      </w:r>
      <w:r w:rsidRPr="00B84B52">
        <w:rPr>
          <w:rFonts w:ascii="Myriad Pro" w:eastAsia="Verdana" w:hAnsi="Myriad Pro" w:cs="Arial"/>
          <w:lang w:val="en-GB"/>
        </w:rPr>
        <w:t xml:space="preserve">.me will verify the basis of the request and the identity of the inquirer and </w:t>
      </w:r>
      <w:r w:rsidR="004053A0">
        <w:rPr>
          <w:rFonts w:ascii="Myriad Pro" w:eastAsia="Verdana" w:hAnsi="Myriad Pro" w:cs="Arial"/>
          <w:lang w:val="en-GB"/>
        </w:rPr>
        <w:t>XXX</w:t>
      </w:r>
      <w:r w:rsidRPr="00B84B52">
        <w:rPr>
          <w:rFonts w:ascii="Myriad Pro" w:eastAsia="Verdana" w:hAnsi="Myriad Pro" w:cs="Arial"/>
          <w:lang w:val="en-GB"/>
        </w:rPr>
        <w:t>.me will immediately, prior to the provision, inform Client, unless legal provisions impede this.</w:t>
      </w:r>
    </w:p>
    <w:p w14:paraId="2DC89EC6" w14:textId="77777777" w:rsidR="002A775C" w:rsidRPr="00B84B52" w:rsidRDefault="002A775C" w:rsidP="002A775C">
      <w:pPr>
        <w:spacing w:after="38" w:line="259" w:lineRule="auto"/>
        <w:ind w:left="0" w:firstLine="0"/>
        <w:rPr>
          <w:rFonts w:ascii="Myriad Pro" w:hAnsi="Myriad Pro"/>
          <w:lang w:val="en-GB"/>
        </w:rPr>
      </w:pPr>
    </w:p>
    <w:p w14:paraId="047FD260" w14:textId="77777777" w:rsidR="002A775C" w:rsidRPr="00B84B52" w:rsidRDefault="002A775C" w:rsidP="009F365E">
      <w:pPr>
        <w:pStyle w:val="Heading3"/>
        <w:numPr>
          <w:ilvl w:val="0"/>
          <w:numId w:val="0"/>
        </w:numPr>
        <w:ind w:left="-5"/>
        <w:rPr>
          <w:b/>
          <w:sz w:val="24"/>
          <w:lang w:val="en-GB"/>
        </w:rPr>
      </w:pPr>
      <w:r w:rsidRPr="00B84B52">
        <w:rPr>
          <w:b/>
          <w:sz w:val="24"/>
          <w:lang w:val="en-GB"/>
        </w:rPr>
        <w:t xml:space="preserve">Article 8. </w:t>
      </w:r>
      <w:r w:rsidR="009F365E" w:rsidRPr="00B84B52">
        <w:rPr>
          <w:b/>
          <w:sz w:val="24"/>
          <w:lang w:val="en-GB"/>
        </w:rPr>
        <w:tab/>
      </w:r>
      <w:r w:rsidRPr="00B84B52">
        <w:rPr>
          <w:b/>
          <w:sz w:val="24"/>
          <w:lang w:val="en-GB"/>
        </w:rPr>
        <w:t>Duty to report</w:t>
      </w:r>
    </w:p>
    <w:p w14:paraId="0C845AEA" w14:textId="48C2EE17" w:rsidR="002A775C" w:rsidRPr="008E2E0C" w:rsidRDefault="002A775C" w:rsidP="006530AC">
      <w:pPr>
        <w:pStyle w:val="ListParagraph"/>
        <w:numPr>
          <w:ilvl w:val="1"/>
          <w:numId w:val="22"/>
        </w:numPr>
        <w:spacing w:after="0" w:line="276" w:lineRule="auto"/>
        <w:ind w:left="-5" w:right="52"/>
        <w:rPr>
          <w:rFonts w:ascii="Myriad Pro" w:hAnsi="Myriad Pro"/>
          <w:lang w:val="en-GB"/>
        </w:rPr>
      </w:pPr>
      <w:r w:rsidRPr="008E2E0C">
        <w:rPr>
          <w:rFonts w:ascii="Myriad Pro" w:hAnsi="Myriad Pro"/>
          <w:lang w:val="en-GB"/>
        </w:rPr>
        <w:t xml:space="preserve">In the event of a Breach, </w:t>
      </w:r>
      <w:r w:rsidR="004053A0">
        <w:rPr>
          <w:rFonts w:ascii="Myriad Pro" w:hAnsi="Myriad Pro"/>
          <w:lang w:val="en-GB"/>
        </w:rPr>
        <w:t>XXX</w:t>
      </w:r>
      <w:r w:rsidRPr="008E2E0C">
        <w:rPr>
          <w:rFonts w:ascii="Myriad Pro" w:hAnsi="Myriad Pro"/>
          <w:lang w:val="en-GB"/>
        </w:rPr>
        <w:t xml:space="preserve">.me will inform Client as soon as possible - at least within 24 hours after the first discovery - of all (suspected) security breaches and other </w:t>
      </w:r>
      <w:r w:rsidR="008E2E0C">
        <w:rPr>
          <w:rFonts w:ascii="Myriad Pro" w:hAnsi="Myriad Pro"/>
          <w:lang w:val="en-GB"/>
        </w:rPr>
        <w:t>incidents that must be reported</w:t>
      </w:r>
      <w:r w:rsidRPr="008E2E0C">
        <w:rPr>
          <w:rFonts w:ascii="Myriad Pro" w:hAnsi="Myriad Pro"/>
          <w:lang w:val="en-GB"/>
        </w:rPr>
        <w:t xml:space="preserve"> under </w:t>
      </w:r>
      <w:r w:rsidR="008E2E0C">
        <w:rPr>
          <w:rFonts w:ascii="Myriad Pro" w:hAnsi="Myriad Pro"/>
          <w:lang w:val="en-GB"/>
        </w:rPr>
        <w:t>the law, to the authorities or Data S</w:t>
      </w:r>
      <w:r w:rsidRPr="008E2E0C">
        <w:rPr>
          <w:rFonts w:ascii="Myriad Pro" w:hAnsi="Myriad Pro"/>
          <w:lang w:val="en-GB"/>
        </w:rPr>
        <w:t xml:space="preserve">ubject </w:t>
      </w:r>
      <w:r w:rsidR="002C628C">
        <w:rPr>
          <w:rFonts w:ascii="Myriad Pro" w:hAnsi="Myriad Pro"/>
          <w:lang w:val="en-GB"/>
        </w:rPr>
        <w:t>as far as the B</w:t>
      </w:r>
      <w:r w:rsidRPr="008E2E0C">
        <w:rPr>
          <w:rFonts w:ascii="Myriad Pro" w:hAnsi="Myriad Pro"/>
          <w:lang w:val="en-GB"/>
        </w:rPr>
        <w:t>r</w:t>
      </w:r>
      <w:r w:rsidR="008E2E0C">
        <w:rPr>
          <w:rFonts w:ascii="Myriad Pro" w:hAnsi="Myriad Pro"/>
          <w:lang w:val="en-GB"/>
        </w:rPr>
        <w:t>eaches are related to Client's P</w:t>
      </w:r>
      <w:r w:rsidRPr="008E2E0C">
        <w:rPr>
          <w:rFonts w:ascii="Myriad Pro" w:hAnsi="Myriad Pro"/>
          <w:lang w:val="en-GB"/>
        </w:rPr>
        <w:t>rocessed</w:t>
      </w:r>
      <w:r w:rsidR="008E2E0C">
        <w:rPr>
          <w:rFonts w:ascii="Myriad Pro" w:hAnsi="Myriad Pro"/>
          <w:lang w:val="en-GB"/>
        </w:rPr>
        <w:t xml:space="preserve"> data</w:t>
      </w:r>
      <w:r w:rsidRPr="008E2E0C">
        <w:rPr>
          <w:rFonts w:ascii="Myriad Pro" w:hAnsi="Myriad Pro"/>
          <w:lang w:val="en-GB"/>
        </w:rPr>
        <w:t xml:space="preserve">. This without prejudice to the obligation to undo or </w:t>
      </w:r>
      <w:r w:rsidR="002C628C">
        <w:rPr>
          <w:rFonts w:ascii="Myriad Pro" w:hAnsi="Myriad Pro"/>
          <w:lang w:val="en-GB"/>
        </w:rPr>
        <w:t>limit the consequences of such B</w:t>
      </w:r>
      <w:r w:rsidRPr="008E2E0C">
        <w:rPr>
          <w:rFonts w:ascii="Myriad Pro" w:hAnsi="Myriad Pro"/>
          <w:lang w:val="en-GB"/>
        </w:rPr>
        <w:t xml:space="preserve">reaches and incidents as quickly as possible. </w:t>
      </w:r>
      <w:r w:rsidR="004053A0">
        <w:rPr>
          <w:rFonts w:ascii="Myriad Pro" w:hAnsi="Myriad Pro"/>
          <w:lang w:val="en-GB"/>
        </w:rPr>
        <w:t>XXX</w:t>
      </w:r>
      <w:r w:rsidRPr="008E2E0C">
        <w:rPr>
          <w:rFonts w:ascii="Myriad Pro" w:hAnsi="Myriad Pro"/>
          <w:lang w:val="en-GB"/>
        </w:rPr>
        <w:t xml:space="preserve">.me will additionally, at the initial request of Client, provide all information that </w:t>
      </w:r>
      <w:r w:rsidRPr="008E2E0C">
        <w:rPr>
          <w:rFonts w:ascii="Myriad Pro" w:hAnsi="Myriad Pro"/>
          <w:lang w:val="en-GB"/>
        </w:rPr>
        <w:lastRenderedPageBreak/>
        <w:t xml:space="preserve">Client deems necessary to be able to assess the </w:t>
      </w:r>
      <w:r w:rsidR="002C628C" w:rsidRPr="008E2E0C">
        <w:rPr>
          <w:rFonts w:ascii="Myriad Pro" w:hAnsi="Myriad Pro"/>
          <w:lang w:val="en-GB"/>
        </w:rPr>
        <w:t>event</w:t>
      </w:r>
      <w:r w:rsidRPr="008E2E0C">
        <w:rPr>
          <w:rFonts w:ascii="Myriad Pro" w:hAnsi="Myriad Pro"/>
          <w:lang w:val="en-GB"/>
        </w:rPr>
        <w:t xml:space="preserve">. </w:t>
      </w:r>
      <w:r w:rsidR="004053A0">
        <w:rPr>
          <w:rFonts w:ascii="Myriad Pro" w:hAnsi="Myriad Pro"/>
          <w:lang w:val="en-GB"/>
        </w:rPr>
        <w:t>XXX</w:t>
      </w:r>
      <w:r w:rsidRPr="008E2E0C">
        <w:rPr>
          <w:rFonts w:ascii="Myriad Pro" w:hAnsi="Myriad Pro"/>
          <w:lang w:val="en-GB"/>
        </w:rPr>
        <w:t xml:space="preserve">.me will provide at least the information about the (alleged) cause of the Breach and the (proposed) solution.  </w:t>
      </w:r>
    </w:p>
    <w:p w14:paraId="454709B1" w14:textId="5052BACB" w:rsidR="002A775C" w:rsidRPr="00B84B52" w:rsidRDefault="002A775C" w:rsidP="002C628C">
      <w:pPr>
        <w:ind w:left="-5" w:right="52"/>
        <w:rPr>
          <w:rFonts w:ascii="Myriad Pro" w:hAnsi="Myriad Pro"/>
          <w:lang w:val="en-GB"/>
        </w:rPr>
      </w:pPr>
      <w:r w:rsidRPr="00B84B52">
        <w:rPr>
          <w:rFonts w:ascii="Myriad Pro" w:hAnsi="Myriad Pro"/>
          <w:lang w:val="en-GB"/>
        </w:rPr>
        <w:t xml:space="preserve">8.2 </w:t>
      </w:r>
      <w:r w:rsidR="004053A0">
        <w:rPr>
          <w:rFonts w:ascii="Myriad Pro" w:hAnsi="Myriad Pro"/>
          <w:lang w:val="en-GB"/>
        </w:rPr>
        <w:t>XXX</w:t>
      </w:r>
      <w:r w:rsidRPr="00B84B52">
        <w:rPr>
          <w:rFonts w:ascii="Myriad Pro" w:hAnsi="Myriad Pro"/>
          <w:lang w:val="en-GB"/>
        </w:rPr>
        <w:t>.me has a thorough plan of approaching</w:t>
      </w:r>
      <w:r w:rsidR="002C628C">
        <w:rPr>
          <w:rFonts w:ascii="Myriad Pro" w:hAnsi="Myriad Pro"/>
          <w:lang w:val="en-GB"/>
        </w:rPr>
        <w:t xml:space="preserve"> and dealing with B</w:t>
      </w:r>
      <w:r w:rsidRPr="00B84B52">
        <w:rPr>
          <w:rFonts w:ascii="Myriad Pro" w:hAnsi="Myriad Pro"/>
          <w:lang w:val="en-GB"/>
        </w:rPr>
        <w:t>reaches, and will provide the Client, at</w:t>
      </w:r>
      <w:r w:rsidR="002C628C">
        <w:rPr>
          <w:rFonts w:ascii="Myriad Pro" w:hAnsi="Myriad Pro"/>
          <w:lang w:val="en-GB"/>
        </w:rPr>
        <w:t xml:space="preserve"> his request, with access to that</w:t>
      </w:r>
      <w:r w:rsidRPr="00B84B52">
        <w:rPr>
          <w:rFonts w:ascii="Myriad Pro" w:hAnsi="Myriad Pro"/>
          <w:lang w:val="en-GB"/>
        </w:rPr>
        <w:t xml:space="preserve"> pl</w:t>
      </w:r>
      <w:r w:rsidR="002C628C">
        <w:rPr>
          <w:rFonts w:ascii="Myriad Pro" w:hAnsi="Myriad Pro"/>
          <w:lang w:val="en-GB"/>
        </w:rPr>
        <w:t xml:space="preserve">an. </w:t>
      </w:r>
      <w:r w:rsidR="004053A0">
        <w:rPr>
          <w:rFonts w:ascii="Myriad Pro" w:hAnsi="Myriad Pro"/>
          <w:lang w:val="en-GB"/>
        </w:rPr>
        <w:t>XXX</w:t>
      </w:r>
      <w:r w:rsidR="002C628C">
        <w:rPr>
          <w:rFonts w:ascii="Myriad Pro" w:hAnsi="Myriad Pro"/>
          <w:lang w:val="en-GB"/>
        </w:rPr>
        <w:t xml:space="preserve">.me notifies </w:t>
      </w:r>
      <w:r w:rsidRPr="00B84B52">
        <w:rPr>
          <w:rFonts w:ascii="Myriad Pro" w:hAnsi="Myriad Pro"/>
          <w:lang w:val="en-GB"/>
        </w:rPr>
        <w:t>Client of any substantive changes to the plan.</w:t>
      </w:r>
    </w:p>
    <w:p w14:paraId="514B9362" w14:textId="7468853B" w:rsidR="002A775C" w:rsidRPr="00B84B52" w:rsidRDefault="002A775C" w:rsidP="002A775C">
      <w:pPr>
        <w:ind w:left="-5" w:right="52"/>
        <w:rPr>
          <w:rFonts w:ascii="Myriad Pro" w:hAnsi="Myriad Pro"/>
          <w:lang w:val="en-GB"/>
        </w:rPr>
      </w:pPr>
      <w:r w:rsidRPr="00B84B52">
        <w:rPr>
          <w:rFonts w:ascii="Myriad Pro" w:hAnsi="Myriad Pro"/>
          <w:lang w:val="en-GB"/>
        </w:rPr>
        <w:t>8.3</w:t>
      </w:r>
      <w:r w:rsidR="002C628C">
        <w:rPr>
          <w:rFonts w:ascii="Myriad Pro" w:hAnsi="Myriad Pro"/>
          <w:lang w:val="en-GB"/>
        </w:rPr>
        <w:t xml:space="preserve"> </w:t>
      </w:r>
      <w:r w:rsidR="004053A0">
        <w:rPr>
          <w:rFonts w:ascii="Myriad Pro" w:hAnsi="Myriad Pro"/>
          <w:lang w:val="en-GB"/>
        </w:rPr>
        <w:t>XXX</w:t>
      </w:r>
      <w:r w:rsidR="002C628C">
        <w:rPr>
          <w:rFonts w:ascii="Myriad Pro" w:hAnsi="Myriad Pro"/>
          <w:lang w:val="en-GB"/>
        </w:rPr>
        <w:t>.me will leave it to Client to report B</w:t>
      </w:r>
      <w:r w:rsidRPr="00B84B52">
        <w:rPr>
          <w:rFonts w:ascii="Myriad Pro" w:hAnsi="Myriad Pro"/>
          <w:lang w:val="en-GB"/>
        </w:rPr>
        <w:t>reaches to the au</w:t>
      </w:r>
      <w:r w:rsidR="002C628C">
        <w:rPr>
          <w:rFonts w:ascii="Myriad Pro" w:hAnsi="Myriad Pro"/>
          <w:lang w:val="en-GB"/>
        </w:rPr>
        <w:t xml:space="preserve">thorities. Such a report by </w:t>
      </w:r>
      <w:r w:rsidRPr="00B84B52">
        <w:rPr>
          <w:rFonts w:ascii="Myriad Pro" w:hAnsi="Myriad Pro"/>
          <w:lang w:val="en-GB"/>
        </w:rPr>
        <w:t xml:space="preserve">Client shall in itself never be regarded as a shortcoming in the </w:t>
      </w:r>
      <w:r w:rsidR="002C628C" w:rsidRPr="00B84B52">
        <w:rPr>
          <w:rFonts w:ascii="Myriad Pro" w:hAnsi="Myriad Pro"/>
          <w:lang w:val="en-GB"/>
        </w:rPr>
        <w:t>fulfilment</w:t>
      </w:r>
      <w:r w:rsidRPr="00B84B52">
        <w:rPr>
          <w:rFonts w:ascii="Myriad Pro" w:hAnsi="Myriad Pro"/>
          <w:lang w:val="en-GB"/>
        </w:rPr>
        <w:t xml:space="preserve"> of this Processing Ag</w:t>
      </w:r>
      <w:r w:rsidR="002C628C">
        <w:rPr>
          <w:rFonts w:ascii="Myriad Pro" w:hAnsi="Myriad Pro"/>
          <w:lang w:val="en-GB"/>
        </w:rPr>
        <w:t>reement or the underlying main a</w:t>
      </w:r>
      <w:r w:rsidRPr="00B84B52">
        <w:rPr>
          <w:rFonts w:ascii="Myriad Pro" w:hAnsi="Myriad Pro"/>
          <w:lang w:val="en-GB"/>
        </w:rPr>
        <w:t>greement or otherwise as an unlawful a</w:t>
      </w:r>
      <w:r w:rsidR="002C628C">
        <w:rPr>
          <w:rFonts w:ascii="Myriad Pro" w:hAnsi="Myriad Pro"/>
          <w:lang w:val="en-GB"/>
        </w:rPr>
        <w:t xml:space="preserve">ct. </w:t>
      </w:r>
      <w:r w:rsidR="004053A0">
        <w:rPr>
          <w:rFonts w:ascii="Myriad Pro" w:hAnsi="Myriad Pro"/>
          <w:lang w:val="en-GB"/>
        </w:rPr>
        <w:t>XXX</w:t>
      </w:r>
      <w:r w:rsidR="002C628C">
        <w:rPr>
          <w:rFonts w:ascii="Myriad Pro" w:hAnsi="Myriad Pro"/>
          <w:lang w:val="en-GB"/>
        </w:rPr>
        <w:t xml:space="preserve">.me will support </w:t>
      </w:r>
      <w:r w:rsidRPr="00B84B52">
        <w:rPr>
          <w:rFonts w:ascii="Myriad Pro" w:hAnsi="Myriad Pro"/>
          <w:lang w:val="en-GB"/>
        </w:rPr>
        <w:t>Client with reports to Data Subjects and/or authorities.</w:t>
      </w:r>
    </w:p>
    <w:p w14:paraId="55D0C20D" w14:textId="7C8A5829" w:rsidR="002A775C" w:rsidRPr="00B84B52" w:rsidRDefault="002A775C" w:rsidP="002C628C">
      <w:pPr>
        <w:ind w:left="-5" w:right="52"/>
        <w:rPr>
          <w:rFonts w:ascii="Myriad Pro" w:hAnsi="Myriad Pro"/>
          <w:lang w:val="en-GB"/>
        </w:rPr>
      </w:pPr>
      <w:r w:rsidRPr="00B84B52">
        <w:rPr>
          <w:rFonts w:ascii="Myriad Pro" w:hAnsi="Myriad Pro"/>
          <w:lang w:val="en-GB"/>
        </w:rPr>
        <w:t xml:space="preserve">8.4 </w:t>
      </w:r>
      <w:r w:rsidR="004053A0">
        <w:rPr>
          <w:rFonts w:ascii="Myriad Pro" w:hAnsi="Myriad Pro"/>
          <w:lang w:val="en-GB"/>
        </w:rPr>
        <w:t>XXX</w:t>
      </w:r>
      <w:r w:rsidRPr="00B84B52">
        <w:rPr>
          <w:rFonts w:ascii="Myriad Pro" w:hAnsi="Myriad Pro"/>
          <w:lang w:val="en-GB"/>
        </w:rPr>
        <w:t>.me keeps a d</w:t>
      </w:r>
      <w:r w:rsidR="002C628C">
        <w:rPr>
          <w:rFonts w:ascii="Myriad Pro" w:hAnsi="Myriad Pro"/>
          <w:lang w:val="en-GB"/>
        </w:rPr>
        <w:t>etailed log of all (suspected) S</w:t>
      </w:r>
      <w:r w:rsidRPr="00B84B52">
        <w:rPr>
          <w:rFonts w:ascii="Myriad Pro" w:hAnsi="Myriad Pro"/>
          <w:lang w:val="en-GB"/>
        </w:rPr>
        <w:t>ecurity</w:t>
      </w:r>
      <w:r w:rsidR="002C628C">
        <w:rPr>
          <w:rFonts w:ascii="Myriad Pro" w:hAnsi="Myriad Pro"/>
          <w:lang w:val="en-GB"/>
        </w:rPr>
        <w:t xml:space="preserve"> B</w:t>
      </w:r>
      <w:r w:rsidRPr="00B84B52">
        <w:rPr>
          <w:rFonts w:ascii="Myriad Pro" w:hAnsi="Myriad Pro"/>
          <w:lang w:val="en-GB"/>
        </w:rPr>
        <w:t xml:space="preserve">reaches, as well as the </w:t>
      </w:r>
      <w:r w:rsidR="002C628C" w:rsidRPr="00B84B52">
        <w:rPr>
          <w:rFonts w:ascii="Myriad Pro" w:hAnsi="Myriad Pro"/>
          <w:lang w:val="en-GB"/>
        </w:rPr>
        <w:t>actions</w:t>
      </w:r>
      <w:r w:rsidR="002C628C">
        <w:rPr>
          <w:rFonts w:ascii="Myriad Pro" w:hAnsi="Myriad Pro"/>
          <w:lang w:val="en-GB"/>
        </w:rPr>
        <w:t xml:space="preserve"> taken as a follow-up to such B</w:t>
      </w:r>
      <w:r w:rsidRPr="00B84B52">
        <w:rPr>
          <w:rFonts w:ascii="Myriad Pro" w:hAnsi="Myriad Pro"/>
          <w:lang w:val="en-GB"/>
        </w:rPr>
        <w:t>reaches and gives access to this</w:t>
      </w:r>
      <w:r w:rsidR="00512B54">
        <w:rPr>
          <w:rFonts w:ascii="Myriad Pro" w:hAnsi="Myriad Pro"/>
          <w:lang w:val="en-GB"/>
        </w:rPr>
        <w:t xml:space="preserve"> log</w:t>
      </w:r>
      <w:r w:rsidRPr="00B84B52">
        <w:rPr>
          <w:rFonts w:ascii="Myriad Pro" w:hAnsi="Myriad Pro"/>
          <w:lang w:val="en-GB"/>
        </w:rPr>
        <w:t xml:space="preserve"> upon Client's initial request.</w:t>
      </w:r>
    </w:p>
    <w:p w14:paraId="44B1553F" w14:textId="5C173A08" w:rsidR="00C13F46" w:rsidRPr="00B84B52" w:rsidRDefault="00C13F46" w:rsidP="002A775C">
      <w:pPr>
        <w:ind w:left="-5" w:right="52"/>
        <w:rPr>
          <w:rFonts w:ascii="Myriad Pro" w:hAnsi="Myriad Pro"/>
          <w:lang w:val="en-GB"/>
        </w:rPr>
      </w:pPr>
      <w:r w:rsidRPr="00B84B52">
        <w:rPr>
          <w:rFonts w:ascii="Myriad Pro" w:eastAsia="Verdana" w:hAnsi="Myriad Pro" w:cs="Arial"/>
          <w:spacing w:val="-1"/>
          <w:lang w:val="en-GB"/>
        </w:rPr>
        <w:t xml:space="preserve">8.5 </w:t>
      </w:r>
      <w:r w:rsidR="004053A0">
        <w:rPr>
          <w:rFonts w:ascii="Myriad Pro" w:eastAsia="Verdana" w:hAnsi="Myriad Pro" w:cs="Arial"/>
          <w:spacing w:val="-1"/>
          <w:lang w:val="en-GB"/>
        </w:rPr>
        <w:t>XXX</w:t>
      </w:r>
      <w:r w:rsidRPr="00B84B52">
        <w:rPr>
          <w:rFonts w:ascii="Myriad Pro" w:eastAsia="Verdana" w:hAnsi="Myriad Pro" w:cs="Arial"/>
          <w:spacing w:val="-1"/>
          <w:lang w:val="en-GB"/>
        </w:rPr>
        <w:t xml:space="preserve">.me will provide </w:t>
      </w:r>
      <w:r w:rsidR="00512B54">
        <w:rPr>
          <w:rFonts w:ascii="Myriad Pro" w:eastAsia="Verdana" w:hAnsi="Myriad Pro" w:cs="Arial"/>
          <w:spacing w:val="-1"/>
          <w:lang w:val="en-GB"/>
        </w:rPr>
        <w:t>all necessary assistance to</w:t>
      </w:r>
      <w:r w:rsidRPr="00B84B52">
        <w:rPr>
          <w:rFonts w:ascii="Myriad Pro" w:eastAsia="Verdana" w:hAnsi="Myriad Pro" w:cs="Arial"/>
          <w:spacing w:val="-1"/>
          <w:lang w:val="en-GB"/>
        </w:rPr>
        <w:t xml:space="preserve"> Client so that it can provide (additional) information to authorities and/or Data Subject(s) in the shortest possible time.</w:t>
      </w:r>
    </w:p>
    <w:p w14:paraId="62203AA2" w14:textId="77777777" w:rsidR="002A775C" w:rsidRPr="00B84B52" w:rsidRDefault="002A775C" w:rsidP="002A775C">
      <w:pPr>
        <w:spacing w:after="56" w:line="259" w:lineRule="auto"/>
        <w:ind w:left="0" w:firstLine="0"/>
        <w:rPr>
          <w:rFonts w:ascii="Myriad Pro" w:hAnsi="Myriad Pro"/>
          <w:lang w:val="en-GB"/>
        </w:rPr>
      </w:pPr>
    </w:p>
    <w:p w14:paraId="09765683" w14:textId="10F1D1C4" w:rsidR="002A775C" w:rsidRPr="00B84B52" w:rsidRDefault="00457FCC" w:rsidP="009F365E">
      <w:pPr>
        <w:pStyle w:val="Heading3"/>
        <w:numPr>
          <w:ilvl w:val="0"/>
          <w:numId w:val="0"/>
        </w:numPr>
        <w:tabs>
          <w:tab w:val="center" w:pos="2637"/>
        </w:tabs>
        <w:ind w:left="-15"/>
        <w:rPr>
          <w:b/>
          <w:lang w:val="en-GB"/>
        </w:rPr>
      </w:pPr>
      <w:r>
        <w:rPr>
          <w:b/>
          <w:lang w:val="en-GB"/>
        </w:rPr>
        <w:t xml:space="preserve">Article 9. </w:t>
      </w:r>
      <w:r>
        <w:rPr>
          <w:b/>
          <w:lang w:val="en-GB"/>
        </w:rPr>
        <w:tab/>
      </w:r>
      <w:r w:rsidR="002A775C" w:rsidRPr="00B84B52">
        <w:rPr>
          <w:b/>
          <w:lang w:val="en-GB"/>
        </w:rPr>
        <w:t>Data Subject</w:t>
      </w:r>
      <w:r>
        <w:rPr>
          <w:b/>
          <w:lang w:val="en-GB"/>
        </w:rPr>
        <w:t xml:space="preserve"> Rights</w:t>
      </w:r>
    </w:p>
    <w:p w14:paraId="1BE18428" w14:textId="41BDD8AB" w:rsidR="00C13F46" w:rsidRPr="00B84B52" w:rsidRDefault="004053A0" w:rsidP="007E1F57">
      <w:pPr>
        <w:tabs>
          <w:tab w:val="decimal" w:pos="216"/>
          <w:tab w:val="left" w:pos="936"/>
        </w:tabs>
        <w:spacing w:line="251" w:lineRule="exact"/>
        <w:ind w:left="0" w:firstLine="0"/>
        <w:textAlignment w:val="baseline"/>
        <w:rPr>
          <w:rFonts w:ascii="Myriad Pro" w:eastAsia="Verdana" w:hAnsi="Myriad Pro" w:cs="Arial"/>
          <w:spacing w:val="-2"/>
          <w:lang w:val="en-GB"/>
        </w:rPr>
      </w:pPr>
      <w:r>
        <w:rPr>
          <w:rFonts w:ascii="Myriad Pro" w:eastAsia="Verdana" w:hAnsi="Myriad Pro" w:cs="Arial"/>
          <w:spacing w:val="-2"/>
          <w:lang w:val="en-GB"/>
        </w:rPr>
        <w:t>XXX</w:t>
      </w:r>
      <w:r w:rsidR="00512B54">
        <w:rPr>
          <w:rFonts w:ascii="Myriad Pro" w:eastAsia="Verdana" w:hAnsi="Myriad Pro" w:cs="Arial"/>
          <w:spacing w:val="-2"/>
          <w:lang w:val="en-GB"/>
        </w:rPr>
        <w:t xml:space="preserve">.me enables </w:t>
      </w:r>
      <w:r w:rsidR="00C13F46" w:rsidRPr="00B84B52">
        <w:rPr>
          <w:rFonts w:ascii="Myriad Pro" w:eastAsia="Verdana" w:hAnsi="Myriad Pro" w:cs="Arial"/>
          <w:spacing w:val="-2"/>
          <w:lang w:val="en-GB"/>
        </w:rPr>
        <w:t xml:space="preserve">Client at all times to comply within the legal time frames with the obligations under the GDPR, in particular the rights of Data Subjects, including, a request for access, correction, supplementation, removal or protection of Personal Data and the performance of an </w:t>
      </w:r>
      <w:r w:rsidR="00512B54" w:rsidRPr="00B84B52">
        <w:rPr>
          <w:rFonts w:ascii="Myriad Pro" w:eastAsia="Verdana" w:hAnsi="Myriad Pro" w:cs="Arial"/>
          <w:spacing w:val="-2"/>
          <w:lang w:val="en-GB"/>
        </w:rPr>
        <w:t>acknowledged</w:t>
      </w:r>
      <w:r w:rsidR="00C13F46" w:rsidRPr="00B84B52">
        <w:rPr>
          <w:rFonts w:ascii="Myriad Pro" w:eastAsia="Verdana" w:hAnsi="Myriad Pro" w:cs="Arial"/>
          <w:spacing w:val="-2"/>
          <w:lang w:val="en-GB"/>
        </w:rPr>
        <w:t xml:space="preserve"> registered objection.</w:t>
      </w:r>
    </w:p>
    <w:p w14:paraId="3597BE96" w14:textId="77777777" w:rsidR="002A775C" w:rsidRPr="00B84B52" w:rsidRDefault="002A775C" w:rsidP="002A775C">
      <w:pPr>
        <w:spacing w:after="56" w:line="259" w:lineRule="auto"/>
        <w:rPr>
          <w:rFonts w:ascii="Myriad Pro" w:hAnsi="Myriad Pro"/>
          <w:lang w:val="en-GB"/>
        </w:rPr>
      </w:pPr>
      <w:r w:rsidRPr="00B84B52">
        <w:rPr>
          <w:rFonts w:ascii="Myriad Pro" w:hAnsi="Myriad Pro"/>
          <w:lang w:val="en-GB"/>
        </w:rPr>
        <w:t xml:space="preserve"> </w:t>
      </w:r>
    </w:p>
    <w:p w14:paraId="197741FB" w14:textId="77777777" w:rsidR="002A775C" w:rsidRPr="00B84B52" w:rsidRDefault="002A775C" w:rsidP="009F365E">
      <w:pPr>
        <w:pStyle w:val="Heading3"/>
        <w:numPr>
          <w:ilvl w:val="0"/>
          <w:numId w:val="0"/>
        </w:numPr>
        <w:tabs>
          <w:tab w:val="center" w:pos="2598"/>
        </w:tabs>
        <w:ind w:left="-15"/>
        <w:rPr>
          <w:b/>
          <w:sz w:val="24"/>
          <w:lang w:val="en-GB"/>
        </w:rPr>
      </w:pPr>
      <w:r w:rsidRPr="00B84B52">
        <w:rPr>
          <w:b/>
          <w:sz w:val="24"/>
          <w:lang w:val="en-GB"/>
        </w:rPr>
        <w:t xml:space="preserve">Article 10. </w:t>
      </w:r>
      <w:r w:rsidRPr="00B84B52">
        <w:rPr>
          <w:b/>
          <w:sz w:val="24"/>
          <w:lang w:val="en-GB"/>
        </w:rPr>
        <w:tab/>
        <w:t>Engaging third parties</w:t>
      </w:r>
    </w:p>
    <w:p w14:paraId="0F2B0A96" w14:textId="1B2FC3FC" w:rsidR="002A775C" w:rsidRPr="00B84B52" w:rsidRDefault="002A775C" w:rsidP="002A775C">
      <w:pPr>
        <w:ind w:left="-5" w:right="52"/>
        <w:rPr>
          <w:rFonts w:ascii="Myriad Pro" w:hAnsi="Myriad Pro"/>
          <w:lang w:val="en-GB"/>
        </w:rPr>
      </w:pPr>
      <w:r w:rsidRPr="00B84B52">
        <w:rPr>
          <w:rFonts w:ascii="Myriad Pro" w:hAnsi="Myriad Pro"/>
          <w:lang w:val="en-GB"/>
        </w:rPr>
        <w:t xml:space="preserve">10.1 Client has given </w:t>
      </w:r>
      <w:r w:rsidR="004053A0">
        <w:rPr>
          <w:rFonts w:ascii="Myriad Pro" w:hAnsi="Myriad Pro"/>
          <w:lang w:val="en-GB"/>
        </w:rPr>
        <w:t>XXX</w:t>
      </w:r>
      <w:r w:rsidRPr="00B84B52">
        <w:rPr>
          <w:rFonts w:ascii="Myriad Pro" w:hAnsi="Myriad Pro"/>
          <w:lang w:val="en-GB"/>
        </w:rPr>
        <w:t xml:space="preserve">.me permission to engage third parties in the context of the </w:t>
      </w:r>
      <w:r w:rsidR="004F66B7" w:rsidRPr="00B84B52">
        <w:rPr>
          <w:rFonts w:ascii="Myriad Pro" w:hAnsi="Myriad Pro"/>
          <w:lang w:val="en-GB"/>
        </w:rPr>
        <w:t>fulfilment</w:t>
      </w:r>
      <w:r w:rsidRPr="00B84B52">
        <w:rPr>
          <w:rFonts w:ascii="Myriad Pro" w:hAnsi="Myriad Pro"/>
          <w:lang w:val="en-GB"/>
        </w:rPr>
        <w:t xml:space="preserve"> of the Processing Agreement. </w:t>
      </w:r>
    </w:p>
    <w:p w14:paraId="0141CC27" w14:textId="6657A748" w:rsidR="002A775C" w:rsidRPr="00B84B52" w:rsidRDefault="002A775C" w:rsidP="002A775C">
      <w:pPr>
        <w:spacing w:after="46"/>
        <w:ind w:left="-5" w:right="52"/>
        <w:rPr>
          <w:rFonts w:ascii="Myriad Pro" w:hAnsi="Myriad Pro"/>
          <w:lang w:val="en-GB"/>
        </w:rPr>
      </w:pPr>
      <w:r w:rsidRPr="00B84B52">
        <w:rPr>
          <w:rFonts w:ascii="Myriad Pro" w:hAnsi="Myriad Pro"/>
          <w:lang w:val="en-GB"/>
        </w:rPr>
        <w:t xml:space="preserve">10.2 </w:t>
      </w:r>
      <w:r w:rsidR="004053A0">
        <w:rPr>
          <w:rFonts w:ascii="Myriad Pro" w:hAnsi="Myriad Pro"/>
          <w:lang w:val="en-GB"/>
        </w:rPr>
        <w:t>XXX</w:t>
      </w:r>
      <w:r w:rsidRPr="00B84B52">
        <w:rPr>
          <w:rFonts w:ascii="Myriad Pro" w:hAnsi="Myriad Pro"/>
          <w:lang w:val="en-GB"/>
        </w:rPr>
        <w:t>.me is fully responsible for this third party and it will impose at least the same obligations on to the third party relative to the Client as t</w:t>
      </w:r>
      <w:r w:rsidR="004F66B7">
        <w:rPr>
          <w:rFonts w:ascii="Myriad Pro" w:hAnsi="Myriad Pro"/>
          <w:lang w:val="en-GB"/>
        </w:rPr>
        <w:t>hose arising from this Processing</w:t>
      </w:r>
      <w:r w:rsidRPr="00B84B52">
        <w:rPr>
          <w:rFonts w:ascii="Myriad Pro" w:hAnsi="Myriad Pro"/>
          <w:lang w:val="en-GB"/>
        </w:rPr>
        <w:t xml:space="preserve"> Agreement.  If a third party fails to meet its obligations, </w:t>
      </w:r>
      <w:r w:rsidR="004053A0">
        <w:rPr>
          <w:rFonts w:ascii="Myriad Pro" w:hAnsi="Myriad Pro"/>
          <w:lang w:val="en-GB"/>
        </w:rPr>
        <w:t>XXX</w:t>
      </w:r>
      <w:r w:rsidRPr="00B84B52">
        <w:rPr>
          <w:rFonts w:ascii="Myriad Pro" w:hAnsi="Myriad Pro"/>
          <w:lang w:val="en-GB"/>
        </w:rPr>
        <w:t>.me</w:t>
      </w:r>
      <w:r w:rsidR="004F66B7">
        <w:rPr>
          <w:rFonts w:ascii="Myriad Pro" w:hAnsi="Myriad Pro"/>
          <w:lang w:val="en-GB"/>
        </w:rPr>
        <w:t xml:space="preserve"> will remain fully liable to</w:t>
      </w:r>
      <w:r w:rsidRPr="00B84B52">
        <w:rPr>
          <w:rFonts w:ascii="Myriad Pro" w:hAnsi="Myriad Pro"/>
          <w:lang w:val="en-GB"/>
        </w:rPr>
        <w:t xml:space="preserve"> Client for the </w:t>
      </w:r>
      <w:r w:rsidR="004F66B7" w:rsidRPr="00B84B52">
        <w:rPr>
          <w:rFonts w:ascii="Myriad Pro" w:hAnsi="Myriad Pro"/>
          <w:lang w:val="en-GB"/>
        </w:rPr>
        <w:t>fulfilment</w:t>
      </w:r>
      <w:r w:rsidRPr="00B84B52">
        <w:rPr>
          <w:rFonts w:ascii="Myriad Pro" w:hAnsi="Myriad Pro"/>
          <w:lang w:val="en-GB"/>
        </w:rPr>
        <w:t xml:space="preserve"> of the obligations under the Processing Agreement.</w:t>
      </w:r>
    </w:p>
    <w:p w14:paraId="5441955C" w14:textId="243CE314" w:rsidR="0025374B" w:rsidRPr="00B84B52" w:rsidRDefault="0025374B" w:rsidP="002A775C">
      <w:pPr>
        <w:spacing w:after="46"/>
        <w:ind w:left="-5" w:right="52"/>
        <w:rPr>
          <w:rFonts w:ascii="Myriad Pro" w:hAnsi="Myriad Pro"/>
          <w:lang w:val="en-GB"/>
        </w:rPr>
      </w:pPr>
      <w:r w:rsidRPr="00B84B52">
        <w:rPr>
          <w:rFonts w:ascii="Myriad Pro" w:hAnsi="Myriad Pro"/>
          <w:lang w:val="en-GB"/>
        </w:rPr>
        <w:t xml:space="preserve">10.3 </w:t>
      </w:r>
      <w:r w:rsidR="004053A0">
        <w:rPr>
          <w:rFonts w:ascii="Myriad Pro" w:hAnsi="Myriad Pro"/>
          <w:lang w:val="en-GB"/>
        </w:rPr>
        <w:t>XXX</w:t>
      </w:r>
      <w:r w:rsidRPr="00B84B52">
        <w:rPr>
          <w:rFonts w:ascii="Myriad Pro" w:hAnsi="Myriad Pro"/>
          <w:lang w:val="en-GB"/>
        </w:rPr>
        <w:t>.me informs Client about intended changes regarding the addition or replacement of other Processors. Client has the opportunity to object to these changes.</w:t>
      </w:r>
    </w:p>
    <w:p w14:paraId="730BD62B" w14:textId="77777777" w:rsidR="002A775C" w:rsidRPr="00B84B52" w:rsidRDefault="002A775C" w:rsidP="002A775C">
      <w:pPr>
        <w:spacing w:after="35" w:line="259" w:lineRule="auto"/>
        <w:ind w:left="0" w:firstLine="0"/>
        <w:rPr>
          <w:rFonts w:ascii="Myriad Pro" w:hAnsi="Myriad Pro"/>
          <w:lang w:val="en-GB"/>
        </w:rPr>
      </w:pPr>
      <w:r w:rsidRPr="00B84B52">
        <w:rPr>
          <w:rFonts w:ascii="Myriad Pro" w:hAnsi="Myriad Pro"/>
          <w:b/>
          <w:sz w:val="24"/>
          <w:lang w:val="en-GB"/>
        </w:rPr>
        <w:t xml:space="preserve"> </w:t>
      </w:r>
    </w:p>
    <w:p w14:paraId="28241C92" w14:textId="0EE9BC03" w:rsidR="002A775C" w:rsidRPr="00B84B52" w:rsidRDefault="002A775C" w:rsidP="009F365E">
      <w:pPr>
        <w:pStyle w:val="Heading3"/>
        <w:numPr>
          <w:ilvl w:val="0"/>
          <w:numId w:val="0"/>
        </w:numPr>
        <w:tabs>
          <w:tab w:val="center" w:pos="2310"/>
        </w:tabs>
        <w:ind w:left="-15"/>
        <w:rPr>
          <w:b/>
          <w:sz w:val="24"/>
          <w:lang w:val="en-GB"/>
        </w:rPr>
      </w:pPr>
      <w:r w:rsidRPr="00B84B52">
        <w:rPr>
          <w:b/>
          <w:sz w:val="24"/>
          <w:lang w:val="en-GB"/>
        </w:rPr>
        <w:t xml:space="preserve">Article 11. </w:t>
      </w:r>
      <w:r w:rsidRPr="00B84B52">
        <w:rPr>
          <w:b/>
          <w:sz w:val="24"/>
          <w:lang w:val="en-GB"/>
        </w:rPr>
        <w:tab/>
      </w:r>
      <w:r w:rsidR="004F66B7" w:rsidRPr="00B84B52">
        <w:rPr>
          <w:b/>
          <w:sz w:val="24"/>
          <w:lang w:val="en-GB"/>
        </w:rPr>
        <w:t>Liability</w:t>
      </w:r>
    </w:p>
    <w:p w14:paraId="0C68C4B7" w14:textId="0D377B73" w:rsidR="002A775C" w:rsidRPr="00B84B52" w:rsidRDefault="002A775C" w:rsidP="009B23EE">
      <w:pPr>
        <w:spacing w:after="46" w:line="250" w:lineRule="auto"/>
        <w:ind w:left="-6" w:right="51" w:hanging="11"/>
        <w:contextualSpacing/>
        <w:rPr>
          <w:rFonts w:ascii="Myriad Pro" w:hAnsi="Myriad Pro"/>
          <w:lang w:val="en-GB"/>
        </w:rPr>
      </w:pPr>
      <w:r w:rsidRPr="00B84B52">
        <w:rPr>
          <w:rFonts w:ascii="Myriad Pro" w:hAnsi="Myriad Pro"/>
          <w:lang w:val="en-GB"/>
        </w:rPr>
        <w:t xml:space="preserve">11.1 </w:t>
      </w:r>
      <w:r w:rsidR="004053A0">
        <w:rPr>
          <w:rFonts w:ascii="Myriad Pro" w:hAnsi="Myriad Pro"/>
          <w:lang w:val="en-GB"/>
        </w:rPr>
        <w:t>XXX</w:t>
      </w:r>
      <w:r w:rsidRPr="00B84B52">
        <w:rPr>
          <w:rFonts w:ascii="Myriad Pro" w:hAnsi="Myriad Pro"/>
          <w:lang w:val="en-GB"/>
        </w:rPr>
        <w:t xml:space="preserve">.me is liable for damage or loss resulting from non-compliance, late or improper performance of the Agreement and/or this Processing Agreement. </w:t>
      </w:r>
    </w:p>
    <w:p w14:paraId="2A4F5262" w14:textId="6BE66E3E" w:rsidR="002A775C" w:rsidRPr="00B84B52" w:rsidRDefault="002A775C" w:rsidP="009B23EE">
      <w:pPr>
        <w:spacing w:after="46" w:line="250" w:lineRule="auto"/>
        <w:ind w:left="-6" w:right="51" w:hanging="11"/>
        <w:contextualSpacing/>
        <w:rPr>
          <w:rFonts w:ascii="Myriad Pro" w:hAnsi="Myriad Pro"/>
          <w:lang w:val="en-GB"/>
        </w:rPr>
      </w:pPr>
      <w:r w:rsidRPr="00B84B52">
        <w:rPr>
          <w:rFonts w:ascii="Myriad Pro" w:hAnsi="Myriad Pro"/>
          <w:lang w:val="en-GB"/>
        </w:rPr>
        <w:t>11.2 Client is liable for all damage or loss resulting from the non-</w:t>
      </w:r>
      <w:r w:rsidR="004F66B7" w:rsidRPr="00B84B52">
        <w:rPr>
          <w:rFonts w:ascii="Myriad Pro" w:hAnsi="Myriad Pro"/>
          <w:lang w:val="en-GB"/>
        </w:rPr>
        <w:t>fulfilment</w:t>
      </w:r>
      <w:r w:rsidRPr="00B84B52">
        <w:rPr>
          <w:rFonts w:ascii="Myriad Pro" w:hAnsi="Myriad Pro"/>
          <w:lang w:val="en-GB"/>
        </w:rPr>
        <w:t xml:space="preserve"> of the Agreement and/or this Processing Agreement</w:t>
      </w:r>
      <w:r w:rsidR="004F66B7">
        <w:rPr>
          <w:rFonts w:ascii="Myriad Pro" w:hAnsi="Myriad Pro"/>
          <w:lang w:val="en-GB"/>
        </w:rPr>
        <w:t>, unless the non-compliance cannot be attributed to Client</w:t>
      </w:r>
      <w:r w:rsidRPr="00B84B52">
        <w:rPr>
          <w:rFonts w:ascii="Myriad Pro" w:hAnsi="Myriad Pro"/>
          <w:lang w:val="en-GB"/>
        </w:rPr>
        <w:t xml:space="preserve">. </w:t>
      </w:r>
    </w:p>
    <w:p w14:paraId="40185264" w14:textId="7E13C849" w:rsidR="00845A96" w:rsidRPr="00B84B52" w:rsidRDefault="00845A96" w:rsidP="009B23EE">
      <w:pPr>
        <w:tabs>
          <w:tab w:val="left" w:pos="0"/>
          <w:tab w:val="decimal" w:pos="216"/>
        </w:tabs>
        <w:spacing w:after="46" w:line="250" w:lineRule="auto"/>
        <w:ind w:left="-6" w:right="51" w:hanging="11"/>
        <w:contextualSpacing/>
        <w:textAlignment w:val="baseline"/>
        <w:rPr>
          <w:rFonts w:ascii="Myriad Pro" w:eastAsia="Verdana" w:hAnsi="Myriad Pro" w:cs="Arial"/>
          <w:spacing w:val="-2"/>
          <w:lang w:val="en-GB"/>
        </w:rPr>
      </w:pPr>
      <w:r w:rsidRPr="00B84B52">
        <w:rPr>
          <w:rFonts w:ascii="Myriad Pro" w:eastAsia="Verdana" w:hAnsi="Myriad Pro" w:cs="Arial"/>
          <w:spacing w:val="-2"/>
          <w:lang w:val="en-GB"/>
        </w:rPr>
        <w:t xml:space="preserve">11.3 If a Party imputably fails to </w:t>
      </w:r>
      <w:r w:rsidR="004F66B7" w:rsidRPr="00B84B52">
        <w:rPr>
          <w:rFonts w:ascii="Myriad Pro" w:eastAsia="Verdana" w:hAnsi="Myriad Pro" w:cs="Arial"/>
          <w:spacing w:val="-2"/>
          <w:lang w:val="en-GB"/>
        </w:rPr>
        <w:t>fulfil</w:t>
      </w:r>
      <w:r w:rsidRPr="00B84B52">
        <w:rPr>
          <w:rFonts w:ascii="Myriad Pro" w:eastAsia="Verdana" w:hAnsi="Myriad Pro" w:cs="Arial"/>
          <w:spacing w:val="-2"/>
          <w:lang w:val="en-GB"/>
        </w:rPr>
        <w:t xml:space="preserve"> an agreed obligation, the other party may give notice to the negligent party which will include a reasonable period for performance. Does </w:t>
      </w:r>
      <w:r w:rsidR="004F66B7" w:rsidRPr="00B84B52">
        <w:rPr>
          <w:rFonts w:ascii="Myriad Pro" w:eastAsia="Verdana" w:hAnsi="Myriad Pro" w:cs="Arial"/>
          <w:spacing w:val="-2"/>
          <w:lang w:val="en-GB"/>
        </w:rPr>
        <w:t>fulfilment</w:t>
      </w:r>
      <w:r w:rsidRPr="00B84B52">
        <w:rPr>
          <w:rFonts w:ascii="Myriad Pro" w:eastAsia="Verdana" w:hAnsi="Myriad Pro" w:cs="Arial"/>
          <w:spacing w:val="-2"/>
          <w:lang w:val="en-GB"/>
        </w:rPr>
        <w:t xml:space="preserve"> still not occur, then the negligent party is in default. A default notice is not </w:t>
      </w:r>
      <w:r w:rsidRPr="00B84B52">
        <w:rPr>
          <w:rFonts w:ascii="Myriad Pro" w:eastAsia="Verdana" w:hAnsi="Myriad Pro" w:cs="Arial"/>
          <w:spacing w:val="-2"/>
          <w:lang w:val="en-GB"/>
        </w:rPr>
        <w:lastRenderedPageBreak/>
        <w:t xml:space="preserve">necessary if compliance with a strict deadline applies, </w:t>
      </w:r>
      <w:r w:rsidR="004F66B7" w:rsidRPr="00B84B52">
        <w:rPr>
          <w:rFonts w:ascii="Myriad Pro" w:eastAsia="Verdana" w:hAnsi="Myriad Pro" w:cs="Arial"/>
          <w:spacing w:val="-2"/>
          <w:lang w:val="en-GB"/>
        </w:rPr>
        <w:t>fulfilment</w:t>
      </w:r>
      <w:r w:rsidRPr="00B84B52">
        <w:rPr>
          <w:rFonts w:ascii="Myriad Pro" w:eastAsia="Verdana" w:hAnsi="Myriad Pro" w:cs="Arial"/>
          <w:spacing w:val="-2"/>
          <w:lang w:val="en-GB"/>
        </w:rPr>
        <w:t xml:space="preserve"> is permanently impossible or if it should be interpreted from a statement or </w:t>
      </w:r>
      <w:r w:rsidR="004F66B7">
        <w:rPr>
          <w:rFonts w:ascii="Myriad Pro" w:eastAsia="Verdana" w:hAnsi="Myriad Pro" w:cs="Arial"/>
          <w:spacing w:val="-2"/>
          <w:lang w:val="en-GB"/>
        </w:rPr>
        <w:t>from the behaviour</w:t>
      </w:r>
      <w:r w:rsidRPr="00B84B52">
        <w:rPr>
          <w:rFonts w:ascii="Myriad Pro" w:eastAsia="Verdana" w:hAnsi="Myriad Pro" w:cs="Arial"/>
          <w:spacing w:val="-2"/>
          <w:lang w:val="en-GB"/>
        </w:rPr>
        <w:t xml:space="preserve"> of the other party that it will fail to </w:t>
      </w:r>
      <w:r w:rsidR="004F66B7" w:rsidRPr="00B84B52">
        <w:rPr>
          <w:rFonts w:ascii="Myriad Pro" w:eastAsia="Verdana" w:hAnsi="Myriad Pro" w:cs="Arial"/>
          <w:spacing w:val="-2"/>
          <w:lang w:val="en-GB"/>
        </w:rPr>
        <w:t>fulfil</w:t>
      </w:r>
      <w:r w:rsidRPr="00B84B52">
        <w:rPr>
          <w:rFonts w:ascii="Myriad Pro" w:eastAsia="Verdana" w:hAnsi="Myriad Pro" w:cs="Arial"/>
          <w:spacing w:val="-2"/>
          <w:lang w:val="en-GB"/>
        </w:rPr>
        <w:t xml:space="preserve"> its obligation.</w:t>
      </w:r>
    </w:p>
    <w:p w14:paraId="001DA98A" w14:textId="1166DE4C" w:rsidR="00845A96" w:rsidRPr="00B84B52" w:rsidRDefault="00845A96" w:rsidP="003E6BB6">
      <w:pPr>
        <w:tabs>
          <w:tab w:val="left" w:pos="0"/>
          <w:tab w:val="left" w:pos="426"/>
        </w:tabs>
        <w:spacing w:after="46" w:line="250" w:lineRule="auto"/>
        <w:ind w:left="-6" w:right="51" w:hanging="11"/>
        <w:contextualSpacing/>
        <w:textAlignment w:val="baseline"/>
        <w:rPr>
          <w:rFonts w:ascii="Myriad Pro" w:eastAsia="Verdana" w:hAnsi="Myriad Pro" w:cs="Arial"/>
          <w:lang w:val="en-GB"/>
        </w:rPr>
      </w:pPr>
      <w:r w:rsidRPr="00B84B52">
        <w:rPr>
          <w:rFonts w:ascii="Myriad Pro" w:eastAsia="Verdana" w:hAnsi="Myriad Pro" w:cs="Arial"/>
          <w:lang w:val="en-GB"/>
        </w:rPr>
        <w:t>11.4</w:t>
      </w:r>
      <w:r w:rsidRPr="00B84B52">
        <w:rPr>
          <w:rFonts w:ascii="Myriad Pro" w:eastAsia="Verdana" w:hAnsi="Myriad Pro" w:cs="Arial"/>
          <w:lang w:val="en-GB"/>
        </w:rPr>
        <w:tab/>
      </w:r>
      <w:r w:rsidR="006C12F0" w:rsidRPr="00B84B52">
        <w:rPr>
          <w:rFonts w:ascii="Myriad Pro" w:eastAsia="Verdana" w:hAnsi="Myriad Pro" w:cs="Arial"/>
          <w:lang w:val="en-GB"/>
        </w:rPr>
        <w:t xml:space="preserve">Client may, without prejudice to the provisions of the Processing Agreement and the related Agreement, and without prejudice to the provisions of the law, suspend the </w:t>
      </w:r>
      <w:r w:rsidR="004F66B7" w:rsidRPr="00B84B52">
        <w:rPr>
          <w:rFonts w:ascii="Myriad Pro" w:eastAsia="Verdana" w:hAnsi="Myriad Pro" w:cs="Arial"/>
          <w:lang w:val="en-GB"/>
        </w:rPr>
        <w:t>fulfilment</w:t>
      </w:r>
      <w:r w:rsidR="006C12F0" w:rsidRPr="00B84B52">
        <w:rPr>
          <w:rFonts w:ascii="Myriad Pro" w:eastAsia="Verdana" w:hAnsi="Myriad Pro" w:cs="Arial"/>
          <w:lang w:val="en-GB"/>
        </w:rPr>
        <w:t xml:space="preserve"> of this Processing Agreement by means of registered post, or without legal intervention</w:t>
      </w:r>
      <w:r w:rsidR="004F66B7">
        <w:rPr>
          <w:rFonts w:ascii="Myriad Pro" w:eastAsia="Verdana" w:hAnsi="Myriad Pro" w:cs="Arial"/>
          <w:lang w:val="en-GB"/>
        </w:rPr>
        <w:t>,</w:t>
      </w:r>
      <w:r w:rsidR="006C12F0" w:rsidRPr="00B84B52">
        <w:rPr>
          <w:rFonts w:ascii="Myriad Pro" w:eastAsia="Verdana" w:hAnsi="Myriad Pro" w:cs="Arial"/>
          <w:lang w:val="en-GB"/>
        </w:rPr>
        <w:t xml:space="preserve"> with immediate effect</w:t>
      </w:r>
      <w:r w:rsidR="004F66B7">
        <w:rPr>
          <w:rFonts w:ascii="Myriad Pro" w:eastAsia="Verdana" w:hAnsi="Myriad Pro" w:cs="Arial"/>
          <w:lang w:val="en-GB"/>
        </w:rPr>
        <w:t>,</w:t>
      </w:r>
      <w:r w:rsidR="006C12F0" w:rsidRPr="00B84B52">
        <w:rPr>
          <w:rFonts w:ascii="Myriad Pro" w:eastAsia="Verdana" w:hAnsi="Myriad Pro" w:cs="Arial"/>
          <w:lang w:val="en-GB"/>
        </w:rPr>
        <w:t xml:space="preserve"> fully or partially terminate if Client ascertains that:</w:t>
      </w:r>
    </w:p>
    <w:p w14:paraId="0CFDB321" w14:textId="05330E3C" w:rsidR="00845A96" w:rsidRPr="00B84B52" w:rsidRDefault="004053A0" w:rsidP="003E6BB6">
      <w:pPr>
        <w:numPr>
          <w:ilvl w:val="0"/>
          <w:numId w:val="23"/>
        </w:numPr>
        <w:tabs>
          <w:tab w:val="clear" w:pos="360"/>
        </w:tabs>
        <w:spacing w:after="46" w:line="250" w:lineRule="auto"/>
        <w:ind w:left="709" w:right="51" w:hanging="425"/>
        <w:contextualSpacing/>
        <w:textAlignment w:val="baseline"/>
        <w:rPr>
          <w:rFonts w:ascii="Myriad Pro" w:eastAsia="Verdana" w:hAnsi="Myriad Pro" w:cs="Arial"/>
          <w:lang w:val="en-GB"/>
        </w:rPr>
      </w:pPr>
      <w:r>
        <w:rPr>
          <w:rFonts w:ascii="Myriad Pro" w:eastAsia="Verdana" w:hAnsi="Myriad Pro" w:cs="Arial"/>
          <w:lang w:val="en-GB"/>
        </w:rPr>
        <w:t>XXX</w:t>
      </w:r>
      <w:r w:rsidR="00D61A64" w:rsidRPr="00B84B52">
        <w:rPr>
          <w:rFonts w:ascii="Myriad Pro" w:eastAsia="Verdana" w:hAnsi="Myriad Pro" w:cs="Arial"/>
          <w:lang w:val="en-GB"/>
        </w:rPr>
        <w:t xml:space="preserve">.me applies for </w:t>
      </w:r>
      <w:r w:rsidR="004F66B7">
        <w:rPr>
          <w:rFonts w:ascii="Myriad Pro" w:eastAsia="Verdana" w:hAnsi="Myriad Pro" w:cs="Arial"/>
          <w:lang w:val="en-GB"/>
        </w:rPr>
        <w:t>a</w:t>
      </w:r>
      <w:r w:rsidR="004F66B7" w:rsidRPr="004F66B7">
        <w:rPr>
          <w:rFonts w:ascii="Myriad Pro" w:eastAsia="Verdana" w:hAnsi="Myriad Pro" w:cs="Arial"/>
          <w:lang w:val="en-GB"/>
        </w:rPr>
        <w:t xml:space="preserve"> moratorium</w:t>
      </w:r>
      <w:r w:rsidR="00D61A64" w:rsidRPr="00B84B52">
        <w:rPr>
          <w:rFonts w:ascii="Myriad Pro" w:eastAsia="Verdana" w:hAnsi="Myriad Pro" w:cs="Arial"/>
          <w:lang w:val="en-GB"/>
        </w:rPr>
        <w:t>; or</w:t>
      </w:r>
    </w:p>
    <w:p w14:paraId="7BCDC1F7" w14:textId="600FB81A" w:rsidR="00845A96" w:rsidRPr="00B84B52" w:rsidRDefault="004053A0" w:rsidP="003E6BB6">
      <w:pPr>
        <w:numPr>
          <w:ilvl w:val="0"/>
          <w:numId w:val="23"/>
        </w:numPr>
        <w:tabs>
          <w:tab w:val="clear" w:pos="360"/>
          <w:tab w:val="left" w:pos="0"/>
          <w:tab w:val="left" w:pos="426"/>
        </w:tabs>
        <w:spacing w:after="46" w:line="250" w:lineRule="auto"/>
        <w:ind w:left="709" w:right="51" w:hanging="425"/>
        <w:contextualSpacing/>
        <w:textAlignment w:val="baseline"/>
        <w:rPr>
          <w:rFonts w:ascii="Myriad Pro" w:eastAsia="Verdana" w:hAnsi="Myriad Pro" w:cs="Arial"/>
          <w:lang w:val="en-GB"/>
        </w:rPr>
      </w:pPr>
      <w:r>
        <w:rPr>
          <w:rFonts w:ascii="Myriad Pro" w:eastAsia="Verdana" w:hAnsi="Myriad Pro" w:cs="Arial"/>
          <w:lang w:val="en-GB"/>
        </w:rPr>
        <w:t>XXX</w:t>
      </w:r>
      <w:r w:rsidR="00D61A64" w:rsidRPr="00B84B52">
        <w:rPr>
          <w:rFonts w:ascii="Myriad Pro" w:eastAsia="Verdana" w:hAnsi="Myriad Pro" w:cs="Arial"/>
          <w:lang w:val="en-GB"/>
        </w:rPr>
        <w:t>.me files for bankruptcy or is declared bankrupt; or</w:t>
      </w:r>
    </w:p>
    <w:p w14:paraId="1F972C2A" w14:textId="40F220ED" w:rsidR="00845A96" w:rsidRPr="00B84B52" w:rsidRDefault="004053A0" w:rsidP="003E6BB6">
      <w:pPr>
        <w:numPr>
          <w:ilvl w:val="0"/>
          <w:numId w:val="23"/>
        </w:numPr>
        <w:tabs>
          <w:tab w:val="clear" w:pos="360"/>
          <w:tab w:val="left" w:pos="0"/>
          <w:tab w:val="left" w:pos="426"/>
        </w:tabs>
        <w:spacing w:after="46" w:line="250" w:lineRule="auto"/>
        <w:ind w:left="709" w:right="51" w:hanging="425"/>
        <w:contextualSpacing/>
        <w:textAlignment w:val="baseline"/>
        <w:rPr>
          <w:rFonts w:ascii="Myriad Pro" w:eastAsia="Verdana" w:hAnsi="Myriad Pro" w:cs="Arial"/>
          <w:lang w:val="en-GB"/>
        </w:rPr>
      </w:pPr>
      <w:r>
        <w:rPr>
          <w:rFonts w:ascii="Myriad Pro" w:eastAsia="Verdana" w:hAnsi="Myriad Pro" w:cs="Arial"/>
          <w:lang w:val="en-GB"/>
        </w:rPr>
        <w:t>XXX</w:t>
      </w:r>
      <w:r w:rsidR="00845A96" w:rsidRPr="00B84B52">
        <w:rPr>
          <w:rFonts w:ascii="Myriad Pro" w:eastAsia="Verdana" w:hAnsi="Myriad Pro" w:cs="Arial"/>
          <w:lang w:val="en-GB"/>
        </w:rPr>
        <w:t xml:space="preserve">.me is </w:t>
      </w:r>
      <w:r w:rsidR="00E05292">
        <w:rPr>
          <w:rFonts w:ascii="Myriad Pro" w:eastAsia="Verdana" w:hAnsi="Myriad Pro" w:cs="Arial"/>
          <w:lang w:val="en-GB"/>
        </w:rPr>
        <w:t>being wound up</w:t>
      </w:r>
      <w:r w:rsidR="00845A96" w:rsidRPr="00B84B52">
        <w:rPr>
          <w:rFonts w:ascii="Myriad Pro" w:eastAsia="Verdana" w:hAnsi="Myriad Pro" w:cs="Arial"/>
          <w:lang w:val="en-GB"/>
        </w:rPr>
        <w:t>; or</w:t>
      </w:r>
    </w:p>
    <w:p w14:paraId="0586132A" w14:textId="48E43684" w:rsidR="00845A96" w:rsidRPr="00B84B52" w:rsidRDefault="004053A0" w:rsidP="003E6BB6">
      <w:pPr>
        <w:numPr>
          <w:ilvl w:val="0"/>
          <w:numId w:val="23"/>
        </w:numPr>
        <w:tabs>
          <w:tab w:val="clear" w:pos="360"/>
          <w:tab w:val="left" w:pos="0"/>
          <w:tab w:val="left" w:pos="426"/>
        </w:tabs>
        <w:spacing w:after="46" w:line="250" w:lineRule="auto"/>
        <w:ind w:left="709" w:right="51" w:hanging="425"/>
        <w:contextualSpacing/>
        <w:textAlignment w:val="baseline"/>
        <w:rPr>
          <w:rFonts w:ascii="Myriad Pro" w:eastAsia="Verdana" w:hAnsi="Myriad Pro" w:cs="Arial"/>
          <w:lang w:val="en-GB"/>
        </w:rPr>
      </w:pPr>
      <w:r>
        <w:rPr>
          <w:rFonts w:ascii="Myriad Pro" w:eastAsia="Verdana" w:hAnsi="Myriad Pro" w:cs="Arial"/>
          <w:lang w:val="en-GB"/>
        </w:rPr>
        <w:t>XXX</w:t>
      </w:r>
      <w:r w:rsidR="00E05292">
        <w:rPr>
          <w:rFonts w:ascii="Myriad Pro" w:eastAsia="Verdana" w:hAnsi="Myriad Pro" w:cs="Arial"/>
          <w:lang w:val="en-GB"/>
        </w:rPr>
        <w:t>.me ceases</w:t>
      </w:r>
      <w:r w:rsidR="00D61A64" w:rsidRPr="00B84B52">
        <w:rPr>
          <w:rFonts w:ascii="Myriad Pro" w:eastAsia="Verdana" w:hAnsi="Myriad Pro" w:cs="Arial"/>
          <w:lang w:val="en-GB"/>
        </w:rPr>
        <w:t xml:space="preserve"> business; or</w:t>
      </w:r>
    </w:p>
    <w:p w14:paraId="0399E5D0" w14:textId="4E2369FD" w:rsidR="00845A96" w:rsidRPr="00B84B52" w:rsidRDefault="00845A96" w:rsidP="003E6BB6">
      <w:pPr>
        <w:numPr>
          <w:ilvl w:val="0"/>
          <w:numId w:val="23"/>
        </w:numPr>
        <w:tabs>
          <w:tab w:val="clear" w:pos="360"/>
          <w:tab w:val="left" w:pos="426"/>
        </w:tabs>
        <w:spacing w:after="46" w:line="250" w:lineRule="auto"/>
        <w:ind w:left="709" w:right="51" w:hanging="425"/>
        <w:contextualSpacing/>
        <w:textAlignment w:val="baseline"/>
        <w:rPr>
          <w:rFonts w:ascii="Myriad Pro" w:eastAsia="Verdana" w:hAnsi="Myriad Pro" w:cs="Arial"/>
          <w:lang w:val="en-GB"/>
        </w:rPr>
      </w:pPr>
      <w:r w:rsidRPr="00B84B52">
        <w:rPr>
          <w:rFonts w:ascii="Myriad Pro" w:eastAsia="Verdana" w:hAnsi="Myriad Pro" w:cs="Arial"/>
          <w:lang w:val="en-GB"/>
        </w:rPr>
        <w:t xml:space="preserve">there is a significant change in the </w:t>
      </w:r>
      <w:r w:rsidR="000C3546">
        <w:rPr>
          <w:rFonts w:ascii="Myriad Pro" w:eastAsia="Verdana" w:hAnsi="Myriad Pro" w:cs="Arial"/>
          <w:lang w:val="en-GB"/>
        </w:rPr>
        <w:t>governing of</w:t>
      </w:r>
      <w:r w:rsidRPr="00B84B52">
        <w:rPr>
          <w:rFonts w:ascii="Myriad Pro" w:eastAsia="Verdana" w:hAnsi="Myriad Pro" w:cs="Arial"/>
          <w:lang w:val="en-GB"/>
        </w:rPr>
        <w:t xml:space="preserve"> activities of the </w:t>
      </w:r>
      <w:r w:rsidR="004053A0">
        <w:rPr>
          <w:rFonts w:ascii="Myriad Pro" w:eastAsia="Verdana" w:hAnsi="Myriad Pro" w:cs="Arial"/>
          <w:lang w:val="en-GB"/>
        </w:rPr>
        <w:t>XXX</w:t>
      </w:r>
      <w:r w:rsidRPr="00B84B52">
        <w:rPr>
          <w:rFonts w:ascii="Myriad Pro" w:eastAsia="Verdana" w:hAnsi="Myriad Pro" w:cs="Arial"/>
          <w:lang w:val="en-GB"/>
        </w:rPr>
        <w:t>.me c</w:t>
      </w:r>
      <w:r w:rsidR="00E05292">
        <w:rPr>
          <w:rFonts w:ascii="Myriad Pro" w:eastAsia="Verdana" w:hAnsi="Myriad Pro" w:cs="Arial"/>
          <w:lang w:val="en-GB"/>
        </w:rPr>
        <w:t>ompany, which means that it can</w:t>
      </w:r>
      <w:r w:rsidRPr="00B84B52">
        <w:rPr>
          <w:rFonts w:ascii="Myriad Pro" w:eastAsia="Verdana" w:hAnsi="Myriad Pro" w:cs="Arial"/>
          <w:lang w:val="en-GB"/>
        </w:rPr>
        <w:t>not reasonably be expected of the Client that the Processing Agreement be continued; or</w:t>
      </w:r>
    </w:p>
    <w:p w14:paraId="42120ED7" w14:textId="5A82E38F" w:rsidR="00845A96" w:rsidRPr="00B84B52" w:rsidRDefault="00845A96" w:rsidP="003E6BB6">
      <w:pPr>
        <w:numPr>
          <w:ilvl w:val="0"/>
          <w:numId w:val="23"/>
        </w:numPr>
        <w:tabs>
          <w:tab w:val="clear" w:pos="360"/>
        </w:tabs>
        <w:spacing w:after="46" w:line="250" w:lineRule="auto"/>
        <w:ind w:left="709" w:right="51" w:hanging="425"/>
        <w:contextualSpacing/>
        <w:textAlignment w:val="baseline"/>
        <w:rPr>
          <w:rFonts w:ascii="Myriad Pro" w:eastAsia="Verdana" w:hAnsi="Myriad Pro" w:cs="Arial"/>
          <w:lang w:val="en-GB"/>
        </w:rPr>
      </w:pPr>
      <w:r w:rsidRPr="00B84B52">
        <w:rPr>
          <w:rFonts w:ascii="Myriad Pro" w:eastAsia="Verdana" w:hAnsi="Myriad Pro" w:cs="Arial"/>
          <w:lang w:val="en-GB"/>
        </w:rPr>
        <w:t xml:space="preserve">a substantial part of the assets of </w:t>
      </w:r>
      <w:r w:rsidR="004053A0">
        <w:rPr>
          <w:rFonts w:ascii="Myriad Pro" w:eastAsia="Verdana" w:hAnsi="Myriad Pro" w:cs="Arial"/>
          <w:lang w:val="en-GB"/>
        </w:rPr>
        <w:t>XXX</w:t>
      </w:r>
      <w:r w:rsidRPr="00B84B52">
        <w:rPr>
          <w:rFonts w:ascii="Myriad Pro" w:eastAsia="Verdana" w:hAnsi="Myriad Pro" w:cs="Arial"/>
          <w:lang w:val="en-GB"/>
        </w:rPr>
        <w:t>.me is seized (other than by Client); or</w:t>
      </w:r>
    </w:p>
    <w:p w14:paraId="49D02360" w14:textId="77777777" w:rsidR="00845A96" w:rsidRPr="00B84B52" w:rsidRDefault="00845A96" w:rsidP="003E6BB6">
      <w:pPr>
        <w:spacing w:after="46" w:line="250" w:lineRule="auto"/>
        <w:ind w:left="709" w:right="51" w:hanging="425"/>
        <w:contextualSpacing/>
        <w:textAlignment w:val="baseline"/>
        <w:rPr>
          <w:rFonts w:ascii="Myriad Pro" w:eastAsia="Verdana" w:hAnsi="Myriad Pro" w:cs="Arial"/>
          <w:lang w:val="en-GB"/>
        </w:rPr>
      </w:pPr>
      <w:r w:rsidRPr="00B84B52">
        <w:rPr>
          <w:rFonts w:ascii="Myriad Pro" w:eastAsia="Verdana" w:hAnsi="Myriad Pro" w:cs="Arial"/>
          <w:spacing w:val="1"/>
          <w:lang w:val="en-GB"/>
        </w:rPr>
        <w:t>g)</w:t>
      </w:r>
      <w:r w:rsidR="003E6BB6" w:rsidRPr="00B84B52">
        <w:rPr>
          <w:rFonts w:ascii="Myriad Pro" w:eastAsia="Verdana" w:hAnsi="Myriad Pro" w:cs="Arial"/>
          <w:spacing w:val="1"/>
          <w:lang w:val="en-GB"/>
        </w:rPr>
        <w:tab/>
      </w:r>
      <w:r w:rsidRPr="00B84B52">
        <w:rPr>
          <w:rFonts w:ascii="Myriad Pro" w:eastAsia="Verdana" w:hAnsi="Myriad Pro" w:cs="Arial"/>
          <w:spacing w:val="1"/>
          <w:lang w:val="en-GB"/>
        </w:rPr>
        <w:t>the other party verifiably fails to perform the obligations arising from this Processing Agreement, and that failure has not been rectified within a reasonable period, after a written notice to that effect, or one of the other situations referred to in Article 11.3 occurs.</w:t>
      </w:r>
    </w:p>
    <w:p w14:paraId="50E9E879" w14:textId="1EF6C0DD" w:rsidR="00845A96" w:rsidRPr="00B84B52" w:rsidRDefault="0061633A" w:rsidP="003E6BB6">
      <w:pPr>
        <w:tabs>
          <w:tab w:val="left" w:pos="567"/>
        </w:tabs>
        <w:spacing w:after="46" w:line="250" w:lineRule="auto"/>
        <w:ind w:left="-6" w:right="51" w:hanging="11"/>
        <w:contextualSpacing/>
        <w:textAlignment w:val="baseline"/>
        <w:rPr>
          <w:rFonts w:ascii="Myriad Pro" w:eastAsia="Verdana" w:hAnsi="Myriad Pro" w:cs="Arial"/>
          <w:lang w:val="en-GB"/>
        </w:rPr>
      </w:pPr>
      <w:r>
        <w:rPr>
          <w:rFonts w:ascii="Myriad Pro" w:eastAsia="Verdana" w:hAnsi="Myriad Pro" w:cs="Arial"/>
          <w:lang w:val="en-GB"/>
        </w:rPr>
        <w:t xml:space="preserve">11.5 </w:t>
      </w:r>
      <w:r w:rsidR="004053A0">
        <w:rPr>
          <w:rFonts w:ascii="Myriad Pro" w:eastAsia="Verdana" w:hAnsi="Myriad Pro" w:cs="Arial"/>
          <w:lang w:val="en-GB"/>
        </w:rPr>
        <w:t>XXX</w:t>
      </w:r>
      <w:r>
        <w:rPr>
          <w:rFonts w:ascii="Myriad Pro" w:eastAsia="Verdana" w:hAnsi="Myriad Pro" w:cs="Arial"/>
          <w:lang w:val="en-GB"/>
        </w:rPr>
        <w:t xml:space="preserve">.me informs </w:t>
      </w:r>
      <w:r w:rsidR="00845A96" w:rsidRPr="00B84B52">
        <w:rPr>
          <w:rFonts w:ascii="Myriad Pro" w:eastAsia="Verdana" w:hAnsi="Myriad Pro" w:cs="Arial"/>
          <w:lang w:val="en-GB"/>
        </w:rPr>
        <w:t xml:space="preserve">Client immediately if a bankruptcy or </w:t>
      </w:r>
      <w:r>
        <w:rPr>
          <w:rFonts w:ascii="Myriad Pro" w:eastAsia="Verdana" w:hAnsi="Myriad Pro" w:cs="Arial"/>
          <w:lang w:val="en-GB"/>
        </w:rPr>
        <w:t>moratorium</w:t>
      </w:r>
      <w:r w:rsidR="00845A96" w:rsidRPr="00B84B52">
        <w:rPr>
          <w:rFonts w:ascii="Myriad Pro" w:eastAsia="Verdana" w:hAnsi="Myriad Pro" w:cs="Arial"/>
          <w:lang w:val="en-GB"/>
        </w:rPr>
        <w:t xml:space="preserve"> is </w:t>
      </w:r>
      <w:r>
        <w:rPr>
          <w:rFonts w:ascii="Myriad Pro" w:eastAsia="Verdana" w:hAnsi="Myriad Pro" w:cs="Arial"/>
          <w:lang w:val="en-GB"/>
        </w:rPr>
        <w:t xml:space="preserve">likely to happen, so </w:t>
      </w:r>
      <w:r w:rsidR="00845A96" w:rsidRPr="00B84B52">
        <w:rPr>
          <w:rFonts w:ascii="Myriad Pro" w:eastAsia="Verdana" w:hAnsi="Myriad Pro" w:cs="Arial"/>
          <w:lang w:val="en-GB"/>
        </w:rPr>
        <w:t xml:space="preserve">Client can decide in a timely manner whether to recover the Personal Data. </w:t>
      </w:r>
    </w:p>
    <w:p w14:paraId="3888588D" w14:textId="069911C1" w:rsidR="00845A96" w:rsidRPr="00B84B52" w:rsidRDefault="00BE2AD5" w:rsidP="003E6BB6">
      <w:pPr>
        <w:tabs>
          <w:tab w:val="left" w:pos="142"/>
        </w:tabs>
        <w:spacing w:after="46" w:line="250" w:lineRule="auto"/>
        <w:ind w:left="-6" w:right="51" w:hanging="11"/>
        <w:contextualSpacing/>
        <w:textAlignment w:val="baseline"/>
        <w:rPr>
          <w:rFonts w:ascii="Myriad Pro" w:eastAsia="Verdana" w:hAnsi="Myriad Pro" w:cs="Arial"/>
          <w:spacing w:val="-1"/>
          <w:lang w:val="en-GB"/>
        </w:rPr>
      </w:pPr>
      <w:r w:rsidRPr="00B84B52">
        <w:rPr>
          <w:rFonts w:ascii="Myriad Pro" w:eastAsia="Verdana" w:hAnsi="Myriad Pro" w:cs="Arial"/>
          <w:spacing w:val="-1"/>
          <w:lang w:val="en-GB"/>
        </w:rPr>
        <w:t xml:space="preserve">Client is entitled to terminate this Processing Agreement immediately if </w:t>
      </w:r>
      <w:r w:rsidR="004053A0">
        <w:rPr>
          <w:rFonts w:ascii="Myriad Pro" w:eastAsia="Verdana" w:hAnsi="Myriad Pro" w:cs="Arial"/>
          <w:spacing w:val="-1"/>
          <w:lang w:val="en-GB"/>
        </w:rPr>
        <w:t>XXX</w:t>
      </w:r>
      <w:r w:rsidRPr="00B84B52">
        <w:rPr>
          <w:rFonts w:ascii="Myriad Pro" w:eastAsia="Verdana" w:hAnsi="Myriad Pro" w:cs="Arial"/>
          <w:spacing w:val="-1"/>
          <w:lang w:val="en-GB"/>
        </w:rPr>
        <w:t xml:space="preserve">.me indicates that it is no longer able to meet the security requirements which are, based on developments in the law and/or </w:t>
      </w:r>
      <w:r w:rsidR="0061633A">
        <w:rPr>
          <w:rFonts w:ascii="Myriad Pro" w:eastAsia="Verdana" w:hAnsi="Myriad Pro" w:cs="Arial"/>
          <w:spacing w:val="-1"/>
          <w:lang w:val="en-GB"/>
        </w:rPr>
        <w:t>jurisprudence, relevant to the Processing of Personal D</w:t>
      </w:r>
      <w:r w:rsidRPr="00B84B52">
        <w:rPr>
          <w:rFonts w:ascii="Myriad Pro" w:eastAsia="Verdana" w:hAnsi="Myriad Pro" w:cs="Arial"/>
          <w:spacing w:val="-1"/>
          <w:lang w:val="en-GB"/>
        </w:rPr>
        <w:t>ata.</w:t>
      </w:r>
    </w:p>
    <w:p w14:paraId="61B9F6F5" w14:textId="77777777" w:rsidR="002A775C" w:rsidRPr="00B84B52" w:rsidRDefault="002A775C" w:rsidP="009B23EE">
      <w:pPr>
        <w:spacing w:after="46" w:line="250" w:lineRule="auto"/>
        <w:ind w:left="-6" w:right="51" w:hanging="11"/>
        <w:rPr>
          <w:rFonts w:ascii="Myriad Pro" w:hAnsi="Myriad Pro"/>
          <w:lang w:val="en-GB"/>
        </w:rPr>
      </w:pPr>
    </w:p>
    <w:p w14:paraId="3643F7C3" w14:textId="77777777" w:rsidR="002A775C" w:rsidRPr="00B84B52" w:rsidRDefault="002A775C" w:rsidP="009B23EE">
      <w:pPr>
        <w:pStyle w:val="Heading3"/>
        <w:numPr>
          <w:ilvl w:val="0"/>
          <w:numId w:val="0"/>
        </w:numPr>
        <w:tabs>
          <w:tab w:val="center" w:pos="2330"/>
        </w:tabs>
        <w:spacing w:after="46" w:line="250" w:lineRule="auto"/>
        <w:ind w:left="-6" w:right="51" w:hanging="11"/>
        <w:rPr>
          <w:b/>
          <w:sz w:val="24"/>
          <w:lang w:val="en-GB"/>
        </w:rPr>
      </w:pPr>
      <w:r w:rsidRPr="00B84B52">
        <w:rPr>
          <w:b/>
          <w:sz w:val="24"/>
          <w:lang w:val="en-GB"/>
        </w:rPr>
        <w:t xml:space="preserve">Article 12. </w:t>
      </w:r>
      <w:r w:rsidRPr="00B84B52">
        <w:rPr>
          <w:b/>
          <w:sz w:val="24"/>
          <w:lang w:val="en-GB"/>
        </w:rPr>
        <w:tab/>
        <w:t>Dispute settlement</w:t>
      </w:r>
    </w:p>
    <w:p w14:paraId="6884B6C0" w14:textId="77777777" w:rsidR="009B69EA" w:rsidRPr="00B84B52" w:rsidRDefault="002A775C" w:rsidP="009B23EE">
      <w:pPr>
        <w:spacing w:after="46" w:line="250" w:lineRule="auto"/>
        <w:ind w:left="-6" w:right="51" w:hanging="11"/>
        <w:rPr>
          <w:rFonts w:ascii="Myriad Pro" w:hAnsi="Myriad Pro"/>
          <w:lang w:val="en-GB"/>
        </w:rPr>
      </w:pPr>
      <w:r w:rsidRPr="00B84B52">
        <w:rPr>
          <w:rFonts w:ascii="Myriad Pro" w:hAnsi="Myriad Pro"/>
          <w:lang w:val="en-GB"/>
        </w:rPr>
        <w:t xml:space="preserve">12.1 To the Agreement and this Processing Agreement, as well as to the resulting or related agreements and other legal acts, Dutch law applies exclusively. </w:t>
      </w:r>
    </w:p>
    <w:p w14:paraId="4663C575" w14:textId="036FA75D" w:rsidR="002A775C" w:rsidRPr="00B84B52" w:rsidRDefault="002A775C" w:rsidP="009B23EE">
      <w:pPr>
        <w:spacing w:after="46" w:line="250" w:lineRule="auto"/>
        <w:ind w:left="-6" w:right="51" w:hanging="11"/>
        <w:rPr>
          <w:rFonts w:ascii="Myriad Pro" w:hAnsi="Myriad Pro"/>
          <w:lang w:val="en-GB"/>
        </w:rPr>
      </w:pPr>
      <w:r w:rsidRPr="00B84B52">
        <w:rPr>
          <w:rFonts w:ascii="Myriad Pro" w:hAnsi="Myriad Pro"/>
          <w:lang w:val="en-GB"/>
        </w:rPr>
        <w:t xml:space="preserve">12.2 All disputes, including those which are only regarded as such by one party, shall be settled by the appropriate court in the district where </w:t>
      </w:r>
      <w:r w:rsidR="004053A0">
        <w:rPr>
          <w:rFonts w:ascii="Myriad Pro" w:hAnsi="Myriad Pro"/>
          <w:lang w:val="en-GB"/>
        </w:rPr>
        <w:t>XXX</w:t>
      </w:r>
      <w:r w:rsidRPr="00B84B52">
        <w:rPr>
          <w:rFonts w:ascii="Myriad Pro" w:hAnsi="Myriad Pro"/>
          <w:lang w:val="en-GB"/>
        </w:rPr>
        <w:t xml:space="preserve">.me is located. </w:t>
      </w:r>
    </w:p>
    <w:p w14:paraId="7C9AEDF2" w14:textId="77777777" w:rsidR="002A775C" w:rsidRPr="00B84B52" w:rsidRDefault="002A775C" w:rsidP="009B23EE">
      <w:pPr>
        <w:spacing w:after="46" w:line="250" w:lineRule="auto"/>
        <w:ind w:left="-6" w:right="51" w:hanging="11"/>
        <w:rPr>
          <w:rFonts w:ascii="Myriad Pro" w:hAnsi="Myriad Pro"/>
          <w:lang w:val="en-GB"/>
        </w:rPr>
      </w:pPr>
      <w:r w:rsidRPr="00B84B52">
        <w:rPr>
          <w:rFonts w:ascii="Myriad Pro" w:hAnsi="Myriad Pro"/>
          <w:lang w:val="en-GB"/>
        </w:rPr>
        <w:t xml:space="preserve"> </w:t>
      </w:r>
    </w:p>
    <w:p w14:paraId="5EA751F3" w14:textId="77777777" w:rsidR="002A775C" w:rsidRPr="00B84B52" w:rsidRDefault="002A775C" w:rsidP="009B23EE">
      <w:pPr>
        <w:pStyle w:val="Heading3"/>
        <w:numPr>
          <w:ilvl w:val="0"/>
          <w:numId w:val="0"/>
        </w:numPr>
        <w:tabs>
          <w:tab w:val="center" w:pos="1883"/>
        </w:tabs>
        <w:spacing w:after="46" w:line="250" w:lineRule="auto"/>
        <w:ind w:left="-6" w:right="51" w:hanging="11"/>
        <w:rPr>
          <w:b/>
          <w:sz w:val="24"/>
          <w:lang w:val="en-GB"/>
        </w:rPr>
      </w:pPr>
      <w:r w:rsidRPr="00B84B52">
        <w:rPr>
          <w:b/>
          <w:sz w:val="24"/>
          <w:lang w:val="en-GB"/>
        </w:rPr>
        <w:t xml:space="preserve">Article 13. </w:t>
      </w:r>
      <w:r w:rsidRPr="00B84B52">
        <w:rPr>
          <w:b/>
          <w:sz w:val="24"/>
          <w:lang w:val="en-GB"/>
        </w:rPr>
        <w:tab/>
      </w:r>
    </w:p>
    <w:p w14:paraId="53FFCCFD" w14:textId="77777777" w:rsidR="002A775C" w:rsidRPr="00B84B52" w:rsidRDefault="009B69EA" w:rsidP="009B23EE">
      <w:pPr>
        <w:spacing w:after="46" w:line="250" w:lineRule="auto"/>
        <w:ind w:left="-6" w:right="51" w:hanging="11"/>
        <w:rPr>
          <w:rFonts w:ascii="Myriad Pro" w:hAnsi="Myriad Pro"/>
          <w:lang w:val="en-GB"/>
        </w:rPr>
      </w:pPr>
      <w:r w:rsidRPr="00B84B52">
        <w:rPr>
          <w:rFonts w:ascii="Myriad Pro" w:hAnsi="Myriad Pro"/>
          <w:lang w:val="en-GB"/>
        </w:rPr>
        <w:t xml:space="preserve">The Processing Agreement is part of the Agreement.  In the event of a conflict between the Agreement and the Processing Agreement, the provisions of the Processing Agreement shall take precedence. </w:t>
      </w:r>
    </w:p>
    <w:p w14:paraId="1767ED77" w14:textId="77777777" w:rsidR="009B69EA" w:rsidRPr="00B84B52" w:rsidRDefault="009B69EA" w:rsidP="009B23EE">
      <w:pPr>
        <w:spacing w:after="46" w:line="250" w:lineRule="auto"/>
        <w:ind w:left="-6" w:right="51" w:hanging="11"/>
        <w:rPr>
          <w:rFonts w:ascii="Myriad Pro" w:hAnsi="Myriad Pro"/>
          <w:lang w:val="en-GB"/>
        </w:rPr>
      </w:pPr>
    </w:p>
    <w:p w14:paraId="090DA2C2" w14:textId="77777777" w:rsidR="009B69EA" w:rsidRPr="00B84B52" w:rsidRDefault="009B69EA" w:rsidP="009B23EE">
      <w:pPr>
        <w:spacing w:after="46" w:line="250" w:lineRule="auto"/>
        <w:ind w:left="-6" w:right="51" w:hanging="11"/>
        <w:rPr>
          <w:rFonts w:ascii="Myriad Pro" w:hAnsi="Myriad Pro"/>
          <w:b/>
          <w:lang w:val="en-GB"/>
        </w:rPr>
      </w:pPr>
      <w:r w:rsidRPr="00B84B52">
        <w:rPr>
          <w:rFonts w:ascii="Myriad Pro" w:hAnsi="Myriad Pro"/>
          <w:b/>
          <w:lang w:val="en-GB"/>
        </w:rPr>
        <w:t>Article 14.</w:t>
      </w:r>
      <w:r w:rsidRPr="00B84B52">
        <w:rPr>
          <w:rFonts w:ascii="Myriad Pro" w:hAnsi="Myriad Pro"/>
          <w:b/>
          <w:lang w:val="en-GB"/>
        </w:rPr>
        <w:tab/>
        <w:t>Amending the Processing Agreement</w:t>
      </w:r>
    </w:p>
    <w:p w14:paraId="6B29AC9D" w14:textId="77777777" w:rsidR="006E4262" w:rsidRPr="00B84B52" w:rsidRDefault="006E4262" w:rsidP="009B23EE">
      <w:pPr>
        <w:tabs>
          <w:tab w:val="left" w:pos="0"/>
          <w:tab w:val="decimal" w:pos="216"/>
        </w:tabs>
        <w:spacing w:after="46" w:line="250" w:lineRule="auto"/>
        <w:ind w:left="-6" w:right="51" w:hanging="11"/>
        <w:textAlignment w:val="baseline"/>
        <w:rPr>
          <w:rFonts w:ascii="Myriad Pro" w:eastAsia="Verdana" w:hAnsi="Myriad Pro" w:cs="Arial"/>
          <w:spacing w:val="-2"/>
          <w:lang w:val="en-GB"/>
        </w:rPr>
      </w:pPr>
      <w:r w:rsidRPr="00B84B52">
        <w:rPr>
          <w:rFonts w:ascii="Myriad Pro" w:eastAsia="Verdana" w:hAnsi="Myriad Pro" w:cs="Arial"/>
          <w:spacing w:val="-2"/>
          <w:lang w:val="en-GB"/>
        </w:rPr>
        <w:t>14.1 Amendments to this Processing Agreement can only be made in writing by means of a proposal approved by both Parties.</w:t>
      </w:r>
    </w:p>
    <w:p w14:paraId="38CFEF75" w14:textId="77777777" w:rsidR="006E4262" w:rsidRPr="00B84B52" w:rsidRDefault="006E4262" w:rsidP="009B23EE">
      <w:pPr>
        <w:tabs>
          <w:tab w:val="left" w:pos="0"/>
          <w:tab w:val="decimal" w:pos="216"/>
        </w:tabs>
        <w:spacing w:after="46" w:line="250" w:lineRule="auto"/>
        <w:ind w:left="-6" w:right="51" w:hanging="11"/>
        <w:textAlignment w:val="baseline"/>
        <w:rPr>
          <w:rFonts w:ascii="Myriad Pro" w:eastAsia="Verdana" w:hAnsi="Myriad Pro" w:cs="Arial"/>
          <w:spacing w:val="-2"/>
          <w:lang w:val="en-GB"/>
        </w:rPr>
      </w:pPr>
      <w:r w:rsidRPr="00B84B52">
        <w:rPr>
          <w:rFonts w:ascii="Myriad Pro" w:eastAsia="Verdana" w:hAnsi="Myriad Pro" w:cs="Arial"/>
          <w:spacing w:val="-2"/>
          <w:lang w:val="en-GB"/>
        </w:rPr>
        <w:lastRenderedPageBreak/>
        <w:t xml:space="preserve">14.2 Controller and Processor enter into consultation with each other about changes to this Processing Agreement if a change in regulations or a change in the interpretation of regulations bring this about.  </w:t>
      </w:r>
    </w:p>
    <w:p w14:paraId="1C222F0D" w14:textId="77777777" w:rsidR="002A775C" w:rsidRPr="00B84B52" w:rsidRDefault="002A775C" w:rsidP="002A775C">
      <w:pPr>
        <w:spacing w:after="27"/>
        <w:ind w:left="-5" w:right="52"/>
        <w:rPr>
          <w:rFonts w:ascii="Myriad Pro" w:hAnsi="Myriad Pro"/>
          <w:lang w:val="en-GB"/>
        </w:rPr>
      </w:pPr>
    </w:p>
    <w:tbl>
      <w:tblPr>
        <w:tblStyle w:val="TableGrid0"/>
        <w:tblpPr w:leftFromText="141" w:rightFromText="141" w:vertAnchor="text" w:tblpY="2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150"/>
        <w:gridCol w:w="463"/>
        <w:gridCol w:w="977"/>
        <w:gridCol w:w="3644"/>
      </w:tblGrid>
      <w:tr w:rsidR="00AA12B7" w:rsidRPr="00B84B52" w14:paraId="3B48E760" w14:textId="77777777" w:rsidTr="00FC0E52">
        <w:trPr>
          <w:trHeight w:val="432"/>
        </w:trPr>
        <w:tc>
          <w:tcPr>
            <w:tcW w:w="4621" w:type="dxa"/>
            <w:gridSpan w:val="3"/>
            <w:vAlign w:val="bottom"/>
          </w:tcPr>
          <w:p w14:paraId="3AED4D1E" w14:textId="77777777" w:rsidR="00AA12B7" w:rsidRPr="00B84B52" w:rsidRDefault="00AA12B7" w:rsidP="00FC0E52">
            <w:pPr>
              <w:rPr>
                <w:rFonts w:ascii="Myriad Pro" w:hAnsi="Myriad Pro"/>
                <w:b/>
                <w:lang w:val="en-GB"/>
              </w:rPr>
            </w:pPr>
          </w:p>
          <w:p w14:paraId="3CB44812" w14:textId="1FB20B9F" w:rsidR="00AA12B7" w:rsidRPr="00B84B52" w:rsidRDefault="00AA12B7" w:rsidP="00FC0E52">
            <w:pPr>
              <w:rPr>
                <w:rFonts w:ascii="Myriad Pro" w:hAnsi="Myriad Pro"/>
                <w:b/>
                <w:lang w:val="en-GB"/>
              </w:rPr>
            </w:pPr>
            <w:r w:rsidRPr="00B84B52">
              <w:rPr>
                <w:rFonts w:ascii="Myriad Pro" w:hAnsi="Myriad Pro"/>
                <w:b/>
                <w:lang w:val="en-GB"/>
              </w:rPr>
              <w:t>For approval</w:t>
            </w:r>
            <w:r w:rsidR="00212F9E">
              <w:rPr>
                <w:rFonts w:ascii="Myriad Pro" w:hAnsi="Myriad Pro"/>
                <w:b/>
                <w:lang w:val="en-GB"/>
              </w:rPr>
              <w:t>,</w:t>
            </w:r>
            <w:r w:rsidRPr="00B84B52">
              <w:rPr>
                <w:rFonts w:ascii="Myriad Pro" w:hAnsi="Myriad Pro"/>
                <w:b/>
                <w:lang w:val="en-GB"/>
              </w:rPr>
              <w:t xml:space="preserve"> </w:t>
            </w:r>
            <w:r w:rsidR="004053A0">
              <w:rPr>
                <w:rFonts w:ascii="Myriad Pro" w:hAnsi="Myriad Pro"/>
                <w:b/>
                <w:lang w:val="en-GB"/>
              </w:rPr>
              <w:t>XXX</w:t>
            </w:r>
            <w:r w:rsidRPr="00B84B52">
              <w:rPr>
                <w:rFonts w:ascii="Myriad Pro" w:hAnsi="Myriad Pro"/>
                <w:b/>
                <w:lang w:val="en-GB"/>
              </w:rPr>
              <w:t>.me:</w:t>
            </w:r>
          </w:p>
        </w:tc>
        <w:tc>
          <w:tcPr>
            <w:tcW w:w="4621" w:type="dxa"/>
            <w:gridSpan w:val="2"/>
            <w:vAlign w:val="bottom"/>
          </w:tcPr>
          <w:p w14:paraId="6B3DC203" w14:textId="704DD985" w:rsidR="00AA12B7" w:rsidRPr="00B84B52" w:rsidRDefault="00AA12B7" w:rsidP="00FC0E52">
            <w:pPr>
              <w:rPr>
                <w:rFonts w:ascii="Myriad Pro" w:hAnsi="Myriad Pro"/>
                <w:b/>
                <w:lang w:val="en-GB"/>
              </w:rPr>
            </w:pPr>
            <w:r w:rsidRPr="00B84B52">
              <w:rPr>
                <w:rFonts w:ascii="Myriad Pro" w:hAnsi="Myriad Pro"/>
                <w:b/>
                <w:lang w:val="en-GB"/>
              </w:rPr>
              <w:t xml:space="preserve">For approval </w:t>
            </w:r>
            <w:r w:rsidR="00212F9E">
              <w:rPr>
                <w:rFonts w:ascii="Myriad Pro" w:hAnsi="Myriad Pro"/>
                <w:b/>
                <w:lang w:val="en-GB"/>
              </w:rPr>
              <w:t>,</w:t>
            </w:r>
            <w:r w:rsidRPr="00B84B52">
              <w:rPr>
                <w:rFonts w:ascii="Myriad Pro" w:hAnsi="Myriad Pro"/>
                <w:b/>
                <w:lang w:val="en-GB"/>
              </w:rPr>
              <w:t>Client:</w:t>
            </w:r>
          </w:p>
        </w:tc>
      </w:tr>
      <w:tr w:rsidR="00AA12B7" w:rsidRPr="00B84B52" w14:paraId="44111B5F" w14:textId="77777777" w:rsidTr="00FC0E52">
        <w:trPr>
          <w:trHeight w:val="432"/>
        </w:trPr>
        <w:tc>
          <w:tcPr>
            <w:tcW w:w="4158" w:type="dxa"/>
            <w:gridSpan w:val="2"/>
            <w:vAlign w:val="bottom"/>
          </w:tcPr>
          <w:p w14:paraId="76E11222" w14:textId="77777777" w:rsidR="00AA12B7" w:rsidRPr="00B84B52" w:rsidRDefault="00AA12B7" w:rsidP="00FC0E52">
            <w:pPr>
              <w:rPr>
                <w:rFonts w:ascii="Myriad Pro" w:hAnsi="Myriad Pro"/>
                <w:lang w:val="en-GB"/>
              </w:rPr>
            </w:pPr>
          </w:p>
          <w:p w14:paraId="33818E66" w14:textId="374FAEB2" w:rsidR="00AA12B7" w:rsidRPr="00B84B52" w:rsidRDefault="00AA12B7" w:rsidP="00FC0E52">
            <w:pPr>
              <w:rPr>
                <w:rFonts w:ascii="Myriad Pro" w:hAnsi="Myriad Pro"/>
                <w:noProof/>
                <w:lang w:val="en-GB"/>
              </w:rPr>
            </w:pPr>
          </w:p>
          <w:p w14:paraId="06EDA7C0" w14:textId="6649365B" w:rsidR="00022442" w:rsidRPr="00B84B52" w:rsidRDefault="00022442" w:rsidP="00FC0E52">
            <w:pPr>
              <w:rPr>
                <w:rFonts w:ascii="Myriad Pro" w:hAnsi="Myriad Pro"/>
                <w:noProof/>
                <w:lang w:val="en-GB"/>
              </w:rPr>
            </w:pPr>
          </w:p>
          <w:p w14:paraId="21B73773" w14:textId="0CD6E9F5" w:rsidR="00022442" w:rsidRPr="00B84B52" w:rsidRDefault="00022442" w:rsidP="00FC0E52">
            <w:pPr>
              <w:rPr>
                <w:rFonts w:ascii="Myriad Pro" w:hAnsi="Myriad Pro"/>
                <w:noProof/>
                <w:lang w:val="en-GB"/>
              </w:rPr>
            </w:pPr>
          </w:p>
          <w:p w14:paraId="2BDA11CE" w14:textId="67E9CF58" w:rsidR="00022442" w:rsidRPr="00B84B52" w:rsidRDefault="00022442" w:rsidP="00FC0E52">
            <w:pPr>
              <w:rPr>
                <w:rFonts w:ascii="Myriad Pro" w:hAnsi="Myriad Pro"/>
                <w:noProof/>
                <w:lang w:val="en-GB"/>
              </w:rPr>
            </w:pPr>
          </w:p>
          <w:p w14:paraId="0FC45610" w14:textId="77777777" w:rsidR="00022442" w:rsidRPr="00B84B52" w:rsidRDefault="00022442" w:rsidP="00FC0E52">
            <w:pPr>
              <w:rPr>
                <w:rFonts w:ascii="Myriad Pro" w:hAnsi="Myriad Pro"/>
                <w:lang w:val="en-GB"/>
              </w:rPr>
            </w:pPr>
          </w:p>
          <w:p w14:paraId="0C40B633" w14:textId="77777777" w:rsidR="00AA12B7" w:rsidRPr="00B84B52" w:rsidRDefault="00AA12B7" w:rsidP="00FC0E52">
            <w:pPr>
              <w:rPr>
                <w:rFonts w:ascii="Myriad Pro" w:hAnsi="Myriad Pro"/>
                <w:lang w:val="en-GB"/>
              </w:rPr>
            </w:pPr>
          </w:p>
          <w:p w14:paraId="299A7F85" w14:textId="77777777" w:rsidR="00AA12B7" w:rsidRPr="00B84B52" w:rsidRDefault="00AA12B7" w:rsidP="00FC0E52">
            <w:pPr>
              <w:rPr>
                <w:rFonts w:ascii="Myriad Pro" w:hAnsi="Myriad Pro"/>
                <w:lang w:val="en-GB"/>
              </w:rPr>
            </w:pPr>
          </w:p>
        </w:tc>
        <w:tc>
          <w:tcPr>
            <w:tcW w:w="463" w:type="dxa"/>
            <w:vAlign w:val="bottom"/>
          </w:tcPr>
          <w:p w14:paraId="271AE59D" w14:textId="77777777" w:rsidR="00AA12B7" w:rsidRPr="00B84B52" w:rsidRDefault="00AA12B7" w:rsidP="00FC0E52">
            <w:pPr>
              <w:rPr>
                <w:rFonts w:ascii="Myriad Pro" w:hAnsi="Myriad Pro"/>
                <w:lang w:val="en-GB"/>
              </w:rPr>
            </w:pPr>
          </w:p>
        </w:tc>
        <w:tc>
          <w:tcPr>
            <w:tcW w:w="4621" w:type="dxa"/>
            <w:gridSpan w:val="2"/>
            <w:vAlign w:val="bottom"/>
          </w:tcPr>
          <w:p w14:paraId="4DE778C6" w14:textId="77777777" w:rsidR="00AA12B7" w:rsidRPr="00B84B52" w:rsidRDefault="00AA12B7" w:rsidP="00FC0E52">
            <w:pPr>
              <w:rPr>
                <w:rFonts w:ascii="Myriad Pro" w:hAnsi="Myriad Pro"/>
                <w:lang w:val="en-GB"/>
              </w:rPr>
            </w:pPr>
          </w:p>
        </w:tc>
      </w:tr>
      <w:tr w:rsidR="00AA12B7" w:rsidRPr="00B84B52" w14:paraId="4A6FFB8A" w14:textId="77777777" w:rsidTr="00FC0E52">
        <w:trPr>
          <w:trHeight w:val="432"/>
        </w:trPr>
        <w:tc>
          <w:tcPr>
            <w:tcW w:w="1008" w:type="dxa"/>
            <w:vAlign w:val="bottom"/>
          </w:tcPr>
          <w:p w14:paraId="5F53E460" w14:textId="77777777" w:rsidR="00AA12B7" w:rsidRPr="00B84B52" w:rsidRDefault="00AA12B7" w:rsidP="00FC0E52">
            <w:pPr>
              <w:rPr>
                <w:rFonts w:ascii="Myriad Pro" w:hAnsi="Myriad Pro"/>
                <w:lang w:val="en-GB"/>
              </w:rPr>
            </w:pPr>
            <w:r w:rsidRPr="00B84B52">
              <w:rPr>
                <w:rFonts w:ascii="Myriad Pro" w:hAnsi="Myriad Pro"/>
                <w:lang w:val="en-GB"/>
              </w:rPr>
              <w:t>Name:</w:t>
            </w:r>
          </w:p>
        </w:tc>
        <w:tc>
          <w:tcPr>
            <w:tcW w:w="3150" w:type="dxa"/>
            <w:tcBorders>
              <w:bottom w:val="single" w:sz="4" w:space="0" w:color="auto"/>
            </w:tcBorders>
            <w:vAlign w:val="bottom"/>
          </w:tcPr>
          <w:p w14:paraId="306D210D" w14:textId="0192A10F" w:rsidR="00AA12B7" w:rsidRPr="00B84B52" w:rsidRDefault="00AA12B7" w:rsidP="00FC0E52">
            <w:pPr>
              <w:rPr>
                <w:rFonts w:ascii="Myriad Pro" w:hAnsi="Myriad Pro"/>
                <w:lang w:val="en-GB"/>
              </w:rPr>
            </w:pPr>
            <w:r w:rsidRPr="00B84B52">
              <w:rPr>
                <w:rFonts w:ascii="Myriad Pro" w:hAnsi="Myriad Pro"/>
                <w:lang w:val="en-GB"/>
              </w:rPr>
              <w:t>J.G, Arens</w:t>
            </w:r>
          </w:p>
        </w:tc>
        <w:tc>
          <w:tcPr>
            <w:tcW w:w="463" w:type="dxa"/>
            <w:vAlign w:val="bottom"/>
          </w:tcPr>
          <w:p w14:paraId="6599B1F5" w14:textId="77777777" w:rsidR="00AA12B7" w:rsidRPr="00B84B52" w:rsidRDefault="00AA12B7" w:rsidP="00FC0E52">
            <w:pPr>
              <w:rPr>
                <w:rFonts w:ascii="Myriad Pro" w:hAnsi="Myriad Pro"/>
                <w:lang w:val="en-GB"/>
              </w:rPr>
            </w:pPr>
          </w:p>
        </w:tc>
        <w:tc>
          <w:tcPr>
            <w:tcW w:w="977" w:type="dxa"/>
            <w:vAlign w:val="bottom"/>
          </w:tcPr>
          <w:p w14:paraId="544CF3B9" w14:textId="77777777" w:rsidR="00AA12B7" w:rsidRPr="00B84B52" w:rsidRDefault="00AA12B7" w:rsidP="00FC0E52">
            <w:pPr>
              <w:rPr>
                <w:rFonts w:ascii="Myriad Pro" w:hAnsi="Myriad Pro"/>
                <w:lang w:val="en-GB"/>
              </w:rPr>
            </w:pPr>
            <w:r w:rsidRPr="00B84B52">
              <w:rPr>
                <w:rFonts w:ascii="Myriad Pro" w:hAnsi="Myriad Pro"/>
                <w:lang w:val="en-GB"/>
              </w:rPr>
              <w:t>Name:</w:t>
            </w:r>
          </w:p>
        </w:tc>
        <w:tc>
          <w:tcPr>
            <w:tcW w:w="3644" w:type="dxa"/>
            <w:tcBorders>
              <w:bottom w:val="single" w:sz="4" w:space="0" w:color="auto"/>
            </w:tcBorders>
            <w:vAlign w:val="bottom"/>
          </w:tcPr>
          <w:p w14:paraId="272ED361" w14:textId="77777777" w:rsidR="00AA12B7" w:rsidRPr="00B84B52" w:rsidRDefault="00AA12B7" w:rsidP="00FC0E52">
            <w:pPr>
              <w:rPr>
                <w:rFonts w:ascii="Myriad Pro" w:hAnsi="Myriad Pro"/>
                <w:lang w:val="en-GB"/>
              </w:rPr>
            </w:pPr>
          </w:p>
        </w:tc>
      </w:tr>
      <w:tr w:rsidR="00AA12B7" w:rsidRPr="00B84B52" w14:paraId="5F9EA63B" w14:textId="77777777" w:rsidTr="00FC0E52">
        <w:trPr>
          <w:trHeight w:val="432"/>
        </w:trPr>
        <w:tc>
          <w:tcPr>
            <w:tcW w:w="1008" w:type="dxa"/>
            <w:vAlign w:val="bottom"/>
          </w:tcPr>
          <w:p w14:paraId="4511CC07" w14:textId="77777777" w:rsidR="00AA12B7" w:rsidRPr="00B84B52" w:rsidRDefault="00AA12B7" w:rsidP="00FC0E52">
            <w:pPr>
              <w:rPr>
                <w:rFonts w:ascii="Myriad Pro" w:hAnsi="Myriad Pro"/>
                <w:lang w:val="en-GB"/>
              </w:rPr>
            </w:pPr>
            <w:r w:rsidRPr="00B84B52">
              <w:rPr>
                <w:rFonts w:ascii="Myriad Pro" w:hAnsi="Myriad Pro"/>
                <w:lang w:val="en-GB"/>
              </w:rPr>
              <w:t>Date:</w:t>
            </w:r>
          </w:p>
        </w:tc>
        <w:tc>
          <w:tcPr>
            <w:tcW w:w="3150" w:type="dxa"/>
            <w:tcBorders>
              <w:top w:val="single" w:sz="4" w:space="0" w:color="auto"/>
              <w:bottom w:val="single" w:sz="4" w:space="0" w:color="auto"/>
            </w:tcBorders>
            <w:vAlign w:val="bottom"/>
          </w:tcPr>
          <w:p w14:paraId="56CCFBCA" w14:textId="71396189" w:rsidR="00AA12B7" w:rsidRPr="00B84B52" w:rsidRDefault="00AA12B7" w:rsidP="00FC0E52">
            <w:pPr>
              <w:rPr>
                <w:rFonts w:ascii="Myriad Pro" w:hAnsi="Myriad Pro"/>
                <w:lang w:val="en-GB"/>
              </w:rPr>
            </w:pPr>
          </w:p>
        </w:tc>
        <w:tc>
          <w:tcPr>
            <w:tcW w:w="463" w:type="dxa"/>
            <w:vAlign w:val="bottom"/>
          </w:tcPr>
          <w:p w14:paraId="10E446A8" w14:textId="77777777" w:rsidR="00AA12B7" w:rsidRPr="00B84B52" w:rsidRDefault="00AA12B7" w:rsidP="00FC0E52">
            <w:pPr>
              <w:rPr>
                <w:rFonts w:ascii="Myriad Pro" w:hAnsi="Myriad Pro"/>
                <w:lang w:val="en-GB"/>
              </w:rPr>
            </w:pPr>
          </w:p>
        </w:tc>
        <w:tc>
          <w:tcPr>
            <w:tcW w:w="977" w:type="dxa"/>
            <w:vAlign w:val="bottom"/>
          </w:tcPr>
          <w:p w14:paraId="20775F71" w14:textId="77777777" w:rsidR="00AA12B7" w:rsidRPr="00B84B52" w:rsidRDefault="00AA12B7" w:rsidP="00FC0E52">
            <w:pPr>
              <w:rPr>
                <w:rFonts w:ascii="Myriad Pro" w:hAnsi="Myriad Pro"/>
                <w:lang w:val="en-GB"/>
              </w:rPr>
            </w:pPr>
            <w:r w:rsidRPr="00B84B52">
              <w:rPr>
                <w:rFonts w:ascii="Myriad Pro" w:hAnsi="Myriad Pro"/>
                <w:lang w:val="en-GB"/>
              </w:rPr>
              <w:t>Date:</w:t>
            </w:r>
          </w:p>
        </w:tc>
        <w:tc>
          <w:tcPr>
            <w:tcW w:w="3644" w:type="dxa"/>
            <w:tcBorders>
              <w:top w:val="single" w:sz="4" w:space="0" w:color="auto"/>
              <w:bottom w:val="single" w:sz="4" w:space="0" w:color="auto"/>
            </w:tcBorders>
            <w:vAlign w:val="bottom"/>
          </w:tcPr>
          <w:p w14:paraId="1E9545AC" w14:textId="77777777" w:rsidR="00AA12B7" w:rsidRPr="00B84B52" w:rsidRDefault="00AA12B7" w:rsidP="00FC0E52">
            <w:pPr>
              <w:rPr>
                <w:rFonts w:ascii="Myriad Pro" w:hAnsi="Myriad Pro"/>
                <w:lang w:val="en-GB"/>
              </w:rPr>
            </w:pPr>
          </w:p>
        </w:tc>
      </w:tr>
    </w:tbl>
    <w:p w14:paraId="645C21F6" w14:textId="77777777" w:rsidR="00AA12B7" w:rsidRPr="00B84B52" w:rsidRDefault="00AA12B7" w:rsidP="00AA12B7">
      <w:pPr>
        <w:rPr>
          <w:rFonts w:ascii="Myriad Pro" w:hAnsi="Myriad Pro"/>
          <w:lang w:val="en-GB"/>
        </w:rPr>
      </w:pPr>
    </w:p>
    <w:p w14:paraId="3D8FD639" w14:textId="77777777" w:rsidR="00AA12B7" w:rsidRPr="00B84B52" w:rsidRDefault="00AA12B7" w:rsidP="00AA12B7">
      <w:pPr>
        <w:rPr>
          <w:rFonts w:ascii="Myriad Pro" w:hAnsi="Myriad Pro"/>
          <w:lang w:val="en-GB"/>
        </w:rPr>
      </w:pPr>
    </w:p>
    <w:p w14:paraId="31AD29C0" w14:textId="2BCA64B1" w:rsidR="00AA12B7" w:rsidRPr="00B84B52" w:rsidRDefault="00AA12B7">
      <w:pPr>
        <w:spacing w:after="160" w:line="259" w:lineRule="auto"/>
        <w:ind w:left="0" w:firstLine="0"/>
        <w:rPr>
          <w:lang w:val="en-GB"/>
        </w:rPr>
      </w:pPr>
      <w:r w:rsidRPr="00B84B52">
        <w:rPr>
          <w:lang w:val="en-GB"/>
        </w:rPr>
        <w:br w:type="page"/>
      </w:r>
    </w:p>
    <w:p w14:paraId="0E85B27F" w14:textId="77777777" w:rsidR="007D6A14" w:rsidRPr="00B84B52" w:rsidRDefault="007D6A14" w:rsidP="007D6A14">
      <w:pPr>
        <w:rPr>
          <w:lang w:val="en-GB"/>
        </w:rPr>
      </w:pPr>
    </w:p>
    <w:p w14:paraId="5B2788B5" w14:textId="77777777" w:rsidR="009F365E" w:rsidRPr="00B84B52" w:rsidRDefault="009F365E" w:rsidP="00964587">
      <w:pPr>
        <w:jc w:val="center"/>
        <w:rPr>
          <w:rFonts w:ascii="Myriad Pro" w:hAnsi="Myriad Pro"/>
          <w:b/>
          <w:sz w:val="36"/>
          <w:lang w:val="en-GB"/>
        </w:rPr>
      </w:pPr>
      <w:r w:rsidRPr="00B84B52">
        <w:rPr>
          <w:rFonts w:ascii="Myriad Pro" w:hAnsi="Myriad Pro"/>
          <w:b/>
          <w:sz w:val="36"/>
          <w:lang w:val="en-GB"/>
        </w:rPr>
        <w:t>Appendix</w:t>
      </w:r>
    </w:p>
    <w:p w14:paraId="16B47F6B" w14:textId="6ECA12C2" w:rsidR="00E36F93" w:rsidRPr="00B84B52" w:rsidRDefault="004053A0" w:rsidP="00964587">
      <w:pPr>
        <w:jc w:val="center"/>
        <w:rPr>
          <w:rFonts w:ascii="Myriad Pro" w:hAnsi="Myriad Pro"/>
          <w:b/>
          <w:sz w:val="36"/>
          <w:lang w:val="en-GB"/>
        </w:rPr>
      </w:pPr>
      <w:r>
        <w:rPr>
          <w:rFonts w:ascii="Myriad Pro" w:hAnsi="Myriad Pro"/>
          <w:b/>
          <w:sz w:val="36"/>
          <w:lang w:val="en-GB"/>
        </w:rPr>
        <w:t>XXX</w:t>
      </w:r>
      <w:r w:rsidR="00964587" w:rsidRPr="00B84B52">
        <w:rPr>
          <w:rFonts w:ascii="Myriad Pro" w:hAnsi="Myriad Pro"/>
          <w:b/>
          <w:sz w:val="36"/>
          <w:lang w:val="en-GB"/>
        </w:rPr>
        <w:t>.me Security Protocol</w:t>
      </w:r>
    </w:p>
    <w:p w14:paraId="2588E26C" w14:textId="77777777" w:rsidR="00E36F93" w:rsidRPr="00B84B52" w:rsidRDefault="003E0488">
      <w:pPr>
        <w:spacing w:after="0" w:line="259" w:lineRule="auto"/>
        <w:ind w:left="0" w:right="8" w:firstLine="0"/>
        <w:jc w:val="center"/>
        <w:rPr>
          <w:rFonts w:ascii="Myriad Pro" w:hAnsi="Myriad Pro"/>
          <w:lang w:val="en-GB"/>
        </w:rPr>
      </w:pPr>
      <w:r w:rsidRPr="00B84B52">
        <w:rPr>
          <w:rFonts w:ascii="Myriad Pro" w:hAnsi="Myriad Pro"/>
          <w:sz w:val="20"/>
          <w:lang w:val="en-GB"/>
        </w:rPr>
        <w:t xml:space="preserve"> </w:t>
      </w:r>
    </w:p>
    <w:p w14:paraId="0F6305B4" w14:textId="77777777" w:rsidR="00E36F93" w:rsidRPr="00B84B52" w:rsidRDefault="003E0488">
      <w:pPr>
        <w:spacing w:after="0" w:line="259" w:lineRule="auto"/>
        <w:ind w:left="0" w:right="8" w:firstLine="0"/>
        <w:jc w:val="center"/>
        <w:rPr>
          <w:rFonts w:ascii="Myriad Pro" w:hAnsi="Myriad Pro"/>
          <w:lang w:val="en-GB"/>
        </w:rPr>
      </w:pPr>
      <w:r w:rsidRPr="00B84B52">
        <w:rPr>
          <w:rFonts w:ascii="Myriad Pro" w:hAnsi="Myriad Pro"/>
          <w:sz w:val="20"/>
          <w:lang w:val="en-GB"/>
        </w:rPr>
        <w:t xml:space="preserve"> </w:t>
      </w:r>
    </w:p>
    <w:p w14:paraId="64DE9445" w14:textId="77777777" w:rsidR="00E36F93" w:rsidRPr="00B84B52" w:rsidRDefault="003E0488">
      <w:pPr>
        <w:tabs>
          <w:tab w:val="center" w:pos="449"/>
          <w:tab w:val="right" w:pos="9255"/>
        </w:tabs>
        <w:spacing w:after="160"/>
        <w:ind w:left="0" w:firstLine="0"/>
        <w:rPr>
          <w:rFonts w:ascii="Myriad Pro" w:hAnsi="Myriad Pro"/>
          <w:lang w:val="en-GB"/>
        </w:rPr>
      </w:pPr>
      <w:r w:rsidRPr="00B84B52">
        <w:rPr>
          <w:rFonts w:ascii="Myriad Pro" w:hAnsi="Myriad Pro"/>
          <w:lang w:val="en-GB"/>
        </w:rPr>
        <w:t xml:space="preserve"> </w:t>
      </w:r>
    </w:p>
    <w:p w14:paraId="49EAF8A7" w14:textId="77777777" w:rsidR="00E36F93" w:rsidRPr="00B84B52" w:rsidRDefault="003E0488" w:rsidP="00066EFF">
      <w:pPr>
        <w:pStyle w:val="Heading1"/>
        <w:rPr>
          <w:lang w:val="en-GB"/>
        </w:rPr>
      </w:pPr>
      <w:r w:rsidRPr="00B84B52">
        <w:rPr>
          <w:lang w:val="en-GB"/>
        </w:rPr>
        <w:t>Purpose and background of this document</w:t>
      </w:r>
    </w:p>
    <w:p w14:paraId="5651F37C" w14:textId="220C54F9" w:rsidR="00E36F93" w:rsidRPr="00B84B52" w:rsidRDefault="003E0488">
      <w:pPr>
        <w:ind w:left="-5" w:right="52"/>
        <w:rPr>
          <w:rFonts w:ascii="Myriad Pro" w:hAnsi="Myriad Pro"/>
          <w:lang w:val="en-GB"/>
        </w:rPr>
      </w:pPr>
      <w:r w:rsidRPr="00B84B52">
        <w:rPr>
          <w:rFonts w:ascii="Myriad Pro" w:hAnsi="Myriad Pro"/>
          <w:lang w:val="en-GB"/>
        </w:rPr>
        <w:t>Pursuant</w:t>
      </w:r>
      <w:r w:rsidR="00212F9E">
        <w:rPr>
          <w:rFonts w:ascii="Myriad Pro" w:hAnsi="Myriad Pro"/>
          <w:lang w:val="en-GB"/>
        </w:rPr>
        <w:t xml:space="preserve"> to Article 32 of the GDPR, </w:t>
      </w:r>
      <w:r w:rsidRPr="00B84B52">
        <w:rPr>
          <w:rFonts w:ascii="Myriad Pro" w:hAnsi="Myriad Pro"/>
          <w:lang w:val="en-GB"/>
        </w:rPr>
        <w:t>Client is obliged to implement appropriate technical and organisational measures to protect Personal Data against Data Breaches. According to the law, the measures, taking into account the state of the art and the costs of</w:t>
      </w:r>
      <w:r w:rsidR="004E2DED">
        <w:rPr>
          <w:rFonts w:ascii="Myriad Pro" w:hAnsi="Myriad Pro"/>
          <w:lang w:val="en-GB"/>
        </w:rPr>
        <w:t xml:space="preserve"> implementation, must ensure a </w:t>
      </w:r>
      <w:r w:rsidR="004E2DED" w:rsidRPr="00B84B52">
        <w:rPr>
          <w:rFonts w:ascii="Myriad Pro" w:hAnsi="Myriad Pro"/>
          <w:lang w:val="en-GB"/>
        </w:rPr>
        <w:t>suitable</w:t>
      </w:r>
      <w:r w:rsidRPr="00B84B52">
        <w:rPr>
          <w:rFonts w:ascii="Myriad Pro" w:hAnsi="Myriad Pro"/>
          <w:lang w:val="en-GB"/>
        </w:rPr>
        <w:t xml:space="preserve"> level of security a</w:t>
      </w:r>
      <w:r w:rsidR="004E2DED">
        <w:rPr>
          <w:rFonts w:ascii="Myriad Pro" w:hAnsi="Myriad Pro"/>
          <w:lang w:val="en-GB"/>
        </w:rPr>
        <w:t>ppropriate to the risks of</w:t>
      </w:r>
      <w:r w:rsidRPr="00B84B52">
        <w:rPr>
          <w:rFonts w:ascii="Myriad Pro" w:hAnsi="Myriad Pro"/>
          <w:lang w:val="en-GB"/>
        </w:rPr>
        <w:t xml:space="preserve"> Processing and the nature of</w:t>
      </w:r>
      <w:r w:rsidR="004E2DED">
        <w:rPr>
          <w:rFonts w:ascii="Myriad Pro" w:hAnsi="Myriad Pro"/>
          <w:lang w:val="en-GB"/>
        </w:rPr>
        <w:t xml:space="preserve"> the to be protected data</w:t>
      </w:r>
      <w:r w:rsidR="00D16EE9">
        <w:rPr>
          <w:rFonts w:ascii="Myriad Pro" w:hAnsi="Myriad Pro"/>
          <w:lang w:val="en-GB"/>
        </w:rPr>
        <w:t xml:space="preserve"> entail</w:t>
      </w:r>
      <w:r w:rsidRPr="00B84B52">
        <w:rPr>
          <w:rFonts w:ascii="Myriad Pro" w:hAnsi="Myriad Pro"/>
          <w:lang w:val="en-GB"/>
        </w:rPr>
        <w:t>. The</w:t>
      </w:r>
      <w:r w:rsidR="00D16EE9">
        <w:rPr>
          <w:rFonts w:ascii="Myriad Pro" w:hAnsi="Myriad Pro"/>
          <w:lang w:val="en-GB"/>
        </w:rPr>
        <w:t xml:space="preserve"> measures must be inter alia </w:t>
      </w:r>
      <w:r w:rsidRPr="00B84B52">
        <w:rPr>
          <w:rFonts w:ascii="Myriad Pro" w:hAnsi="Myriad Pro"/>
          <w:lang w:val="en-GB"/>
        </w:rPr>
        <w:t>aimed at preventing unne</w:t>
      </w:r>
      <w:r w:rsidR="00D16EE9">
        <w:rPr>
          <w:rFonts w:ascii="Myriad Pro" w:hAnsi="Myriad Pro"/>
          <w:lang w:val="en-GB"/>
        </w:rPr>
        <w:t>cessary collection and further P</w:t>
      </w:r>
      <w:r w:rsidRPr="00B84B52">
        <w:rPr>
          <w:rFonts w:ascii="Myriad Pro" w:hAnsi="Myriad Pro"/>
          <w:lang w:val="en-GB"/>
        </w:rPr>
        <w:t>r</w:t>
      </w:r>
      <w:r w:rsidR="00D16EE9">
        <w:rPr>
          <w:rFonts w:ascii="Myriad Pro" w:hAnsi="Myriad Pro"/>
          <w:lang w:val="en-GB"/>
        </w:rPr>
        <w:t>ocessing of Personal D</w:t>
      </w:r>
      <w:r w:rsidRPr="00B84B52">
        <w:rPr>
          <w:rFonts w:ascii="Myriad Pro" w:hAnsi="Myriad Pro"/>
          <w:lang w:val="en-GB"/>
        </w:rPr>
        <w:t xml:space="preserve">ata. </w:t>
      </w:r>
    </w:p>
    <w:p w14:paraId="20F6CD91"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p>
    <w:p w14:paraId="3738EE45" w14:textId="50F3DDA2" w:rsidR="00E36F93" w:rsidRPr="00B84B52" w:rsidRDefault="003E0488">
      <w:pPr>
        <w:ind w:left="-5" w:right="52"/>
        <w:rPr>
          <w:rFonts w:ascii="Myriad Pro" w:hAnsi="Myriad Pro"/>
          <w:lang w:val="en-GB"/>
        </w:rPr>
      </w:pPr>
      <w:r w:rsidRPr="00B84B52">
        <w:rPr>
          <w:rFonts w:ascii="Myriad Pro" w:hAnsi="Myriad Pro"/>
          <w:lang w:val="en-GB"/>
        </w:rPr>
        <w:t>Based</w:t>
      </w:r>
      <w:r w:rsidR="00D16EE9">
        <w:rPr>
          <w:rFonts w:ascii="Myriad Pro" w:hAnsi="Myriad Pro"/>
          <w:lang w:val="en-GB"/>
        </w:rPr>
        <w:t xml:space="preserve"> on Article 28 of the GDPR, </w:t>
      </w:r>
      <w:r w:rsidRPr="00B84B52">
        <w:rPr>
          <w:rFonts w:ascii="Myriad Pro" w:hAnsi="Myriad Pro"/>
          <w:lang w:val="en-GB"/>
        </w:rPr>
        <w:t>Client must ensure that persons who proces</w:t>
      </w:r>
      <w:r w:rsidR="00D16EE9">
        <w:rPr>
          <w:rFonts w:ascii="Myriad Pro" w:hAnsi="Myriad Pro"/>
          <w:lang w:val="en-GB"/>
        </w:rPr>
        <w:t>s Personal Data on behalf of</w:t>
      </w:r>
      <w:r w:rsidRPr="00B84B52">
        <w:rPr>
          <w:rFonts w:ascii="Myriad Pro" w:hAnsi="Myriad Pro"/>
          <w:lang w:val="en-GB"/>
        </w:rPr>
        <w:t xml:space="preserve"> Client, such as </w:t>
      </w:r>
      <w:r w:rsidR="004053A0">
        <w:rPr>
          <w:rFonts w:ascii="Myriad Pro" w:hAnsi="Myriad Pro"/>
          <w:lang w:val="en-GB"/>
        </w:rPr>
        <w:t>XXX</w:t>
      </w:r>
      <w:r w:rsidRPr="00B84B52">
        <w:rPr>
          <w:rFonts w:ascii="Myriad Pro" w:hAnsi="Myriad Pro"/>
          <w:lang w:val="en-GB"/>
        </w:rPr>
        <w:t xml:space="preserve">.me, also implement appropriate technical and organisational measures. </w:t>
      </w:r>
    </w:p>
    <w:p w14:paraId="1E19A88E"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p>
    <w:p w14:paraId="5964211B" w14:textId="732204C7" w:rsidR="00E36F93" w:rsidRPr="00B84B52" w:rsidRDefault="003E0488">
      <w:pPr>
        <w:ind w:left="-5" w:right="52"/>
        <w:rPr>
          <w:rFonts w:ascii="Myriad Pro" w:hAnsi="Myriad Pro"/>
          <w:lang w:val="en-GB"/>
        </w:rPr>
      </w:pPr>
      <w:r w:rsidRPr="00B84B52">
        <w:rPr>
          <w:rFonts w:ascii="Myriad Pro" w:hAnsi="Myriad Pro"/>
          <w:lang w:val="en-GB"/>
        </w:rPr>
        <w:t>This Security Protocol is an appendix of the Processin</w:t>
      </w:r>
      <w:r w:rsidR="00D16EE9">
        <w:rPr>
          <w:rFonts w:ascii="Myriad Pro" w:hAnsi="Myriad Pro"/>
          <w:lang w:val="en-GB"/>
        </w:rPr>
        <w:t>g Agreement between Client</w:t>
      </w:r>
      <w:r w:rsidRPr="00B84B52">
        <w:rPr>
          <w:rFonts w:ascii="Myriad Pro" w:hAnsi="Myriad Pro"/>
          <w:lang w:val="en-GB"/>
        </w:rPr>
        <w:t xml:space="preserve"> and </w:t>
      </w:r>
      <w:r w:rsidR="004053A0">
        <w:rPr>
          <w:rFonts w:ascii="Myriad Pro" w:hAnsi="Myriad Pro"/>
          <w:lang w:val="en-GB"/>
        </w:rPr>
        <w:t>XXX</w:t>
      </w:r>
      <w:r w:rsidRPr="00B84B52">
        <w:rPr>
          <w:rFonts w:ascii="Myriad Pro" w:hAnsi="Myriad Pro"/>
          <w:lang w:val="en-GB"/>
        </w:rPr>
        <w:t xml:space="preserve">.me and determines the technical and organisational measures that </w:t>
      </w:r>
      <w:r w:rsidR="004053A0">
        <w:rPr>
          <w:rFonts w:ascii="Myriad Pro" w:hAnsi="Myriad Pro"/>
          <w:lang w:val="en-GB"/>
        </w:rPr>
        <w:t>XXX</w:t>
      </w:r>
      <w:r w:rsidR="00D16EE9">
        <w:rPr>
          <w:rFonts w:ascii="Myriad Pro" w:hAnsi="Myriad Pro"/>
          <w:lang w:val="en-GB"/>
        </w:rPr>
        <w:t xml:space="preserve">.me ensures to implement as </w:t>
      </w:r>
      <w:r w:rsidRPr="00B84B52">
        <w:rPr>
          <w:rFonts w:ascii="Myriad Pro" w:hAnsi="Myriad Pro"/>
          <w:lang w:val="en-GB"/>
        </w:rPr>
        <w:t xml:space="preserve">Client's Processer.  </w:t>
      </w:r>
    </w:p>
    <w:p w14:paraId="7156FA9F" w14:textId="77777777" w:rsidR="00E36F93" w:rsidRPr="00B84B52" w:rsidRDefault="00E36F93">
      <w:pPr>
        <w:spacing w:after="0" w:line="259" w:lineRule="auto"/>
        <w:ind w:left="0" w:firstLine="0"/>
        <w:rPr>
          <w:rFonts w:ascii="Myriad Pro" w:hAnsi="Myriad Pro"/>
          <w:lang w:val="en-GB"/>
        </w:rPr>
      </w:pPr>
    </w:p>
    <w:p w14:paraId="30D9A298" w14:textId="3342D514" w:rsidR="00E36F93" w:rsidRPr="00B84B52" w:rsidRDefault="003E0488">
      <w:pPr>
        <w:ind w:left="-5" w:right="52"/>
        <w:rPr>
          <w:rFonts w:ascii="Myriad Pro" w:hAnsi="Myriad Pro"/>
          <w:lang w:val="en-GB"/>
        </w:rPr>
      </w:pPr>
      <w:r w:rsidRPr="00B84B52">
        <w:rPr>
          <w:rFonts w:ascii="Myriad Pro" w:hAnsi="Myriad Pro"/>
          <w:lang w:val="en-GB"/>
        </w:rPr>
        <w:t>This Security Protocol contains sensitive information regarding the security of the communication platform and the handling of personal data. If unauthorized people take note of this information, it poses a great risk. Therefore, this Security Protocol must be</w:t>
      </w:r>
      <w:r w:rsidR="00D16EE9">
        <w:rPr>
          <w:rFonts w:ascii="Myriad Pro" w:hAnsi="Myriad Pro"/>
          <w:lang w:val="en-GB"/>
        </w:rPr>
        <w:t xml:space="preserve"> treated strictly confidential</w:t>
      </w:r>
      <w:r w:rsidRPr="00B84B52">
        <w:rPr>
          <w:rFonts w:ascii="Myriad Pro" w:hAnsi="Myriad Pro"/>
          <w:lang w:val="en-GB"/>
        </w:rPr>
        <w:t xml:space="preserve">.  </w:t>
      </w:r>
    </w:p>
    <w:p w14:paraId="283F6C60"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ab/>
        <w:t xml:space="preserve"> </w:t>
      </w:r>
    </w:p>
    <w:p w14:paraId="242D5979" w14:textId="77777777" w:rsidR="00AE4F9A" w:rsidRPr="00B84B52" w:rsidRDefault="003E0488" w:rsidP="00066EFF">
      <w:pPr>
        <w:pStyle w:val="Heading1"/>
        <w:rPr>
          <w:lang w:val="en-GB"/>
        </w:rPr>
      </w:pPr>
      <w:r w:rsidRPr="00B84B52">
        <w:rPr>
          <w:lang w:val="en-GB"/>
        </w:rPr>
        <w:t>Organisational security measures</w:t>
      </w:r>
    </w:p>
    <w:p w14:paraId="7ACE2C14" w14:textId="77777777" w:rsidR="00E36F93" w:rsidRPr="00B84B52" w:rsidRDefault="003E0488" w:rsidP="00066EFF">
      <w:pPr>
        <w:pStyle w:val="Heading2"/>
        <w:rPr>
          <w:lang w:val="en-GB"/>
        </w:rPr>
      </w:pPr>
      <w:r w:rsidRPr="00B84B52">
        <w:rPr>
          <w:lang w:val="en-GB"/>
        </w:rPr>
        <w:t>General organisational measures</w:t>
      </w:r>
    </w:p>
    <w:p w14:paraId="527DF326" w14:textId="4F0E1B4D" w:rsidR="00C8616D" w:rsidRPr="00B84B52" w:rsidRDefault="004053A0" w:rsidP="00C8616D">
      <w:pPr>
        <w:spacing w:after="270"/>
        <w:ind w:left="-5" w:right="52"/>
        <w:rPr>
          <w:rFonts w:ascii="Myriad Pro" w:hAnsi="Myriad Pro"/>
          <w:lang w:val="en-GB"/>
        </w:rPr>
      </w:pPr>
      <w:proofErr w:type="spellStart"/>
      <w:r>
        <w:rPr>
          <w:rFonts w:ascii="Myriad Pro" w:hAnsi="Myriad Pro"/>
          <w:lang w:val="en-GB"/>
        </w:rPr>
        <w:t>XXX</w:t>
      </w:r>
      <w:r w:rsidR="003E0488" w:rsidRPr="00B84B52">
        <w:rPr>
          <w:rFonts w:ascii="Myriad Pro" w:hAnsi="Myriad Pro"/>
          <w:lang w:val="en-GB"/>
        </w:rPr>
        <w:t>.me's</w:t>
      </w:r>
      <w:proofErr w:type="spellEnd"/>
      <w:r w:rsidR="003E0488" w:rsidRPr="00B84B52">
        <w:rPr>
          <w:rFonts w:ascii="Myriad Pro" w:hAnsi="Myriad Pro"/>
          <w:lang w:val="en-GB"/>
        </w:rPr>
        <w:t xml:space="preserve"> Security Officer is (ultimately) responsible for information protection and ensures that the technical and organizational security measures are adhered to and that this can </w:t>
      </w:r>
      <w:r w:rsidR="00D97859">
        <w:rPr>
          <w:rFonts w:ascii="Myriad Pro" w:hAnsi="Myriad Pro"/>
          <w:lang w:val="en-GB"/>
        </w:rPr>
        <w:t>clearly</w:t>
      </w:r>
      <w:r w:rsidR="003E0488" w:rsidRPr="00B84B52">
        <w:rPr>
          <w:rFonts w:ascii="Myriad Pro" w:hAnsi="Myriad Pro"/>
          <w:lang w:val="en-GB"/>
        </w:rPr>
        <w:t xml:space="preserve"> be verified. Below is an overview of the agreed security measures.  </w:t>
      </w:r>
    </w:p>
    <w:p w14:paraId="44E5EA9F" w14:textId="77777777" w:rsidR="00C8616D" w:rsidRPr="00B84B52" w:rsidRDefault="003E0488" w:rsidP="00066EFF">
      <w:pPr>
        <w:pStyle w:val="Heading2"/>
        <w:rPr>
          <w:lang w:val="en-GB"/>
        </w:rPr>
      </w:pPr>
      <w:r w:rsidRPr="00B84B52">
        <w:rPr>
          <w:lang w:val="en-GB"/>
        </w:rPr>
        <w:lastRenderedPageBreak/>
        <w:t>Preventive measures</w:t>
      </w:r>
      <w:r w:rsidR="00E32E3B" w:rsidRPr="00B84B52">
        <w:rPr>
          <w:lang w:val="en-GB"/>
        </w:rPr>
        <w:footnoteReference w:id="1"/>
      </w:r>
      <w:r w:rsidRPr="00B84B52">
        <w:rPr>
          <w:lang w:val="en-GB"/>
        </w:rPr>
        <w:t xml:space="preserve"> </w:t>
      </w:r>
    </w:p>
    <w:p w14:paraId="4366AC3B" w14:textId="0D72FF14" w:rsidR="00E36F93" w:rsidRPr="00B84B52" w:rsidRDefault="003E0488" w:rsidP="00066EFF">
      <w:pPr>
        <w:pStyle w:val="Heading3"/>
        <w:rPr>
          <w:lang w:val="en-GB"/>
        </w:rPr>
      </w:pPr>
      <w:r w:rsidRPr="00B84B52">
        <w:rPr>
          <w:lang w:val="en-GB"/>
        </w:rPr>
        <w:t>Only persons who, because of their position, have a legitim</w:t>
      </w:r>
      <w:r w:rsidR="00D97859">
        <w:rPr>
          <w:lang w:val="en-GB"/>
        </w:rPr>
        <w:t>ate need for the Processing of Personal D</w:t>
      </w:r>
      <w:r w:rsidRPr="00B84B52">
        <w:rPr>
          <w:lang w:val="en-GB"/>
        </w:rPr>
        <w:t xml:space="preserve">ata, will receive the means and data required to gain access to the Personal Data (through physical or digital means).  </w:t>
      </w:r>
    </w:p>
    <w:p w14:paraId="54EA1E70" w14:textId="77777777" w:rsidR="00E36F93" w:rsidRPr="00B84B52" w:rsidRDefault="003E0488" w:rsidP="00066EFF">
      <w:pPr>
        <w:pStyle w:val="Heading3"/>
        <w:rPr>
          <w:lang w:val="en-GB"/>
        </w:rPr>
      </w:pPr>
      <w:r w:rsidRPr="00B84B52">
        <w:rPr>
          <w:lang w:val="en-GB"/>
        </w:rPr>
        <w:t xml:space="preserve"> All employees who process Personal Data are properly informed about which forms of Processing are permitted and which are not. The employees in question have at least received and read this Security Protocol. </w:t>
      </w:r>
    </w:p>
    <w:p w14:paraId="349E81B6" w14:textId="77777777" w:rsidR="00E36F93" w:rsidRPr="00B84B52" w:rsidRDefault="003E0488" w:rsidP="00066EFF">
      <w:pPr>
        <w:pStyle w:val="Heading3"/>
        <w:rPr>
          <w:lang w:val="en-GB"/>
        </w:rPr>
      </w:pPr>
      <w:r w:rsidRPr="00B84B52">
        <w:rPr>
          <w:lang w:val="en-GB"/>
        </w:rPr>
        <w:t xml:space="preserve">Information with which access can be obtained to Personal Data, such as user names, passwords and tokens or smart cards, are carefully stored by the person to whom they have been provided. </w:t>
      </w:r>
    </w:p>
    <w:p w14:paraId="3FE2E07C" w14:textId="77777777" w:rsidR="00E36F93" w:rsidRPr="00B84B52" w:rsidRDefault="003E0488" w:rsidP="00066EFF">
      <w:pPr>
        <w:pStyle w:val="Heading3"/>
        <w:rPr>
          <w:lang w:val="en-GB"/>
        </w:rPr>
      </w:pPr>
      <w:r w:rsidRPr="00B84B52">
        <w:rPr>
          <w:lang w:val="en-GB"/>
        </w:rPr>
        <w:t>Persons who have a personal interest in certain Personal Data, other than just for the performance of their job, which are processed in the systems (servers/applications), do not have access to those systems, unless the relevant Personal Data is protected in such a way that it is impossible for these persons to gain access to the Personal Data, even if they do have access to the systems.</w:t>
      </w:r>
      <w:r w:rsidRPr="00B84B52">
        <w:rPr>
          <w:vertAlign w:val="superscript"/>
          <w:lang w:val="en-GB"/>
        </w:rPr>
        <w:footnoteReference w:id="2"/>
      </w:r>
      <w:r w:rsidRPr="00B84B52">
        <w:rPr>
          <w:lang w:val="en-GB"/>
        </w:rPr>
        <w:t xml:space="preserve"> </w:t>
      </w:r>
    </w:p>
    <w:p w14:paraId="7DCAC5D1" w14:textId="77777777" w:rsidR="00E36F93" w:rsidRPr="00B84B52" w:rsidRDefault="003E0488" w:rsidP="00066EFF">
      <w:pPr>
        <w:pStyle w:val="Heading2"/>
        <w:rPr>
          <w:lang w:val="en-GB"/>
        </w:rPr>
      </w:pPr>
      <w:r w:rsidRPr="00B84B52">
        <w:rPr>
          <w:lang w:val="en-GB"/>
        </w:rPr>
        <w:t>Detective control</w:t>
      </w:r>
      <w:r w:rsidRPr="00B84B52">
        <w:rPr>
          <w:vertAlign w:val="superscript"/>
          <w:lang w:val="en-GB"/>
        </w:rPr>
        <w:footnoteReference w:id="3"/>
      </w:r>
      <w:r w:rsidRPr="00B84B52">
        <w:rPr>
          <w:lang w:val="en-GB"/>
        </w:rPr>
        <w:t xml:space="preserve"> </w:t>
      </w:r>
    </w:p>
    <w:p w14:paraId="6713DBC8" w14:textId="0746DFB4" w:rsidR="00E36F93" w:rsidRPr="00B84B52" w:rsidRDefault="004053A0" w:rsidP="00066EFF">
      <w:pPr>
        <w:pStyle w:val="Heading3"/>
        <w:rPr>
          <w:lang w:val="en-GB"/>
        </w:rPr>
      </w:pPr>
      <w:proofErr w:type="spellStart"/>
      <w:r>
        <w:rPr>
          <w:lang w:val="en-GB"/>
        </w:rPr>
        <w:t>XXX</w:t>
      </w:r>
      <w:r w:rsidR="003E0488" w:rsidRPr="00B84B52">
        <w:rPr>
          <w:lang w:val="en-GB"/>
        </w:rPr>
        <w:t>.me's</w:t>
      </w:r>
      <w:proofErr w:type="spellEnd"/>
      <w:r w:rsidR="003E0488" w:rsidRPr="00B84B52">
        <w:rPr>
          <w:lang w:val="en-GB"/>
        </w:rPr>
        <w:t xml:space="preserve"> Security Officer </w:t>
      </w:r>
      <w:r w:rsidR="00241A27" w:rsidRPr="00B84B52">
        <w:rPr>
          <w:lang w:val="en-GB"/>
        </w:rPr>
        <w:t>regularly</w:t>
      </w:r>
      <w:r w:rsidR="00241A27">
        <w:rPr>
          <w:lang w:val="en-GB"/>
        </w:rPr>
        <w:t xml:space="preserve"> checks at random</w:t>
      </w:r>
      <w:r w:rsidR="003E0488" w:rsidRPr="00B84B52">
        <w:rPr>
          <w:lang w:val="en-GB"/>
        </w:rPr>
        <w:t xml:space="preserve"> (and as discreetly as possible, taking into account a reasonable level of privacy for employees) whether employees take the measures that they're expected to take and do not carry out unauthorized Processing or cause Data Breaches. </w:t>
      </w:r>
    </w:p>
    <w:p w14:paraId="7FE38768" w14:textId="77777777" w:rsidR="00E36F93" w:rsidRPr="00B84B52" w:rsidRDefault="003E0488" w:rsidP="00066EFF">
      <w:pPr>
        <w:pStyle w:val="Heading3"/>
        <w:rPr>
          <w:lang w:val="en-GB"/>
        </w:rPr>
      </w:pPr>
      <w:r w:rsidRPr="00B84B52">
        <w:rPr>
          <w:lang w:val="en-GB"/>
        </w:rPr>
        <w:t xml:space="preserve">Employees who (might) have caused a Data Breach by failing to take the right measures and who report this in a fair and timely manner to the manager and/or Security Officer will receive lighter sanctions.  </w:t>
      </w:r>
    </w:p>
    <w:p w14:paraId="56CE955E" w14:textId="77777777" w:rsidR="00E36F93" w:rsidRPr="00B84B52" w:rsidRDefault="003E0488" w:rsidP="00066EFF">
      <w:pPr>
        <w:pStyle w:val="Heading2"/>
        <w:rPr>
          <w:lang w:val="en-GB"/>
        </w:rPr>
      </w:pPr>
      <w:r w:rsidRPr="00B84B52">
        <w:rPr>
          <w:lang w:val="en-GB"/>
        </w:rPr>
        <w:t>Mitigating and recovery measures</w:t>
      </w:r>
      <w:r w:rsidRPr="00B84B52">
        <w:rPr>
          <w:vertAlign w:val="superscript"/>
          <w:lang w:val="en-GB"/>
        </w:rPr>
        <w:footnoteReference w:id="4"/>
      </w:r>
      <w:r w:rsidRPr="00B84B52">
        <w:rPr>
          <w:lang w:val="en-GB"/>
        </w:rPr>
        <w:t xml:space="preserve"> </w:t>
      </w:r>
    </w:p>
    <w:p w14:paraId="4E452944" w14:textId="61EA1295" w:rsidR="00E36F93" w:rsidRPr="00B84B52" w:rsidRDefault="003E0488" w:rsidP="00066EFF">
      <w:pPr>
        <w:pStyle w:val="Heading3"/>
        <w:rPr>
          <w:lang w:val="en-GB"/>
        </w:rPr>
      </w:pPr>
      <w:r w:rsidRPr="00B84B52">
        <w:rPr>
          <w:lang w:val="en-GB"/>
        </w:rPr>
        <w:t>As soon as someone in the organization knows of a (</w:t>
      </w:r>
      <w:r w:rsidR="00731500">
        <w:rPr>
          <w:lang w:val="en-GB"/>
        </w:rPr>
        <w:t>possible) Data Breach with potential</w:t>
      </w:r>
      <w:r w:rsidRPr="00B84B52">
        <w:rPr>
          <w:lang w:val="en-GB"/>
        </w:rPr>
        <w:t xml:space="preserve"> harmful consequences, this person must inform the Security Officer.  </w:t>
      </w:r>
    </w:p>
    <w:p w14:paraId="4E4CE1AE" w14:textId="45707471" w:rsidR="00E36F93" w:rsidRPr="00B84B52" w:rsidRDefault="003E0488" w:rsidP="00066EFF">
      <w:pPr>
        <w:pStyle w:val="Heading3"/>
        <w:rPr>
          <w:lang w:val="en-GB"/>
        </w:rPr>
      </w:pPr>
      <w:r w:rsidRPr="00B84B52">
        <w:rPr>
          <w:lang w:val="en-GB"/>
        </w:rPr>
        <w:t xml:space="preserve">The Security Officer ensures that, if necessary, the right people outside of the company are informed about the Data Breach in a timely manner. At least the project manager at </w:t>
      </w:r>
      <w:r w:rsidR="004053A0">
        <w:rPr>
          <w:lang w:val="en-GB"/>
        </w:rPr>
        <w:t>XXX</w:t>
      </w:r>
      <w:r w:rsidRPr="00B84B52">
        <w:rPr>
          <w:lang w:val="en-GB"/>
        </w:rPr>
        <w:t xml:space="preserve">.me must be informed.  </w:t>
      </w:r>
    </w:p>
    <w:p w14:paraId="767AB117"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lastRenderedPageBreak/>
        <w:t xml:space="preserve"> </w:t>
      </w:r>
    </w:p>
    <w:p w14:paraId="5BE8BA3D" w14:textId="26725301" w:rsidR="00E36F93" w:rsidRPr="00B84B52" w:rsidRDefault="003E0488" w:rsidP="00066EFF">
      <w:pPr>
        <w:pStyle w:val="Heading3"/>
        <w:rPr>
          <w:lang w:val="en-GB"/>
        </w:rPr>
      </w:pPr>
      <w:r w:rsidRPr="00B84B52">
        <w:rPr>
          <w:lang w:val="en-GB"/>
        </w:rPr>
        <w:t>The Security Officer is in charge and, where necessary, assigns tasks and responsibilities to other employees to limit damages as a result of a Data Breach as much and as quickly as possible and to prevent similar Data Brea</w:t>
      </w:r>
      <w:r w:rsidR="001F3F8D">
        <w:rPr>
          <w:lang w:val="en-GB"/>
        </w:rPr>
        <w:t>c</w:t>
      </w:r>
      <w:r w:rsidRPr="00B84B52">
        <w:rPr>
          <w:lang w:val="en-GB"/>
        </w:rPr>
        <w:t>hes</w:t>
      </w:r>
      <w:r w:rsidR="001F3F8D">
        <w:rPr>
          <w:lang w:val="en-GB"/>
        </w:rPr>
        <w:t xml:space="preserve"> from happening</w:t>
      </w:r>
      <w:r w:rsidRPr="00B84B52">
        <w:rPr>
          <w:lang w:val="en-GB"/>
        </w:rPr>
        <w:t xml:space="preserve"> in the future.  </w:t>
      </w:r>
    </w:p>
    <w:p w14:paraId="0A3D8BCF" w14:textId="77777777" w:rsidR="00E36F93" w:rsidRPr="00B84B52" w:rsidRDefault="003E0488" w:rsidP="00066EFF">
      <w:pPr>
        <w:pStyle w:val="Heading2"/>
        <w:rPr>
          <w:lang w:val="en-GB"/>
        </w:rPr>
      </w:pPr>
      <w:r w:rsidRPr="00B84B52">
        <w:rPr>
          <w:lang w:val="en-GB"/>
        </w:rPr>
        <w:t>Corrective measures</w:t>
      </w:r>
      <w:r w:rsidRPr="00B84B52">
        <w:rPr>
          <w:vertAlign w:val="superscript"/>
          <w:lang w:val="en-GB"/>
        </w:rPr>
        <w:footnoteReference w:id="5"/>
      </w:r>
      <w:r w:rsidRPr="00B84B52">
        <w:rPr>
          <w:lang w:val="en-GB"/>
        </w:rPr>
        <w:t xml:space="preserve"> </w:t>
      </w:r>
    </w:p>
    <w:p w14:paraId="762928E9" w14:textId="77777777" w:rsidR="00E36F93" w:rsidRPr="00B84B52" w:rsidRDefault="003E0488" w:rsidP="00066EFF">
      <w:pPr>
        <w:pStyle w:val="Heading3"/>
        <w:rPr>
          <w:lang w:val="en-GB"/>
        </w:rPr>
      </w:pPr>
      <w:r w:rsidRPr="00B84B52">
        <w:rPr>
          <w:lang w:val="en-GB"/>
        </w:rPr>
        <w:t xml:space="preserve">The employment contract, work regulations and/or confidentiality agreement contains sanctions for violating confidentiality or non-compliance with security protocols. The sanctions are proportional to the severity of the violation. </w:t>
      </w:r>
    </w:p>
    <w:p w14:paraId="24137300" w14:textId="0F55E058" w:rsidR="00E36F93" w:rsidRPr="00B84B52" w:rsidRDefault="003E0488" w:rsidP="00066EFF">
      <w:pPr>
        <w:pStyle w:val="Heading3"/>
        <w:rPr>
          <w:lang w:val="en-GB"/>
        </w:rPr>
      </w:pPr>
      <w:r w:rsidRPr="00B84B52">
        <w:rPr>
          <w:lang w:val="en-GB"/>
        </w:rPr>
        <w:t xml:space="preserve">Meetings are held periodically with </w:t>
      </w:r>
      <w:r w:rsidR="001F3F8D">
        <w:rPr>
          <w:lang w:val="en-GB"/>
        </w:rPr>
        <w:t>the appropriate</w:t>
      </w:r>
      <w:r w:rsidRPr="00B84B52">
        <w:rPr>
          <w:lang w:val="en-GB"/>
        </w:rPr>
        <w:t xml:space="preserve"> employees to</w:t>
      </w:r>
      <w:r w:rsidR="001F3F8D">
        <w:rPr>
          <w:lang w:val="en-GB"/>
        </w:rPr>
        <w:t xml:space="preserve"> evaluate the effectiveness and proportionality </w:t>
      </w:r>
      <w:r w:rsidRPr="00B84B52">
        <w:rPr>
          <w:lang w:val="en-GB"/>
        </w:rPr>
        <w:t>of measures that have</w:t>
      </w:r>
      <w:r w:rsidR="001F3F8D">
        <w:rPr>
          <w:lang w:val="en-GB"/>
        </w:rPr>
        <w:t xml:space="preserve"> been</w:t>
      </w:r>
      <w:r w:rsidRPr="00B84B52">
        <w:rPr>
          <w:lang w:val="en-GB"/>
        </w:rPr>
        <w:t xml:space="preserve"> taken and, if a Data Breach has occurred, to learn from that and to invoke more stringent measures. </w:t>
      </w:r>
    </w:p>
    <w:p w14:paraId="192F8053" w14:textId="77777777" w:rsidR="00E32E3B" w:rsidRPr="00B84B52" w:rsidRDefault="00E32E3B" w:rsidP="00E32E3B">
      <w:pPr>
        <w:rPr>
          <w:lang w:val="en-GB"/>
        </w:rPr>
      </w:pPr>
    </w:p>
    <w:p w14:paraId="4E5AA1E7" w14:textId="77777777" w:rsidR="00E36F93" w:rsidRPr="00B84B52" w:rsidRDefault="003E0488" w:rsidP="00066EFF">
      <w:pPr>
        <w:pStyle w:val="Heading1"/>
        <w:rPr>
          <w:lang w:val="en-GB"/>
        </w:rPr>
      </w:pPr>
      <w:r w:rsidRPr="00B84B52">
        <w:rPr>
          <w:lang w:val="en-GB"/>
        </w:rPr>
        <w:lastRenderedPageBreak/>
        <w:t>Technical security measures</w:t>
      </w:r>
    </w:p>
    <w:p w14:paraId="06020C23" w14:textId="77777777" w:rsidR="00E36F93" w:rsidRPr="00B84B52" w:rsidRDefault="003E0488" w:rsidP="00066EFF">
      <w:pPr>
        <w:pStyle w:val="Heading2"/>
        <w:rPr>
          <w:lang w:val="en-GB"/>
        </w:rPr>
      </w:pPr>
      <w:r w:rsidRPr="00B84B52">
        <w:rPr>
          <w:lang w:val="en-GB"/>
        </w:rPr>
        <w:t>General technical measures</w:t>
      </w:r>
    </w:p>
    <w:p w14:paraId="17985FCD" w14:textId="78ED297F" w:rsidR="00E36F93" w:rsidRPr="00B84B52" w:rsidRDefault="004053A0" w:rsidP="00066EFF">
      <w:pPr>
        <w:pStyle w:val="Heading3"/>
        <w:rPr>
          <w:lang w:val="en-GB"/>
        </w:rPr>
      </w:pPr>
      <w:r>
        <w:rPr>
          <w:lang w:val="en-GB"/>
        </w:rPr>
        <w:t>XXX</w:t>
      </w:r>
      <w:r w:rsidR="00BA1597">
        <w:rPr>
          <w:lang w:val="en-GB"/>
        </w:rPr>
        <w:t>.me should take note</w:t>
      </w:r>
      <w:r w:rsidR="003E00BF" w:rsidRPr="00B84B52">
        <w:rPr>
          <w:lang w:val="en-GB"/>
        </w:rPr>
        <w:t xml:space="preserve"> of all security measures recommended by the developers of the used (open source) software packages for information security purposes. The 'apply-or-explain' principle applies to every recommended measure. Every measure should</w:t>
      </w:r>
      <w:r w:rsidR="00456621">
        <w:rPr>
          <w:lang w:val="en-GB"/>
        </w:rPr>
        <w:t xml:space="preserve"> in principal</w:t>
      </w:r>
      <w:r w:rsidR="003E00BF" w:rsidRPr="00B84B52">
        <w:rPr>
          <w:lang w:val="en-GB"/>
        </w:rPr>
        <w:t xml:space="preserve"> be implemented and only if there is a more serious reason not to do so, can this be disregarded</w:t>
      </w:r>
      <w:r w:rsidR="003E0488" w:rsidRPr="00B84B52">
        <w:rPr>
          <w:sz w:val="16"/>
          <w:lang w:val="en-GB"/>
        </w:rPr>
        <w:t>.</w:t>
      </w:r>
      <w:r w:rsidR="003E0488" w:rsidRPr="00B84B52">
        <w:rPr>
          <w:lang w:val="en-GB"/>
        </w:rPr>
        <w:t xml:space="preserve"> </w:t>
      </w:r>
    </w:p>
    <w:p w14:paraId="4BA00115" w14:textId="77777777" w:rsidR="00E36F93" w:rsidRPr="00B84B52" w:rsidRDefault="003E0488" w:rsidP="00066EFF">
      <w:pPr>
        <w:pStyle w:val="Heading2"/>
        <w:rPr>
          <w:lang w:val="en-GB"/>
        </w:rPr>
      </w:pPr>
      <w:r w:rsidRPr="00B84B52">
        <w:rPr>
          <w:lang w:val="en-GB"/>
        </w:rPr>
        <w:t>Preventive measures</w:t>
      </w:r>
    </w:p>
    <w:p w14:paraId="545652A7" w14:textId="77777777" w:rsidR="00E36F93" w:rsidRPr="00B84B52" w:rsidRDefault="003E0488" w:rsidP="00066EFF">
      <w:pPr>
        <w:pStyle w:val="Heading3"/>
        <w:rPr>
          <w:lang w:val="en-GB"/>
        </w:rPr>
      </w:pPr>
      <w:r w:rsidRPr="00B84B52">
        <w:rPr>
          <w:lang w:val="en-GB"/>
        </w:rPr>
        <w:t xml:space="preserve">The following security measures apply to all servers (computers) that are accessible from the Internet and Process Personal Data. </w:t>
      </w:r>
    </w:p>
    <w:p w14:paraId="0EADAA36" w14:textId="78D863F7" w:rsidR="00E36F93" w:rsidRPr="00B84B52" w:rsidRDefault="00AC7B72" w:rsidP="00066EFF">
      <w:pPr>
        <w:pStyle w:val="Heading3"/>
        <w:rPr>
          <w:lang w:val="en-GB"/>
        </w:rPr>
      </w:pPr>
      <w:r>
        <w:rPr>
          <w:lang w:val="en-GB"/>
        </w:rPr>
        <w:t>Areas with servers that P</w:t>
      </w:r>
      <w:r w:rsidR="003E0488" w:rsidRPr="00B84B52">
        <w:rPr>
          <w:lang w:val="en-GB"/>
        </w:rPr>
        <w:t>rocess Personal Data are only accessible for authoriz</w:t>
      </w:r>
      <w:r w:rsidR="00CC4A50">
        <w:rPr>
          <w:lang w:val="en-GB"/>
        </w:rPr>
        <w:t>ed personnel. For servers that P</w:t>
      </w:r>
      <w:r w:rsidR="003E0488" w:rsidRPr="00B84B52">
        <w:rPr>
          <w:lang w:val="en-GB"/>
        </w:rPr>
        <w:t xml:space="preserve">rocess Personal Data, the area is supplied with an automatically closing door, which can only be opened with the correct physical, magnetic or biometric key. </w:t>
      </w:r>
    </w:p>
    <w:p w14:paraId="37678F6B" w14:textId="15075276" w:rsidR="00E36F93" w:rsidRPr="00B84B52" w:rsidRDefault="003E0488" w:rsidP="00066EFF">
      <w:pPr>
        <w:pStyle w:val="Heading3"/>
        <w:rPr>
          <w:lang w:val="en-GB"/>
        </w:rPr>
      </w:pPr>
      <w:r w:rsidRPr="00B84B52">
        <w:rPr>
          <w:lang w:val="en-GB"/>
        </w:rPr>
        <w:t>Remote access to the Personal</w:t>
      </w:r>
      <w:r w:rsidR="00A55F4A">
        <w:rPr>
          <w:lang w:val="en-GB"/>
        </w:rPr>
        <w:t xml:space="preserve"> Data servers is made safe with</w:t>
      </w:r>
      <w:r w:rsidRPr="00B84B52">
        <w:rPr>
          <w:lang w:val="en-GB"/>
        </w:rPr>
        <w:t xml:space="preserve"> secure passwords and/or tokens. The software that enables the remote access contains measures against 'brute force' attacks, such as limiting the number of possib</w:t>
      </w:r>
      <w:r w:rsidR="00B44178">
        <w:rPr>
          <w:lang w:val="en-GB"/>
        </w:rPr>
        <w:t>le log-in attempts per set time</w:t>
      </w:r>
      <w:r w:rsidRPr="00B84B52">
        <w:rPr>
          <w:lang w:val="en-GB"/>
        </w:rPr>
        <w:t xml:space="preserve">frame and 'blacklisting' of IP addresses with which excessive amounts of log-in attempts are made.  </w:t>
      </w:r>
    </w:p>
    <w:p w14:paraId="1AF5BF62" w14:textId="77777777" w:rsidR="00E36F93" w:rsidRPr="00B84B52" w:rsidRDefault="003E0488" w:rsidP="00066EFF">
      <w:pPr>
        <w:pStyle w:val="Heading3"/>
        <w:rPr>
          <w:lang w:val="en-GB"/>
        </w:rPr>
      </w:pPr>
      <w:r w:rsidRPr="00B84B52">
        <w:rPr>
          <w:lang w:val="en-GB"/>
        </w:rPr>
        <w:t>Passwords used to authenticate persons who are authorized to Process Personal Data are adequately long and not easy to guess. This will be in line with current guidelines on safe passwords</w:t>
      </w:r>
      <w:hyperlink r:id="rId8">
        <w:r w:rsidRPr="00B84B52">
          <w:rPr>
            <w:lang w:val="en-GB"/>
          </w:rPr>
          <w:t>.</w:t>
        </w:r>
      </w:hyperlink>
      <w:r w:rsidRPr="00B84B52">
        <w:rPr>
          <w:lang w:val="en-GB"/>
        </w:rPr>
        <w:t xml:space="preserve">  </w:t>
      </w:r>
    </w:p>
    <w:p w14:paraId="60BBDF54"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p>
    <w:p w14:paraId="2273735B" w14:textId="20F34B75" w:rsidR="00E36F93" w:rsidRPr="00B84B52" w:rsidRDefault="003E0488" w:rsidP="00066EFF">
      <w:pPr>
        <w:pStyle w:val="Heading3"/>
        <w:rPr>
          <w:lang w:val="en-GB"/>
        </w:rPr>
      </w:pPr>
      <w:r w:rsidRPr="00B84B52">
        <w:rPr>
          <w:lang w:val="en-GB"/>
        </w:rPr>
        <w:lastRenderedPageBreak/>
        <w:t xml:space="preserve">The software on the servers is carefully kept up-to-date via a </w:t>
      </w:r>
      <w:r w:rsidR="00C61521">
        <w:rPr>
          <w:lang w:val="en-GB"/>
        </w:rPr>
        <w:t>reliable</w:t>
      </w:r>
      <w:r w:rsidRPr="00B84B52">
        <w:rPr>
          <w:lang w:val="en-GB"/>
        </w:rPr>
        <w:t xml:space="preserve"> patch management process.</w:t>
      </w:r>
      <w:r w:rsidRPr="00B84B52">
        <w:rPr>
          <w:vertAlign w:val="superscript"/>
          <w:lang w:val="en-GB"/>
        </w:rPr>
        <w:footnoteReference w:id="6"/>
      </w:r>
      <w:r w:rsidRPr="00B84B52">
        <w:rPr>
          <w:lang w:val="en-GB"/>
        </w:rPr>
        <w:t xml:space="preserve"> </w:t>
      </w:r>
    </w:p>
    <w:p w14:paraId="421D3BBB" w14:textId="77777777" w:rsidR="00E36F93" w:rsidRPr="00B84B52" w:rsidRDefault="003E0488" w:rsidP="00066EFF">
      <w:pPr>
        <w:pStyle w:val="Heading3"/>
        <w:rPr>
          <w:lang w:val="en-GB"/>
        </w:rPr>
      </w:pPr>
      <w:r w:rsidRPr="00B84B52">
        <w:rPr>
          <w:lang w:val="en-GB"/>
        </w:rPr>
        <w:t xml:space="preserve">If the server is used for the Processing of Personal Data, it will only be used to carry out the intended Processing and not for any other tasks. </w:t>
      </w:r>
    </w:p>
    <w:p w14:paraId="76894E52" w14:textId="77777777" w:rsidR="00E36F93" w:rsidRPr="00B84B52" w:rsidRDefault="003E0488" w:rsidP="00066EFF">
      <w:pPr>
        <w:pStyle w:val="Heading3"/>
        <w:rPr>
          <w:lang w:val="en-GB"/>
        </w:rPr>
      </w:pPr>
      <w:r w:rsidRPr="00B84B52">
        <w:rPr>
          <w:lang w:val="en-GB"/>
        </w:rPr>
        <w:t xml:space="preserve">The services offered by the server must be authenticated ensuring that only authorized users have access to the services.  </w:t>
      </w:r>
    </w:p>
    <w:p w14:paraId="0C8E9462" w14:textId="316D3681" w:rsidR="00E36F93" w:rsidRPr="00B84B52" w:rsidRDefault="003E0488" w:rsidP="00066EFF">
      <w:pPr>
        <w:pStyle w:val="Heading3"/>
        <w:rPr>
          <w:lang w:val="en-GB"/>
        </w:rPr>
      </w:pPr>
      <w:r w:rsidRPr="00B84B52">
        <w:rPr>
          <w:lang w:val="en-GB"/>
        </w:rPr>
        <w:t xml:space="preserve">All access to Personal Data must be recorded (logged). When logging the access, at least the date, time (including time zone), the authorized user and the description of the obtained access must be recorded.   </w:t>
      </w:r>
    </w:p>
    <w:p w14:paraId="54DF18FD" w14:textId="77777777" w:rsidR="00E36F93" w:rsidRPr="00B84B52" w:rsidRDefault="003E0488" w:rsidP="00066EFF">
      <w:pPr>
        <w:pStyle w:val="Heading3"/>
        <w:rPr>
          <w:lang w:val="en-GB"/>
        </w:rPr>
      </w:pPr>
      <w:r w:rsidRPr="00B84B52">
        <w:rPr>
          <w:lang w:val="en-GB"/>
        </w:rPr>
        <w:t xml:space="preserve">Data are Processed anonymously as much as possible and stored no longer than necessary.  </w:t>
      </w:r>
    </w:p>
    <w:p w14:paraId="0DCE9441" w14:textId="77777777" w:rsidR="00E36F93" w:rsidRPr="00B84B52" w:rsidRDefault="003E0488" w:rsidP="00066EFF">
      <w:pPr>
        <w:pStyle w:val="Heading2"/>
        <w:rPr>
          <w:lang w:val="en-GB"/>
        </w:rPr>
      </w:pPr>
      <w:r w:rsidRPr="00B84B52">
        <w:rPr>
          <w:lang w:val="en-GB"/>
        </w:rPr>
        <w:t>Detective measures</w:t>
      </w:r>
    </w:p>
    <w:p w14:paraId="491A3C22" w14:textId="77777777" w:rsidR="00E36F93" w:rsidRPr="00B84B52" w:rsidRDefault="003E0488" w:rsidP="00066EFF">
      <w:pPr>
        <w:pStyle w:val="Heading3"/>
        <w:rPr>
          <w:lang w:val="en-GB"/>
        </w:rPr>
      </w:pPr>
      <w:r w:rsidRPr="00B84B52">
        <w:rPr>
          <w:lang w:val="en-GB"/>
        </w:rPr>
        <w:t xml:space="preserve">An up-to-date virus scanner has been installed on the server from a brand considered to be reliable. </w:t>
      </w:r>
    </w:p>
    <w:p w14:paraId="0E81B8E0" w14:textId="77777777" w:rsidR="00E36F93" w:rsidRPr="00B84B52" w:rsidRDefault="003E0488" w:rsidP="00066EFF">
      <w:pPr>
        <w:pStyle w:val="Heading3"/>
        <w:rPr>
          <w:lang w:val="en-GB"/>
        </w:rPr>
      </w:pPr>
      <w:r w:rsidRPr="00B84B52">
        <w:rPr>
          <w:lang w:val="en-GB"/>
        </w:rPr>
        <w:t xml:space="preserve">We use properly configured firewalls. </w:t>
      </w:r>
    </w:p>
    <w:p w14:paraId="219E18A8" w14:textId="77777777" w:rsidR="00E36F93" w:rsidRPr="00B84B52" w:rsidRDefault="003E0488" w:rsidP="00066EFF">
      <w:pPr>
        <w:pStyle w:val="Heading3"/>
        <w:rPr>
          <w:lang w:val="en-GB"/>
        </w:rPr>
      </w:pPr>
      <w:r w:rsidRPr="00B84B52">
        <w:rPr>
          <w:lang w:val="en-GB"/>
        </w:rPr>
        <w:t xml:space="preserve">Servers on which Personal Data is Processed are equipped with software designed to detect and prevent attacks. </w:t>
      </w:r>
    </w:p>
    <w:p w14:paraId="4924B01C" w14:textId="77777777" w:rsidR="00E36F93" w:rsidRPr="00B84B52" w:rsidRDefault="003E0488" w:rsidP="00066EFF">
      <w:pPr>
        <w:pStyle w:val="Heading2"/>
        <w:rPr>
          <w:lang w:val="en-GB"/>
        </w:rPr>
      </w:pPr>
      <w:r w:rsidRPr="00B84B52">
        <w:rPr>
          <w:lang w:val="en-GB"/>
        </w:rPr>
        <w:t>Mitigating and recovery measures</w:t>
      </w:r>
    </w:p>
    <w:p w14:paraId="1F84FC2A" w14:textId="77777777" w:rsidR="00E36F93" w:rsidRPr="00B84B52" w:rsidRDefault="003E0488" w:rsidP="00066EFF">
      <w:pPr>
        <w:pStyle w:val="Heading3"/>
        <w:rPr>
          <w:lang w:val="en-GB"/>
        </w:rPr>
      </w:pPr>
      <w:r w:rsidRPr="00B84B52">
        <w:rPr>
          <w:lang w:val="en-GB"/>
        </w:rPr>
        <w:t xml:space="preserve">There is a procedure for restoring lost Personal Data with the help of backups (restore procedure). The restore procedure is tested regularly, and organised in such a way that the period between the moment a backup is made and when its used for recovery is never more than one day. </w:t>
      </w:r>
    </w:p>
    <w:p w14:paraId="4BCA9081" w14:textId="77777777" w:rsidR="00E36F93" w:rsidRPr="00B84B52" w:rsidRDefault="003E0488" w:rsidP="00066EFF">
      <w:pPr>
        <w:pStyle w:val="Heading2"/>
        <w:rPr>
          <w:lang w:val="en-GB"/>
        </w:rPr>
      </w:pPr>
      <w:r w:rsidRPr="00B84B52">
        <w:rPr>
          <w:lang w:val="en-GB"/>
        </w:rPr>
        <w:t xml:space="preserve">Corrective measures </w:t>
      </w:r>
    </w:p>
    <w:p w14:paraId="35167603" w14:textId="6585F8C6" w:rsidR="00E36F93" w:rsidRPr="00B84B52" w:rsidRDefault="003E0488" w:rsidP="002F1724">
      <w:pPr>
        <w:pStyle w:val="Heading3"/>
        <w:spacing w:after="0"/>
        <w:rPr>
          <w:lang w:val="en-GB"/>
        </w:rPr>
      </w:pPr>
      <w:r w:rsidRPr="00B84B52">
        <w:rPr>
          <w:lang w:val="en-GB"/>
        </w:rPr>
        <w:t>When a Data Breach has occurred, the Security Officer will investigate what the most important technical causes of the Data Breach have been. The technical procedures are adjusted in such a way</w:t>
      </w:r>
      <w:r w:rsidR="00A2297F">
        <w:rPr>
          <w:lang w:val="en-GB"/>
        </w:rPr>
        <w:t xml:space="preserve"> that the identified technical causes can</w:t>
      </w:r>
      <w:r w:rsidRPr="00B84B52">
        <w:rPr>
          <w:lang w:val="en-GB"/>
        </w:rPr>
        <w:t xml:space="preserve">not lead to a Data Breach again.  </w:t>
      </w:r>
    </w:p>
    <w:p w14:paraId="39BA2011" w14:textId="77777777" w:rsidR="006619FB" w:rsidRPr="00B84B52" w:rsidRDefault="006619FB">
      <w:pPr>
        <w:spacing w:after="160" w:line="259" w:lineRule="auto"/>
        <w:ind w:left="0" w:firstLine="0"/>
        <w:rPr>
          <w:rFonts w:ascii="Myriad Pro" w:hAnsi="Myriad Pro"/>
          <w:b/>
          <w:lang w:val="en-GB"/>
        </w:rPr>
      </w:pPr>
    </w:p>
    <w:p w14:paraId="346CF0E3" w14:textId="77777777" w:rsidR="00E36F93" w:rsidRPr="00B84B52" w:rsidRDefault="003E0488" w:rsidP="00066EFF">
      <w:pPr>
        <w:pStyle w:val="Heading1"/>
        <w:rPr>
          <w:lang w:val="en-GB"/>
        </w:rPr>
      </w:pPr>
      <w:r w:rsidRPr="00B84B52">
        <w:rPr>
          <w:lang w:val="en-GB"/>
        </w:rPr>
        <w:t>Complete list of actual security measures</w:t>
      </w:r>
    </w:p>
    <w:p w14:paraId="5261FD98" w14:textId="77777777" w:rsidR="00E36F93" w:rsidRPr="00B84B52" w:rsidRDefault="003E0488">
      <w:pPr>
        <w:ind w:left="-5" w:right="52"/>
        <w:rPr>
          <w:rFonts w:ascii="Myriad Pro" w:hAnsi="Myriad Pro"/>
          <w:lang w:val="en-GB"/>
        </w:rPr>
      </w:pPr>
      <w:r w:rsidRPr="00B84B52">
        <w:rPr>
          <w:rFonts w:ascii="Myriad Pro" w:hAnsi="Myriad Pro"/>
          <w:lang w:val="en-GB"/>
        </w:rPr>
        <w:t>The security can be divided into a number of components:</w:t>
      </w:r>
    </w:p>
    <w:p w14:paraId="144A94DA" w14:textId="77777777" w:rsidR="00E36F93" w:rsidRPr="00B84B52" w:rsidRDefault="003E0488">
      <w:pPr>
        <w:numPr>
          <w:ilvl w:val="0"/>
          <w:numId w:val="5"/>
        </w:numPr>
        <w:ind w:right="52" w:hanging="360"/>
        <w:rPr>
          <w:rFonts w:ascii="Myriad Pro" w:hAnsi="Myriad Pro"/>
          <w:lang w:val="en-GB"/>
        </w:rPr>
      </w:pPr>
      <w:r w:rsidRPr="00B84B52">
        <w:rPr>
          <w:rFonts w:ascii="Myriad Pro" w:hAnsi="Myriad Pro"/>
          <w:lang w:val="en-GB"/>
        </w:rPr>
        <w:lastRenderedPageBreak/>
        <w:t>Physical security of the servers</w:t>
      </w:r>
    </w:p>
    <w:p w14:paraId="0C3D2080" w14:textId="77777777" w:rsidR="00E36F93" w:rsidRPr="00B84B52" w:rsidRDefault="003E0488">
      <w:pPr>
        <w:numPr>
          <w:ilvl w:val="0"/>
          <w:numId w:val="5"/>
        </w:numPr>
        <w:ind w:right="52" w:hanging="360"/>
        <w:rPr>
          <w:rFonts w:ascii="Myriad Pro" w:hAnsi="Myriad Pro"/>
          <w:lang w:val="en-GB"/>
        </w:rPr>
      </w:pPr>
      <w:r w:rsidRPr="00B84B52">
        <w:rPr>
          <w:rFonts w:ascii="Myriad Pro" w:hAnsi="Myriad Pro"/>
          <w:lang w:val="en-GB"/>
        </w:rPr>
        <w:t>Electronic security of the servers</w:t>
      </w:r>
    </w:p>
    <w:p w14:paraId="201495E9" w14:textId="77777777" w:rsidR="00E36F93" w:rsidRPr="00B84B52" w:rsidRDefault="003E0488">
      <w:pPr>
        <w:numPr>
          <w:ilvl w:val="0"/>
          <w:numId w:val="5"/>
        </w:numPr>
        <w:ind w:right="52" w:hanging="360"/>
        <w:rPr>
          <w:rFonts w:ascii="Myriad Pro" w:hAnsi="Myriad Pro"/>
          <w:lang w:val="en-GB"/>
        </w:rPr>
      </w:pPr>
      <w:r w:rsidRPr="00B84B52">
        <w:rPr>
          <w:rFonts w:ascii="Myriad Pro" w:hAnsi="Myriad Pro"/>
          <w:lang w:val="en-GB"/>
        </w:rPr>
        <w:t>Software related security</w:t>
      </w:r>
    </w:p>
    <w:p w14:paraId="50C7C317" w14:textId="54AF53A6" w:rsidR="00E36F93" w:rsidRPr="00B84B52" w:rsidRDefault="00A2297F">
      <w:pPr>
        <w:numPr>
          <w:ilvl w:val="0"/>
          <w:numId w:val="5"/>
        </w:numPr>
        <w:ind w:right="52" w:hanging="360"/>
        <w:rPr>
          <w:rFonts w:ascii="Myriad Pro" w:hAnsi="Myriad Pro"/>
          <w:lang w:val="en-GB"/>
        </w:rPr>
      </w:pPr>
      <w:r>
        <w:rPr>
          <w:rFonts w:ascii="Myriad Pro" w:hAnsi="Myriad Pro"/>
          <w:lang w:val="en-GB"/>
        </w:rPr>
        <w:t>Internal</w:t>
      </w:r>
      <w:r w:rsidR="003E0488" w:rsidRPr="00B84B52">
        <w:rPr>
          <w:rFonts w:ascii="Myriad Pro" w:hAnsi="Myriad Pro"/>
          <w:lang w:val="en-GB"/>
        </w:rPr>
        <w:t xml:space="preserve"> security measures</w:t>
      </w:r>
      <w:r>
        <w:rPr>
          <w:rFonts w:ascii="Myriad Pro" w:hAnsi="Myriad Pro"/>
          <w:lang w:val="en-GB"/>
        </w:rPr>
        <w:t xml:space="preserve"> </w:t>
      </w:r>
      <w:r w:rsidR="004053A0">
        <w:rPr>
          <w:rFonts w:ascii="Myriad Pro" w:hAnsi="Myriad Pro"/>
          <w:lang w:val="en-GB"/>
        </w:rPr>
        <w:t>XXX</w:t>
      </w:r>
      <w:r>
        <w:rPr>
          <w:rFonts w:ascii="Myriad Pro" w:hAnsi="Myriad Pro"/>
          <w:lang w:val="en-GB"/>
        </w:rPr>
        <w:t>.me</w:t>
      </w:r>
    </w:p>
    <w:p w14:paraId="1A943315" w14:textId="77777777" w:rsidR="00E36F93" w:rsidRPr="00B84B52" w:rsidRDefault="003E0488">
      <w:pPr>
        <w:numPr>
          <w:ilvl w:val="0"/>
          <w:numId w:val="5"/>
        </w:numPr>
        <w:ind w:right="52" w:hanging="360"/>
        <w:rPr>
          <w:rFonts w:ascii="Myriad Pro" w:hAnsi="Myriad Pro"/>
          <w:lang w:val="en-GB"/>
        </w:rPr>
      </w:pPr>
      <w:r w:rsidRPr="00B84B52">
        <w:rPr>
          <w:rFonts w:ascii="Myriad Pro" w:hAnsi="Myriad Pro"/>
          <w:lang w:val="en-GB"/>
        </w:rPr>
        <w:t>User management</w:t>
      </w:r>
    </w:p>
    <w:p w14:paraId="42786B6B" w14:textId="77777777" w:rsidR="00E36F93" w:rsidRPr="00B84B52" w:rsidRDefault="003E0488">
      <w:pPr>
        <w:numPr>
          <w:ilvl w:val="0"/>
          <w:numId w:val="5"/>
        </w:numPr>
        <w:ind w:right="52" w:hanging="360"/>
        <w:rPr>
          <w:rFonts w:ascii="Myriad Pro" w:hAnsi="Myriad Pro"/>
          <w:lang w:val="en-GB"/>
        </w:rPr>
      </w:pPr>
      <w:r w:rsidRPr="00B84B52">
        <w:rPr>
          <w:rFonts w:ascii="Myriad Pro" w:hAnsi="Myriad Pro"/>
          <w:lang w:val="en-GB"/>
        </w:rPr>
        <w:t>Backup locations</w:t>
      </w:r>
    </w:p>
    <w:p w14:paraId="20BDC9F4" w14:textId="77777777" w:rsidR="00B3387B" w:rsidRPr="00B84B52" w:rsidRDefault="00B3387B" w:rsidP="00B3387B">
      <w:pPr>
        <w:ind w:right="52"/>
        <w:rPr>
          <w:rFonts w:ascii="Myriad Pro" w:hAnsi="Myriad Pro"/>
          <w:lang w:val="en-GB"/>
        </w:rPr>
      </w:pPr>
    </w:p>
    <w:p w14:paraId="2BF96691" w14:textId="44CC6DAA" w:rsidR="00E36F93" w:rsidRPr="00B84B52" w:rsidRDefault="00A2297F" w:rsidP="00066EFF">
      <w:pPr>
        <w:pStyle w:val="Heading2"/>
        <w:rPr>
          <w:lang w:val="en-GB"/>
        </w:rPr>
      </w:pPr>
      <w:r>
        <w:rPr>
          <w:lang w:val="en-GB"/>
        </w:rPr>
        <w:t xml:space="preserve">Physical security </w:t>
      </w:r>
      <w:r w:rsidR="003E0488" w:rsidRPr="00B84B52">
        <w:rPr>
          <w:lang w:val="en-GB"/>
        </w:rPr>
        <w:t>server park</w:t>
      </w:r>
    </w:p>
    <w:p w14:paraId="19E082BF" w14:textId="01EAA2C6" w:rsidR="00E36F93" w:rsidRPr="00B84B52" w:rsidRDefault="003E0488" w:rsidP="00B3387B">
      <w:pPr>
        <w:ind w:left="-5" w:right="52"/>
        <w:rPr>
          <w:rFonts w:ascii="Myriad Pro" w:hAnsi="Myriad Pro"/>
          <w:lang w:val="en-GB"/>
        </w:rPr>
      </w:pPr>
      <w:r w:rsidRPr="00B84B52">
        <w:rPr>
          <w:rFonts w:ascii="Myriad Pro" w:hAnsi="Myriad Pro"/>
          <w:lang w:val="en-GB"/>
        </w:rPr>
        <w:t xml:space="preserve">All servers are set up in a 24-hour secured location. The security includes access cards and </w:t>
      </w:r>
      <w:r w:rsidR="00A2297F" w:rsidRPr="00B84B52">
        <w:rPr>
          <w:rFonts w:ascii="Myriad Pro" w:hAnsi="Myriad Pro"/>
          <w:lang w:val="en-GB"/>
        </w:rPr>
        <w:t>staffed</w:t>
      </w:r>
      <w:r w:rsidRPr="00B84B52">
        <w:rPr>
          <w:rFonts w:ascii="Myriad Pro" w:hAnsi="Myriad Pro"/>
          <w:lang w:val="en-GB"/>
        </w:rPr>
        <w:t xml:space="preserve"> video surveillance. Access is not possible without approval, identification and checks. The servers are placed in a rack with a code lock. Access is granted only to employees of the provider </w:t>
      </w:r>
      <w:r w:rsidR="00D46C29">
        <w:rPr>
          <w:rFonts w:ascii="Myriad Pro" w:hAnsi="Myriad Pro"/>
          <w:lang w:val="en-GB"/>
        </w:rPr>
        <w:t>(</w:t>
      </w:r>
      <w:proofErr w:type="spellStart"/>
      <w:r w:rsidR="00901BAA" w:rsidRPr="00901BAA">
        <w:rPr>
          <w:rFonts w:ascii="Myriad Pro" w:hAnsi="Myriad Pro"/>
          <w:lang w:val="en-GB"/>
        </w:rPr>
        <w:t>LeaseWeb</w:t>
      </w:r>
      <w:proofErr w:type="spellEnd"/>
      <w:r w:rsidR="00901BAA">
        <w:rPr>
          <w:rFonts w:ascii="Myriad Pro" w:hAnsi="Myriad Pro"/>
          <w:lang w:val="en-GB"/>
        </w:rPr>
        <w:t>)</w:t>
      </w:r>
      <w:r w:rsidR="00901BAA" w:rsidRPr="00901BAA">
        <w:rPr>
          <w:rFonts w:ascii="Myriad Pro" w:hAnsi="Myriad Pro"/>
          <w:lang w:val="en-GB"/>
        </w:rPr>
        <w:t xml:space="preserve"> </w:t>
      </w:r>
      <w:r w:rsidRPr="00B84B52">
        <w:rPr>
          <w:rFonts w:ascii="Myriad Pro" w:hAnsi="Myriad Pro"/>
          <w:lang w:val="en-GB"/>
        </w:rPr>
        <w:t xml:space="preserve">and only when this is necessary. </w:t>
      </w:r>
    </w:p>
    <w:p w14:paraId="5504AA75" w14:textId="77777777" w:rsidR="00B3387B" w:rsidRPr="00B84B52" w:rsidRDefault="00B3387B" w:rsidP="00B3387B">
      <w:pPr>
        <w:ind w:left="-5" w:right="52"/>
        <w:rPr>
          <w:rFonts w:ascii="Myriad Pro" w:hAnsi="Myriad Pro"/>
          <w:lang w:val="en-GB"/>
        </w:rPr>
      </w:pPr>
    </w:p>
    <w:p w14:paraId="2F0C38E0" w14:textId="6CDDD56F" w:rsidR="00E36F93" w:rsidRPr="00B84B52" w:rsidRDefault="00A2297F" w:rsidP="00066EFF">
      <w:pPr>
        <w:pStyle w:val="Heading2"/>
        <w:rPr>
          <w:lang w:val="en-GB"/>
        </w:rPr>
      </w:pPr>
      <w:r>
        <w:rPr>
          <w:lang w:val="en-GB"/>
        </w:rPr>
        <w:t xml:space="preserve">Electronic security </w:t>
      </w:r>
      <w:r w:rsidR="003E0488" w:rsidRPr="00B84B52">
        <w:rPr>
          <w:lang w:val="en-GB"/>
        </w:rPr>
        <w:t>server park</w:t>
      </w:r>
    </w:p>
    <w:p w14:paraId="02EEB236" w14:textId="4440D03F" w:rsidR="00B3387B" w:rsidRPr="00B84B52" w:rsidRDefault="003E0488" w:rsidP="00B3387B">
      <w:pPr>
        <w:ind w:left="-5" w:right="52"/>
        <w:rPr>
          <w:rFonts w:ascii="Myriad Pro" w:hAnsi="Myriad Pro"/>
          <w:lang w:val="en-GB"/>
        </w:rPr>
      </w:pPr>
      <w:r w:rsidRPr="00B84B52">
        <w:rPr>
          <w:rFonts w:ascii="Myriad Pro" w:hAnsi="Myriad Pro"/>
          <w:lang w:val="en-GB"/>
        </w:rPr>
        <w:t>Of all the servers in the network of the provider, the BIOS is pr</w:t>
      </w:r>
      <w:r w:rsidR="00A2297F">
        <w:rPr>
          <w:rFonts w:ascii="Myriad Pro" w:hAnsi="Myriad Pro"/>
          <w:lang w:val="en-GB"/>
        </w:rPr>
        <w:t>otected with a password. It can</w:t>
      </w:r>
      <w:r w:rsidRPr="00B84B52">
        <w:rPr>
          <w:rFonts w:ascii="Myriad Pro" w:hAnsi="Myriad Pro"/>
          <w:lang w:val="en-GB"/>
        </w:rPr>
        <w:t>not</w:t>
      </w:r>
      <w:r w:rsidR="00A2297F">
        <w:rPr>
          <w:rFonts w:ascii="Myriad Pro" w:hAnsi="Myriad Pro"/>
          <w:lang w:val="en-GB"/>
        </w:rPr>
        <w:t xml:space="preserve"> be started </w:t>
      </w:r>
      <w:r w:rsidRPr="00B84B52">
        <w:rPr>
          <w:rFonts w:ascii="Myriad Pro" w:hAnsi="Myriad Pro"/>
          <w:lang w:val="en-GB"/>
        </w:rPr>
        <w:t xml:space="preserve">from any medium other than the hard disk. Together, the servers form a cluster which is managed exclusively by employees of the provider. Access to the cluster is only possible through a secure connection. </w:t>
      </w:r>
    </w:p>
    <w:p w14:paraId="1A376403" w14:textId="77777777" w:rsidR="00E36F93" w:rsidRPr="00B84B52" w:rsidRDefault="003E0488" w:rsidP="00B3387B">
      <w:pPr>
        <w:ind w:left="-5" w:right="52"/>
        <w:rPr>
          <w:rFonts w:ascii="Myriad Pro" w:hAnsi="Myriad Pro"/>
          <w:lang w:val="en-GB"/>
        </w:rPr>
      </w:pPr>
      <w:r w:rsidRPr="00B84B52">
        <w:rPr>
          <w:rFonts w:ascii="Myriad Pro" w:hAnsi="Myriad Pro"/>
          <w:lang w:val="en-GB"/>
        </w:rPr>
        <w:t xml:space="preserve"> </w:t>
      </w:r>
    </w:p>
    <w:p w14:paraId="5A0488E1" w14:textId="77777777" w:rsidR="00E36F93" w:rsidRPr="00B84B52" w:rsidRDefault="003E0488" w:rsidP="00066EFF">
      <w:pPr>
        <w:pStyle w:val="Heading2"/>
        <w:rPr>
          <w:lang w:val="en-GB"/>
        </w:rPr>
      </w:pPr>
      <w:r w:rsidRPr="00B84B52">
        <w:rPr>
          <w:lang w:val="en-GB"/>
        </w:rPr>
        <w:t>Security server</w:t>
      </w:r>
    </w:p>
    <w:p w14:paraId="7B03FCA5" w14:textId="77777777" w:rsidR="00E36F93" w:rsidRPr="00B84B52" w:rsidRDefault="003E0488">
      <w:pPr>
        <w:ind w:left="-5" w:right="52"/>
        <w:rPr>
          <w:rFonts w:ascii="Myriad Pro" w:hAnsi="Myriad Pro"/>
          <w:lang w:val="en-GB"/>
        </w:rPr>
      </w:pPr>
      <w:r w:rsidRPr="00B84B52">
        <w:rPr>
          <w:rFonts w:ascii="Myriad Pro" w:hAnsi="Myriad Pro"/>
          <w:lang w:val="en-GB"/>
        </w:rPr>
        <w:t xml:space="preserve">The server uses Linux Ubuntu as the operating system. Updates are automatically applied. </w:t>
      </w:r>
    </w:p>
    <w:p w14:paraId="63004F22" w14:textId="77777777" w:rsidR="00E36F93" w:rsidRPr="00B84B52" w:rsidRDefault="003E0488">
      <w:pPr>
        <w:ind w:left="-5" w:right="52"/>
        <w:rPr>
          <w:rFonts w:ascii="Myriad Pro" w:hAnsi="Myriad Pro"/>
          <w:lang w:val="en-GB"/>
        </w:rPr>
      </w:pPr>
      <w:r w:rsidRPr="00B84B52">
        <w:rPr>
          <w:rFonts w:ascii="Myriad Pro" w:hAnsi="Myriad Pro"/>
          <w:lang w:val="en-GB"/>
        </w:rPr>
        <w:t xml:space="preserve">Remote access to the server is only possible over the TCP ports 25, 53, 80, 110 and 443. </w:t>
      </w:r>
    </w:p>
    <w:p w14:paraId="1DE8BBAC" w14:textId="77777777" w:rsidR="00E36F93" w:rsidRPr="00B84B52" w:rsidRDefault="003E0488">
      <w:pPr>
        <w:ind w:left="-5" w:right="52"/>
        <w:rPr>
          <w:rFonts w:ascii="Myriad Pro" w:hAnsi="Myriad Pro"/>
          <w:lang w:val="en-GB"/>
        </w:rPr>
      </w:pPr>
      <w:r w:rsidRPr="00B84B52">
        <w:rPr>
          <w:rFonts w:ascii="Myriad Pro" w:hAnsi="Myriad Pro"/>
          <w:lang w:val="en-GB"/>
        </w:rPr>
        <w:t xml:space="preserve">Some other ports are only accessible from LeaseWeb management locations. </w:t>
      </w:r>
    </w:p>
    <w:p w14:paraId="047473AE" w14:textId="77777777" w:rsidR="00E36F93" w:rsidRPr="00B84B52" w:rsidRDefault="003E0488">
      <w:pPr>
        <w:ind w:left="-5" w:right="52"/>
        <w:rPr>
          <w:rFonts w:ascii="Myriad Pro" w:hAnsi="Myriad Pro"/>
          <w:lang w:val="en-GB"/>
        </w:rPr>
      </w:pPr>
      <w:r w:rsidRPr="00B84B52">
        <w:rPr>
          <w:rFonts w:ascii="Myriad Pro" w:hAnsi="Myriad Pro"/>
          <w:lang w:val="en-GB"/>
        </w:rPr>
        <w:t xml:space="preserve">The number of Linux users on the server is kept to a minimum and rights are only granted to the users for whom this is strictly necessary. A 'difficult' password has been set for all users. </w:t>
      </w:r>
    </w:p>
    <w:p w14:paraId="0286848D" w14:textId="77777777" w:rsidR="00B3387B" w:rsidRPr="00B84B52" w:rsidRDefault="00B3387B">
      <w:pPr>
        <w:ind w:left="-5" w:right="52"/>
        <w:rPr>
          <w:rFonts w:ascii="Myriad Pro" w:hAnsi="Myriad Pro"/>
          <w:lang w:val="en-GB"/>
        </w:rPr>
      </w:pPr>
    </w:p>
    <w:p w14:paraId="7D97BA62" w14:textId="77777777" w:rsidR="00E36F93" w:rsidRPr="00B84B52" w:rsidRDefault="003E0488" w:rsidP="00066EFF">
      <w:pPr>
        <w:pStyle w:val="Heading2"/>
        <w:rPr>
          <w:lang w:val="en-GB"/>
        </w:rPr>
      </w:pPr>
      <w:r w:rsidRPr="00B84B52">
        <w:rPr>
          <w:lang w:val="en-GB"/>
        </w:rPr>
        <w:t>Security source code</w:t>
      </w:r>
    </w:p>
    <w:p w14:paraId="40D64567" w14:textId="6D466F1E" w:rsidR="00E36F93" w:rsidRPr="00B84B52" w:rsidRDefault="003E0488">
      <w:pPr>
        <w:ind w:left="-5" w:right="52"/>
        <w:rPr>
          <w:rFonts w:ascii="Myriad Pro" w:hAnsi="Myriad Pro"/>
          <w:lang w:val="en-GB"/>
        </w:rPr>
      </w:pPr>
      <w:r w:rsidRPr="00B84B52">
        <w:rPr>
          <w:rFonts w:ascii="Myriad Pro" w:hAnsi="Myriad Pro"/>
          <w:lang w:val="en-GB"/>
        </w:rPr>
        <w:t xml:space="preserve">A number of safety constructions have been cogitated in the source code of the </w:t>
      </w:r>
      <w:r w:rsidR="004053A0">
        <w:rPr>
          <w:rFonts w:ascii="Myriad Pro" w:hAnsi="Myriad Pro"/>
          <w:lang w:val="en-GB"/>
        </w:rPr>
        <w:t>XXX</w:t>
      </w:r>
      <w:r w:rsidRPr="00B84B52">
        <w:rPr>
          <w:rFonts w:ascii="Myriad Pro" w:hAnsi="Myriad Pro"/>
          <w:lang w:val="en-GB"/>
        </w:rPr>
        <w:t xml:space="preserve">.me software. </w:t>
      </w:r>
    </w:p>
    <w:p w14:paraId="77315E4D" w14:textId="25B42AB6" w:rsidR="00E36F93" w:rsidRPr="00B84B52" w:rsidRDefault="003E0488">
      <w:pPr>
        <w:ind w:left="-5" w:right="52"/>
        <w:rPr>
          <w:rFonts w:ascii="Myriad Pro" w:hAnsi="Myriad Pro"/>
          <w:lang w:val="en-GB"/>
        </w:rPr>
      </w:pPr>
      <w:r w:rsidRPr="00B84B52">
        <w:rPr>
          <w:rFonts w:ascii="Myriad Pro" w:hAnsi="Myriad Pro"/>
          <w:lang w:val="en-GB"/>
        </w:rPr>
        <w:t xml:space="preserve">These are general principles on which all code supplied by </w:t>
      </w:r>
      <w:r w:rsidR="004053A0">
        <w:rPr>
          <w:rFonts w:ascii="Myriad Pro" w:hAnsi="Myriad Pro"/>
          <w:lang w:val="en-GB"/>
        </w:rPr>
        <w:t>XXX</w:t>
      </w:r>
      <w:r w:rsidRPr="00B84B52">
        <w:rPr>
          <w:rFonts w:ascii="Myriad Pro" w:hAnsi="Myriad Pro"/>
          <w:lang w:val="en-GB"/>
        </w:rPr>
        <w:t xml:space="preserve">.me is </w:t>
      </w:r>
      <w:r w:rsidR="00A2297F">
        <w:rPr>
          <w:rFonts w:ascii="Myriad Pro" w:hAnsi="Myriad Pro"/>
          <w:lang w:val="en-GB"/>
        </w:rPr>
        <w:t>checked</w:t>
      </w:r>
      <w:r w:rsidRPr="00B84B52">
        <w:rPr>
          <w:rFonts w:ascii="Myriad Pro" w:hAnsi="Myriad Pro"/>
          <w:lang w:val="en-GB"/>
        </w:rPr>
        <w:t>:</w:t>
      </w:r>
    </w:p>
    <w:p w14:paraId="3BFBA0AA" w14:textId="77777777" w:rsidR="00E36F93" w:rsidRPr="00B84B52" w:rsidRDefault="003E0488">
      <w:pPr>
        <w:spacing w:after="24" w:line="259" w:lineRule="auto"/>
        <w:ind w:left="0" w:firstLine="0"/>
        <w:rPr>
          <w:rFonts w:ascii="Myriad Pro" w:hAnsi="Myriad Pro"/>
          <w:lang w:val="en-GB"/>
        </w:rPr>
      </w:pPr>
      <w:r w:rsidRPr="00B84B52">
        <w:rPr>
          <w:rFonts w:ascii="Myriad Pro" w:hAnsi="Myriad Pro"/>
          <w:lang w:val="en-GB"/>
        </w:rPr>
        <w:t xml:space="preserve"> </w:t>
      </w:r>
    </w:p>
    <w:p w14:paraId="3F4F7ACA" w14:textId="77777777" w:rsidR="00E36F93" w:rsidRPr="00B84B52" w:rsidRDefault="003E0488">
      <w:pPr>
        <w:numPr>
          <w:ilvl w:val="0"/>
          <w:numId w:val="6"/>
        </w:numPr>
        <w:spacing w:after="37"/>
        <w:ind w:right="52" w:hanging="360"/>
        <w:rPr>
          <w:rFonts w:ascii="Myriad Pro" w:hAnsi="Myriad Pro"/>
          <w:lang w:val="en-GB"/>
        </w:rPr>
      </w:pPr>
      <w:r w:rsidRPr="00B84B52">
        <w:rPr>
          <w:rFonts w:ascii="Myriad Pro" w:hAnsi="Myriad Pro"/>
          <w:lang w:val="en-GB"/>
        </w:rPr>
        <w:t xml:space="preserve">All input is checked for the correct type. This way, incorrect, unsafe input is seized. </w:t>
      </w:r>
    </w:p>
    <w:p w14:paraId="672679D6" w14:textId="77777777" w:rsidR="00E36F93" w:rsidRPr="00B84B52" w:rsidRDefault="003E0488">
      <w:pPr>
        <w:numPr>
          <w:ilvl w:val="0"/>
          <w:numId w:val="6"/>
        </w:numPr>
        <w:ind w:right="52" w:hanging="360"/>
        <w:rPr>
          <w:rFonts w:ascii="Myriad Pro" w:hAnsi="Myriad Pro"/>
          <w:lang w:val="en-GB"/>
        </w:rPr>
      </w:pPr>
      <w:r w:rsidRPr="00B84B52">
        <w:rPr>
          <w:rFonts w:ascii="Myriad Pro" w:hAnsi="Myriad Pro"/>
          <w:lang w:val="en-GB"/>
        </w:rPr>
        <w:t xml:space="preserve">Errors are not shown to the user. </w:t>
      </w:r>
    </w:p>
    <w:p w14:paraId="4A1CFA82" w14:textId="77777777" w:rsidR="00E36F93" w:rsidRPr="00B84B52" w:rsidRDefault="003E0488">
      <w:pPr>
        <w:numPr>
          <w:ilvl w:val="0"/>
          <w:numId w:val="6"/>
        </w:numPr>
        <w:spacing w:after="37"/>
        <w:ind w:right="52" w:hanging="360"/>
        <w:rPr>
          <w:rFonts w:ascii="Myriad Pro" w:hAnsi="Myriad Pro"/>
          <w:lang w:val="en-GB"/>
        </w:rPr>
      </w:pPr>
      <w:r w:rsidRPr="00B84B52">
        <w:rPr>
          <w:rFonts w:ascii="Myriad Pro" w:hAnsi="Myriad Pro"/>
          <w:lang w:val="en-GB"/>
        </w:rPr>
        <w:t xml:space="preserve">Everywhere, SQL injection is checked for both writing and retrieving data. </w:t>
      </w:r>
    </w:p>
    <w:p w14:paraId="54C3190E" w14:textId="77777777" w:rsidR="00E36F93" w:rsidRPr="00B84B52" w:rsidRDefault="003E0488">
      <w:pPr>
        <w:numPr>
          <w:ilvl w:val="0"/>
          <w:numId w:val="6"/>
        </w:numPr>
        <w:ind w:right="52" w:hanging="360"/>
        <w:rPr>
          <w:rFonts w:ascii="Myriad Pro" w:hAnsi="Myriad Pro"/>
          <w:lang w:val="en-GB"/>
        </w:rPr>
      </w:pPr>
      <w:r w:rsidRPr="00B84B52">
        <w:rPr>
          <w:rFonts w:ascii="Myriad Pro" w:hAnsi="Myriad Pro"/>
          <w:lang w:val="en-GB"/>
        </w:rPr>
        <w:t xml:space="preserve">Session Hijacking is aimed to be prevented by additional checks outside the SESSIONID. The SESSIONID is re-generated after logging in. </w:t>
      </w:r>
    </w:p>
    <w:p w14:paraId="5BA50108" w14:textId="5C329B16" w:rsidR="00E36F93" w:rsidRPr="00B84B52" w:rsidRDefault="003E0488">
      <w:pPr>
        <w:numPr>
          <w:ilvl w:val="0"/>
          <w:numId w:val="6"/>
        </w:numPr>
        <w:spacing w:after="37"/>
        <w:ind w:right="52" w:hanging="360"/>
        <w:rPr>
          <w:rFonts w:ascii="Myriad Pro" w:hAnsi="Myriad Pro"/>
          <w:lang w:val="en-GB"/>
        </w:rPr>
      </w:pPr>
      <w:r w:rsidRPr="00B84B52">
        <w:rPr>
          <w:rFonts w:ascii="Myriad Pro" w:hAnsi="Myriad Pro"/>
          <w:lang w:val="en-GB"/>
        </w:rPr>
        <w:lastRenderedPageBreak/>
        <w:t xml:space="preserve">In the event of errors, an error report will be written up immediately and a notification sent to </w:t>
      </w:r>
      <w:r w:rsidR="004053A0">
        <w:rPr>
          <w:rFonts w:ascii="Myriad Pro" w:hAnsi="Myriad Pro"/>
          <w:lang w:val="en-GB"/>
        </w:rPr>
        <w:t>XXX</w:t>
      </w:r>
      <w:r w:rsidRPr="00B84B52">
        <w:rPr>
          <w:rFonts w:ascii="Myriad Pro" w:hAnsi="Myriad Pro"/>
          <w:lang w:val="en-GB"/>
        </w:rPr>
        <w:t xml:space="preserve">.me (by email). Hack attempts are therefore quickly </w:t>
      </w:r>
      <w:r w:rsidR="00A2297F">
        <w:rPr>
          <w:rFonts w:ascii="Myriad Pro" w:hAnsi="Myriad Pro"/>
          <w:lang w:val="en-GB"/>
        </w:rPr>
        <w:t>exposed</w:t>
      </w:r>
      <w:r w:rsidRPr="00B84B52">
        <w:rPr>
          <w:rFonts w:ascii="Myriad Pro" w:hAnsi="Myriad Pro"/>
          <w:lang w:val="en-GB"/>
        </w:rPr>
        <w:t xml:space="preserve">. </w:t>
      </w:r>
    </w:p>
    <w:p w14:paraId="64256CAA" w14:textId="77777777" w:rsidR="00E36F93" w:rsidRPr="00B84B52" w:rsidRDefault="003E0488">
      <w:pPr>
        <w:numPr>
          <w:ilvl w:val="0"/>
          <w:numId w:val="6"/>
        </w:numPr>
        <w:spacing w:after="2" w:line="237" w:lineRule="auto"/>
        <w:ind w:right="52" w:hanging="360"/>
        <w:rPr>
          <w:rFonts w:ascii="Myriad Pro" w:hAnsi="Myriad Pro"/>
          <w:lang w:val="en-GB"/>
        </w:rPr>
      </w:pPr>
      <w:r w:rsidRPr="00B84B52">
        <w:rPr>
          <w:rFonts w:ascii="Myriad Pro" w:hAnsi="Myriad Pro"/>
          <w:lang w:val="en-GB"/>
        </w:rPr>
        <w:t xml:space="preserve">It is not technically possible for users to view data that they are not allowed to access. A strict separation between user data is guaranteed. </w:t>
      </w:r>
    </w:p>
    <w:p w14:paraId="0AC6B105" w14:textId="77777777" w:rsidR="00B3387B" w:rsidRPr="00B84B52" w:rsidRDefault="00B3387B" w:rsidP="00B3387B">
      <w:pPr>
        <w:spacing w:after="2" w:line="237" w:lineRule="auto"/>
        <w:ind w:right="52"/>
        <w:rPr>
          <w:rFonts w:ascii="Myriad Pro" w:hAnsi="Myriad Pro"/>
          <w:lang w:val="en-GB"/>
        </w:rPr>
      </w:pPr>
    </w:p>
    <w:p w14:paraId="0381B894" w14:textId="3CBB29A5" w:rsidR="00E36F93" w:rsidRPr="00B84B52" w:rsidRDefault="003E0488" w:rsidP="00066EFF">
      <w:pPr>
        <w:pStyle w:val="Heading2"/>
        <w:rPr>
          <w:lang w:val="en-GB"/>
        </w:rPr>
      </w:pPr>
      <w:r w:rsidRPr="00B84B52">
        <w:rPr>
          <w:lang w:val="en-GB"/>
        </w:rPr>
        <w:t xml:space="preserve">Organisational measures within </w:t>
      </w:r>
      <w:r w:rsidR="004053A0">
        <w:rPr>
          <w:lang w:val="en-GB"/>
        </w:rPr>
        <w:t>XXX</w:t>
      </w:r>
      <w:r w:rsidRPr="00B84B52">
        <w:rPr>
          <w:lang w:val="en-GB"/>
        </w:rPr>
        <w:t>.me</w:t>
      </w:r>
    </w:p>
    <w:p w14:paraId="2292BC3E" w14:textId="77777777" w:rsidR="00E36F93" w:rsidRPr="00B84B52" w:rsidRDefault="003E0488">
      <w:pPr>
        <w:numPr>
          <w:ilvl w:val="0"/>
          <w:numId w:val="7"/>
        </w:numPr>
        <w:spacing w:after="37"/>
        <w:ind w:right="52" w:hanging="360"/>
        <w:rPr>
          <w:rFonts w:ascii="Myriad Pro" w:hAnsi="Myriad Pro"/>
          <w:lang w:val="en-GB"/>
        </w:rPr>
      </w:pPr>
      <w:r w:rsidRPr="00B84B52">
        <w:rPr>
          <w:rFonts w:ascii="Myriad Pro" w:hAnsi="Myriad Pro"/>
          <w:lang w:val="en-GB"/>
        </w:rPr>
        <w:t xml:space="preserve">Passwords to access the servers are only provided to employees if this is necessary. </w:t>
      </w:r>
    </w:p>
    <w:p w14:paraId="724C4C05" w14:textId="77777777" w:rsidR="00E36F93" w:rsidRPr="00B84B52" w:rsidRDefault="003E0488">
      <w:pPr>
        <w:numPr>
          <w:ilvl w:val="0"/>
          <w:numId w:val="7"/>
        </w:numPr>
        <w:spacing w:after="38"/>
        <w:ind w:right="52" w:hanging="360"/>
        <w:rPr>
          <w:rFonts w:ascii="Myriad Pro" w:hAnsi="Myriad Pro"/>
          <w:lang w:val="en-GB"/>
        </w:rPr>
      </w:pPr>
      <w:r w:rsidRPr="00B84B52">
        <w:rPr>
          <w:rFonts w:ascii="Myriad Pro" w:hAnsi="Myriad Pro"/>
          <w:lang w:val="en-GB"/>
        </w:rPr>
        <w:t xml:space="preserve">All employees have signed a confidentiality clause in case they come into contact with (possible) sensitive information. </w:t>
      </w:r>
    </w:p>
    <w:p w14:paraId="740D502D" w14:textId="55A422EC" w:rsidR="00E36F93" w:rsidRPr="00B84B52" w:rsidRDefault="003E0488">
      <w:pPr>
        <w:numPr>
          <w:ilvl w:val="0"/>
          <w:numId w:val="7"/>
        </w:numPr>
        <w:spacing w:after="37"/>
        <w:ind w:right="52" w:hanging="360"/>
        <w:rPr>
          <w:rFonts w:ascii="Myriad Pro" w:hAnsi="Myriad Pro"/>
          <w:lang w:val="en-GB"/>
        </w:rPr>
      </w:pPr>
      <w:r w:rsidRPr="00B84B52">
        <w:rPr>
          <w:rFonts w:ascii="Myriad Pro" w:hAnsi="Myriad Pro"/>
          <w:lang w:val="en-GB"/>
        </w:rPr>
        <w:t>Employees only have access to a part of the database (c</w:t>
      </w:r>
      <w:r w:rsidR="00080B1A">
        <w:rPr>
          <w:rFonts w:ascii="Myriad Pro" w:hAnsi="Myriad Pro"/>
          <w:lang w:val="en-GB"/>
        </w:rPr>
        <w:t>opy) if there is a need for it</w:t>
      </w:r>
      <w:r w:rsidRPr="00B84B52">
        <w:rPr>
          <w:rFonts w:ascii="Myriad Pro" w:hAnsi="Myriad Pro"/>
          <w:lang w:val="en-GB"/>
        </w:rPr>
        <w:t xml:space="preserve">. </w:t>
      </w:r>
    </w:p>
    <w:p w14:paraId="3DC9D1FF" w14:textId="3933AAD2" w:rsidR="00E36F93" w:rsidRPr="00B84B52" w:rsidRDefault="003E0488">
      <w:pPr>
        <w:numPr>
          <w:ilvl w:val="0"/>
          <w:numId w:val="7"/>
        </w:numPr>
        <w:ind w:right="52" w:hanging="360"/>
        <w:rPr>
          <w:rFonts w:ascii="Myriad Pro" w:hAnsi="Myriad Pro"/>
          <w:lang w:val="en-GB"/>
        </w:rPr>
      </w:pPr>
      <w:r w:rsidRPr="00B84B52">
        <w:rPr>
          <w:rFonts w:ascii="Myriad Pro" w:hAnsi="Myriad Pro"/>
          <w:lang w:val="en-GB"/>
        </w:rPr>
        <w:t>When using the database for development,</w:t>
      </w:r>
      <w:r w:rsidR="00080B1A">
        <w:rPr>
          <w:rFonts w:ascii="Myriad Pro" w:hAnsi="Myriad Pro"/>
          <w:lang w:val="en-GB"/>
        </w:rPr>
        <w:t xml:space="preserve"> Personal Data is made anonymous</w:t>
      </w:r>
      <w:r w:rsidRPr="00B84B52">
        <w:rPr>
          <w:rFonts w:ascii="Myriad Pro" w:hAnsi="Myriad Pro"/>
          <w:lang w:val="en-GB"/>
        </w:rPr>
        <w:t xml:space="preserve">. </w:t>
      </w:r>
    </w:p>
    <w:p w14:paraId="028A0306" w14:textId="77777777" w:rsidR="00E36F93" w:rsidRPr="00B84B52" w:rsidRDefault="003E0488">
      <w:pPr>
        <w:numPr>
          <w:ilvl w:val="0"/>
          <w:numId w:val="7"/>
        </w:numPr>
        <w:spacing w:after="35"/>
        <w:ind w:right="52" w:hanging="360"/>
        <w:rPr>
          <w:rFonts w:ascii="Myriad Pro" w:hAnsi="Myriad Pro"/>
          <w:lang w:val="en-GB"/>
        </w:rPr>
      </w:pPr>
      <w:r w:rsidRPr="00B84B52">
        <w:rPr>
          <w:rFonts w:ascii="Myriad Pro" w:hAnsi="Myriad Pro"/>
          <w:lang w:val="en-GB"/>
        </w:rPr>
        <w:t xml:space="preserve">When using the database for development, all data relating to security is deleted. </w:t>
      </w:r>
    </w:p>
    <w:p w14:paraId="03A2B96D" w14:textId="77777777" w:rsidR="00E36F93" w:rsidRPr="00B84B52" w:rsidRDefault="003E0488">
      <w:pPr>
        <w:numPr>
          <w:ilvl w:val="0"/>
          <w:numId w:val="7"/>
        </w:numPr>
        <w:ind w:right="52" w:hanging="360"/>
        <w:rPr>
          <w:rFonts w:ascii="Myriad Pro" w:hAnsi="Myriad Pro"/>
          <w:lang w:val="en-GB"/>
        </w:rPr>
      </w:pPr>
      <w:r w:rsidRPr="00B84B52">
        <w:rPr>
          <w:rFonts w:ascii="Myriad Pro" w:hAnsi="Myriad Pro"/>
          <w:lang w:val="en-GB"/>
        </w:rPr>
        <w:t xml:space="preserve">After use for development, the local copy is removed. </w:t>
      </w:r>
    </w:p>
    <w:p w14:paraId="14B03F94" w14:textId="77777777" w:rsidR="00B3387B" w:rsidRPr="00B84B52" w:rsidRDefault="00B3387B" w:rsidP="00B3387B">
      <w:pPr>
        <w:ind w:right="52"/>
        <w:rPr>
          <w:rFonts w:ascii="Myriad Pro" w:hAnsi="Myriad Pro"/>
          <w:lang w:val="en-GB"/>
        </w:rPr>
      </w:pPr>
    </w:p>
    <w:p w14:paraId="4883C4FB" w14:textId="77777777" w:rsidR="00E36F93" w:rsidRPr="00B84B52" w:rsidRDefault="003E0488" w:rsidP="00066EFF">
      <w:pPr>
        <w:pStyle w:val="Heading2"/>
        <w:rPr>
          <w:lang w:val="en-GB"/>
        </w:rPr>
      </w:pPr>
      <w:r w:rsidRPr="00B84B52">
        <w:rPr>
          <w:rFonts w:eastAsia="Arial" w:cs="Arial"/>
          <w:sz w:val="18"/>
          <w:lang w:val="en-GB"/>
        </w:rPr>
        <w:t xml:space="preserve"> </w:t>
      </w:r>
      <w:r w:rsidRPr="00B84B52">
        <w:rPr>
          <w:lang w:val="en-GB"/>
        </w:rPr>
        <w:t>User management</w:t>
      </w:r>
    </w:p>
    <w:p w14:paraId="0228B2EF" w14:textId="70EBB8DC" w:rsidR="00E36F93" w:rsidRPr="00B84B52" w:rsidRDefault="003E0488">
      <w:pPr>
        <w:ind w:left="-5" w:right="52"/>
        <w:rPr>
          <w:rFonts w:ascii="Myriad Pro" w:hAnsi="Myriad Pro"/>
          <w:lang w:val="en-GB"/>
        </w:rPr>
      </w:pPr>
      <w:r w:rsidRPr="00B84B52">
        <w:rPr>
          <w:rFonts w:ascii="Myriad Pro" w:hAnsi="Myriad Pro"/>
          <w:lang w:val="en-GB"/>
        </w:rPr>
        <w:t>An encryption algorithm "</w:t>
      </w:r>
      <w:proofErr w:type="spellStart"/>
      <w:r w:rsidRPr="00B84B52">
        <w:rPr>
          <w:rFonts w:ascii="Myriad Pro" w:hAnsi="Myriad Pro"/>
          <w:lang w:val="en-GB"/>
        </w:rPr>
        <w:t>bcrypt</w:t>
      </w:r>
      <w:proofErr w:type="spellEnd"/>
      <w:r w:rsidRPr="00B84B52">
        <w:rPr>
          <w:rFonts w:ascii="Myriad Pro" w:hAnsi="Myriad Pro"/>
          <w:lang w:val="en-GB"/>
        </w:rPr>
        <w:t xml:space="preserve">" </w:t>
      </w:r>
      <w:r w:rsidR="00080B1A">
        <w:rPr>
          <w:rFonts w:ascii="Myriad Pro" w:hAnsi="Myriad Pro"/>
          <w:lang w:val="en-GB"/>
        </w:rPr>
        <w:t>ensures that user passwords can</w:t>
      </w:r>
      <w:r w:rsidRPr="00B84B52">
        <w:rPr>
          <w:rFonts w:ascii="Myriad Pro" w:hAnsi="Myriad Pro"/>
          <w:lang w:val="en-GB"/>
        </w:rPr>
        <w:t xml:space="preserve">not be retrieved, hacked or guessed. </w:t>
      </w:r>
    </w:p>
    <w:p w14:paraId="6E65193E" w14:textId="77777777" w:rsidR="00B3387B" w:rsidRPr="00B84B52" w:rsidRDefault="00B3387B">
      <w:pPr>
        <w:ind w:left="-5" w:right="52"/>
        <w:rPr>
          <w:rFonts w:ascii="Myriad Pro" w:hAnsi="Myriad Pro"/>
          <w:lang w:val="en-GB"/>
        </w:rPr>
      </w:pPr>
    </w:p>
    <w:p w14:paraId="378655FD" w14:textId="77777777" w:rsidR="00E36F93" w:rsidRPr="00B84B52" w:rsidRDefault="003E0488" w:rsidP="00066EFF">
      <w:pPr>
        <w:pStyle w:val="Heading2"/>
        <w:rPr>
          <w:lang w:val="en-GB"/>
        </w:rPr>
      </w:pPr>
      <w:r w:rsidRPr="00B84B52">
        <w:rPr>
          <w:lang w:val="en-GB"/>
        </w:rPr>
        <w:t>Backup locations</w:t>
      </w:r>
    </w:p>
    <w:p w14:paraId="379D9C0F" w14:textId="77777777" w:rsidR="00E36F93" w:rsidRPr="00B84B52" w:rsidRDefault="003E0488">
      <w:pPr>
        <w:ind w:left="-5" w:right="52"/>
        <w:rPr>
          <w:rFonts w:ascii="Myriad Pro" w:hAnsi="Myriad Pro"/>
          <w:lang w:val="en-GB"/>
        </w:rPr>
      </w:pPr>
      <w:r w:rsidRPr="00B84B52">
        <w:rPr>
          <w:rFonts w:ascii="Myriad Pro" w:hAnsi="Myriad Pro"/>
          <w:lang w:val="en-GB"/>
        </w:rPr>
        <w:t xml:space="preserve">There are backups stored at the server park of the provider. These are only accessible for repair works and can, if necessary, be used anonymously for development purposes. </w:t>
      </w:r>
    </w:p>
    <w:p w14:paraId="3478BA6D" w14:textId="77777777" w:rsidR="00B3387B" w:rsidRPr="00B84B52" w:rsidRDefault="00B3387B">
      <w:pPr>
        <w:ind w:left="-5" w:right="52"/>
        <w:rPr>
          <w:rFonts w:ascii="Myriad Pro" w:hAnsi="Myriad Pro"/>
          <w:lang w:val="en-GB"/>
        </w:rPr>
      </w:pPr>
    </w:p>
    <w:p w14:paraId="1694AC4F" w14:textId="77777777" w:rsidR="00E36F93" w:rsidRPr="00B84B52" w:rsidRDefault="002A33AC" w:rsidP="00066EFF">
      <w:pPr>
        <w:pStyle w:val="Heading2"/>
        <w:rPr>
          <w:lang w:val="en-GB"/>
        </w:rPr>
      </w:pPr>
      <w:r w:rsidRPr="00B84B52">
        <w:rPr>
          <w:lang w:val="en-GB"/>
        </w:rPr>
        <w:t>Monitoring / Security notifications</w:t>
      </w:r>
    </w:p>
    <w:p w14:paraId="60A31BD4" w14:textId="4155BD47" w:rsidR="00E36F93" w:rsidRPr="00B84B52" w:rsidRDefault="003E0488">
      <w:pPr>
        <w:ind w:left="-5" w:right="52"/>
        <w:rPr>
          <w:rFonts w:ascii="Myriad Pro" w:hAnsi="Myriad Pro"/>
          <w:lang w:val="en-GB"/>
        </w:rPr>
      </w:pPr>
      <w:r w:rsidRPr="00B84B52">
        <w:rPr>
          <w:rFonts w:ascii="Myriad Pro" w:hAnsi="Myriad Pro"/>
          <w:lang w:val="en-GB"/>
        </w:rPr>
        <w:t>With every incident in a call, a detailed email is automatically sent to Chanenl.me. This message contains all rel</w:t>
      </w:r>
      <w:r w:rsidR="00080B1A">
        <w:rPr>
          <w:rFonts w:ascii="Myriad Pro" w:hAnsi="Myriad Pro"/>
          <w:lang w:val="en-GB"/>
        </w:rPr>
        <w:t>evant information regarding the</w:t>
      </w:r>
      <w:r w:rsidRPr="00B84B52">
        <w:rPr>
          <w:rFonts w:ascii="Myriad Pro" w:hAnsi="Myriad Pro"/>
          <w:lang w:val="en-GB"/>
        </w:rPr>
        <w:t xml:space="preserve"> fault. This allows for hacking attempts to be easily detected. Hacking attempts are also immediately visible this way. </w:t>
      </w:r>
    </w:p>
    <w:p w14:paraId="6C6F78A4"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r w:rsidRPr="00B84B52">
        <w:rPr>
          <w:rFonts w:ascii="Myriad Pro" w:hAnsi="Myriad Pro"/>
          <w:lang w:val="en-GB"/>
        </w:rPr>
        <w:tab/>
        <w:t xml:space="preserve"> </w:t>
      </w:r>
    </w:p>
    <w:p w14:paraId="0B74299C" w14:textId="77777777" w:rsidR="00E36F93" w:rsidRPr="00B84B52" w:rsidRDefault="003E0488" w:rsidP="00066EFF">
      <w:pPr>
        <w:pStyle w:val="Heading2"/>
        <w:rPr>
          <w:lang w:val="en-GB"/>
        </w:rPr>
      </w:pPr>
      <w:r w:rsidRPr="00B84B52">
        <w:rPr>
          <w:lang w:val="en-GB"/>
        </w:rPr>
        <w:t>Security source code</w:t>
      </w:r>
    </w:p>
    <w:p w14:paraId="026D0D3C" w14:textId="109DDF11" w:rsidR="00E36F93" w:rsidRPr="00B84B52" w:rsidRDefault="006404E5" w:rsidP="005F0D17">
      <w:pPr>
        <w:ind w:left="-5" w:right="52"/>
        <w:rPr>
          <w:rFonts w:ascii="Myriad Pro" w:hAnsi="Myriad Pro"/>
          <w:lang w:val="en-GB"/>
        </w:rPr>
      </w:pPr>
      <w:r w:rsidRPr="00B84B52">
        <w:rPr>
          <w:rFonts w:ascii="Myriad Pro" w:hAnsi="Myriad Pro"/>
          <w:lang w:val="en-GB"/>
        </w:rPr>
        <w:t xml:space="preserve">The provider ensures to make the communication platform as safe as possible. Below features give an indication of the requirements for the development of components. </w:t>
      </w:r>
      <w:r w:rsidR="003E0488" w:rsidRPr="00B84B52">
        <w:rPr>
          <w:rFonts w:ascii="Myriad Pro" w:hAnsi="Myriad Pro"/>
          <w:b/>
          <w:color w:val="FFFFFF"/>
          <w:lang w:val="en-GB"/>
        </w:rPr>
        <w:t>g</w:t>
      </w:r>
    </w:p>
    <w:p w14:paraId="2CA155D2" w14:textId="77777777" w:rsidR="00B3387B" w:rsidRPr="00B84B52" w:rsidRDefault="00B3387B" w:rsidP="00B3387B">
      <w:pPr>
        <w:ind w:left="3119" w:right="52" w:hanging="3134"/>
        <w:rPr>
          <w:rFonts w:ascii="Myriad Pro" w:hAnsi="Myriad Pro"/>
          <w:b/>
          <w:lang w:val="en-GB"/>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right w:w="142" w:type="dxa"/>
        </w:tblCellMar>
        <w:tblLook w:val="04A0" w:firstRow="1" w:lastRow="0" w:firstColumn="1" w:lastColumn="0" w:noHBand="0" w:noVBand="1"/>
      </w:tblPr>
      <w:tblGrid>
        <w:gridCol w:w="2977"/>
        <w:gridCol w:w="5920"/>
      </w:tblGrid>
      <w:tr w:rsidR="00D56B6B" w:rsidRPr="00AF18C5" w14:paraId="2F1DEFE9" w14:textId="77777777" w:rsidTr="00C8616D">
        <w:trPr>
          <w:trHeight w:val="567"/>
        </w:trPr>
        <w:tc>
          <w:tcPr>
            <w:tcW w:w="2977" w:type="dxa"/>
          </w:tcPr>
          <w:p w14:paraId="44661469" w14:textId="77777777" w:rsidR="00D56B6B" w:rsidRPr="00B84B52" w:rsidRDefault="00D56B6B" w:rsidP="00B3387B">
            <w:pPr>
              <w:ind w:left="0" w:right="52" w:firstLine="0"/>
              <w:rPr>
                <w:rFonts w:ascii="Myriad Pro" w:hAnsi="Myriad Pro"/>
                <w:b/>
                <w:lang w:val="en-GB"/>
              </w:rPr>
            </w:pPr>
            <w:r w:rsidRPr="00B84B52">
              <w:rPr>
                <w:rFonts w:ascii="Myriad Pro" w:hAnsi="Myriad Pro"/>
                <w:b/>
                <w:lang w:val="en-GB"/>
              </w:rPr>
              <w:t>One-off authentication:</w:t>
            </w:r>
          </w:p>
        </w:tc>
        <w:tc>
          <w:tcPr>
            <w:tcW w:w="5920" w:type="dxa"/>
          </w:tcPr>
          <w:p w14:paraId="1B29D6B0" w14:textId="77777777" w:rsidR="00D56B6B" w:rsidRPr="00B84B52" w:rsidRDefault="00D56B6B" w:rsidP="00B3387B">
            <w:pPr>
              <w:ind w:left="0" w:right="52" w:firstLine="0"/>
              <w:rPr>
                <w:rFonts w:ascii="Myriad Pro" w:hAnsi="Myriad Pro"/>
                <w:b/>
                <w:lang w:val="en-GB"/>
              </w:rPr>
            </w:pPr>
            <w:r w:rsidRPr="00B84B52">
              <w:rPr>
                <w:rFonts w:ascii="Myriad Pro" w:hAnsi="Myriad Pro"/>
                <w:lang w:val="en-GB"/>
              </w:rPr>
              <w:t>The authentication takes place via a secure connection. After logging in, there's a check done for every call.</w:t>
            </w:r>
          </w:p>
        </w:tc>
      </w:tr>
      <w:tr w:rsidR="00D56B6B" w:rsidRPr="00AF18C5" w14:paraId="60388480" w14:textId="77777777" w:rsidTr="00C8616D">
        <w:trPr>
          <w:trHeight w:val="567"/>
        </w:trPr>
        <w:tc>
          <w:tcPr>
            <w:tcW w:w="2977" w:type="dxa"/>
          </w:tcPr>
          <w:p w14:paraId="72E4537E" w14:textId="77777777" w:rsidR="00D56B6B" w:rsidRPr="00B84B52" w:rsidRDefault="005F0D17" w:rsidP="005F0D17">
            <w:pPr>
              <w:ind w:left="0" w:right="52" w:firstLine="0"/>
              <w:rPr>
                <w:rFonts w:ascii="Myriad Pro" w:hAnsi="Myriad Pro"/>
                <w:b/>
                <w:lang w:val="en-GB"/>
              </w:rPr>
            </w:pPr>
            <w:r w:rsidRPr="00B84B52">
              <w:rPr>
                <w:rFonts w:ascii="Myriad Pro" w:hAnsi="Myriad Pro"/>
                <w:b/>
                <w:lang w:val="en-GB"/>
              </w:rPr>
              <w:t>one-way password encryption:</w:t>
            </w:r>
          </w:p>
        </w:tc>
        <w:tc>
          <w:tcPr>
            <w:tcW w:w="5920" w:type="dxa"/>
          </w:tcPr>
          <w:p w14:paraId="3C63EAEE" w14:textId="0C11656F" w:rsidR="00D56B6B" w:rsidRPr="00B84B52" w:rsidRDefault="005F0D17" w:rsidP="00080B1A">
            <w:pPr>
              <w:ind w:left="0" w:right="52" w:firstLine="0"/>
              <w:rPr>
                <w:rFonts w:ascii="Myriad Pro" w:hAnsi="Myriad Pro"/>
                <w:b/>
                <w:lang w:val="en-GB"/>
              </w:rPr>
            </w:pPr>
            <w:r w:rsidRPr="00B84B52">
              <w:rPr>
                <w:rFonts w:ascii="Myriad Pro" w:hAnsi="Myriad Pro"/>
                <w:lang w:val="en-GB"/>
              </w:rPr>
              <w:t>Passwords cannot</w:t>
            </w:r>
            <w:r w:rsidR="00080B1A">
              <w:rPr>
                <w:rFonts w:ascii="Myriad Pro" w:hAnsi="Myriad Pro"/>
                <w:lang w:val="en-GB"/>
              </w:rPr>
              <w:t xml:space="preserve"> be traced from</w:t>
            </w:r>
            <w:r w:rsidRPr="00B84B52">
              <w:rPr>
                <w:rFonts w:ascii="Myriad Pro" w:hAnsi="Myriad Pro"/>
                <w:lang w:val="en-GB"/>
              </w:rPr>
              <w:t xml:space="preserve"> database or other sources.</w:t>
            </w:r>
          </w:p>
        </w:tc>
      </w:tr>
      <w:tr w:rsidR="00D56B6B" w:rsidRPr="00AF18C5" w14:paraId="5E837E50" w14:textId="77777777" w:rsidTr="00C8616D">
        <w:trPr>
          <w:trHeight w:val="567"/>
        </w:trPr>
        <w:tc>
          <w:tcPr>
            <w:tcW w:w="2977" w:type="dxa"/>
          </w:tcPr>
          <w:p w14:paraId="73400CBF" w14:textId="77777777" w:rsidR="00D56B6B" w:rsidRPr="00B84B52" w:rsidRDefault="005F0D17" w:rsidP="00B3387B">
            <w:pPr>
              <w:ind w:left="0" w:right="52" w:firstLine="0"/>
              <w:rPr>
                <w:rFonts w:ascii="Myriad Pro" w:hAnsi="Myriad Pro"/>
                <w:b/>
                <w:lang w:val="en-GB"/>
              </w:rPr>
            </w:pPr>
            <w:r w:rsidRPr="00B84B52">
              <w:rPr>
                <w:rFonts w:ascii="Myriad Pro" w:hAnsi="Myriad Pro"/>
                <w:b/>
                <w:lang w:val="en-GB"/>
              </w:rPr>
              <w:lastRenderedPageBreak/>
              <w:t>Security at module level:</w:t>
            </w:r>
          </w:p>
        </w:tc>
        <w:tc>
          <w:tcPr>
            <w:tcW w:w="5920" w:type="dxa"/>
          </w:tcPr>
          <w:p w14:paraId="7B35EAF4" w14:textId="74DB8EBA" w:rsidR="00D56B6B" w:rsidRPr="00B84B52" w:rsidRDefault="005F0D17" w:rsidP="00B3387B">
            <w:pPr>
              <w:ind w:left="0" w:right="52" w:firstLine="0"/>
              <w:rPr>
                <w:rFonts w:ascii="Myriad Pro" w:hAnsi="Myriad Pro"/>
                <w:b/>
                <w:lang w:val="en-GB"/>
              </w:rPr>
            </w:pPr>
            <w:r w:rsidRPr="00B84B52">
              <w:rPr>
                <w:rFonts w:ascii="Myriad Pro" w:hAnsi="Myriad Pro"/>
                <w:lang w:val="en-GB"/>
              </w:rPr>
              <w:t>The security at module lev</w:t>
            </w:r>
            <w:r w:rsidR="001E1189">
              <w:rPr>
                <w:rFonts w:ascii="Myriad Pro" w:hAnsi="Myriad Pro"/>
                <w:lang w:val="en-GB"/>
              </w:rPr>
              <w:t>el ensures a good separation</w:t>
            </w:r>
          </w:p>
        </w:tc>
      </w:tr>
      <w:tr w:rsidR="005F0D17" w:rsidRPr="00AF18C5" w14:paraId="08186C28" w14:textId="77777777" w:rsidTr="00C8616D">
        <w:trPr>
          <w:trHeight w:val="567"/>
        </w:trPr>
        <w:tc>
          <w:tcPr>
            <w:tcW w:w="2977" w:type="dxa"/>
          </w:tcPr>
          <w:p w14:paraId="75919DA6"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Security at IP level:</w:t>
            </w:r>
          </w:p>
        </w:tc>
        <w:tc>
          <w:tcPr>
            <w:tcW w:w="5920" w:type="dxa"/>
          </w:tcPr>
          <w:p w14:paraId="6E59DA4B" w14:textId="77777777" w:rsidR="005F0D17" w:rsidRPr="00B84B52" w:rsidRDefault="005F0D17" w:rsidP="00B3387B">
            <w:pPr>
              <w:ind w:left="0" w:right="52" w:firstLine="0"/>
              <w:rPr>
                <w:rFonts w:ascii="Myriad Pro" w:hAnsi="Myriad Pro"/>
                <w:b/>
                <w:lang w:val="en-GB"/>
              </w:rPr>
            </w:pPr>
            <w:r w:rsidRPr="00B84B52">
              <w:rPr>
                <w:rFonts w:ascii="Myriad Pro" w:hAnsi="Myriad Pro"/>
                <w:lang w:val="en-GB"/>
              </w:rPr>
              <w:t>If necessary, certain functionalities can be limited by IP addresses.</w:t>
            </w:r>
          </w:p>
        </w:tc>
      </w:tr>
      <w:tr w:rsidR="005F0D17" w:rsidRPr="00AF18C5" w14:paraId="32AAE1D1" w14:textId="77777777" w:rsidTr="00C8616D">
        <w:trPr>
          <w:trHeight w:val="567"/>
        </w:trPr>
        <w:tc>
          <w:tcPr>
            <w:tcW w:w="2977" w:type="dxa"/>
          </w:tcPr>
          <w:p w14:paraId="2BF9E637"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Data level security:</w:t>
            </w:r>
          </w:p>
        </w:tc>
        <w:tc>
          <w:tcPr>
            <w:tcW w:w="5920" w:type="dxa"/>
          </w:tcPr>
          <w:p w14:paraId="2D01A1DA" w14:textId="44D31C0B" w:rsidR="005F0D17" w:rsidRPr="00B84B52" w:rsidRDefault="005F0D17" w:rsidP="00B3387B">
            <w:pPr>
              <w:ind w:left="0" w:right="52" w:firstLine="0"/>
              <w:rPr>
                <w:rFonts w:ascii="Myriad Pro" w:hAnsi="Myriad Pro"/>
                <w:lang w:val="en-GB"/>
              </w:rPr>
            </w:pPr>
            <w:r w:rsidRPr="00B84B52">
              <w:rPr>
                <w:rFonts w:ascii="Myriad Pro" w:hAnsi="Myriad Pro"/>
                <w:lang w:val="en-GB"/>
              </w:rPr>
              <w:t>If</w:t>
            </w:r>
            <w:r w:rsidR="00080B1A">
              <w:rPr>
                <w:rFonts w:ascii="Myriad Pro" w:hAnsi="Myriad Pro"/>
                <w:lang w:val="en-GB"/>
              </w:rPr>
              <w:t xml:space="preserve"> possible, it will also be</w:t>
            </w:r>
            <w:r w:rsidRPr="00B84B52">
              <w:rPr>
                <w:rFonts w:ascii="Myriad Pro" w:hAnsi="Myriad Pro"/>
                <w:lang w:val="en-GB"/>
              </w:rPr>
              <w:t xml:space="preserve"> </w:t>
            </w:r>
            <w:r w:rsidR="00080B1A">
              <w:rPr>
                <w:rFonts w:ascii="Myriad Pro" w:hAnsi="Myriad Pro"/>
                <w:lang w:val="en-GB"/>
              </w:rPr>
              <w:t>determined at data level,</w:t>
            </w:r>
            <w:r w:rsidRPr="00B84B52">
              <w:rPr>
                <w:rFonts w:ascii="Myriad Pro" w:hAnsi="Myriad Pro"/>
                <w:lang w:val="en-GB"/>
              </w:rPr>
              <w:t xml:space="preserve"> who has access to certain information</w:t>
            </w:r>
          </w:p>
        </w:tc>
      </w:tr>
      <w:tr w:rsidR="005F0D17" w:rsidRPr="00AF18C5" w14:paraId="7C579695" w14:textId="77777777" w:rsidTr="00C8616D">
        <w:trPr>
          <w:trHeight w:val="567"/>
        </w:trPr>
        <w:tc>
          <w:tcPr>
            <w:tcW w:w="2977" w:type="dxa"/>
          </w:tcPr>
          <w:p w14:paraId="60A5DC8D"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Adjustable number of maximum log-in attempts</w:t>
            </w:r>
          </w:p>
        </w:tc>
        <w:tc>
          <w:tcPr>
            <w:tcW w:w="5920" w:type="dxa"/>
          </w:tcPr>
          <w:p w14:paraId="560AEDF4" w14:textId="77777777" w:rsidR="005F0D17" w:rsidRPr="00B84B52" w:rsidRDefault="005F0D17" w:rsidP="00B3387B">
            <w:pPr>
              <w:ind w:left="0" w:right="52" w:firstLine="0"/>
              <w:rPr>
                <w:rFonts w:ascii="Myriad Pro" w:hAnsi="Myriad Pro"/>
                <w:lang w:val="en-GB"/>
              </w:rPr>
            </w:pPr>
            <w:r w:rsidRPr="00B84B52">
              <w:rPr>
                <w:rFonts w:ascii="Myriad Pro" w:hAnsi="Myriad Pro"/>
                <w:lang w:val="en-GB"/>
              </w:rPr>
              <w:t>With monitoring at the front, corruption attempts can be detected early</w:t>
            </w:r>
          </w:p>
        </w:tc>
      </w:tr>
      <w:tr w:rsidR="005F0D17" w:rsidRPr="00AF18C5" w14:paraId="0E02A895" w14:textId="77777777" w:rsidTr="00C8616D">
        <w:trPr>
          <w:trHeight w:val="567"/>
        </w:trPr>
        <w:tc>
          <w:tcPr>
            <w:tcW w:w="2977" w:type="dxa"/>
          </w:tcPr>
          <w:p w14:paraId="4738D661"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Error reports</w:t>
            </w:r>
          </w:p>
        </w:tc>
        <w:tc>
          <w:tcPr>
            <w:tcW w:w="5920" w:type="dxa"/>
          </w:tcPr>
          <w:p w14:paraId="6A8511A4" w14:textId="6183EDB8" w:rsidR="005F0D17" w:rsidRPr="00B84B52" w:rsidRDefault="005F0D17" w:rsidP="00080B1A">
            <w:pPr>
              <w:ind w:left="0" w:right="52" w:firstLine="0"/>
              <w:rPr>
                <w:rFonts w:ascii="Myriad Pro" w:hAnsi="Myriad Pro"/>
                <w:lang w:val="en-GB"/>
              </w:rPr>
            </w:pPr>
            <w:r w:rsidRPr="00B84B52">
              <w:rPr>
                <w:rFonts w:ascii="Myriad Pro" w:hAnsi="Myriad Pro"/>
                <w:lang w:val="en-GB"/>
              </w:rPr>
              <w:t xml:space="preserve">No </w:t>
            </w:r>
            <w:r w:rsidR="00080B1A">
              <w:rPr>
                <w:rFonts w:ascii="Myriad Pro" w:hAnsi="Myriad Pro"/>
                <w:lang w:val="en-GB"/>
              </w:rPr>
              <w:t>critical</w:t>
            </w:r>
            <w:r w:rsidRPr="00B84B52">
              <w:rPr>
                <w:rFonts w:ascii="Myriad Pro" w:hAnsi="Myriad Pro"/>
                <w:lang w:val="en-GB"/>
              </w:rPr>
              <w:t xml:space="preserve"> error messages are displayed to the user</w:t>
            </w:r>
          </w:p>
        </w:tc>
      </w:tr>
      <w:tr w:rsidR="005F0D17" w:rsidRPr="00AF18C5" w14:paraId="5E660E03" w14:textId="77777777" w:rsidTr="00C8616D">
        <w:trPr>
          <w:trHeight w:val="567"/>
        </w:trPr>
        <w:tc>
          <w:tcPr>
            <w:tcW w:w="2977" w:type="dxa"/>
          </w:tcPr>
          <w:p w14:paraId="170A141A"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Hack-reports</w:t>
            </w:r>
          </w:p>
        </w:tc>
        <w:tc>
          <w:tcPr>
            <w:tcW w:w="5920" w:type="dxa"/>
          </w:tcPr>
          <w:p w14:paraId="78B1F738" w14:textId="1D43A48E" w:rsidR="005F0D17" w:rsidRPr="00B84B52" w:rsidRDefault="005F0D17" w:rsidP="00B3387B">
            <w:pPr>
              <w:ind w:left="0" w:right="52" w:firstLine="0"/>
              <w:rPr>
                <w:rFonts w:ascii="Myriad Pro" w:hAnsi="Myriad Pro"/>
                <w:lang w:val="en-GB"/>
              </w:rPr>
            </w:pPr>
            <w:r w:rsidRPr="00B84B52">
              <w:rPr>
                <w:rFonts w:ascii="Myriad Pro" w:hAnsi="Myriad Pro"/>
                <w:lang w:val="en-GB"/>
              </w:rPr>
              <w:t>Attempts by hackers can usually be detected. These are immediately reported to the administrator and an automatic</w:t>
            </w:r>
            <w:bookmarkStart w:id="1" w:name="OLE_LINK1"/>
            <w:r w:rsidRPr="00B84B52">
              <w:rPr>
                <w:rFonts w:ascii="Myriad Pro" w:hAnsi="Myriad Pro"/>
                <w:lang w:val="en-GB"/>
              </w:rPr>
              <w:t xml:space="preserve"> block</w:t>
            </w:r>
            <w:r w:rsidR="00080B1A">
              <w:rPr>
                <w:rFonts w:ascii="Myriad Pro" w:hAnsi="Myriad Pro"/>
                <w:lang w:val="en-GB"/>
              </w:rPr>
              <w:t>age</w:t>
            </w:r>
            <w:r w:rsidRPr="00B84B52">
              <w:rPr>
                <w:rFonts w:ascii="Myriad Pro" w:hAnsi="Myriad Pro"/>
                <w:lang w:val="en-GB"/>
              </w:rPr>
              <w:t xml:space="preserve"> </w:t>
            </w:r>
            <w:bookmarkEnd w:id="1"/>
            <w:r w:rsidRPr="00B84B52">
              <w:rPr>
                <w:rFonts w:ascii="Myriad Pro" w:hAnsi="Myriad Pro"/>
                <w:lang w:val="en-GB"/>
              </w:rPr>
              <w:t>can be put in place.</w:t>
            </w:r>
          </w:p>
        </w:tc>
      </w:tr>
      <w:tr w:rsidR="005F0D17" w:rsidRPr="00AF18C5" w14:paraId="71BA53C6" w14:textId="77777777" w:rsidTr="00C8616D">
        <w:trPr>
          <w:trHeight w:val="567"/>
        </w:trPr>
        <w:tc>
          <w:tcPr>
            <w:tcW w:w="2977" w:type="dxa"/>
          </w:tcPr>
          <w:p w14:paraId="0C346DDF"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Shadow database</w:t>
            </w:r>
          </w:p>
        </w:tc>
        <w:tc>
          <w:tcPr>
            <w:tcW w:w="5920" w:type="dxa"/>
          </w:tcPr>
          <w:p w14:paraId="5267C340" w14:textId="7C3DA075" w:rsidR="005F0D17" w:rsidRPr="00B84B52" w:rsidRDefault="005F0D17" w:rsidP="00B3387B">
            <w:pPr>
              <w:ind w:left="0" w:right="52" w:firstLine="0"/>
              <w:rPr>
                <w:rFonts w:ascii="Myriad Pro" w:hAnsi="Myriad Pro"/>
                <w:lang w:val="en-GB"/>
              </w:rPr>
            </w:pPr>
            <w:r w:rsidRPr="00B84B52">
              <w:rPr>
                <w:rFonts w:ascii="Myriad Pro" w:hAnsi="Myriad Pro"/>
                <w:lang w:val="en-GB"/>
              </w:rPr>
              <w:t xml:space="preserve">All changes to the </w:t>
            </w:r>
            <w:r w:rsidR="004053A0">
              <w:rPr>
                <w:rFonts w:ascii="Myriad Pro" w:hAnsi="Myriad Pro"/>
                <w:lang w:val="en-GB"/>
              </w:rPr>
              <w:t>XXX</w:t>
            </w:r>
            <w:r w:rsidRPr="00B84B52">
              <w:rPr>
                <w:rFonts w:ascii="Myriad Pro" w:hAnsi="Myriad Pro"/>
                <w:lang w:val="en-GB"/>
              </w:rPr>
              <w:t>.me software are registered by name. This means that a loss of data can be limited and we can always look back at who made a change.</w:t>
            </w:r>
          </w:p>
        </w:tc>
      </w:tr>
      <w:tr w:rsidR="005F0D17" w:rsidRPr="00AF18C5" w14:paraId="189E3B6D" w14:textId="77777777" w:rsidTr="00C8616D">
        <w:trPr>
          <w:trHeight w:val="567"/>
        </w:trPr>
        <w:tc>
          <w:tcPr>
            <w:tcW w:w="2977" w:type="dxa"/>
          </w:tcPr>
          <w:p w14:paraId="142CD7DB"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Automatic logout:</w:t>
            </w:r>
            <w:r w:rsidRPr="00B84B52">
              <w:rPr>
                <w:rFonts w:ascii="Myriad Pro" w:hAnsi="Myriad Pro"/>
                <w:lang w:val="en-GB"/>
              </w:rPr>
              <w:t xml:space="preserve">  </w:t>
            </w:r>
          </w:p>
        </w:tc>
        <w:tc>
          <w:tcPr>
            <w:tcW w:w="5920" w:type="dxa"/>
          </w:tcPr>
          <w:p w14:paraId="1761A907" w14:textId="77777777" w:rsidR="005F0D17" w:rsidRPr="00B84B52" w:rsidRDefault="005F0D17" w:rsidP="005F0D17">
            <w:pPr>
              <w:tabs>
                <w:tab w:val="left" w:pos="1129"/>
              </w:tabs>
              <w:ind w:left="0" w:right="52" w:firstLine="0"/>
              <w:rPr>
                <w:rFonts w:ascii="Myriad Pro" w:hAnsi="Myriad Pro"/>
                <w:lang w:val="en-GB"/>
              </w:rPr>
            </w:pPr>
            <w:r w:rsidRPr="00B84B52">
              <w:rPr>
                <w:rFonts w:ascii="Myriad Pro" w:hAnsi="Myriad Pro"/>
                <w:lang w:val="en-GB"/>
              </w:rPr>
              <w:t>By specifying an expiry time, the user is automatically logged out after a certain period of inactivity.</w:t>
            </w:r>
          </w:p>
        </w:tc>
      </w:tr>
      <w:tr w:rsidR="005F0D17" w:rsidRPr="00AF18C5" w14:paraId="77708952" w14:textId="77777777" w:rsidTr="00C8616D">
        <w:trPr>
          <w:trHeight w:val="567"/>
        </w:trPr>
        <w:tc>
          <w:tcPr>
            <w:tcW w:w="2977" w:type="dxa"/>
          </w:tcPr>
          <w:p w14:paraId="095A7BD3" w14:textId="77777777" w:rsidR="005F0D17" w:rsidRPr="00B84B52" w:rsidRDefault="005F0D17" w:rsidP="00B3387B">
            <w:pPr>
              <w:ind w:left="0" w:right="52" w:firstLine="0"/>
              <w:rPr>
                <w:rFonts w:ascii="Myriad Pro" w:hAnsi="Myriad Pro"/>
                <w:b/>
                <w:lang w:val="en-GB"/>
              </w:rPr>
            </w:pPr>
            <w:r w:rsidRPr="00B84B52">
              <w:rPr>
                <w:rFonts w:ascii="Myriad Pro" w:hAnsi="Myriad Pro"/>
                <w:b/>
                <w:lang w:val="en-GB"/>
              </w:rPr>
              <w:t>Access via SSL:</w:t>
            </w:r>
          </w:p>
        </w:tc>
        <w:tc>
          <w:tcPr>
            <w:tcW w:w="5920" w:type="dxa"/>
          </w:tcPr>
          <w:p w14:paraId="6F4CFC1B" w14:textId="690EB835" w:rsidR="005F0D17" w:rsidRPr="00B84B52" w:rsidRDefault="005F0D17" w:rsidP="00B3387B">
            <w:pPr>
              <w:ind w:left="0" w:right="52" w:firstLine="0"/>
              <w:rPr>
                <w:rFonts w:ascii="Myriad Pro" w:hAnsi="Myriad Pro"/>
                <w:lang w:val="en-GB"/>
              </w:rPr>
            </w:pPr>
            <w:r w:rsidRPr="00B84B52">
              <w:rPr>
                <w:rFonts w:ascii="Myriad Pro" w:hAnsi="Myriad Pro"/>
                <w:lang w:val="en-GB"/>
              </w:rPr>
              <w:t xml:space="preserve">It can be imposed at the source code level that the </w:t>
            </w:r>
            <w:r w:rsidR="004053A0">
              <w:rPr>
                <w:rFonts w:ascii="Myriad Pro" w:hAnsi="Myriad Pro"/>
                <w:lang w:val="en-GB"/>
              </w:rPr>
              <w:t>XXX</w:t>
            </w:r>
            <w:r w:rsidRPr="00B84B52">
              <w:rPr>
                <w:rFonts w:ascii="Myriad Pro" w:hAnsi="Myriad Pro"/>
                <w:lang w:val="en-GB"/>
              </w:rPr>
              <w:t>.me software can only be accessed via SSL.</w:t>
            </w:r>
          </w:p>
        </w:tc>
      </w:tr>
      <w:tr w:rsidR="005F0D17" w:rsidRPr="00AF18C5" w14:paraId="78776DAD" w14:textId="77777777" w:rsidTr="00C8616D">
        <w:trPr>
          <w:trHeight w:val="567"/>
        </w:trPr>
        <w:tc>
          <w:tcPr>
            <w:tcW w:w="2977" w:type="dxa"/>
          </w:tcPr>
          <w:p w14:paraId="33511630" w14:textId="10AA5D6E" w:rsidR="005F0D17" w:rsidRPr="00B84B52" w:rsidRDefault="005F0D17" w:rsidP="00B3387B">
            <w:pPr>
              <w:ind w:left="0" w:right="52" w:firstLine="0"/>
              <w:rPr>
                <w:rFonts w:ascii="Myriad Pro" w:hAnsi="Myriad Pro"/>
                <w:b/>
                <w:lang w:val="en-GB"/>
              </w:rPr>
            </w:pPr>
            <w:r w:rsidRPr="00B84B52">
              <w:rPr>
                <w:rFonts w:ascii="Myriad Pro" w:hAnsi="Myriad Pro"/>
                <w:b/>
                <w:lang w:val="en-GB"/>
              </w:rPr>
              <w:t>Registration of users:</w:t>
            </w:r>
            <w:r w:rsidRPr="00B84B52">
              <w:rPr>
                <w:rFonts w:ascii="Myriad Pro" w:hAnsi="Myriad Pro"/>
                <w:lang w:val="en-GB"/>
              </w:rPr>
              <w:t xml:space="preserve">  </w:t>
            </w:r>
          </w:p>
        </w:tc>
        <w:tc>
          <w:tcPr>
            <w:tcW w:w="5920" w:type="dxa"/>
          </w:tcPr>
          <w:p w14:paraId="48CCEB9B" w14:textId="6F32C5B9" w:rsidR="005F0D17" w:rsidRPr="00B84B52" w:rsidRDefault="005F0D17" w:rsidP="00B3387B">
            <w:pPr>
              <w:ind w:left="0" w:right="52" w:firstLine="0"/>
              <w:rPr>
                <w:rFonts w:ascii="Myriad Pro" w:hAnsi="Myriad Pro"/>
                <w:lang w:val="en-GB"/>
              </w:rPr>
            </w:pPr>
            <w:r w:rsidRPr="00B84B52">
              <w:rPr>
                <w:rFonts w:ascii="Myriad Pro" w:hAnsi="Myriad Pro"/>
                <w:lang w:val="en-GB"/>
              </w:rPr>
              <w:t>Usage of the communication platform and attempts to log in are recorded.</w:t>
            </w:r>
          </w:p>
        </w:tc>
      </w:tr>
    </w:tbl>
    <w:p w14:paraId="18B773EC" w14:textId="77777777" w:rsidR="00B3387B" w:rsidRPr="00B84B52" w:rsidRDefault="00B3387B" w:rsidP="00B3387B">
      <w:pPr>
        <w:ind w:left="3119" w:right="52" w:hanging="3134"/>
        <w:rPr>
          <w:rFonts w:ascii="Myriad Pro" w:hAnsi="Myriad Pro"/>
          <w:b/>
          <w:lang w:val="en-GB"/>
        </w:rPr>
      </w:pPr>
    </w:p>
    <w:p w14:paraId="50E6D1C4" w14:textId="77777777" w:rsidR="00E36F93" w:rsidRPr="00B84B52" w:rsidRDefault="003E0488">
      <w:pPr>
        <w:spacing w:after="218" w:line="259" w:lineRule="auto"/>
        <w:ind w:left="0" w:firstLine="0"/>
        <w:rPr>
          <w:rFonts w:ascii="Myriad Pro" w:hAnsi="Myriad Pro"/>
          <w:lang w:val="en-GB"/>
        </w:rPr>
      </w:pPr>
      <w:r w:rsidRPr="00B84B52">
        <w:rPr>
          <w:rFonts w:ascii="Myriad Pro" w:hAnsi="Myriad Pro"/>
          <w:lang w:val="en-GB"/>
        </w:rPr>
        <w:t xml:space="preserve"> </w:t>
      </w:r>
    </w:p>
    <w:p w14:paraId="420A2C69" w14:textId="77777777" w:rsidR="00E36F93" w:rsidRPr="00B84B52" w:rsidRDefault="003E0488">
      <w:pPr>
        <w:spacing w:after="285" w:line="259" w:lineRule="auto"/>
        <w:ind w:left="0" w:firstLine="0"/>
        <w:rPr>
          <w:rFonts w:ascii="Myriad Pro" w:hAnsi="Myriad Pro"/>
          <w:lang w:val="en-GB"/>
        </w:rPr>
      </w:pPr>
      <w:r w:rsidRPr="00B84B52">
        <w:rPr>
          <w:rFonts w:ascii="Myriad Pro" w:hAnsi="Myriad Pro"/>
          <w:lang w:val="en-GB"/>
        </w:rPr>
        <w:t xml:space="preserve"> </w:t>
      </w:r>
    </w:p>
    <w:p w14:paraId="1B569AAE" w14:textId="77777777" w:rsidR="00E36F93" w:rsidRPr="00B84B52" w:rsidRDefault="003E0488">
      <w:pPr>
        <w:spacing w:after="114" w:line="259" w:lineRule="auto"/>
        <w:ind w:left="0" w:firstLine="0"/>
        <w:rPr>
          <w:rFonts w:ascii="Myriad Pro" w:hAnsi="Myriad Pro"/>
          <w:lang w:val="en-GB"/>
        </w:rPr>
      </w:pPr>
      <w:r w:rsidRPr="00B84B52">
        <w:rPr>
          <w:rFonts w:ascii="Myriad Pro" w:hAnsi="Myriad Pro"/>
          <w:sz w:val="32"/>
          <w:lang w:val="en-GB"/>
        </w:rPr>
        <w:t xml:space="preserve"> </w:t>
      </w:r>
    </w:p>
    <w:p w14:paraId="6478B337"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p>
    <w:p w14:paraId="0580330E" w14:textId="77777777" w:rsidR="00E36F93" w:rsidRPr="00B84B52" w:rsidRDefault="003E0488">
      <w:pPr>
        <w:spacing w:after="0" w:line="259" w:lineRule="auto"/>
        <w:ind w:left="0" w:firstLine="0"/>
        <w:rPr>
          <w:rFonts w:ascii="Myriad Pro" w:hAnsi="Myriad Pro"/>
          <w:lang w:val="en-GB"/>
        </w:rPr>
      </w:pPr>
      <w:r w:rsidRPr="00B84B52">
        <w:rPr>
          <w:rFonts w:ascii="Myriad Pro" w:hAnsi="Myriad Pro"/>
          <w:lang w:val="en-GB"/>
        </w:rPr>
        <w:t xml:space="preserve"> </w:t>
      </w:r>
    </w:p>
    <w:p w14:paraId="22334D0C" w14:textId="77777777" w:rsidR="00E36F93" w:rsidRPr="00B84B52" w:rsidRDefault="003E0488">
      <w:pPr>
        <w:spacing w:after="0" w:line="259" w:lineRule="auto"/>
        <w:ind w:left="0" w:firstLine="0"/>
        <w:jc w:val="both"/>
        <w:rPr>
          <w:rFonts w:ascii="Myriad Pro" w:hAnsi="Myriad Pro"/>
          <w:lang w:val="en-GB"/>
        </w:rPr>
      </w:pPr>
      <w:r w:rsidRPr="00B84B52">
        <w:rPr>
          <w:rFonts w:ascii="Myriad Pro" w:hAnsi="Myriad Pro"/>
          <w:lang w:val="en-GB"/>
        </w:rPr>
        <w:t xml:space="preserve"> </w:t>
      </w:r>
    </w:p>
    <w:sectPr w:rsidR="00E36F93" w:rsidRPr="00B84B52" w:rsidSect="005A28F8">
      <w:headerReference w:type="default" r:id="rId9"/>
      <w:pgSz w:w="11906" w:h="16838"/>
      <w:pgMar w:top="2868" w:right="1234" w:bottom="706" w:left="1416" w:header="720" w:footer="708"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3280B" w16cid:durableId="1EAE79F1"/>
  <w16cid:commentId w16cid:paraId="53304F68" w16cid:durableId="1EAE79F2"/>
  <w16cid:commentId w16cid:paraId="38BC68E6" w16cid:durableId="1EAE79F3"/>
  <w16cid:commentId w16cid:paraId="73354CED" w16cid:durableId="1EAE79F4"/>
  <w16cid:commentId w16cid:paraId="0F044BC7" w16cid:durableId="1EAE79F5"/>
  <w16cid:commentId w16cid:paraId="4E0E541B" w16cid:durableId="1EAE79F6"/>
  <w16cid:commentId w16cid:paraId="1E3D0AE6" w16cid:durableId="1EAE7AAB"/>
  <w16cid:commentId w16cid:paraId="26D7E229" w16cid:durableId="1EAE7AD9"/>
  <w16cid:commentId w16cid:paraId="635FA056" w16cid:durableId="1EAE79F7"/>
  <w16cid:commentId w16cid:paraId="75E4D5FB" w16cid:durableId="1EAE79F8"/>
  <w16cid:commentId w16cid:paraId="71C1C0D4" w16cid:durableId="1EAE79F9"/>
  <w16cid:commentId w16cid:paraId="7E0E620B" w16cid:durableId="1EAE7B39"/>
  <w16cid:commentId w16cid:paraId="47C4EEAB" w16cid:durableId="1EAE79FA"/>
  <w16cid:commentId w16cid:paraId="19DB65BC" w16cid:durableId="1EAE7B5F"/>
  <w16cid:commentId w16cid:paraId="114B2091" w16cid:durableId="1EAE79FB"/>
  <w16cid:commentId w16cid:paraId="7A759246" w16cid:durableId="1EAE7B7B"/>
  <w16cid:commentId w16cid:paraId="126D0B73" w16cid:durableId="1EAE79FC"/>
  <w16cid:commentId w16cid:paraId="10AA8520" w16cid:durableId="1EAE7C2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7E96E" w14:textId="77777777" w:rsidR="00D405E0" w:rsidRDefault="00D405E0">
      <w:pPr>
        <w:spacing w:after="0" w:line="240" w:lineRule="auto"/>
      </w:pPr>
      <w:r>
        <w:separator/>
      </w:r>
    </w:p>
  </w:endnote>
  <w:endnote w:type="continuationSeparator" w:id="0">
    <w:p w14:paraId="7C094C82" w14:textId="77777777" w:rsidR="00D405E0" w:rsidRDefault="00D4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Myriad Pro">
    <w:altName w:val="Lumina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FF466" w14:textId="77777777" w:rsidR="00D405E0" w:rsidRDefault="00D405E0">
      <w:pPr>
        <w:spacing w:after="0" w:line="257" w:lineRule="auto"/>
        <w:ind w:left="0" w:firstLine="0"/>
      </w:pPr>
      <w:r>
        <w:separator/>
      </w:r>
    </w:p>
  </w:footnote>
  <w:footnote w:type="continuationSeparator" w:id="0">
    <w:p w14:paraId="1E6BA2F9" w14:textId="77777777" w:rsidR="00D405E0" w:rsidRDefault="00D405E0">
      <w:pPr>
        <w:spacing w:after="0" w:line="257" w:lineRule="auto"/>
        <w:ind w:left="0" w:firstLine="0"/>
      </w:pPr>
      <w:r>
        <w:continuationSeparator/>
      </w:r>
    </w:p>
  </w:footnote>
  <w:footnote w:id="1">
    <w:p w14:paraId="5800AAF1" w14:textId="77777777" w:rsidR="00E32E3B" w:rsidRPr="00AF18C5" w:rsidRDefault="00E32E3B" w:rsidP="00E32E3B">
      <w:pPr>
        <w:pStyle w:val="footnotedescription"/>
        <w:spacing w:after="31"/>
        <w:rPr>
          <w:lang w:val="en-US"/>
        </w:rPr>
      </w:pPr>
      <w:r>
        <w:rPr>
          <w:rStyle w:val="footnotemark"/>
        </w:rPr>
        <w:footnoteRef/>
      </w:r>
      <w:r w:rsidRPr="00AF18C5">
        <w:rPr>
          <w:lang w:val="en-US"/>
        </w:rPr>
        <w:t xml:space="preserve">Primarily for knowing that a Data Breach occurred. </w:t>
      </w:r>
    </w:p>
  </w:footnote>
  <w:footnote w:id="2">
    <w:p w14:paraId="2CAABFFC" w14:textId="77777777" w:rsidR="0085291B" w:rsidRPr="00AF18C5" w:rsidRDefault="0085291B">
      <w:pPr>
        <w:pStyle w:val="footnotedescription"/>
        <w:spacing w:after="5" w:line="257" w:lineRule="auto"/>
        <w:rPr>
          <w:lang w:val="en-US"/>
        </w:rPr>
      </w:pPr>
      <w:r>
        <w:rPr>
          <w:rStyle w:val="footnotemark"/>
        </w:rPr>
        <w:footnoteRef/>
      </w:r>
      <w:r w:rsidRPr="00AF18C5">
        <w:rPr>
          <w:lang w:val="en-US"/>
        </w:rPr>
        <w:t xml:space="preserve">It can not be fully guaranteed that someone will not have access to confidential data from someone who knows this person. This information must be treated strictly confidential and may not be used any way detrimental to the person concerned. </w:t>
      </w:r>
    </w:p>
  </w:footnote>
  <w:footnote w:id="3">
    <w:p w14:paraId="2D93F79F" w14:textId="77777777" w:rsidR="0085291B" w:rsidRPr="00AF18C5" w:rsidRDefault="0085291B">
      <w:pPr>
        <w:pStyle w:val="footnotedescription"/>
        <w:spacing w:after="31"/>
        <w:rPr>
          <w:lang w:val="en-US"/>
        </w:rPr>
      </w:pPr>
      <w:r>
        <w:rPr>
          <w:rStyle w:val="footnotemark"/>
        </w:rPr>
        <w:footnoteRef/>
      </w:r>
      <w:r w:rsidRPr="00AF18C5">
        <w:rPr>
          <w:lang w:val="en-US"/>
        </w:rPr>
        <w:t xml:space="preserve">Primarily for knowing that a Data Breach occurred. </w:t>
      </w:r>
    </w:p>
  </w:footnote>
  <w:footnote w:id="4">
    <w:p w14:paraId="208F56C5" w14:textId="77777777" w:rsidR="0085291B" w:rsidRPr="00AF18C5" w:rsidRDefault="0085291B">
      <w:pPr>
        <w:pStyle w:val="footnotedescription"/>
        <w:spacing w:after="34"/>
        <w:rPr>
          <w:lang w:val="en-US"/>
        </w:rPr>
      </w:pPr>
      <w:r>
        <w:rPr>
          <w:rStyle w:val="footnotemark"/>
        </w:rPr>
        <w:footnoteRef/>
      </w:r>
      <w:r w:rsidRPr="00AF18C5">
        <w:rPr>
          <w:lang w:val="en-US"/>
        </w:rPr>
        <w:t xml:space="preserve">Primarily for limiting the negative effects of Data Breaches. </w:t>
      </w:r>
    </w:p>
  </w:footnote>
  <w:footnote w:id="5">
    <w:p w14:paraId="36008C66" w14:textId="77777777" w:rsidR="0085291B" w:rsidRPr="00AF18C5" w:rsidRDefault="0085291B">
      <w:pPr>
        <w:pStyle w:val="footnotedescription"/>
        <w:spacing w:line="250" w:lineRule="auto"/>
        <w:rPr>
          <w:lang w:val="en-US"/>
        </w:rPr>
      </w:pPr>
      <w:r>
        <w:rPr>
          <w:rStyle w:val="footnotemark"/>
        </w:rPr>
        <w:footnoteRef/>
      </w:r>
      <w:r w:rsidRPr="00AF18C5">
        <w:rPr>
          <w:lang w:val="en-US"/>
        </w:rPr>
        <w:t>Primarily for repairing shortcomings in security that have led to or could probably lead to Data Breaches</w:t>
      </w:r>
      <w:r w:rsidRPr="00AF18C5">
        <w:rPr>
          <w:sz w:val="24"/>
          <w:lang w:val="en-US"/>
        </w:rPr>
        <w:t xml:space="preserve">  </w:t>
      </w:r>
    </w:p>
  </w:footnote>
  <w:footnote w:id="6">
    <w:p w14:paraId="4E16EDCF" w14:textId="77777777" w:rsidR="0085291B" w:rsidRPr="00AF18C5" w:rsidRDefault="0085291B">
      <w:pPr>
        <w:pStyle w:val="footnotedescription"/>
        <w:rPr>
          <w:lang w:val="en-US"/>
        </w:rPr>
      </w:pPr>
      <w:r>
        <w:rPr>
          <w:rStyle w:val="footnotemark"/>
        </w:rPr>
        <w:footnoteRef/>
      </w:r>
      <w:r w:rsidRPr="00AF18C5">
        <w:rPr>
          <w:lang w:val="en-US"/>
        </w:rPr>
        <w:t>As stated in article 2.3 of the hosting contract.</w:t>
      </w:r>
      <w:r w:rsidRPr="00AF18C5">
        <w:rPr>
          <w:sz w:val="24"/>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C0AD" w14:textId="77777777" w:rsidR="0085291B" w:rsidRDefault="002A775C" w:rsidP="00593337">
    <w:pPr>
      <w:pStyle w:val="Header"/>
      <w:jc w:val="center"/>
    </w:pPr>
    <w:r>
      <w:rPr>
        <w:noProof/>
        <w:lang w:val="en-GB" w:eastAsia="en-GB"/>
      </w:rPr>
      <w:drawing>
        <wp:inline distT="0" distB="0" distL="0" distR="0" wp14:anchorId="1DCB2945" wp14:editId="15FAF7CA">
          <wp:extent cx="541020" cy="461010"/>
          <wp:effectExtent l="0" t="0" r="0" b="0"/>
          <wp:docPr id="1" name="Afbeelding 1" descr="Final-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7FD"/>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4E591C"/>
    <w:multiLevelType w:val="multilevel"/>
    <w:tmpl w:val="9D58DC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EE7C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3D43A7"/>
    <w:multiLevelType w:val="hybridMultilevel"/>
    <w:tmpl w:val="2C1ECBC0"/>
    <w:lvl w:ilvl="0" w:tplc="F90033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8F3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054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06E3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8E6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06D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C25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697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67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12A1D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9B74E5"/>
    <w:multiLevelType w:val="multilevel"/>
    <w:tmpl w:val="694290AA"/>
    <w:lvl w:ilvl="0">
      <w:start w:val="1"/>
      <w:numFmt w:val="lowerLetter"/>
      <w:lvlText w:val="%1)"/>
      <w:lvlJc w:val="left"/>
      <w:pPr>
        <w:tabs>
          <w:tab w:val="left" w:pos="360"/>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1749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DA0EB6"/>
    <w:multiLevelType w:val="hybridMultilevel"/>
    <w:tmpl w:val="227E96A0"/>
    <w:lvl w:ilvl="0" w:tplc="EAEE58B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D041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F605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065A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46EA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426B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88C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63E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DA6D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0E536A2"/>
    <w:multiLevelType w:val="hybridMultilevel"/>
    <w:tmpl w:val="5834458E"/>
    <w:lvl w:ilvl="0" w:tplc="EED86F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1E6D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EC85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86FA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88E0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C8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625F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4F6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FC9F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3E487E58"/>
    <w:multiLevelType w:val="hybridMultilevel"/>
    <w:tmpl w:val="AD52BC1C"/>
    <w:lvl w:ilvl="0" w:tplc="246CC22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EE36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340D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0A0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BE71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079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545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7228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23E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3E6977C2"/>
    <w:multiLevelType w:val="hybridMultilevel"/>
    <w:tmpl w:val="4BFC7844"/>
    <w:lvl w:ilvl="0" w:tplc="B1F237E4">
      <w:start w:val="1"/>
      <w:numFmt w:val="decimal"/>
      <w:lvlText w:val="%1."/>
      <w:lvlJc w:val="left"/>
      <w:pPr>
        <w:ind w:left="7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FF84B5A"/>
    <w:multiLevelType w:val="multilevel"/>
    <w:tmpl w:val="7108D5A4"/>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40E96B5C"/>
    <w:multiLevelType w:val="multilevel"/>
    <w:tmpl w:val="B24226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35F545C"/>
    <w:multiLevelType w:val="multilevel"/>
    <w:tmpl w:val="939A0E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8B3448E"/>
    <w:multiLevelType w:val="multilevel"/>
    <w:tmpl w:val="5DF850CE"/>
    <w:lvl w:ilvl="0">
      <w:start w:val="1"/>
      <w:numFmt w:val="decimal"/>
      <w:lvlText w:val="%1"/>
      <w:lvlJc w:val="left"/>
      <w:pPr>
        <w:ind w:left="432" w:hanging="432"/>
      </w:pPr>
    </w:lvl>
    <w:lvl w:ilvl="1">
      <w:start w:val="1"/>
      <w:numFmt w:val="decimal"/>
      <w:lvlText w:val="%1.%2"/>
      <w:lvlJc w:val="left"/>
      <w:pPr>
        <w:ind w:left="576" w:hanging="576"/>
      </w:pPr>
      <w:rPr>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E925E0B"/>
    <w:multiLevelType w:val="hybridMultilevel"/>
    <w:tmpl w:val="4DD09728"/>
    <w:lvl w:ilvl="0" w:tplc="7D60593A">
      <w:start w:val="8"/>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901619C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5D6A3B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555650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86480B6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A2868D4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F2C6378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7C3EDC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ED50B1C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16">
    <w:nsid w:val="61C22CCD"/>
    <w:multiLevelType w:val="hybridMultilevel"/>
    <w:tmpl w:val="CE28660A"/>
    <w:lvl w:ilvl="0" w:tplc="017A116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7C0E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4A6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5624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9403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E22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66EA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0A57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C6AC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624D7C47"/>
    <w:multiLevelType w:val="hybridMultilevel"/>
    <w:tmpl w:val="7D769016"/>
    <w:lvl w:ilvl="0" w:tplc="1C94B37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39F0844"/>
    <w:multiLevelType w:val="hybridMultilevel"/>
    <w:tmpl w:val="8744D14A"/>
    <w:lvl w:ilvl="0" w:tplc="0413000F">
      <w:start w:val="1"/>
      <w:numFmt w:val="decimal"/>
      <w:lvlText w:val="%1."/>
      <w:lvlJc w:val="left"/>
      <w:pPr>
        <w:ind w:left="705" w:hanging="360"/>
      </w:p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19">
    <w:nsid w:val="6CFF518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BC2F71"/>
    <w:multiLevelType w:val="hybridMultilevel"/>
    <w:tmpl w:val="6C3E254E"/>
    <w:lvl w:ilvl="0" w:tplc="8F2ACDEC">
      <w:start w:val="1"/>
      <w:numFmt w:val="decimal"/>
      <w:lvlText w:val="%1.1"/>
      <w:lvlJc w:val="right"/>
      <w:pPr>
        <w:ind w:left="705" w:hanging="360"/>
      </w:pPr>
      <w:rPr>
        <w:rFonts w:hint="default"/>
      </w:rPr>
    </w:lvl>
    <w:lvl w:ilvl="1" w:tplc="04130019" w:tentative="1">
      <w:start w:val="1"/>
      <w:numFmt w:val="lowerLetter"/>
      <w:lvlText w:val="%2."/>
      <w:lvlJc w:val="left"/>
      <w:pPr>
        <w:ind w:left="1425" w:hanging="360"/>
      </w:pPr>
    </w:lvl>
    <w:lvl w:ilvl="2" w:tplc="0413001B" w:tentative="1">
      <w:start w:val="1"/>
      <w:numFmt w:val="lowerRoman"/>
      <w:lvlText w:val="%3."/>
      <w:lvlJc w:val="right"/>
      <w:pPr>
        <w:ind w:left="2145" w:hanging="180"/>
      </w:pPr>
    </w:lvl>
    <w:lvl w:ilvl="3" w:tplc="0413000F" w:tentative="1">
      <w:start w:val="1"/>
      <w:numFmt w:val="decimal"/>
      <w:lvlText w:val="%4."/>
      <w:lvlJc w:val="left"/>
      <w:pPr>
        <w:ind w:left="2865" w:hanging="360"/>
      </w:pPr>
    </w:lvl>
    <w:lvl w:ilvl="4" w:tplc="04130019" w:tentative="1">
      <w:start w:val="1"/>
      <w:numFmt w:val="lowerLetter"/>
      <w:lvlText w:val="%5."/>
      <w:lvlJc w:val="left"/>
      <w:pPr>
        <w:ind w:left="3585" w:hanging="360"/>
      </w:pPr>
    </w:lvl>
    <w:lvl w:ilvl="5" w:tplc="0413001B" w:tentative="1">
      <w:start w:val="1"/>
      <w:numFmt w:val="lowerRoman"/>
      <w:lvlText w:val="%6."/>
      <w:lvlJc w:val="right"/>
      <w:pPr>
        <w:ind w:left="4305" w:hanging="180"/>
      </w:pPr>
    </w:lvl>
    <w:lvl w:ilvl="6" w:tplc="0413000F" w:tentative="1">
      <w:start w:val="1"/>
      <w:numFmt w:val="decimal"/>
      <w:lvlText w:val="%7."/>
      <w:lvlJc w:val="left"/>
      <w:pPr>
        <w:ind w:left="5025" w:hanging="360"/>
      </w:pPr>
    </w:lvl>
    <w:lvl w:ilvl="7" w:tplc="04130019" w:tentative="1">
      <w:start w:val="1"/>
      <w:numFmt w:val="lowerLetter"/>
      <w:lvlText w:val="%8."/>
      <w:lvlJc w:val="left"/>
      <w:pPr>
        <w:ind w:left="5745" w:hanging="360"/>
      </w:pPr>
    </w:lvl>
    <w:lvl w:ilvl="8" w:tplc="0413001B" w:tentative="1">
      <w:start w:val="1"/>
      <w:numFmt w:val="lowerRoman"/>
      <w:lvlText w:val="%9."/>
      <w:lvlJc w:val="right"/>
      <w:pPr>
        <w:ind w:left="6465" w:hanging="180"/>
      </w:pPr>
    </w:lvl>
  </w:abstractNum>
  <w:abstractNum w:abstractNumId="21">
    <w:nsid w:val="7501090A"/>
    <w:multiLevelType w:val="hybridMultilevel"/>
    <w:tmpl w:val="E7E03564"/>
    <w:lvl w:ilvl="0" w:tplc="B718CD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EBE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4086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3645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46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44E3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2DB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64E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203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7A55556A"/>
    <w:multiLevelType w:val="multilevel"/>
    <w:tmpl w:val="2D546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3"/>
  </w:num>
  <w:num w:numId="4">
    <w:abstractNumId w:val="15"/>
  </w:num>
  <w:num w:numId="5">
    <w:abstractNumId w:val="16"/>
  </w:num>
  <w:num w:numId="6">
    <w:abstractNumId w:val="21"/>
  </w:num>
  <w:num w:numId="7">
    <w:abstractNumId w:val="9"/>
  </w:num>
  <w:num w:numId="8">
    <w:abstractNumId w:val="18"/>
  </w:num>
  <w:num w:numId="9">
    <w:abstractNumId w:val="0"/>
  </w:num>
  <w:num w:numId="10">
    <w:abstractNumId w:val="20"/>
  </w:num>
  <w:num w:numId="11">
    <w:abstractNumId w:val="19"/>
  </w:num>
  <w:num w:numId="12">
    <w:abstractNumId w:val="6"/>
  </w:num>
  <w:num w:numId="13">
    <w:abstractNumId w:val="11"/>
  </w:num>
  <w:num w:numId="14">
    <w:abstractNumId w:val="12"/>
  </w:num>
  <w:num w:numId="15">
    <w:abstractNumId w:val="17"/>
  </w:num>
  <w:num w:numId="16">
    <w:abstractNumId w:val="10"/>
  </w:num>
  <w:num w:numId="17">
    <w:abstractNumId w:val="22"/>
  </w:num>
  <w:num w:numId="18">
    <w:abstractNumId w:val="13"/>
  </w:num>
  <w:num w:numId="19">
    <w:abstractNumId w:val="2"/>
  </w:num>
  <w:num w:numId="20">
    <w:abstractNumId w:val="4"/>
  </w:num>
  <w:num w:numId="21">
    <w:abstractNumId w:val="14"/>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93"/>
    <w:rsid w:val="00006F3D"/>
    <w:rsid w:val="00022442"/>
    <w:rsid w:val="00030FE9"/>
    <w:rsid w:val="00043863"/>
    <w:rsid w:val="00066523"/>
    <w:rsid w:val="00066D1C"/>
    <w:rsid w:val="00066EFF"/>
    <w:rsid w:val="000673C1"/>
    <w:rsid w:val="00080B1A"/>
    <w:rsid w:val="000A0275"/>
    <w:rsid w:val="000A45F0"/>
    <w:rsid w:val="000A4B27"/>
    <w:rsid w:val="000C26A5"/>
    <w:rsid w:val="000C3546"/>
    <w:rsid w:val="000D3877"/>
    <w:rsid w:val="001066B2"/>
    <w:rsid w:val="00124CB4"/>
    <w:rsid w:val="0016233A"/>
    <w:rsid w:val="00166277"/>
    <w:rsid w:val="00172458"/>
    <w:rsid w:val="0018500D"/>
    <w:rsid w:val="0019543A"/>
    <w:rsid w:val="001B2915"/>
    <w:rsid w:val="001B3434"/>
    <w:rsid w:val="001D5ED7"/>
    <w:rsid w:val="001E1189"/>
    <w:rsid w:val="001E48EC"/>
    <w:rsid w:val="001F3F8D"/>
    <w:rsid w:val="002018FC"/>
    <w:rsid w:val="00212486"/>
    <w:rsid w:val="002125A4"/>
    <w:rsid w:val="00212F9E"/>
    <w:rsid w:val="00241A27"/>
    <w:rsid w:val="00247261"/>
    <w:rsid w:val="0025374B"/>
    <w:rsid w:val="00255244"/>
    <w:rsid w:val="00275E02"/>
    <w:rsid w:val="00283947"/>
    <w:rsid w:val="002A33AC"/>
    <w:rsid w:val="002A48A9"/>
    <w:rsid w:val="002A775C"/>
    <w:rsid w:val="002C628C"/>
    <w:rsid w:val="002F1724"/>
    <w:rsid w:val="002F1996"/>
    <w:rsid w:val="003136B8"/>
    <w:rsid w:val="003167CC"/>
    <w:rsid w:val="003748A8"/>
    <w:rsid w:val="00382FD8"/>
    <w:rsid w:val="0039181C"/>
    <w:rsid w:val="003C0FC3"/>
    <w:rsid w:val="003C26FA"/>
    <w:rsid w:val="003D014B"/>
    <w:rsid w:val="003E00BF"/>
    <w:rsid w:val="003E0488"/>
    <w:rsid w:val="003E6BB6"/>
    <w:rsid w:val="003F0E88"/>
    <w:rsid w:val="003F260F"/>
    <w:rsid w:val="004053A0"/>
    <w:rsid w:val="00407297"/>
    <w:rsid w:val="0041641F"/>
    <w:rsid w:val="0044206F"/>
    <w:rsid w:val="0045303B"/>
    <w:rsid w:val="00456621"/>
    <w:rsid w:val="00457FCC"/>
    <w:rsid w:val="00465EDE"/>
    <w:rsid w:val="00476437"/>
    <w:rsid w:val="004775A7"/>
    <w:rsid w:val="004901F1"/>
    <w:rsid w:val="00494C23"/>
    <w:rsid w:val="00497E3C"/>
    <w:rsid w:val="004A1D76"/>
    <w:rsid w:val="004D53CF"/>
    <w:rsid w:val="004E2DED"/>
    <w:rsid w:val="004E4A25"/>
    <w:rsid w:val="004E71F0"/>
    <w:rsid w:val="004F66B7"/>
    <w:rsid w:val="00502681"/>
    <w:rsid w:val="00507398"/>
    <w:rsid w:val="00512B54"/>
    <w:rsid w:val="00521AD2"/>
    <w:rsid w:val="0052276B"/>
    <w:rsid w:val="005348DD"/>
    <w:rsid w:val="005401CC"/>
    <w:rsid w:val="00552C66"/>
    <w:rsid w:val="00593337"/>
    <w:rsid w:val="005A28F8"/>
    <w:rsid w:val="005C6FA0"/>
    <w:rsid w:val="005D45E0"/>
    <w:rsid w:val="005F0D17"/>
    <w:rsid w:val="00611E69"/>
    <w:rsid w:val="0061633A"/>
    <w:rsid w:val="0062093A"/>
    <w:rsid w:val="00624886"/>
    <w:rsid w:val="006404E5"/>
    <w:rsid w:val="006619FB"/>
    <w:rsid w:val="006A5113"/>
    <w:rsid w:val="006C12F0"/>
    <w:rsid w:val="006C49CA"/>
    <w:rsid w:val="006C75B9"/>
    <w:rsid w:val="006D176C"/>
    <w:rsid w:val="006E4262"/>
    <w:rsid w:val="00714A57"/>
    <w:rsid w:val="00721C9A"/>
    <w:rsid w:val="0072476F"/>
    <w:rsid w:val="00726879"/>
    <w:rsid w:val="00731500"/>
    <w:rsid w:val="00746090"/>
    <w:rsid w:val="00756F9C"/>
    <w:rsid w:val="007576A8"/>
    <w:rsid w:val="00764483"/>
    <w:rsid w:val="00776C9A"/>
    <w:rsid w:val="007A5C84"/>
    <w:rsid w:val="007B5817"/>
    <w:rsid w:val="007C0801"/>
    <w:rsid w:val="007D28D3"/>
    <w:rsid w:val="007D6A14"/>
    <w:rsid w:val="007E11AC"/>
    <w:rsid w:val="007E1F57"/>
    <w:rsid w:val="00845A96"/>
    <w:rsid w:val="0085291B"/>
    <w:rsid w:val="00891EAA"/>
    <w:rsid w:val="008A0134"/>
    <w:rsid w:val="008B264E"/>
    <w:rsid w:val="008C3FD9"/>
    <w:rsid w:val="008E07A7"/>
    <w:rsid w:val="008E2E0C"/>
    <w:rsid w:val="008E33F5"/>
    <w:rsid w:val="008F6C6B"/>
    <w:rsid w:val="00901BAA"/>
    <w:rsid w:val="0091007E"/>
    <w:rsid w:val="00914F77"/>
    <w:rsid w:val="0091666C"/>
    <w:rsid w:val="00940C3B"/>
    <w:rsid w:val="00950FEF"/>
    <w:rsid w:val="00951539"/>
    <w:rsid w:val="00964587"/>
    <w:rsid w:val="009A5753"/>
    <w:rsid w:val="009B23EE"/>
    <w:rsid w:val="009B69EA"/>
    <w:rsid w:val="009D0631"/>
    <w:rsid w:val="009E0AA3"/>
    <w:rsid w:val="009F365E"/>
    <w:rsid w:val="00A131C9"/>
    <w:rsid w:val="00A2297F"/>
    <w:rsid w:val="00A248D8"/>
    <w:rsid w:val="00A30799"/>
    <w:rsid w:val="00A361E3"/>
    <w:rsid w:val="00A433EA"/>
    <w:rsid w:val="00A45E25"/>
    <w:rsid w:val="00A55F4A"/>
    <w:rsid w:val="00A61800"/>
    <w:rsid w:val="00A65CF8"/>
    <w:rsid w:val="00A77D19"/>
    <w:rsid w:val="00A77FE9"/>
    <w:rsid w:val="00A92581"/>
    <w:rsid w:val="00A973D8"/>
    <w:rsid w:val="00AA12B7"/>
    <w:rsid w:val="00AA5842"/>
    <w:rsid w:val="00AB1F2E"/>
    <w:rsid w:val="00AB6124"/>
    <w:rsid w:val="00AC7B72"/>
    <w:rsid w:val="00AE10DF"/>
    <w:rsid w:val="00AE4F9A"/>
    <w:rsid w:val="00AF18C5"/>
    <w:rsid w:val="00AF1CEA"/>
    <w:rsid w:val="00B047A8"/>
    <w:rsid w:val="00B10B6E"/>
    <w:rsid w:val="00B3387B"/>
    <w:rsid w:val="00B44178"/>
    <w:rsid w:val="00B84B52"/>
    <w:rsid w:val="00BA1597"/>
    <w:rsid w:val="00BA59E7"/>
    <w:rsid w:val="00BC0329"/>
    <w:rsid w:val="00BE2AD5"/>
    <w:rsid w:val="00C06805"/>
    <w:rsid w:val="00C135F7"/>
    <w:rsid w:val="00C13F46"/>
    <w:rsid w:val="00C14EE8"/>
    <w:rsid w:val="00C16C49"/>
    <w:rsid w:val="00C21D67"/>
    <w:rsid w:val="00C33FE5"/>
    <w:rsid w:val="00C34320"/>
    <w:rsid w:val="00C61521"/>
    <w:rsid w:val="00C70C45"/>
    <w:rsid w:val="00C7533B"/>
    <w:rsid w:val="00C75DAB"/>
    <w:rsid w:val="00C8616D"/>
    <w:rsid w:val="00CC4A50"/>
    <w:rsid w:val="00D064CA"/>
    <w:rsid w:val="00D13D83"/>
    <w:rsid w:val="00D16EE9"/>
    <w:rsid w:val="00D26A1B"/>
    <w:rsid w:val="00D31AEA"/>
    <w:rsid w:val="00D405E0"/>
    <w:rsid w:val="00D411BC"/>
    <w:rsid w:val="00D44723"/>
    <w:rsid w:val="00D4580E"/>
    <w:rsid w:val="00D46C29"/>
    <w:rsid w:val="00D56B6B"/>
    <w:rsid w:val="00D61A64"/>
    <w:rsid w:val="00D65F96"/>
    <w:rsid w:val="00D72122"/>
    <w:rsid w:val="00D77020"/>
    <w:rsid w:val="00D801A8"/>
    <w:rsid w:val="00D97859"/>
    <w:rsid w:val="00DB4240"/>
    <w:rsid w:val="00DB73C9"/>
    <w:rsid w:val="00DB757B"/>
    <w:rsid w:val="00DC2C8A"/>
    <w:rsid w:val="00DE7546"/>
    <w:rsid w:val="00DF684F"/>
    <w:rsid w:val="00E05292"/>
    <w:rsid w:val="00E1373A"/>
    <w:rsid w:val="00E15144"/>
    <w:rsid w:val="00E30819"/>
    <w:rsid w:val="00E31ED0"/>
    <w:rsid w:val="00E32E3B"/>
    <w:rsid w:val="00E36F93"/>
    <w:rsid w:val="00E42327"/>
    <w:rsid w:val="00E914BC"/>
    <w:rsid w:val="00E96480"/>
    <w:rsid w:val="00EC1E68"/>
    <w:rsid w:val="00EC48B9"/>
    <w:rsid w:val="00F10370"/>
    <w:rsid w:val="00F1092F"/>
    <w:rsid w:val="00F602BB"/>
    <w:rsid w:val="00F837D8"/>
    <w:rsid w:val="00F95FC4"/>
    <w:rsid w:val="00F96921"/>
    <w:rsid w:val="00FA17DA"/>
    <w:rsid w:val="00FA2912"/>
    <w:rsid w:val="00FC1D50"/>
    <w:rsid w:val="00FC4495"/>
    <w:rsid w:val="00FE5E60"/>
    <w:rsid w:val="00FF7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AFD8"/>
  <w15:docId w15:val="{1EAC5CDF-739C-4701-8A46-7BF49A1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rsid w:val="00066EFF"/>
    <w:pPr>
      <w:keepNext/>
      <w:keepLines/>
      <w:numPr>
        <w:numId w:val="18"/>
      </w:numPr>
      <w:tabs>
        <w:tab w:val="center" w:pos="3274"/>
      </w:tabs>
      <w:spacing w:after="200"/>
      <w:ind w:left="709" w:hanging="709"/>
      <w:outlineLvl w:val="0"/>
    </w:pPr>
    <w:rPr>
      <w:rFonts w:ascii="Myriad Pro" w:eastAsia="Calibri" w:hAnsi="Myriad Pro" w:cs="Calibri"/>
      <w:b/>
      <w:color w:val="000000"/>
      <w:sz w:val="32"/>
    </w:rPr>
  </w:style>
  <w:style w:type="paragraph" w:styleId="Heading2">
    <w:name w:val="heading 2"/>
    <w:basedOn w:val="Heading1"/>
    <w:next w:val="Normal"/>
    <w:link w:val="Heading2Char"/>
    <w:uiPriority w:val="9"/>
    <w:unhideWhenUsed/>
    <w:qFormat/>
    <w:rsid w:val="00066EFF"/>
    <w:pPr>
      <w:numPr>
        <w:ilvl w:val="1"/>
      </w:numPr>
      <w:ind w:left="709" w:hanging="709"/>
      <w:outlineLvl w:val="1"/>
    </w:pPr>
    <w:rPr>
      <w:sz w:val="24"/>
    </w:rPr>
  </w:style>
  <w:style w:type="paragraph" w:styleId="Heading3">
    <w:name w:val="heading 3"/>
    <w:basedOn w:val="Heading2"/>
    <w:next w:val="Normal"/>
    <w:link w:val="Heading3Char"/>
    <w:uiPriority w:val="9"/>
    <w:unhideWhenUsed/>
    <w:qFormat/>
    <w:rsid w:val="00066EFF"/>
    <w:pPr>
      <w:numPr>
        <w:ilvl w:val="2"/>
      </w:numPr>
      <w:tabs>
        <w:tab w:val="clear" w:pos="3274"/>
      </w:tabs>
      <w:ind w:left="0" w:firstLine="0"/>
      <w:outlineLvl w:val="2"/>
    </w:pPr>
    <w:rPr>
      <w:b w:val="0"/>
      <w:sz w:val="22"/>
    </w:rPr>
  </w:style>
  <w:style w:type="paragraph" w:styleId="Heading4">
    <w:name w:val="heading 4"/>
    <w:next w:val="Normal"/>
    <w:link w:val="Heading4Char"/>
    <w:uiPriority w:val="9"/>
    <w:unhideWhenUsed/>
    <w:qFormat/>
    <w:pPr>
      <w:keepNext/>
      <w:keepLines/>
      <w:numPr>
        <w:ilvl w:val="3"/>
        <w:numId w:val="18"/>
      </w:numPr>
      <w:spacing w:after="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numPr>
        <w:ilvl w:val="4"/>
        <w:numId w:val="18"/>
      </w:numPr>
      <w:spacing w:after="92"/>
      <w:outlineLvl w:val="4"/>
    </w:pPr>
    <w:rPr>
      <w:rFonts w:ascii="Calibri" w:eastAsia="Calibri" w:hAnsi="Calibri" w:cs="Calibri"/>
      <w:b/>
      <w:color w:val="000000"/>
    </w:rPr>
  </w:style>
  <w:style w:type="paragraph" w:styleId="Heading6">
    <w:name w:val="heading 6"/>
    <w:basedOn w:val="Normal"/>
    <w:next w:val="Normal"/>
    <w:link w:val="Heading6Char"/>
    <w:uiPriority w:val="9"/>
    <w:semiHidden/>
    <w:unhideWhenUsed/>
    <w:qFormat/>
    <w:rsid w:val="00066EFF"/>
    <w:pPr>
      <w:keepNext/>
      <w:keepLines/>
      <w:numPr>
        <w:ilvl w:val="5"/>
        <w:numId w:val="1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66EF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6EFF"/>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6EFF"/>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Heading5Char">
    <w:name w:val="Heading 5 Char"/>
    <w:link w:val="Heading5"/>
    <w:uiPriority w:val="9"/>
    <w:rPr>
      <w:rFonts w:ascii="Calibri" w:eastAsia="Calibri" w:hAnsi="Calibri" w:cs="Calibri"/>
      <w:b/>
      <w:color w:val="000000"/>
    </w:rPr>
  </w:style>
  <w:style w:type="character" w:customStyle="1" w:styleId="Heading3Char">
    <w:name w:val="Heading 3 Char"/>
    <w:link w:val="Heading3"/>
    <w:uiPriority w:val="9"/>
    <w:rsid w:val="00066EFF"/>
    <w:rPr>
      <w:rFonts w:ascii="Myriad Pro" w:eastAsia="Calibri" w:hAnsi="Myriad Pro" w:cs="Calibri"/>
      <w:color w:val="000000"/>
    </w:rPr>
  </w:style>
  <w:style w:type="character" w:customStyle="1" w:styleId="Heading4Char">
    <w:name w:val="Heading 4 Char"/>
    <w:link w:val="Heading4"/>
    <w:uiPriority w:val="9"/>
    <w:rPr>
      <w:rFonts w:ascii="Calibri" w:eastAsia="Calibri" w:hAnsi="Calibri" w:cs="Calibri"/>
      <w:b/>
      <w:color w:val="000000"/>
      <w:sz w:val="24"/>
    </w:rPr>
  </w:style>
  <w:style w:type="character" w:customStyle="1" w:styleId="Heading1Char">
    <w:name w:val="Heading 1 Char"/>
    <w:link w:val="Heading1"/>
    <w:uiPriority w:val="9"/>
    <w:rsid w:val="00066EFF"/>
    <w:rPr>
      <w:rFonts w:ascii="Myriad Pro" w:eastAsia="Calibri" w:hAnsi="Myriad Pro" w:cs="Calibri"/>
      <w:b/>
      <w:color w:val="000000"/>
      <w:sz w:val="32"/>
    </w:rPr>
  </w:style>
  <w:style w:type="character" w:customStyle="1" w:styleId="Heading2Char">
    <w:name w:val="Heading 2 Char"/>
    <w:link w:val="Heading2"/>
    <w:uiPriority w:val="9"/>
    <w:rsid w:val="00066EFF"/>
    <w:rPr>
      <w:rFonts w:ascii="Myriad Pro" w:eastAsia="Calibri" w:hAnsi="Myriad Pro" w:cs="Calibri"/>
      <w:b/>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135F7"/>
    <w:pPr>
      <w:spacing w:after="0" w:line="240" w:lineRule="auto"/>
      <w:ind w:left="10" w:hanging="10"/>
    </w:pPr>
    <w:rPr>
      <w:rFonts w:ascii="Calibri" w:eastAsia="Calibri" w:hAnsi="Calibri" w:cs="Calibri"/>
      <w:color w:val="000000"/>
    </w:rPr>
  </w:style>
  <w:style w:type="paragraph" w:styleId="Header">
    <w:name w:val="header"/>
    <w:basedOn w:val="Normal"/>
    <w:link w:val="HeaderChar"/>
    <w:uiPriority w:val="99"/>
    <w:unhideWhenUsed/>
    <w:rsid w:val="007D6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4"/>
    <w:rPr>
      <w:rFonts w:ascii="Calibri" w:eastAsia="Calibri" w:hAnsi="Calibri" w:cs="Calibri"/>
      <w:color w:val="000000"/>
    </w:rPr>
  </w:style>
  <w:style w:type="paragraph" w:styleId="Footer">
    <w:name w:val="footer"/>
    <w:basedOn w:val="Normal"/>
    <w:link w:val="FooterChar"/>
    <w:uiPriority w:val="99"/>
    <w:unhideWhenUsed/>
    <w:rsid w:val="007D6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4"/>
    <w:rPr>
      <w:rFonts w:ascii="Calibri" w:eastAsia="Calibri" w:hAnsi="Calibri" w:cs="Calibri"/>
      <w:color w:val="000000"/>
    </w:rPr>
  </w:style>
  <w:style w:type="character" w:styleId="Hyperlink">
    <w:name w:val="Hyperlink"/>
    <w:basedOn w:val="DefaultParagraphFont"/>
    <w:uiPriority w:val="99"/>
    <w:unhideWhenUsed/>
    <w:rsid w:val="007D6A14"/>
    <w:rPr>
      <w:color w:val="0563C1" w:themeColor="hyperlink"/>
      <w:u w:val="single"/>
    </w:rPr>
  </w:style>
  <w:style w:type="character" w:styleId="FollowedHyperlink">
    <w:name w:val="FollowedHyperlink"/>
    <w:basedOn w:val="DefaultParagraphFont"/>
    <w:uiPriority w:val="99"/>
    <w:semiHidden/>
    <w:unhideWhenUsed/>
    <w:rsid w:val="00756F9C"/>
    <w:rPr>
      <w:color w:val="954F72" w:themeColor="followedHyperlink"/>
      <w:u w:val="single"/>
    </w:rPr>
  </w:style>
  <w:style w:type="paragraph" w:styleId="BalloonText">
    <w:name w:val="Balloon Text"/>
    <w:basedOn w:val="Normal"/>
    <w:link w:val="BalloonTextChar"/>
    <w:uiPriority w:val="99"/>
    <w:semiHidden/>
    <w:unhideWhenUsed/>
    <w:rsid w:val="0072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879"/>
    <w:rPr>
      <w:rFonts w:ascii="Tahoma" w:eastAsia="Calibri" w:hAnsi="Tahoma" w:cs="Tahoma"/>
      <w:color w:val="000000"/>
      <w:sz w:val="16"/>
      <w:szCs w:val="16"/>
    </w:rPr>
  </w:style>
  <w:style w:type="character" w:styleId="CommentReference">
    <w:name w:val="annotation reference"/>
    <w:basedOn w:val="DefaultParagraphFont"/>
    <w:unhideWhenUsed/>
    <w:rsid w:val="003136B8"/>
    <w:rPr>
      <w:sz w:val="16"/>
      <w:szCs w:val="16"/>
    </w:rPr>
  </w:style>
  <w:style w:type="paragraph" w:styleId="CommentText">
    <w:name w:val="annotation text"/>
    <w:basedOn w:val="Normal"/>
    <w:link w:val="CommentTextChar"/>
    <w:unhideWhenUsed/>
    <w:rsid w:val="003136B8"/>
    <w:pPr>
      <w:spacing w:line="240" w:lineRule="auto"/>
    </w:pPr>
    <w:rPr>
      <w:sz w:val="20"/>
      <w:szCs w:val="20"/>
    </w:rPr>
  </w:style>
  <w:style w:type="character" w:customStyle="1" w:styleId="CommentTextChar">
    <w:name w:val="Comment Text Char"/>
    <w:basedOn w:val="DefaultParagraphFont"/>
    <w:link w:val="CommentText"/>
    <w:rsid w:val="003136B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136B8"/>
    <w:rPr>
      <w:b/>
      <w:bCs/>
    </w:rPr>
  </w:style>
  <w:style w:type="character" w:customStyle="1" w:styleId="CommentSubjectChar">
    <w:name w:val="Comment Subject Char"/>
    <w:basedOn w:val="CommentTextChar"/>
    <w:link w:val="CommentSubject"/>
    <w:uiPriority w:val="99"/>
    <w:semiHidden/>
    <w:rsid w:val="003136B8"/>
    <w:rPr>
      <w:rFonts w:ascii="Calibri" w:eastAsia="Calibri" w:hAnsi="Calibri" w:cs="Calibri"/>
      <w:b/>
      <w:bCs/>
      <w:color w:val="000000"/>
      <w:sz w:val="20"/>
      <w:szCs w:val="20"/>
    </w:rPr>
  </w:style>
  <w:style w:type="paragraph" w:styleId="ListParagraph">
    <w:name w:val="List Paragraph"/>
    <w:basedOn w:val="Normal"/>
    <w:uiPriority w:val="34"/>
    <w:qFormat/>
    <w:rsid w:val="00AE4F9A"/>
    <w:pPr>
      <w:ind w:left="720"/>
      <w:contextualSpacing/>
    </w:pPr>
  </w:style>
  <w:style w:type="table" w:styleId="TableGrid0">
    <w:name w:val="Table Grid"/>
    <w:basedOn w:val="TableNormal"/>
    <w:uiPriority w:val="59"/>
    <w:rsid w:val="00D56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8616D"/>
    <w:pPr>
      <w:numPr>
        <w:numId w:val="0"/>
      </w:numPr>
      <w:tabs>
        <w:tab w:val="clear" w:pos="3274"/>
      </w:tab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TOC1">
    <w:name w:val="toc 1"/>
    <w:basedOn w:val="Normal"/>
    <w:next w:val="Normal"/>
    <w:autoRedefine/>
    <w:uiPriority w:val="39"/>
    <w:unhideWhenUsed/>
    <w:qFormat/>
    <w:rsid w:val="00C8616D"/>
    <w:pPr>
      <w:spacing w:after="100"/>
      <w:ind w:left="0"/>
    </w:pPr>
  </w:style>
  <w:style w:type="paragraph" w:styleId="TOC2">
    <w:name w:val="toc 2"/>
    <w:basedOn w:val="Normal"/>
    <w:next w:val="Normal"/>
    <w:autoRedefine/>
    <w:uiPriority w:val="39"/>
    <w:unhideWhenUsed/>
    <w:qFormat/>
    <w:rsid w:val="00C8616D"/>
    <w:pPr>
      <w:spacing w:after="100"/>
      <w:ind w:left="220"/>
    </w:pPr>
  </w:style>
  <w:style w:type="paragraph" w:styleId="TOC3">
    <w:name w:val="toc 3"/>
    <w:basedOn w:val="Normal"/>
    <w:next w:val="Normal"/>
    <w:autoRedefine/>
    <w:uiPriority w:val="39"/>
    <w:unhideWhenUsed/>
    <w:qFormat/>
    <w:rsid w:val="00C8616D"/>
    <w:pPr>
      <w:spacing w:after="100"/>
      <w:ind w:left="440"/>
    </w:pPr>
  </w:style>
  <w:style w:type="character" w:customStyle="1" w:styleId="Heading6Char">
    <w:name w:val="Heading 6 Char"/>
    <w:basedOn w:val="DefaultParagraphFont"/>
    <w:link w:val="Heading6"/>
    <w:uiPriority w:val="9"/>
    <w:semiHidden/>
    <w:rsid w:val="00066EFF"/>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66E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6E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6EFF"/>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C70C45"/>
    <w:pPr>
      <w:spacing w:after="0" w:line="240" w:lineRule="auto"/>
    </w:pPr>
    <w:rPr>
      <w:rFonts w:ascii="Calibri" w:eastAsia="Calibri" w:hAnsi="Calibri" w:cs="Calibri"/>
      <w:color w:val="000000"/>
    </w:rPr>
  </w:style>
  <w:style w:type="paragraph" w:styleId="DocumentMap">
    <w:name w:val="Document Map"/>
    <w:basedOn w:val="Normal"/>
    <w:link w:val="DocumentMapChar"/>
    <w:uiPriority w:val="99"/>
    <w:semiHidden/>
    <w:unhideWhenUsed/>
    <w:rsid w:val="004053A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053A0"/>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crosoft.com/nl-nl/security/online-%09privacy/passwords-create.aspx"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ABE6-F1D9-2A43-AD32-697B67DD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4125</Words>
  <Characters>23515</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DSW</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Channel.me</dc:creator>
  <cp:lastModifiedBy>Microsoft Office User</cp:lastModifiedBy>
  <cp:revision>2</cp:revision>
  <cp:lastPrinted>2018-03-13T10:51:00Z</cp:lastPrinted>
  <dcterms:created xsi:type="dcterms:W3CDTF">2019-03-21T07:19:00Z</dcterms:created>
  <dcterms:modified xsi:type="dcterms:W3CDTF">2019-03-21T07:19:00Z</dcterms:modified>
</cp:coreProperties>
</file>