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B5D4A" w14:textId="0ADE62D5" w:rsidR="000919BD" w:rsidRPr="0075236E" w:rsidRDefault="006E5923" w:rsidP="00696984">
      <w:pPr>
        <w:spacing w:after="0" w:line="240" w:lineRule="auto"/>
        <w:rPr>
          <w:rFonts w:ascii="Arial" w:hAnsi="Arial" w:cs="Arial"/>
          <w:b/>
          <w:sz w:val="24"/>
          <w:szCs w:val="24"/>
          <w:lang w:val="en-GB"/>
        </w:rPr>
      </w:pPr>
      <w:r w:rsidRPr="0075236E">
        <w:rPr>
          <w:rFonts w:ascii="Arial" w:hAnsi="Arial" w:cs="Arial"/>
          <w:b/>
          <w:sz w:val="24"/>
          <w:szCs w:val="24"/>
          <w:lang w:val="en-GB"/>
        </w:rPr>
        <w:t>Title</w:t>
      </w:r>
      <w:r w:rsidR="000A0C65" w:rsidRPr="0075236E">
        <w:rPr>
          <w:rFonts w:ascii="Arial" w:hAnsi="Arial" w:cs="Arial"/>
          <w:b/>
          <w:sz w:val="24"/>
          <w:szCs w:val="24"/>
          <w:lang w:val="en-GB"/>
        </w:rPr>
        <w:t xml:space="preserve">: </w:t>
      </w:r>
      <w:r w:rsidRPr="0075236E">
        <w:rPr>
          <w:rFonts w:ascii="Arial" w:hAnsi="Arial" w:cs="Arial"/>
          <w:b/>
          <w:sz w:val="24"/>
          <w:szCs w:val="24"/>
          <w:lang w:val="en-GB"/>
        </w:rPr>
        <w:t>Which has more influence on</w:t>
      </w:r>
      <w:r w:rsidR="007D780B" w:rsidRPr="0075236E">
        <w:rPr>
          <w:rFonts w:ascii="Arial" w:hAnsi="Arial" w:cs="Arial"/>
          <w:b/>
          <w:sz w:val="24"/>
          <w:szCs w:val="24"/>
          <w:lang w:val="en-GB"/>
        </w:rPr>
        <w:t xml:space="preserve"> perception of pseudo-therapies:</w:t>
      </w:r>
      <w:r w:rsidRPr="0075236E">
        <w:rPr>
          <w:rFonts w:ascii="Arial" w:hAnsi="Arial" w:cs="Arial"/>
          <w:b/>
          <w:sz w:val="24"/>
          <w:szCs w:val="24"/>
          <w:lang w:val="en-GB"/>
        </w:rPr>
        <w:t xml:space="preserve"> the media's opinion or educational background</w:t>
      </w:r>
      <w:r w:rsidR="004014DF" w:rsidRPr="0075236E">
        <w:rPr>
          <w:rFonts w:ascii="Arial" w:hAnsi="Arial" w:cs="Arial"/>
          <w:b/>
          <w:sz w:val="24"/>
          <w:szCs w:val="24"/>
          <w:lang w:val="en-GB"/>
        </w:rPr>
        <w:t>?</w:t>
      </w:r>
    </w:p>
    <w:p w14:paraId="6C314B3A" w14:textId="77777777" w:rsidR="000A0C65" w:rsidRPr="0075236E" w:rsidRDefault="000A0C65" w:rsidP="00696984">
      <w:pPr>
        <w:spacing w:after="0" w:line="240" w:lineRule="auto"/>
        <w:rPr>
          <w:rFonts w:ascii="Arial" w:hAnsi="Arial" w:cs="Arial"/>
          <w:b/>
          <w:lang w:val="en-GB"/>
        </w:rPr>
      </w:pPr>
    </w:p>
    <w:p w14:paraId="36AE2F86" w14:textId="433C3971" w:rsidR="007F76BF" w:rsidRPr="0075236E" w:rsidRDefault="007D780B" w:rsidP="00696984">
      <w:pPr>
        <w:spacing w:after="0" w:line="240" w:lineRule="auto"/>
        <w:rPr>
          <w:rFonts w:ascii="Arial" w:hAnsi="Arial" w:cs="Arial"/>
          <w:b/>
          <w:lang w:val="en-GB"/>
        </w:rPr>
      </w:pPr>
      <w:r w:rsidRPr="0075236E">
        <w:rPr>
          <w:rFonts w:ascii="Arial" w:hAnsi="Arial" w:cs="Arial"/>
          <w:b/>
          <w:lang w:val="en-GB"/>
        </w:rPr>
        <w:t>Subtitle</w:t>
      </w:r>
      <w:r w:rsidR="000A0C65" w:rsidRPr="0075236E">
        <w:rPr>
          <w:rFonts w:ascii="Arial" w:hAnsi="Arial" w:cs="Arial"/>
          <w:b/>
          <w:lang w:val="en-GB"/>
        </w:rPr>
        <w:t xml:space="preserve">: </w:t>
      </w:r>
      <w:r w:rsidRPr="0075236E">
        <w:rPr>
          <w:rFonts w:ascii="Arial" w:hAnsi="Arial" w:cs="Arial"/>
          <w:b/>
          <w:lang w:val="en-GB"/>
        </w:rPr>
        <w:t xml:space="preserve">Qualitative and quantitative study in the Spanish context. </w:t>
      </w:r>
    </w:p>
    <w:p w14:paraId="7ACCBD28" w14:textId="68B7C0C6" w:rsidR="007F76BF" w:rsidRPr="0075236E" w:rsidRDefault="00325F23" w:rsidP="00696984">
      <w:pPr>
        <w:spacing w:after="0" w:line="240" w:lineRule="auto"/>
        <w:rPr>
          <w:rFonts w:ascii="Arial" w:hAnsi="Arial" w:cs="Arial"/>
          <w:sz w:val="24"/>
          <w:szCs w:val="24"/>
          <w:lang w:val="en-GB"/>
        </w:rPr>
      </w:pPr>
      <w:r w:rsidRPr="0075236E">
        <w:rPr>
          <w:rFonts w:ascii="Arial" w:hAnsi="Arial" w:cs="Arial"/>
          <w:b/>
          <w:sz w:val="24"/>
          <w:szCs w:val="24"/>
          <w:lang w:val="en-GB"/>
        </w:rPr>
        <w:t xml:space="preserve"> </w:t>
      </w:r>
    </w:p>
    <w:p w14:paraId="35BC8052" w14:textId="77777777" w:rsidR="00C466F9" w:rsidRPr="0075236E" w:rsidRDefault="00C466F9" w:rsidP="00696984">
      <w:pPr>
        <w:spacing w:after="0" w:line="240" w:lineRule="auto"/>
        <w:rPr>
          <w:rFonts w:ascii="Arial" w:hAnsi="Arial" w:cs="Arial"/>
          <w:b/>
          <w:lang w:val="en-GB"/>
        </w:rPr>
      </w:pPr>
    </w:p>
    <w:p w14:paraId="6C6B5773" w14:textId="77777777" w:rsidR="000919BD" w:rsidRPr="0075236E" w:rsidRDefault="000919BD" w:rsidP="00696984">
      <w:pPr>
        <w:spacing w:after="0" w:line="240" w:lineRule="auto"/>
        <w:rPr>
          <w:rFonts w:ascii="Arial" w:hAnsi="Arial" w:cs="Arial"/>
          <w:b/>
          <w:lang w:val="en-GB"/>
        </w:rPr>
      </w:pPr>
    </w:p>
    <w:p w14:paraId="37C808B1" w14:textId="6D425870" w:rsidR="004D3836" w:rsidRPr="0075236E" w:rsidRDefault="009D7C98" w:rsidP="00696984">
      <w:pPr>
        <w:spacing w:after="0" w:line="240" w:lineRule="auto"/>
        <w:rPr>
          <w:rFonts w:ascii="Arial" w:hAnsi="Arial" w:cs="Arial"/>
          <w:b/>
          <w:lang w:val="en-GB"/>
        </w:rPr>
      </w:pPr>
      <w:r w:rsidRPr="0075236E">
        <w:rPr>
          <w:rFonts w:ascii="Arial" w:hAnsi="Arial" w:cs="Arial"/>
          <w:b/>
          <w:lang w:val="en-GB"/>
        </w:rPr>
        <w:t xml:space="preserve">1. </w:t>
      </w:r>
      <w:r w:rsidR="007D780B" w:rsidRPr="0075236E">
        <w:rPr>
          <w:rFonts w:ascii="Arial" w:hAnsi="Arial" w:cs="Arial"/>
          <w:b/>
          <w:lang w:val="en-GB"/>
        </w:rPr>
        <w:t>Introduction and literature review</w:t>
      </w:r>
    </w:p>
    <w:p w14:paraId="100236D6" w14:textId="77777777" w:rsidR="004D3836" w:rsidRPr="0075236E" w:rsidRDefault="004D3836" w:rsidP="00696984">
      <w:pPr>
        <w:spacing w:after="0" w:line="240" w:lineRule="auto"/>
        <w:rPr>
          <w:rFonts w:ascii="Arial" w:hAnsi="Arial" w:cs="Arial"/>
          <w:lang w:val="en-GB"/>
        </w:rPr>
      </w:pPr>
    </w:p>
    <w:p w14:paraId="6B0409EA" w14:textId="1277A8FB" w:rsidR="000C683B" w:rsidRPr="0075236E" w:rsidRDefault="007D780B" w:rsidP="00696984">
      <w:pPr>
        <w:spacing w:after="0" w:line="240" w:lineRule="auto"/>
        <w:jc w:val="both"/>
        <w:rPr>
          <w:rFonts w:ascii="Arial" w:hAnsi="Arial" w:cs="Arial"/>
          <w:lang w:val="en-GB"/>
        </w:rPr>
      </w:pPr>
      <w:r w:rsidRPr="0075236E">
        <w:rPr>
          <w:rFonts w:ascii="Arial" w:hAnsi="Arial" w:cs="Arial"/>
          <w:lang w:val="en-GB"/>
        </w:rPr>
        <w:t xml:space="preserve">Social debate regarding complementary, natural or alternative therapies arose decades ago in all Western countries with three clearly differentiated focuses </w:t>
      </w:r>
      <w:r w:rsidR="00365873" w:rsidRPr="0075236E">
        <w:rPr>
          <w:rFonts w:ascii="Arial" w:hAnsi="Arial" w:cs="Arial"/>
          <w:lang w:val="en-GB"/>
        </w:rPr>
        <w:t>(</w:t>
      </w:r>
      <w:r w:rsidR="00926C2A" w:rsidRPr="0075236E">
        <w:rPr>
          <w:rFonts w:ascii="Arial" w:hAnsi="Arial" w:cs="Arial"/>
          <w:lang w:val="en-GB"/>
        </w:rPr>
        <w:t xml:space="preserve">Ballvé, 2003; </w:t>
      </w:r>
      <w:r w:rsidR="00914BD0" w:rsidRPr="0075236E">
        <w:rPr>
          <w:rFonts w:ascii="Arial" w:hAnsi="Arial" w:cs="Arial"/>
          <w:lang w:val="en-GB"/>
        </w:rPr>
        <w:t>Dalcanale</w:t>
      </w:r>
      <w:r w:rsidR="00A73706" w:rsidRPr="0075236E">
        <w:rPr>
          <w:rFonts w:ascii="Arial" w:hAnsi="Arial" w:cs="Arial"/>
          <w:lang w:val="en-GB"/>
        </w:rPr>
        <w:t xml:space="preserve"> &amp; </w:t>
      </w:r>
      <w:r w:rsidR="00914BD0" w:rsidRPr="0075236E">
        <w:rPr>
          <w:rFonts w:ascii="Arial" w:hAnsi="Arial" w:cs="Arial"/>
          <w:lang w:val="en-GB"/>
        </w:rPr>
        <w:t>Filice de Barros, 2008; Moreno</w:t>
      </w:r>
      <w:r w:rsidR="00BC16CC" w:rsidRPr="0075236E">
        <w:rPr>
          <w:rFonts w:ascii="Arial" w:hAnsi="Arial" w:cs="Arial"/>
          <w:lang w:val="en-GB"/>
        </w:rPr>
        <w:t xml:space="preserve"> </w:t>
      </w:r>
      <w:r w:rsidR="00A73706" w:rsidRPr="0075236E">
        <w:rPr>
          <w:rFonts w:ascii="Arial" w:hAnsi="Arial" w:cs="Arial"/>
          <w:lang w:val="en-GB"/>
        </w:rPr>
        <w:t>&amp;</w:t>
      </w:r>
      <w:r w:rsidR="00BC16CC" w:rsidRPr="0075236E">
        <w:rPr>
          <w:rFonts w:ascii="Arial" w:hAnsi="Arial" w:cs="Arial"/>
          <w:lang w:val="en-GB"/>
        </w:rPr>
        <w:t xml:space="preserve"> Cano</w:t>
      </w:r>
      <w:r w:rsidR="00914BD0" w:rsidRPr="0075236E">
        <w:rPr>
          <w:rFonts w:ascii="Arial" w:hAnsi="Arial" w:cs="Arial"/>
          <w:lang w:val="en-GB"/>
        </w:rPr>
        <w:t>, 2016</w:t>
      </w:r>
      <w:r w:rsidR="00926C2A" w:rsidRPr="0075236E">
        <w:rPr>
          <w:rFonts w:ascii="Arial" w:hAnsi="Arial" w:cs="Arial"/>
          <w:lang w:val="en-GB"/>
        </w:rPr>
        <w:t>; De Miguel, 2017).</w:t>
      </w:r>
      <w:r w:rsidR="00723458" w:rsidRPr="0075236E">
        <w:rPr>
          <w:rFonts w:ascii="Arial" w:hAnsi="Arial" w:cs="Arial"/>
          <w:lang w:val="en-GB"/>
        </w:rPr>
        <w:t xml:space="preserve"> First</w:t>
      </w:r>
      <w:r w:rsidR="00237EC6" w:rsidRPr="0075236E">
        <w:rPr>
          <w:rFonts w:ascii="Arial" w:hAnsi="Arial" w:cs="Arial"/>
          <w:lang w:val="en-GB"/>
        </w:rPr>
        <w:t xml:space="preserve">, a controversial political discourse has been generated that is limited to the area of governance </w:t>
      </w:r>
      <w:r w:rsidR="00DD5C60" w:rsidRPr="0075236E">
        <w:rPr>
          <w:rFonts w:ascii="Arial" w:hAnsi="Arial" w:cs="Arial"/>
          <w:lang w:val="en-GB"/>
        </w:rPr>
        <w:t>that generates proposals for</w:t>
      </w:r>
      <w:r w:rsidR="00504BE9" w:rsidRPr="0075236E">
        <w:rPr>
          <w:rFonts w:ascii="Arial" w:hAnsi="Arial" w:cs="Arial"/>
          <w:lang w:val="en-GB"/>
        </w:rPr>
        <w:t xml:space="preserve"> the regulation of these practices.</w:t>
      </w:r>
      <w:r w:rsidR="00723458" w:rsidRPr="0075236E">
        <w:rPr>
          <w:rFonts w:ascii="Arial" w:hAnsi="Arial" w:cs="Arial"/>
          <w:lang w:val="en-GB"/>
        </w:rPr>
        <w:t xml:space="preserve"> Second</w:t>
      </w:r>
      <w:r w:rsidR="00504BE9" w:rsidRPr="0075236E">
        <w:rPr>
          <w:rFonts w:ascii="Arial" w:hAnsi="Arial" w:cs="Arial"/>
          <w:lang w:val="en-GB"/>
        </w:rPr>
        <w:t>, there is an intense social debate</w:t>
      </w:r>
      <w:r w:rsidR="005A1FF2" w:rsidRPr="0075236E">
        <w:rPr>
          <w:rFonts w:ascii="Arial" w:hAnsi="Arial" w:cs="Arial"/>
          <w:lang w:val="en-GB"/>
        </w:rPr>
        <w:t xml:space="preserve"> related to jo</w:t>
      </w:r>
      <w:r w:rsidR="00641BE5" w:rsidRPr="0075236E">
        <w:rPr>
          <w:rFonts w:ascii="Arial" w:hAnsi="Arial" w:cs="Arial"/>
          <w:lang w:val="en-GB"/>
        </w:rPr>
        <w:t>urnalistic information</w:t>
      </w:r>
      <w:r w:rsidR="00E276F3">
        <w:rPr>
          <w:rFonts w:ascii="Arial" w:hAnsi="Arial" w:cs="Arial"/>
          <w:lang w:val="en-GB"/>
        </w:rPr>
        <w:t>,</w:t>
      </w:r>
      <w:r w:rsidR="00DD5C60" w:rsidRPr="0075236E">
        <w:rPr>
          <w:rFonts w:ascii="Arial" w:hAnsi="Arial" w:cs="Arial"/>
          <w:lang w:val="en-GB"/>
        </w:rPr>
        <w:t xml:space="preserve"> that is</w:t>
      </w:r>
      <w:r w:rsidR="00641BE5" w:rsidRPr="0075236E">
        <w:rPr>
          <w:rFonts w:ascii="Arial" w:hAnsi="Arial" w:cs="Arial"/>
          <w:lang w:val="en-GB"/>
        </w:rPr>
        <w:t>,</w:t>
      </w:r>
      <w:r w:rsidR="005A1FF2" w:rsidRPr="0075236E">
        <w:rPr>
          <w:rFonts w:ascii="Arial" w:hAnsi="Arial" w:cs="Arial"/>
          <w:lang w:val="en-GB"/>
        </w:rPr>
        <w:t xml:space="preserve"> how the use and knowledge </w:t>
      </w:r>
      <w:r w:rsidR="00EB1EB9" w:rsidRPr="0075236E">
        <w:rPr>
          <w:rFonts w:ascii="Arial" w:hAnsi="Arial" w:cs="Arial"/>
          <w:lang w:val="en-GB"/>
        </w:rPr>
        <w:t>of these the</w:t>
      </w:r>
      <w:r w:rsidR="00641BE5" w:rsidRPr="0075236E">
        <w:rPr>
          <w:rFonts w:ascii="Arial" w:hAnsi="Arial" w:cs="Arial"/>
          <w:lang w:val="en-GB"/>
        </w:rPr>
        <w:t>rapies are</w:t>
      </w:r>
      <w:r w:rsidR="00EB1EB9" w:rsidRPr="0075236E">
        <w:rPr>
          <w:rFonts w:ascii="Arial" w:hAnsi="Arial" w:cs="Arial"/>
          <w:lang w:val="en-GB"/>
        </w:rPr>
        <w:t xml:space="preserve"> socially </w:t>
      </w:r>
      <w:r w:rsidR="009C3D05" w:rsidRPr="0075236E">
        <w:rPr>
          <w:rFonts w:ascii="Arial" w:hAnsi="Arial" w:cs="Arial"/>
          <w:lang w:val="en-GB"/>
        </w:rPr>
        <w:t>incorporated, whether through their dissemi</w:t>
      </w:r>
      <w:r w:rsidR="00723458" w:rsidRPr="0075236E">
        <w:rPr>
          <w:rFonts w:ascii="Arial" w:hAnsi="Arial" w:cs="Arial"/>
          <w:lang w:val="en-GB"/>
        </w:rPr>
        <w:t>nation by the media, through the teachings of educational collectives, the oral transmissi</w:t>
      </w:r>
      <w:r w:rsidR="00E276F3">
        <w:rPr>
          <w:rFonts w:ascii="Arial" w:hAnsi="Arial" w:cs="Arial"/>
          <w:lang w:val="en-GB"/>
        </w:rPr>
        <w:t>on of friends and acquaintances</w:t>
      </w:r>
      <w:r w:rsidR="00723458" w:rsidRPr="0075236E">
        <w:rPr>
          <w:rFonts w:ascii="Arial" w:hAnsi="Arial" w:cs="Arial"/>
          <w:lang w:val="en-GB"/>
        </w:rPr>
        <w:t xml:space="preserve"> or intergenerational oral tradition </w:t>
      </w:r>
      <w:r w:rsidR="00C00E34" w:rsidRPr="0075236E">
        <w:rPr>
          <w:rFonts w:ascii="Arial" w:hAnsi="Arial" w:cs="Arial"/>
          <w:lang w:val="en-GB"/>
        </w:rPr>
        <w:t xml:space="preserve">(Cortiñas-Rovira </w:t>
      </w:r>
      <w:r w:rsidR="00022F6A" w:rsidRPr="0075236E">
        <w:rPr>
          <w:rFonts w:ascii="Arial" w:hAnsi="Arial" w:cs="Arial"/>
          <w:lang w:val="en-GB"/>
        </w:rPr>
        <w:t>&amp;</w:t>
      </w:r>
      <w:r w:rsidR="00C00E34" w:rsidRPr="0075236E">
        <w:rPr>
          <w:rFonts w:ascii="Arial" w:hAnsi="Arial" w:cs="Arial"/>
          <w:i/>
          <w:lang w:val="en-GB"/>
        </w:rPr>
        <w:t xml:space="preserve"> al</w:t>
      </w:r>
      <w:r w:rsidR="00A73706" w:rsidRPr="0075236E">
        <w:rPr>
          <w:rFonts w:ascii="Arial" w:hAnsi="Arial" w:cs="Arial"/>
          <w:i/>
          <w:lang w:val="en-GB"/>
        </w:rPr>
        <w:t>.</w:t>
      </w:r>
      <w:r w:rsidR="00C00E34" w:rsidRPr="0075236E">
        <w:rPr>
          <w:rFonts w:ascii="Arial" w:hAnsi="Arial" w:cs="Arial"/>
          <w:lang w:val="en-GB"/>
        </w:rPr>
        <w:t xml:space="preserve">, 2015; Cano-Orón, 2016; Moreno </w:t>
      </w:r>
      <w:r w:rsidR="00A73706" w:rsidRPr="0075236E">
        <w:rPr>
          <w:rFonts w:ascii="Arial" w:hAnsi="Arial" w:cs="Arial"/>
          <w:lang w:val="en-GB"/>
        </w:rPr>
        <w:t>&amp;</w:t>
      </w:r>
      <w:r w:rsidR="00C00E34" w:rsidRPr="0075236E">
        <w:rPr>
          <w:rFonts w:ascii="Arial" w:hAnsi="Arial" w:cs="Arial"/>
          <w:lang w:val="en-GB"/>
        </w:rPr>
        <w:t xml:space="preserve"> Lopera, 2016)</w:t>
      </w:r>
      <w:r w:rsidR="00723458" w:rsidRPr="0075236E">
        <w:rPr>
          <w:rFonts w:ascii="Arial" w:hAnsi="Arial" w:cs="Arial"/>
          <w:lang w:val="en-GB"/>
        </w:rPr>
        <w:t>. Third, there i</w:t>
      </w:r>
      <w:r w:rsidR="00607577" w:rsidRPr="0075236E">
        <w:rPr>
          <w:rFonts w:ascii="Arial" w:hAnsi="Arial" w:cs="Arial"/>
          <w:lang w:val="en-GB"/>
        </w:rPr>
        <w:t>s an epistemic debate regarding</w:t>
      </w:r>
      <w:r w:rsidR="00723458" w:rsidRPr="0075236E">
        <w:rPr>
          <w:rFonts w:ascii="Arial" w:hAnsi="Arial" w:cs="Arial"/>
          <w:lang w:val="en-GB"/>
        </w:rPr>
        <w:t xml:space="preserve"> the lack of scientific evidence substantiating these therapies</w:t>
      </w:r>
      <w:r w:rsidR="005523DF" w:rsidRPr="0075236E">
        <w:rPr>
          <w:rFonts w:ascii="Arial" w:hAnsi="Arial" w:cs="Arial"/>
          <w:lang w:val="en-GB"/>
        </w:rPr>
        <w:t xml:space="preserve"> that clinical trials have not shown to be effective</w:t>
      </w:r>
      <w:r w:rsidR="00A73706" w:rsidRPr="0075236E">
        <w:rPr>
          <w:rFonts w:ascii="Arial" w:hAnsi="Arial" w:cs="Arial"/>
          <w:lang w:val="en-GB"/>
        </w:rPr>
        <w:t xml:space="preserve">. </w:t>
      </w:r>
      <w:r w:rsidR="005523DF" w:rsidRPr="0075236E">
        <w:rPr>
          <w:rFonts w:ascii="Arial" w:hAnsi="Arial" w:cs="Arial"/>
          <w:lang w:val="en-GB"/>
        </w:rPr>
        <w:t xml:space="preserve">That is, compared to evidence based medicine, these practices are not officially endorsed in many Western public health systems </w:t>
      </w:r>
      <w:r w:rsidR="00BE35E0" w:rsidRPr="0075236E">
        <w:rPr>
          <w:rFonts w:ascii="Arial" w:hAnsi="Arial" w:cs="Arial"/>
          <w:lang w:val="en-GB"/>
        </w:rPr>
        <w:t xml:space="preserve">(Ballvé, 2003; </w:t>
      </w:r>
      <w:r w:rsidR="00C00E34" w:rsidRPr="0075236E">
        <w:rPr>
          <w:rFonts w:ascii="Arial" w:hAnsi="Arial" w:cs="Arial"/>
          <w:lang w:val="en-GB"/>
        </w:rPr>
        <w:t xml:space="preserve">Hess, 2004; </w:t>
      </w:r>
      <w:r w:rsidR="00A73706" w:rsidRPr="0075236E">
        <w:rPr>
          <w:rFonts w:ascii="Arial" w:hAnsi="Arial" w:cs="Arial"/>
          <w:lang w:val="en-GB"/>
        </w:rPr>
        <w:t>Barry, 2006</w:t>
      </w:r>
      <w:r w:rsidR="002B6977" w:rsidRPr="0075236E">
        <w:rPr>
          <w:rFonts w:ascii="Arial" w:hAnsi="Arial" w:cs="Arial"/>
          <w:lang w:val="en-GB"/>
        </w:rPr>
        <w:t>; Keshet, 2009</w:t>
      </w:r>
      <w:r w:rsidR="00321120" w:rsidRPr="0075236E">
        <w:rPr>
          <w:rFonts w:ascii="Arial" w:hAnsi="Arial" w:cs="Arial"/>
          <w:lang w:val="en-GB"/>
        </w:rPr>
        <w:t>; Cámara, Muñoz van den Eynde</w:t>
      </w:r>
      <w:r w:rsidR="002B6977" w:rsidRPr="0075236E">
        <w:rPr>
          <w:rFonts w:ascii="Arial" w:hAnsi="Arial" w:cs="Arial"/>
          <w:lang w:val="en-GB"/>
        </w:rPr>
        <w:t xml:space="preserve">, </w:t>
      </w:r>
      <w:r w:rsidR="00A73706" w:rsidRPr="0075236E">
        <w:rPr>
          <w:rFonts w:ascii="Arial" w:hAnsi="Arial" w:cs="Arial"/>
          <w:lang w:val="en-GB"/>
        </w:rPr>
        <w:t>&amp;</w:t>
      </w:r>
      <w:r w:rsidR="002B6977" w:rsidRPr="0075236E">
        <w:rPr>
          <w:rFonts w:ascii="Arial" w:hAnsi="Arial" w:cs="Arial"/>
          <w:lang w:val="en-GB"/>
        </w:rPr>
        <w:t xml:space="preserve"> López Cerezo, </w:t>
      </w:r>
      <w:r w:rsidR="00321120" w:rsidRPr="0075236E">
        <w:rPr>
          <w:rFonts w:ascii="Arial" w:hAnsi="Arial" w:cs="Arial"/>
          <w:lang w:val="en-GB"/>
        </w:rPr>
        <w:t>2017</w:t>
      </w:r>
      <w:r w:rsidR="00BE35E0" w:rsidRPr="0075236E">
        <w:rPr>
          <w:rFonts w:ascii="Arial" w:hAnsi="Arial" w:cs="Arial"/>
          <w:lang w:val="en-GB"/>
        </w:rPr>
        <w:t>).</w:t>
      </w:r>
      <w:r w:rsidR="00492BF4" w:rsidRPr="0075236E">
        <w:rPr>
          <w:rFonts w:ascii="Arial" w:hAnsi="Arial" w:cs="Arial"/>
          <w:lang w:val="en-GB"/>
        </w:rPr>
        <w:t xml:space="preserve"> </w:t>
      </w:r>
      <w:r w:rsidR="005523DF" w:rsidRPr="0075236E">
        <w:rPr>
          <w:rFonts w:ascii="Arial" w:hAnsi="Arial" w:cs="Arial"/>
          <w:lang w:val="en-GB"/>
        </w:rPr>
        <w:t xml:space="preserve">Nonetheless, in the majority of Latin American and Asian countries, popular (traditional) knowledge is incorporated in the health habits of many populations that resist Western official medicalization and choose to use traditional methods </w:t>
      </w:r>
      <w:r w:rsidR="00492BF4" w:rsidRPr="0075236E">
        <w:rPr>
          <w:rFonts w:ascii="Arial" w:hAnsi="Arial" w:cs="Arial"/>
          <w:lang w:val="en-GB"/>
        </w:rPr>
        <w:t>(</w:t>
      </w:r>
      <w:r w:rsidR="00C00E34" w:rsidRPr="0075236E">
        <w:rPr>
          <w:rFonts w:ascii="Arial" w:hAnsi="Arial" w:cs="Arial"/>
          <w:lang w:val="en-GB"/>
        </w:rPr>
        <w:t xml:space="preserve">Dalcanale, 2008; </w:t>
      </w:r>
      <w:r w:rsidR="00492BF4" w:rsidRPr="0075236E">
        <w:rPr>
          <w:rFonts w:ascii="Arial" w:hAnsi="Arial" w:cs="Arial"/>
          <w:lang w:val="en-GB"/>
        </w:rPr>
        <w:t>OMS, 2013</w:t>
      </w:r>
      <w:r w:rsidR="00090601" w:rsidRPr="0075236E">
        <w:rPr>
          <w:rFonts w:ascii="Arial" w:hAnsi="Arial" w:cs="Arial"/>
          <w:lang w:val="en-GB"/>
        </w:rPr>
        <w:t xml:space="preserve">; Bautista, </w:t>
      </w:r>
      <w:r w:rsidR="00022F6A" w:rsidRPr="0075236E">
        <w:rPr>
          <w:rFonts w:ascii="Arial" w:hAnsi="Arial" w:cs="Arial"/>
          <w:lang w:val="en-GB"/>
        </w:rPr>
        <w:t>&amp;</w:t>
      </w:r>
      <w:r w:rsidR="00090601" w:rsidRPr="0075236E">
        <w:rPr>
          <w:rFonts w:ascii="Arial" w:hAnsi="Arial" w:cs="Arial"/>
          <w:i/>
          <w:lang w:val="en-GB"/>
        </w:rPr>
        <w:t>. al</w:t>
      </w:r>
      <w:r w:rsidR="002B6977" w:rsidRPr="0075236E">
        <w:rPr>
          <w:rFonts w:ascii="Arial" w:hAnsi="Arial" w:cs="Arial"/>
          <w:lang w:val="en-GB"/>
        </w:rPr>
        <w:t>.</w:t>
      </w:r>
      <w:r w:rsidR="00090601" w:rsidRPr="0075236E">
        <w:rPr>
          <w:rFonts w:ascii="Arial" w:hAnsi="Arial" w:cs="Arial"/>
          <w:lang w:val="en-GB"/>
        </w:rPr>
        <w:t>, 2014; Perdomo, 2014 &amp; 2016; Cruz, 2016</w:t>
      </w:r>
      <w:r w:rsidR="00492BF4" w:rsidRPr="0075236E">
        <w:rPr>
          <w:rFonts w:ascii="Arial" w:hAnsi="Arial" w:cs="Arial"/>
          <w:lang w:val="en-GB"/>
        </w:rPr>
        <w:t>)</w:t>
      </w:r>
      <w:r w:rsidR="001801D3" w:rsidRPr="0075236E">
        <w:rPr>
          <w:rFonts w:ascii="Arial" w:hAnsi="Arial" w:cs="Arial"/>
          <w:lang w:val="en-GB"/>
        </w:rPr>
        <w:t xml:space="preserve">. </w:t>
      </w:r>
      <w:r w:rsidR="000B0849" w:rsidRPr="0075236E">
        <w:rPr>
          <w:rFonts w:ascii="Arial" w:hAnsi="Arial" w:cs="Arial"/>
          <w:lang w:val="en-GB"/>
        </w:rPr>
        <w:t>One of the most interesting and paradigmatic examples may be that of Mapuche medicine practiced in Chil</w:t>
      </w:r>
      <w:r w:rsidR="00E276F3">
        <w:rPr>
          <w:rFonts w:ascii="Arial" w:hAnsi="Arial" w:cs="Arial"/>
          <w:lang w:val="en-GB"/>
        </w:rPr>
        <w:t>e's public health system, which provides</w:t>
      </w:r>
      <w:r w:rsidR="000B0849" w:rsidRPr="0075236E">
        <w:rPr>
          <w:rFonts w:ascii="Arial" w:hAnsi="Arial" w:cs="Arial"/>
          <w:lang w:val="en-GB"/>
        </w:rPr>
        <w:t xml:space="preserve"> coverage to the entire Mapuche community </w:t>
      </w:r>
      <w:r w:rsidR="00321120" w:rsidRPr="0075236E">
        <w:rPr>
          <w:rFonts w:ascii="Arial" w:hAnsi="Arial" w:cs="Arial"/>
          <w:lang w:val="en-GB"/>
        </w:rPr>
        <w:t xml:space="preserve">(Estomba, Ladio </w:t>
      </w:r>
      <w:r w:rsidR="00B011B8" w:rsidRPr="0075236E">
        <w:rPr>
          <w:rFonts w:ascii="Arial" w:hAnsi="Arial" w:cs="Arial"/>
          <w:lang w:val="en-GB"/>
        </w:rPr>
        <w:t>&amp;</w:t>
      </w:r>
      <w:r w:rsidR="00321120" w:rsidRPr="0075236E">
        <w:rPr>
          <w:rFonts w:ascii="Arial" w:hAnsi="Arial" w:cs="Arial"/>
          <w:lang w:val="en-GB"/>
        </w:rPr>
        <w:t xml:space="preserve"> Lozada</w:t>
      </w:r>
      <w:r w:rsidR="005B0E36" w:rsidRPr="0075236E">
        <w:rPr>
          <w:rFonts w:ascii="Arial" w:hAnsi="Arial" w:cs="Arial"/>
          <w:lang w:val="en-GB"/>
        </w:rPr>
        <w:t xml:space="preserve">, </w:t>
      </w:r>
      <w:r w:rsidR="00321120" w:rsidRPr="0075236E">
        <w:rPr>
          <w:rFonts w:ascii="Arial" w:hAnsi="Arial" w:cs="Arial"/>
          <w:lang w:val="en-GB"/>
        </w:rPr>
        <w:t>2006)</w:t>
      </w:r>
      <w:r w:rsidR="00C63AC7" w:rsidRPr="0075236E">
        <w:rPr>
          <w:rFonts w:ascii="Arial" w:hAnsi="Arial" w:cs="Arial"/>
          <w:lang w:val="en-GB"/>
        </w:rPr>
        <w:t>.</w:t>
      </w:r>
      <w:r w:rsidR="00694554" w:rsidRPr="0075236E">
        <w:rPr>
          <w:rFonts w:ascii="Arial" w:hAnsi="Arial" w:cs="Arial"/>
          <w:lang w:val="en-GB"/>
        </w:rPr>
        <w:t xml:space="preserve"> </w:t>
      </w:r>
    </w:p>
    <w:p w14:paraId="189559DA" w14:textId="1C6FAC29" w:rsidR="009D7C98" w:rsidRPr="0075236E" w:rsidRDefault="00292C93" w:rsidP="00696984">
      <w:pPr>
        <w:spacing w:after="0" w:line="240" w:lineRule="auto"/>
        <w:jc w:val="both"/>
        <w:rPr>
          <w:rFonts w:ascii="Arial" w:hAnsi="Arial" w:cs="Arial"/>
          <w:lang w:val="en-GB"/>
        </w:rPr>
      </w:pPr>
      <w:r w:rsidRPr="0075236E">
        <w:rPr>
          <w:rFonts w:ascii="Arial" w:hAnsi="Arial" w:cs="Arial"/>
          <w:lang w:val="en-GB"/>
        </w:rPr>
        <w:t xml:space="preserve">This study however, </w:t>
      </w:r>
      <w:r w:rsidR="00C87BB6" w:rsidRPr="0075236E">
        <w:rPr>
          <w:rFonts w:ascii="Arial" w:hAnsi="Arial" w:cs="Arial"/>
          <w:lang w:val="en-GB"/>
        </w:rPr>
        <w:t>centres</w:t>
      </w:r>
      <w:r w:rsidRPr="0075236E">
        <w:rPr>
          <w:rFonts w:ascii="Arial" w:hAnsi="Arial" w:cs="Arial"/>
          <w:lang w:val="en-GB"/>
        </w:rPr>
        <w:t xml:space="preserve"> on the Spanish case</w:t>
      </w:r>
      <w:r w:rsidR="003209F1" w:rsidRPr="0075236E">
        <w:rPr>
          <w:rFonts w:ascii="Arial" w:hAnsi="Arial" w:cs="Arial"/>
          <w:lang w:val="en-GB"/>
        </w:rPr>
        <w:t>, although it takes into account the</w:t>
      </w:r>
      <w:r w:rsidR="00EB7EDD" w:rsidRPr="0075236E">
        <w:rPr>
          <w:rFonts w:ascii="Arial" w:hAnsi="Arial" w:cs="Arial"/>
          <w:lang w:val="en-GB"/>
        </w:rPr>
        <w:t xml:space="preserve"> existing</w:t>
      </w:r>
      <w:r w:rsidR="003209F1" w:rsidRPr="0075236E">
        <w:rPr>
          <w:rFonts w:ascii="Arial" w:hAnsi="Arial" w:cs="Arial"/>
          <w:lang w:val="en-GB"/>
        </w:rPr>
        <w:t xml:space="preserve"> cosmovision regarding the use</w:t>
      </w:r>
      <w:r w:rsidR="00EB7EDD" w:rsidRPr="0075236E">
        <w:rPr>
          <w:rFonts w:ascii="Arial" w:hAnsi="Arial" w:cs="Arial"/>
          <w:lang w:val="en-GB"/>
        </w:rPr>
        <w:t xml:space="preserve"> of and habits pertaining to </w:t>
      </w:r>
      <w:r w:rsidR="003209F1" w:rsidRPr="0075236E">
        <w:rPr>
          <w:rFonts w:ascii="Arial" w:hAnsi="Arial" w:cs="Arial"/>
          <w:lang w:val="en-GB"/>
        </w:rPr>
        <w:t>natural therapies in other countries</w:t>
      </w:r>
      <w:r w:rsidR="00492BF4" w:rsidRPr="0075236E">
        <w:rPr>
          <w:rFonts w:ascii="Arial" w:hAnsi="Arial" w:cs="Arial"/>
          <w:lang w:val="en-GB"/>
        </w:rPr>
        <w:t>.</w:t>
      </w:r>
      <w:r w:rsidR="001801D3" w:rsidRPr="0075236E">
        <w:rPr>
          <w:rFonts w:ascii="Arial" w:hAnsi="Arial" w:cs="Arial"/>
          <w:lang w:val="en-GB"/>
        </w:rPr>
        <w:t xml:space="preserve"> </w:t>
      </w:r>
      <w:r w:rsidR="00313E9E" w:rsidRPr="0075236E">
        <w:rPr>
          <w:rFonts w:ascii="Arial" w:hAnsi="Arial" w:cs="Arial"/>
          <w:lang w:val="en-GB"/>
        </w:rPr>
        <w:t xml:space="preserve">In order to contextualize the current situation, some of the most relevant dates </w:t>
      </w:r>
      <w:r w:rsidR="00E276F3">
        <w:rPr>
          <w:rFonts w:ascii="Arial" w:hAnsi="Arial" w:cs="Arial"/>
          <w:lang w:val="en-GB"/>
        </w:rPr>
        <w:t xml:space="preserve">that have been related </w:t>
      </w:r>
      <w:r w:rsidR="00313E9E" w:rsidRPr="0075236E">
        <w:rPr>
          <w:rFonts w:ascii="Arial" w:hAnsi="Arial" w:cs="Arial"/>
          <w:lang w:val="en-GB"/>
        </w:rPr>
        <w:t xml:space="preserve">to complementary or alternative therapies in the last decade and that illustrate the </w:t>
      </w:r>
      <w:r w:rsidR="00C87BB6" w:rsidRPr="0075236E">
        <w:rPr>
          <w:rFonts w:ascii="Arial" w:hAnsi="Arial" w:cs="Arial"/>
          <w:lang w:val="en-GB"/>
        </w:rPr>
        <w:t>parliamentary</w:t>
      </w:r>
      <w:r w:rsidR="00313E9E" w:rsidRPr="0075236E">
        <w:rPr>
          <w:rFonts w:ascii="Arial" w:hAnsi="Arial" w:cs="Arial"/>
          <w:lang w:val="en-GB"/>
        </w:rPr>
        <w:t xml:space="preserve"> debate, will be highlighted</w:t>
      </w:r>
      <w:r w:rsidR="00B011B8" w:rsidRPr="0075236E">
        <w:rPr>
          <w:rFonts w:ascii="Arial" w:hAnsi="Arial" w:cs="Arial"/>
          <w:lang w:val="en-GB"/>
        </w:rPr>
        <w:t xml:space="preserve">. </w:t>
      </w:r>
      <w:r w:rsidR="00D07616" w:rsidRPr="0075236E">
        <w:rPr>
          <w:rFonts w:ascii="Arial" w:hAnsi="Arial" w:cs="Arial"/>
          <w:lang w:val="en-GB"/>
        </w:rPr>
        <w:t>In the Royal Decree 1277/2003 of October 10th</w:t>
      </w:r>
      <w:r w:rsidR="009014DF" w:rsidRPr="0075236E">
        <w:rPr>
          <w:rFonts w:ascii="Arial" w:hAnsi="Arial" w:cs="Arial"/>
          <w:lang w:val="en-GB"/>
        </w:rPr>
        <w:t xml:space="preserve">, through which the general principles regarding the authorization of centres, services and </w:t>
      </w:r>
      <w:r w:rsidR="009B1E1F" w:rsidRPr="0075236E">
        <w:rPr>
          <w:rFonts w:ascii="Arial" w:hAnsi="Arial" w:cs="Arial"/>
          <w:lang w:val="en-GB"/>
        </w:rPr>
        <w:t xml:space="preserve">health facilities were established </w:t>
      </w:r>
      <w:r w:rsidR="00CB16DA" w:rsidRPr="0075236E">
        <w:rPr>
          <w:rFonts w:ascii="Arial" w:hAnsi="Arial" w:cs="Arial"/>
          <w:lang w:val="en-GB"/>
        </w:rPr>
        <w:t>(BOE, 2003</w:t>
      </w:r>
      <w:r w:rsidR="00B011B8" w:rsidRPr="0075236E">
        <w:rPr>
          <w:rFonts w:ascii="Arial" w:hAnsi="Arial" w:cs="Arial"/>
          <w:lang w:val="en-GB"/>
        </w:rPr>
        <w:t>: 37893</w:t>
      </w:r>
      <w:r w:rsidR="00CB16DA" w:rsidRPr="0075236E">
        <w:rPr>
          <w:rFonts w:ascii="Arial" w:hAnsi="Arial" w:cs="Arial"/>
          <w:lang w:val="en-GB"/>
        </w:rPr>
        <w:t xml:space="preserve">), </w:t>
      </w:r>
      <w:r w:rsidR="009B1E1F" w:rsidRPr="0075236E">
        <w:rPr>
          <w:rFonts w:ascii="Arial" w:hAnsi="Arial" w:cs="Arial"/>
          <w:lang w:val="en-GB"/>
        </w:rPr>
        <w:t xml:space="preserve">it was published </w:t>
      </w:r>
      <w:r w:rsidR="000C6C8D" w:rsidRPr="0075236E">
        <w:rPr>
          <w:rFonts w:ascii="Arial" w:hAnsi="Arial" w:cs="Arial"/>
          <w:lang w:val="en-GB"/>
        </w:rPr>
        <w:t>that</w:t>
      </w:r>
      <w:r w:rsidR="00D1378B" w:rsidRPr="0075236E">
        <w:rPr>
          <w:rFonts w:ascii="Arial" w:hAnsi="Arial" w:cs="Arial"/>
          <w:lang w:val="en-GB"/>
        </w:rPr>
        <w:t>, standing out</w:t>
      </w:r>
      <w:r w:rsidR="000C6C8D" w:rsidRPr="0075236E">
        <w:rPr>
          <w:rFonts w:ascii="Arial" w:hAnsi="Arial" w:cs="Arial"/>
          <w:lang w:val="en-GB"/>
        </w:rPr>
        <w:t xml:space="preserve"> among the different care units </w:t>
      </w:r>
      <w:bookmarkStart w:id="0" w:name="_GoBack"/>
      <w:bookmarkEnd w:id="0"/>
      <w:r w:rsidR="000C6C8D" w:rsidRPr="0075236E">
        <w:rPr>
          <w:rFonts w:ascii="Arial" w:hAnsi="Arial" w:cs="Arial"/>
          <w:lang w:val="en-GB"/>
        </w:rPr>
        <w:t xml:space="preserve">that could be integrated into </w:t>
      </w:r>
      <w:r w:rsidR="008B4A5F" w:rsidRPr="0075236E">
        <w:rPr>
          <w:rFonts w:ascii="Arial" w:hAnsi="Arial" w:cs="Arial"/>
          <w:lang w:val="en-GB"/>
        </w:rPr>
        <w:t>health or non-health centres</w:t>
      </w:r>
      <w:r w:rsidR="00D1378B" w:rsidRPr="0075236E">
        <w:rPr>
          <w:rFonts w:ascii="Arial" w:hAnsi="Arial" w:cs="Arial"/>
          <w:lang w:val="en-GB"/>
        </w:rPr>
        <w:t xml:space="preserve"> were the U.101, referred to as: “Non-conventional therapies</w:t>
      </w:r>
      <w:r w:rsidR="00CB16DA" w:rsidRPr="0075236E">
        <w:rPr>
          <w:rFonts w:ascii="Arial" w:hAnsi="Arial" w:cs="Arial"/>
          <w:lang w:val="en-GB"/>
        </w:rPr>
        <w:t>”</w:t>
      </w:r>
      <w:r w:rsidR="00D1378B" w:rsidRPr="0075236E">
        <w:rPr>
          <w:rFonts w:ascii="Arial" w:hAnsi="Arial" w:cs="Arial"/>
          <w:lang w:val="en-GB"/>
        </w:rPr>
        <w:t xml:space="preserve"> defined as</w:t>
      </w:r>
      <w:r w:rsidR="00CB16DA" w:rsidRPr="0075236E">
        <w:rPr>
          <w:rFonts w:ascii="Arial" w:hAnsi="Arial" w:cs="Arial"/>
          <w:lang w:val="en-GB"/>
        </w:rPr>
        <w:t>: “</w:t>
      </w:r>
      <w:r w:rsidR="00886C9F" w:rsidRPr="0075236E">
        <w:rPr>
          <w:rFonts w:ascii="Arial" w:hAnsi="Arial" w:cs="Arial"/>
          <w:lang w:val="en-GB"/>
        </w:rPr>
        <w:t xml:space="preserve">a care unit in which the physician treated different pathologies using natural medicine or homeopathic medicine, or peripheral stimulation techniques </w:t>
      </w:r>
      <w:r w:rsidR="001F0FD9" w:rsidRPr="0075236E">
        <w:rPr>
          <w:rFonts w:ascii="Arial" w:hAnsi="Arial" w:cs="Arial"/>
          <w:lang w:val="en-GB"/>
        </w:rPr>
        <w:t xml:space="preserve">that use </w:t>
      </w:r>
      <w:r w:rsidR="00886C9F" w:rsidRPr="0075236E">
        <w:rPr>
          <w:rFonts w:ascii="Arial" w:hAnsi="Arial" w:cs="Arial"/>
          <w:lang w:val="en-GB"/>
        </w:rPr>
        <w:t>needles</w:t>
      </w:r>
      <w:r w:rsidR="001F0FD9" w:rsidRPr="0075236E">
        <w:rPr>
          <w:rFonts w:ascii="Arial" w:hAnsi="Arial" w:cs="Arial"/>
          <w:lang w:val="en-GB"/>
        </w:rPr>
        <w:t xml:space="preserve"> or other methods shown to be safe and effective</w:t>
      </w:r>
      <w:r w:rsidR="00CB16DA" w:rsidRPr="0075236E">
        <w:rPr>
          <w:rFonts w:ascii="Arial" w:hAnsi="Arial" w:cs="Arial"/>
          <w:lang w:val="en-GB"/>
        </w:rPr>
        <w:t>”</w:t>
      </w:r>
      <w:r w:rsidR="00B011B8" w:rsidRPr="0075236E">
        <w:rPr>
          <w:rFonts w:ascii="Arial" w:hAnsi="Arial" w:cs="Arial"/>
          <w:lang w:val="en-GB"/>
        </w:rPr>
        <w:t xml:space="preserve"> (BOE, 2003: 37902)</w:t>
      </w:r>
      <w:r w:rsidR="00CB16DA" w:rsidRPr="0075236E">
        <w:rPr>
          <w:rFonts w:ascii="Arial" w:hAnsi="Arial" w:cs="Arial"/>
          <w:lang w:val="en-GB"/>
        </w:rPr>
        <w:t xml:space="preserve">. </w:t>
      </w:r>
      <w:r w:rsidR="0005238E" w:rsidRPr="0075236E">
        <w:rPr>
          <w:rFonts w:ascii="Arial" w:hAnsi="Arial" w:cs="Arial"/>
          <w:lang w:val="en-GB"/>
        </w:rPr>
        <w:t xml:space="preserve">Both in </w:t>
      </w:r>
      <w:r w:rsidR="007A3329" w:rsidRPr="0075236E">
        <w:rPr>
          <w:rFonts w:ascii="Arial" w:hAnsi="Arial" w:cs="Arial"/>
          <w:lang w:val="en-GB"/>
        </w:rPr>
        <w:t xml:space="preserve">Andalusia </w:t>
      </w:r>
      <w:r w:rsidR="008B15DC" w:rsidRPr="0075236E">
        <w:rPr>
          <w:rFonts w:ascii="Arial" w:hAnsi="Arial" w:cs="Arial"/>
          <w:lang w:val="en-GB"/>
        </w:rPr>
        <w:t>and Catalonia</w:t>
      </w:r>
      <w:r w:rsidR="007A3329" w:rsidRPr="0075236E">
        <w:rPr>
          <w:rFonts w:ascii="Arial" w:hAnsi="Arial" w:cs="Arial"/>
          <w:lang w:val="en-GB"/>
        </w:rPr>
        <w:t xml:space="preserve"> these units have been integrated </w:t>
      </w:r>
      <w:r w:rsidR="005D7B53" w:rsidRPr="0075236E">
        <w:rPr>
          <w:rFonts w:ascii="Arial" w:hAnsi="Arial" w:cs="Arial"/>
          <w:lang w:val="en-GB"/>
        </w:rPr>
        <w:t>into public health. As concerns</w:t>
      </w:r>
      <w:r w:rsidR="0051138F" w:rsidRPr="0075236E">
        <w:rPr>
          <w:rFonts w:ascii="Arial" w:hAnsi="Arial" w:cs="Arial"/>
          <w:lang w:val="en-GB"/>
        </w:rPr>
        <w:t xml:space="preserve"> state legislation</w:t>
      </w:r>
      <w:r w:rsidR="005D7B53" w:rsidRPr="0075236E">
        <w:rPr>
          <w:rFonts w:ascii="Arial" w:hAnsi="Arial" w:cs="Arial"/>
          <w:lang w:val="en-GB"/>
        </w:rPr>
        <w:t>, Law 16/2003, of May 28th</w:t>
      </w:r>
      <w:r w:rsidR="00D919C3" w:rsidRPr="0075236E">
        <w:rPr>
          <w:rFonts w:ascii="Arial" w:hAnsi="Arial" w:cs="Arial"/>
          <w:lang w:val="en-GB"/>
        </w:rPr>
        <w:t xml:space="preserve"> </w:t>
      </w:r>
      <w:r w:rsidR="005D7B53" w:rsidRPr="0075236E">
        <w:rPr>
          <w:rFonts w:ascii="Arial" w:hAnsi="Arial" w:cs="Arial"/>
          <w:lang w:val="en-GB"/>
        </w:rPr>
        <w:t>on the cohesiveness and qualit</w:t>
      </w:r>
      <w:r w:rsidR="009F24AB" w:rsidRPr="0075236E">
        <w:rPr>
          <w:rFonts w:ascii="Arial" w:hAnsi="Arial" w:cs="Arial"/>
          <w:lang w:val="en-GB"/>
        </w:rPr>
        <w:t>y of the National Health System</w:t>
      </w:r>
      <w:r w:rsidR="005D7B53" w:rsidRPr="0075236E">
        <w:rPr>
          <w:rFonts w:ascii="Arial" w:hAnsi="Arial" w:cs="Arial"/>
          <w:lang w:val="en-GB"/>
        </w:rPr>
        <w:t xml:space="preserve"> established that</w:t>
      </w:r>
      <w:r w:rsidR="00D919C3" w:rsidRPr="0075236E">
        <w:rPr>
          <w:rFonts w:ascii="Arial" w:hAnsi="Arial" w:cs="Arial"/>
          <w:lang w:val="en-GB"/>
        </w:rPr>
        <w:t>:</w:t>
      </w:r>
      <w:r w:rsidR="003B01B0" w:rsidRPr="0075236E">
        <w:rPr>
          <w:rFonts w:ascii="Arial" w:hAnsi="Arial" w:cs="Arial"/>
          <w:lang w:val="en-GB"/>
        </w:rPr>
        <w:t xml:space="preserve"> </w:t>
      </w:r>
      <w:r w:rsidR="00D919C3" w:rsidRPr="0075236E">
        <w:rPr>
          <w:rFonts w:ascii="Arial" w:hAnsi="Arial" w:cs="Arial"/>
          <w:lang w:val="en-GB"/>
        </w:rPr>
        <w:t xml:space="preserve"> “</w:t>
      </w:r>
      <w:r w:rsidR="003B01B0" w:rsidRPr="0075236E">
        <w:rPr>
          <w:rFonts w:ascii="Arial" w:hAnsi="Arial" w:cs="Arial"/>
          <w:lang w:val="en-GB"/>
        </w:rPr>
        <w:t xml:space="preserve">the </w:t>
      </w:r>
      <w:r w:rsidR="00FC7227" w:rsidRPr="0075236E">
        <w:rPr>
          <w:rFonts w:ascii="Arial" w:hAnsi="Arial" w:cs="Arial"/>
          <w:lang w:val="en-GB"/>
        </w:rPr>
        <w:t xml:space="preserve">basic </w:t>
      </w:r>
      <w:r w:rsidR="003B01B0" w:rsidRPr="0075236E">
        <w:rPr>
          <w:rFonts w:ascii="Arial" w:hAnsi="Arial" w:cs="Arial"/>
          <w:lang w:val="en-GB"/>
        </w:rPr>
        <w:t>minimum guarantees of safety and quality</w:t>
      </w:r>
      <w:r w:rsidR="009F24AB" w:rsidRPr="0075236E">
        <w:rPr>
          <w:rFonts w:ascii="Arial" w:hAnsi="Arial" w:cs="Arial"/>
          <w:lang w:val="en-GB"/>
        </w:rPr>
        <w:t xml:space="preserve"> that should be required for Autonomous Communities'</w:t>
      </w:r>
      <w:r w:rsidR="00FC7227" w:rsidRPr="0075236E">
        <w:rPr>
          <w:rFonts w:ascii="Arial" w:hAnsi="Arial" w:cs="Arial"/>
          <w:lang w:val="en-GB"/>
        </w:rPr>
        <w:t xml:space="preserve"> regulation and authorization </w:t>
      </w:r>
      <w:r w:rsidR="00412ED7" w:rsidRPr="0075236E">
        <w:rPr>
          <w:rFonts w:ascii="Arial" w:hAnsi="Arial" w:cs="Arial"/>
          <w:lang w:val="en-GB"/>
        </w:rPr>
        <w:t xml:space="preserve">of the opening and functioning of </w:t>
      </w:r>
      <w:r w:rsidR="009F24AB" w:rsidRPr="0075236E">
        <w:rPr>
          <w:rFonts w:ascii="Arial" w:hAnsi="Arial" w:cs="Arial"/>
          <w:lang w:val="en-GB"/>
        </w:rPr>
        <w:t xml:space="preserve">the </w:t>
      </w:r>
      <w:r w:rsidR="00412ED7" w:rsidRPr="0075236E">
        <w:rPr>
          <w:rFonts w:ascii="Arial" w:hAnsi="Arial" w:cs="Arial"/>
          <w:lang w:val="en-GB"/>
        </w:rPr>
        <w:t>centres, services and health establishments, will be determined. Among these were included non-conventional therapy units</w:t>
      </w:r>
      <w:r w:rsidR="00D919C3" w:rsidRPr="0075236E">
        <w:rPr>
          <w:rFonts w:ascii="Arial" w:hAnsi="Arial" w:cs="Arial"/>
          <w:lang w:val="en-GB"/>
        </w:rPr>
        <w:t>” (BOE, 2003</w:t>
      </w:r>
      <w:r w:rsidR="00DC44F5" w:rsidRPr="0075236E">
        <w:rPr>
          <w:rFonts w:ascii="Arial" w:hAnsi="Arial" w:cs="Arial"/>
          <w:lang w:val="en-GB"/>
        </w:rPr>
        <w:t>: 20577</w:t>
      </w:r>
      <w:r w:rsidR="00D919C3" w:rsidRPr="0075236E">
        <w:rPr>
          <w:rFonts w:ascii="Arial" w:hAnsi="Arial" w:cs="Arial"/>
          <w:lang w:val="en-GB"/>
        </w:rPr>
        <w:t xml:space="preserve">). </w:t>
      </w:r>
      <w:r w:rsidR="00146612" w:rsidRPr="0075236E">
        <w:rPr>
          <w:rFonts w:ascii="Arial" w:hAnsi="Arial" w:cs="Arial"/>
          <w:lang w:val="en-GB"/>
        </w:rPr>
        <w:t>A few years later, in December 2007, the</w:t>
      </w:r>
      <w:r w:rsidR="001A5ACC" w:rsidRPr="0075236E">
        <w:rPr>
          <w:rFonts w:ascii="Arial" w:hAnsi="Arial" w:cs="Arial"/>
          <w:lang w:val="en-GB"/>
        </w:rPr>
        <w:t xml:space="preserve"> Congress of Deputies'</w:t>
      </w:r>
      <w:r w:rsidR="00146612" w:rsidRPr="0075236E">
        <w:rPr>
          <w:rFonts w:ascii="Arial" w:hAnsi="Arial" w:cs="Arial"/>
          <w:lang w:val="en-GB"/>
        </w:rPr>
        <w:t xml:space="preserve"> Ministry of Health and Consumer Affairs</w:t>
      </w:r>
      <w:r w:rsidR="001A5ACC" w:rsidRPr="0075236E">
        <w:rPr>
          <w:rFonts w:ascii="Arial" w:hAnsi="Arial" w:cs="Arial"/>
          <w:lang w:val="en-GB"/>
        </w:rPr>
        <w:t xml:space="preserve"> approved the </w:t>
      </w:r>
      <w:r w:rsidR="006714E6" w:rsidRPr="0075236E">
        <w:rPr>
          <w:rFonts w:ascii="Arial" w:hAnsi="Arial" w:cs="Arial"/>
          <w:lang w:val="en-GB"/>
        </w:rPr>
        <w:t xml:space="preserve">''Proposal Not of Law'' for the creation of </w:t>
      </w:r>
      <w:r w:rsidR="00BE23D0" w:rsidRPr="0075236E">
        <w:rPr>
          <w:rFonts w:ascii="Arial" w:hAnsi="Arial" w:cs="Arial"/>
          <w:lang w:val="en-GB"/>
        </w:rPr>
        <w:t>a working group between the Ministry of Health and Consumer Affairs and th</w:t>
      </w:r>
      <w:r w:rsidR="004B225D" w:rsidRPr="0075236E">
        <w:rPr>
          <w:rFonts w:ascii="Arial" w:hAnsi="Arial" w:cs="Arial"/>
          <w:lang w:val="en-GB"/>
        </w:rPr>
        <w:t>e Autonomous Communities. The working groups'</w:t>
      </w:r>
      <w:r w:rsidR="00BE23D0" w:rsidRPr="0075236E">
        <w:rPr>
          <w:rFonts w:ascii="Arial" w:hAnsi="Arial" w:cs="Arial"/>
          <w:lang w:val="en-GB"/>
        </w:rPr>
        <w:t xml:space="preserve"> </w:t>
      </w:r>
      <w:r w:rsidR="0040194E" w:rsidRPr="0075236E">
        <w:rPr>
          <w:rFonts w:ascii="Arial" w:hAnsi="Arial" w:cs="Arial"/>
          <w:lang w:val="en-GB"/>
        </w:rPr>
        <w:t>directives were the drafting of a report for the future governance of natural therapies in Spain</w:t>
      </w:r>
      <w:r w:rsidR="00C169AA" w:rsidRPr="0075236E">
        <w:rPr>
          <w:rFonts w:ascii="Arial" w:hAnsi="Arial" w:cs="Arial"/>
          <w:lang w:val="en-GB"/>
        </w:rPr>
        <w:t xml:space="preserve">. </w:t>
      </w:r>
      <w:r w:rsidR="008A1428" w:rsidRPr="0075236E">
        <w:rPr>
          <w:rFonts w:ascii="Arial" w:hAnsi="Arial" w:cs="Arial"/>
          <w:lang w:val="en-GB"/>
        </w:rPr>
        <w:t>The ''Proposal Not of Law'' used the term ''natural therapies'' to designate the combination of techniques also known as ''alternative therapies or medicine'', ''complementary therapies or medicine</w:t>
      </w:r>
      <w:r w:rsidR="00CD2145" w:rsidRPr="0075236E">
        <w:rPr>
          <w:rFonts w:ascii="Arial" w:hAnsi="Arial" w:cs="Arial"/>
          <w:lang w:val="en-GB"/>
        </w:rPr>
        <w:t>s</w:t>
      </w:r>
      <w:r w:rsidR="008A1428" w:rsidRPr="0075236E">
        <w:rPr>
          <w:rFonts w:ascii="Arial" w:hAnsi="Arial" w:cs="Arial"/>
          <w:lang w:val="en-GB"/>
        </w:rPr>
        <w:t>'', ''non-conventional therapies or medicine</w:t>
      </w:r>
      <w:r w:rsidR="00CD2145" w:rsidRPr="0075236E">
        <w:rPr>
          <w:rFonts w:ascii="Arial" w:hAnsi="Arial" w:cs="Arial"/>
          <w:lang w:val="en-GB"/>
        </w:rPr>
        <w:t>s</w:t>
      </w:r>
      <w:r w:rsidR="008A1428" w:rsidRPr="0075236E">
        <w:rPr>
          <w:rFonts w:ascii="Arial" w:hAnsi="Arial" w:cs="Arial"/>
          <w:lang w:val="en-GB"/>
        </w:rPr>
        <w:t>'', ''traditional medicine'', ''integrative medicine''</w:t>
      </w:r>
      <w:r w:rsidR="004B225D" w:rsidRPr="0075236E">
        <w:rPr>
          <w:rFonts w:ascii="Arial" w:hAnsi="Arial" w:cs="Arial"/>
          <w:lang w:val="en-GB"/>
        </w:rPr>
        <w:t xml:space="preserve"> </w:t>
      </w:r>
      <w:r w:rsidR="00C169AA" w:rsidRPr="0075236E">
        <w:rPr>
          <w:rFonts w:ascii="Arial" w:hAnsi="Arial" w:cs="Arial"/>
          <w:lang w:val="en-GB"/>
        </w:rPr>
        <w:t xml:space="preserve">etc. </w:t>
      </w:r>
      <w:r w:rsidR="00FA56D4" w:rsidRPr="0075236E">
        <w:rPr>
          <w:rFonts w:ascii="Arial" w:hAnsi="Arial" w:cs="Arial"/>
          <w:lang w:val="en-GB"/>
        </w:rPr>
        <w:t xml:space="preserve">After intense debate, the term ''natural therapies'' proved to be the most endorsed by the speakers and that which was used throughout the work sessions due to its adoption in the Proposal Not of Law </w:t>
      </w:r>
      <w:r w:rsidR="00E3061F" w:rsidRPr="0075236E">
        <w:rPr>
          <w:rFonts w:ascii="Arial" w:hAnsi="Arial" w:cs="Arial"/>
          <w:lang w:val="en-GB"/>
        </w:rPr>
        <w:t>(Diario de Sesiones, 2007</w:t>
      </w:r>
      <w:r w:rsidR="00C45990" w:rsidRPr="0075236E">
        <w:rPr>
          <w:rFonts w:ascii="Arial" w:hAnsi="Arial" w:cs="Arial"/>
          <w:lang w:val="en-GB"/>
        </w:rPr>
        <w:t>:10</w:t>
      </w:r>
      <w:r w:rsidR="00E3061F" w:rsidRPr="0075236E">
        <w:rPr>
          <w:rFonts w:ascii="Arial" w:hAnsi="Arial" w:cs="Arial"/>
          <w:lang w:val="en-GB"/>
        </w:rPr>
        <w:t>)</w:t>
      </w:r>
      <w:r w:rsidR="00C169AA" w:rsidRPr="0075236E">
        <w:rPr>
          <w:rFonts w:ascii="Arial" w:hAnsi="Arial" w:cs="Arial"/>
          <w:lang w:val="en-GB"/>
        </w:rPr>
        <w:t>.</w:t>
      </w:r>
      <w:r w:rsidR="009D7C98" w:rsidRPr="0075236E">
        <w:rPr>
          <w:rFonts w:ascii="Arial" w:hAnsi="Arial" w:cs="Arial"/>
          <w:lang w:val="en-GB"/>
        </w:rPr>
        <w:t xml:space="preserve"> </w:t>
      </w:r>
      <w:r w:rsidR="00551847" w:rsidRPr="0075236E">
        <w:rPr>
          <w:rFonts w:ascii="Arial" w:hAnsi="Arial" w:cs="Arial"/>
          <w:lang w:val="en-GB"/>
        </w:rPr>
        <w:t>Throughout 2007, the Agency for Health Technology Assessment</w:t>
      </w:r>
      <w:r w:rsidR="00F11CB2" w:rsidRPr="0075236E">
        <w:rPr>
          <w:rFonts w:ascii="Arial" w:hAnsi="Arial" w:cs="Arial"/>
          <w:lang w:val="en-GB"/>
        </w:rPr>
        <w:t xml:space="preserve"> (</w:t>
      </w:r>
      <w:r w:rsidR="00C169AA" w:rsidRPr="0075236E">
        <w:rPr>
          <w:rFonts w:ascii="Arial" w:hAnsi="Arial" w:cs="Arial"/>
          <w:i/>
          <w:lang w:val="en-GB"/>
        </w:rPr>
        <w:t>Agencia de Evalua</w:t>
      </w:r>
      <w:r w:rsidR="00F11CB2" w:rsidRPr="0075236E">
        <w:rPr>
          <w:rFonts w:ascii="Arial" w:hAnsi="Arial" w:cs="Arial"/>
          <w:i/>
          <w:lang w:val="en-GB"/>
        </w:rPr>
        <w:t>ción de Tecnologías Sanitarias</w:t>
      </w:r>
      <w:r w:rsidR="00F11CB2" w:rsidRPr="0075236E">
        <w:rPr>
          <w:rFonts w:ascii="Arial" w:hAnsi="Arial" w:cs="Arial"/>
          <w:lang w:val="en-GB"/>
        </w:rPr>
        <w:t xml:space="preserve"> - </w:t>
      </w:r>
      <w:r w:rsidR="00C169AA" w:rsidRPr="0075236E">
        <w:rPr>
          <w:rFonts w:ascii="Arial" w:hAnsi="Arial" w:cs="Arial"/>
          <w:lang w:val="en-GB"/>
        </w:rPr>
        <w:t xml:space="preserve">AETS) </w:t>
      </w:r>
      <w:r w:rsidR="00570B39" w:rsidRPr="0075236E">
        <w:rPr>
          <w:rFonts w:ascii="Arial" w:hAnsi="Arial" w:cs="Arial"/>
          <w:lang w:val="en-GB"/>
        </w:rPr>
        <w:t>of the Carlos III Health Institute (</w:t>
      </w:r>
      <w:r w:rsidR="00C169AA" w:rsidRPr="0075236E">
        <w:rPr>
          <w:rFonts w:ascii="Arial" w:hAnsi="Arial" w:cs="Arial"/>
          <w:i/>
          <w:lang w:val="en-GB"/>
        </w:rPr>
        <w:t>Instituto de Salud Carlos III</w:t>
      </w:r>
      <w:r w:rsidR="00570B39" w:rsidRPr="0075236E">
        <w:rPr>
          <w:rFonts w:ascii="Arial" w:hAnsi="Arial" w:cs="Arial"/>
          <w:lang w:val="en-GB"/>
        </w:rPr>
        <w:t>)</w:t>
      </w:r>
      <w:r w:rsidR="00C169AA" w:rsidRPr="0075236E">
        <w:rPr>
          <w:rFonts w:ascii="Arial" w:hAnsi="Arial" w:cs="Arial"/>
          <w:lang w:val="en-GB"/>
        </w:rPr>
        <w:t xml:space="preserve"> </w:t>
      </w:r>
      <w:r w:rsidR="00570B39" w:rsidRPr="0075236E">
        <w:rPr>
          <w:rFonts w:ascii="Arial" w:hAnsi="Arial" w:cs="Arial"/>
          <w:lang w:val="en-GB"/>
        </w:rPr>
        <w:t>had drafted a report reviewing scientific evidence of the effectiveness</w:t>
      </w:r>
      <w:r w:rsidR="00370814" w:rsidRPr="0075236E">
        <w:rPr>
          <w:rFonts w:ascii="Arial" w:hAnsi="Arial" w:cs="Arial"/>
          <w:lang w:val="en-GB"/>
        </w:rPr>
        <w:t xml:space="preserve"> and safety of complementary and alternative medicines, from which the following </w:t>
      </w:r>
      <w:r w:rsidR="00CD2145" w:rsidRPr="0075236E">
        <w:rPr>
          <w:rFonts w:ascii="Arial" w:hAnsi="Arial" w:cs="Arial"/>
          <w:lang w:val="en-GB"/>
        </w:rPr>
        <w:t>technique</w:t>
      </w:r>
      <w:r w:rsidR="004B225D" w:rsidRPr="0075236E">
        <w:rPr>
          <w:rFonts w:ascii="Arial" w:hAnsi="Arial" w:cs="Arial"/>
          <w:lang w:val="en-GB"/>
        </w:rPr>
        <w:t>s</w:t>
      </w:r>
      <w:r w:rsidR="00CD2145" w:rsidRPr="0075236E">
        <w:rPr>
          <w:rFonts w:ascii="Arial" w:hAnsi="Arial" w:cs="Arial"/>
          <w:lang w:val="en-GB"/>
        </w:rPr>
        <w:t xml:space="preserve"> or procedures were gathered</w:t>
      </w:r>
      <w:r w:rsidR="00C169AA" w:rsidRPr="0075236E">
        <w:rPr>
          <w:rFonts w:ascii="Arial" w:hAnsi="Arial" w:cs="Arial"/>
          <w:lang w:val="en-GB"/>
        </w:rPr>
        <w:t xml:space="preserve">: </w:t>
      </w:r>
      <w:r w:rsidR="00084A70" w:rsidRPr="0075236E">
        <w:rPr>
          <w:rFonts w:ascii="Arial" w:hAnsi="Arial" w:cs="Arial"/>
          <w:lang w:val="en-GB"/>
        </w:rPr>
        <w:t>“</w:t>
      </w:r>
      <w:r w:rsidR="00C87BB6" w:rsidRPr="0075236E">
        <w:rPr>
          <w:rFonts w:ascii="Arial" w:hAnsi="Arial" w:cs="Arial"/>
          <w:lang w:val="en-GB"/>
        </w:rPr>
        <w:t>acupuncture</w:t>
      </w:r>
      <w:r w:rsidR="00084A70" w:rsidRPr="0075236E">
        <w:rPr>
          <w:rFonts w:ascii="Arial" w:hAnsi="Arial" w:cs="Arial"/>
          <w:lang w:val="en-GB"/>
        </w:rPr>
        <w:t>”</w:t>
      </w:r>
      <w:r w:rsidR="00C169AA" w:rsidRPr="0075236E">
        <w:rPr>
          <w:rFonts w:ascii="Arial" w:hAnsi="Arial" w:cs="Arial"/>
          <w:lang w:val="en-GB"/>
        </w:rPr>
        <w:t xml:space="preserve">, </w:t>
      </w:r>
      <w:r w:rsidR="00084A70" w:rsidRPr="0075236E">
        <w:rPr>
          <w:rFonts w:ascii="Arial" w:hAnsi="Arial" w:cs="Arial"/>
          <w:lang w:val="en-GB"/>
        </w:rPr>
        <w:t>“</w:t>
      </w:r>
      <w:r w:rsidR="003F28A4" w:rsidRPr="0075236E">
        <w:rPr>
          <w:rFonts w:ascii="Arial" w:hAnsi="Arial" w:cs="Arial"/>
          <w:lang w:val="en-GB"/>
        </w:rPr>
        <w:t>homeopathy</w:t>
      </w:r>
      <w:r w:rsidR="00084A70" w:rsidRPr="0075236E">
        <w:rPr>
          <w:rFonts w:ascii="Arial" w:hAnsi="Arial" w:cs="Arial"/>
          <w:lang w:val="en-GB"/>
        </w:rPr>
        <w:t>”</w:t>
      </w:r>
      <w:r w:rsidR="003F28A4" w:rsidRPr="0075236E">
        <w:rPr>
          <w:rFonts w:ascii="Arial" w:hAnsi="Arial" w:cs="Arial"/>
          <w:lang w:val="en-GB"/>
        </w:rPr>
        <w:t xml:space="preserve"> and </w:t>
      </w:r>
      <w:r w:rsidR="00084A70" w:rsidRPr="0075236E">
        <w:rPr>
          <w:rFonts w:ascii="Arial" w:hAnsi="Arial" w:cs="Arial"/>
          <w:lang w:val="en-GB"/>
        </w:rPr>
        <w:t>“</w:t>
      </w:r>
      <w:r w:rsidR="003F28A4" w:rsidRPr="0075236E">
        <w:rPr>
          <w:rFonts w:ascii="Arial" w:hAnsi="Arial" w:cs="Arial"/>
          <w:lang w:val="en-GB"/>
        </w:rPr>
        <w:t>manual</w:t>
      </w:r>
      <w:r w:rsidR="00084A70" w:rsidRPr="0075236E">
        <w:rPr>
          <w:rFonts w:ascii="Arial" w:hAnsi="Arial" w:cs="Arial"/>
          <w:lang w:val="en-GB"/>
        </w:rPr>
        <w:t>”</w:t>
      </w:r>
      <w:r w:rsidR="003F28A4" w:rsidRPr="0075236E">
        <w:rPr>
          <w:rFonts w:ascii="Arial" w:hAnsi="Arial" w:cs="Arial"/>
          <w:lang w:val="en-GB"/>
        </w:rPr>
        <w:t xml:space="preserve"> and</w:t>
      </w:r>
      <w:r w:rsidR="00C169AA" w:rsidRPr="0075236E">
        <w:rPr>
          <w:rFonts w:ascii="Arial" w:hAnsi="Arial" w:cs="Arial"/>
          <w:lang w:val="en-GB"/>
        </w:rPr>
        <w:t xml:space="preserve"> </w:t>
      </w:r>
      <w:r w:rsidR="00084A70" w:rsidRPr="0075236E">
        <w:rPr>
          <w:rFonts w:ascii="Arial" w:hAnsi="Arial" w:cs="Arial"/>
          <w:lang w:val="en-GB"/>
        </w:rPr>
        <w:t>“</w:t>
      </w:r>
      <w:r w:rsidR="003F28A4" w:rsidRPr="0075236E">
        <w:rPr>
          <w:rFonts w:ascii="Arial" w:hAnsi="Arial" w:cs="Arial"/>
          <w:lang w:val="en-GB"/>
        </w:rPr>
        <w:t>physical therapies</w:t>
      </w:r>
      <w:r w:rsidR="00084A70" w:rsidRPr="0075236E">
        <w:rPr>
          <w:rFonts w:ascii="Arial" w:hAnsi="Arial" w:cs="Arial"/>
          <w:lang w:val="en-GB"/>
        </w:rPr>
        <w:t>”</w:t>
      </w:r>
      <w:r w:rsidR="00C169AA" w:rsidRPr="0075236E">
        <w:rPr>
          <w:rFonts w:ascii="Arial" w:hAnsi="Arial" w:cs="Arial"/>
          <w:lang w:val="en-GB"/>
        </w:rPr>
        <w:t xml:space="preserve">. </w:t>
      </w:r>
      <w:r w:rsidR="00E35C64" w:rsidRPr="0075236E">
        <w:rPr>
          <w:rFonts w:ascii="Arial" w:hAnsi="Arial" w:cs="Arial"/>
          <w:lang w:val="en-GB"/>
        </w:rPr>
        <w:t>The Andalusian Agency for Health Technology Assessment (</w:t>
      </w:r>
      <w:r w:rsidR="00C169AA" w:rsidRPr="0075236E">
        <w:rPr>
          <w:rFonts w:ascii="Arial" w:hAnsi="Arial" w:cs="Arial"/>
          <w:i/>
          <w:lang w:val="en-GB"/>
        </w:rPr>
        <w:t xml:space="preserve">La Agencia de Evaluación de Tecnologías </w:t>
      </w:r>
      <w:r w:rsidR="00084A70" w:rsidRPr="0075236E">
        <w:rPr>
          <w:rFonts w:ascii="Arial" w:hAnsi="Arial" w:cs="Arial"/>
          <w:i/>
          <w:lang w:val="en-GB"/>
        </w:rPr>
        <w:t>Sanitarias de Andalucía</w:t>
      </w:r>
      <w:r w:rsidR="00381E9F" w:rsidRPr="0075236E">
        <w:rPr>
          <w:rFonts w:ascii="Arial" w:hAnsi="Arial" w:cs="Arial"/>
          <w:lang w:val="en-GB"/>
        </w:rPr>
        <w:t xml:space="preserve"> -</w:t>
      </w:r>
      <w:r w:rsidR="00084A70" w:rsidRPr="0075236E">
        <w:rPr>
          <w:rFonts w:ascii="Arial" w:hAnsi="Arial" w:cs="Arial"/>
          <w:lang w:val="en-GB"/>
        </w:rPr>
        <w:t>AETSA)</w:t>
      </w:r>
      <w:r w:rsidR="00381E9F" w:rsidRPr="0075236E">
        <w:rPr>
          <w:rFonts w:ascii="Arial" w:hAnsi="Arial" w:cs="Arial"/>
          <w:lang w:val="en-GB"/>
        </w:rPr>
        <w:t xml:space="preserve"> has also drafted a report on the situation of alternative medicines in Andalusia. In 2008</w:t>
      </w:r>
      <w:r w:rsidR="00C808AC" w:rsidRPr="0075236E">
        <w:rPr>
          <w:rFonts w:ascii="Arial" w:hAnsi="Arial" w:cs="Arial"/>
          <w:lang w:val="en-GB"/>
        </w:rPr>
        <w:t>,</w:t>
      </w:r>
      <w:r w:rsidR="00381E9F" w:rsidRPr="0075236E">
        <w:rPr>
          <w:rFonts w:ascii="Arial" w:hAnsi="Arial" w:cs="Arial"/>
          <w:lang w:val="en-GB"/>
        </w:rPr>
        <w:t xml:space="preserve"> three reports had been published on the effectiveness of using </w:t>
      </w:r>
      <w:r w:rsidR="00084A70" w:rsidRPr="0075236E">
        <w:rPr>
          <w:rFonts w:ascii="Arial" w:hAnsi="Arial" w:cs="Arial"/>
          <w:lang w:val="en-GB"/>
        </w:rPr>
        <w:t>“</w:t>
      </w:r>
      <w:r w:rsidR="00C87BB6" w:rsidRPr="0075236E">
        <w:rPr>
          <w:rFonts w:ascii="Arial" w:hAnsi="Arial" w:cs="Arial"/>
          <w:lang w:val="en-GB"/>
        </w:rPr>
        <w:t>acupuncture</w:t>
      </w:r>
      <w:r w:rsidR="00084A70" w:rsidRPr="0075236E">
        <w:rPr>
          <w:rFonts w:ascii="Arial" w:hAnsi="Arial" w:cs="Arial"/>
          <w:lang w:val="en-GB"/>
        </w:rPr>
        <w:t>”</w:t>
      </w:r>
      <w:r w:rsidR="00C169AA" w:rsidRPr="0075236E">
        <w:rPr>
          <w:rFonts w:ascii="Arial" w:hAnsi="Arial" w:cs="Arial"/>
          <w:lang w:val="en-GB"/>
        </w:rPr>
        <w:t xml:space="preserve"> </w:t>
      </w:r>
      <w:r w:rsidR="00381E9F" w:rsidRPr="0075236E">
        <w:rPr>
          <w:rFonts w:ascii="Arial" w:hAnsi="Arial" w:cs="Arial"/>
          <w:lang w:val="en-GB"/>
        </w:rPr>
        <w:t>to treat different illnesses</w:t>
      </w:r>
      <w:r w:rsidR="00C45990" w:rsidRPr="0075236E">
        <w:rPr>
          <w:rFonts w:ascii="Arial" w:hAnsi="Arial" w:cs="Arial"/>
          <w:lang w:val="en-GB"/>
        </w:rPr>
        <w:t xml:space="preserve">. </w:t>
      </w:r>
      <w:r w:rsidR="00C808AC" w:rsidRPr="0075236E">
        <w:rPr>
          <w:rFonts w:ascii="Arial" w:hAnsi="Arial" w:cs="Arial"/>
          <w:lang w:val="en-GB"/>
        </w:rPr>
        <w:t>Also in 2008,</w:t>
      </w:r>
      <w:r w:rsidR="00F90D74" w:rsidRPr="0075236E">
        <w:rPr>
          <w:rFonts w:ascii="Arial" w:hAnsi="Arial" w:cs="Arial"/>
          <w:lang w:val="en-GB"/>
        </w:rPr>
        <w:t xml:space="preserve"> the Ministry of Health, Social Policy and Equality </w:t>
      </w:r>
      <w:r w:rsidR="00965E9D" w:rsidRPr="0075236E">
        <w:rPr>
          <w:rFonts w:ascii="Arial" w:hAnsi="Arial" w:cs="Arial"/>
          <w:lang w:val="en-GB"/>
        </w:rPr>
        <w:t>decided to review the availabl</w:t>
      </w:r>
      <w:r w:rsidR="00C808AC" w:rsidRPr="0075236E">
        <w:rPr>
          <w:rFonts w:ascii="Arial" w:hAnsi="Arial" w:cs="Arial"/>
          <w:lang w:val="en-GB"/>
        </w:rPr>
        <w:t>e documentation regarding</w:t>
      </w:r>
      <w:r w:rsidR="00965E9D" w:rsidRPr="0075236E">
        <w:rPr>
          <w:rFonts w:ascii="Arial" w:hAnsi="Arial" w:cs="Arial"/>
          <w:lang w:val="en-GB"/>
        </w:rPr>
        <w:t xml:space="preserve"> these therapies and request representatives of the Autonomous Communities to form a working group for </w:t>
      </w:r>
      <w:r w:rsidR="00C87BB6" w:rsidRPr="0075236E">
        <w:rPr>
          <w:rFonts w:ascii="Arial" w:hAnsi="Arial" w:cs="Arial"/>
          <w:lang w:val="en-GB"/>
        </w:rPr>
        <w:t>analysing</w:t>
      </w:r>
      <w:r w:rsidR="00965E9D" w:rsidRPr="0075236E">
        <w:rPr>
          <w:rFonts w:ascii="Arial" w:hAnsi="Arial" w:cs="Arial"/>
          <w:lang w:val="en-GB"/>
        </w:rPr>
        <w:t xml:space="preserve"> the</w:t>
      </w:r>
      <w:r w:rsidR="00C808AC" w:rsidRPr="0075236E">
        <w:rPr>
          <w:rFonts w:ascii="Arial" w:hAnsi="Arial" w:cs="Arial"/>
          <w:lang w:val="en-GB"/>
        </w:rPr>
        <w:t>ir</w:t>
      </w:r>
      <w:r w:rsidR="00965E9D" w:rsidRPr="0075236E">
        <w:rPr>
          <w:rFonts w:ascii="Arial" w:hAnsi="Arial" w:cs="Arial"/>
          <w:lang w:val="en-GB"/>
        </w:rPr>
        <w:t xml:space="preserve"> situation</w:t>
      </w:r>
      <w:r w:rsidR="00FB1037" w:rsidRPr="0075236E">
        <w:rPr>
          <w:rFonts w:ascii="Arial" w:hAnsi="Arial" w:cs="Arial"/>
          <w:lang w:val="en-GB"/>
        </w:rPr>
        <w:t>.</w:t>
      </w:r>
      <w:r w:rsidR="00C169AA" w:rsidRPr="0075236E">
        <w:rPr>
          <w:rFonts w:ascii="Arial" w:hAnsi="Arial" w:cs="Arial"/>
          <w:lang w:val="en-GB"/>
        </w:rPr>
        <w:t xml:space="preserve"> </w:t>
      </w:r>
    </w:p>
    <w:p w14:paraId="34A4CEF2" w14:textId="1060CA87" w:rsidR="009D7C98" w:rsidRPr="0075236E" w:rsidRDefault="00CF57AE" w:rsidP="00696984">
      <w:pPr>
        <w:spacing w:after="0" w:line="240" w:lineRule="auto"/>
        <w:jc w:val="both"/>
        <w:rPr>
          <w:rFonts w:ascii="Arial" w:hAnsi="Arial" w:cs="Arial"/>
          <w:lang w:val="en-GB"/>
        </w:rPr>
      </w:pPr>
      <w:r w:rsidRPr="0075236E">
        <w:rPr>
          <w:rFonts w:ascii="Arial" w:hAnsi="Arial" w:cs="Arial"/>
          <w:lang w:val="en-GB"/>
        </w:rPr>
        <w:t xml:space="preserve">However, it was in 2011 that the Ministry of Health, Social Policy and Equality made public a document entitled </w:t>
      </w:r>
      <w:r w:rsidRPr="0075236E">
        <w:rPr>
          <w:rFonts w:ascii="Arial" w:hAnsi="Arial" w:cs="Arial"/>
          <w:i/>
          <w:lang w:val="en-GB"/>
        </w:rPr>
        <w:t xml:space="preserve">Natural therapies, </w:t>
      </w:r>
      <w:r w:rsidRPr="0075236E">
        <w:rPr>
          <w:rFonts w:ascii="Arial" w:hAnsi="Arial" w:cs="Arial"/>
          <w:lang w:val="en-GB"/>
        </w:rPr>
        <w:t>which concluded that</w:t>
      </w:r>
      <w:r w:rsidR="00C169AA" w:rsidRPr="0075236E">
        <w:rPr>
          <w:rFonts w:ascii="Arial" w:hAnsi="Arial" w:cs="Arial"/>
          <w:lang w:val="en-GB"/>
        </w:rPr>
        <w:t xml:space="preserve">: a) </w:t>
      </w:r>
      <w:r w:rsidR="001B415F" w:rsidRPr="0075236E">
        <w:rPr>
          <w:rFonts w:ascii="Arial" w:hAnsi="Arial" w:cs="Arial"/>
          <w:lang w:val="en-GB"/>
        </w:rPr>
        <w:t>“</w:t>
      </w:r>
      <w:r w:rsidR="00526585" w:rsidRPr="0075236E">
        <w:rPr>
          <w:rFonts w:ascii="Arial" w:hAnsi="Arial" w:cs="Arial"/>
          <w:lang w:val="en-GB"/>
        </w:rPr>
        <w:t>Homeopathy</w:t>
      </w:r>
      <w:r w:rsidR="001B415F" w:rsidRPr="0075236E">
        <w:rPr>
          <w:rFonts w:ascii="Arial" w:hAnsi="Arial" w:cs="Arial"/>
          <w:lang w:val="en-GB"/>
        </w:rPr>
        <w:t>”</w:t>
      </w:r>
      <w:r w:rsidR="00C169AA" w:rsidRPr="0075236E">
        <w:rPr>
          <w:rFonts w:ascii="Arial" w:hAnsi="Arial" w:cs="Arial"/>
          <w:lang w:val="en-GB"/>
        </w:rPr>
        <w:t xml:space="preserve">, </w:t>
      </w:r>
      <w:r w:rsidR="001B415F" w:rsidRPr="0075236E">
        <w:rPr>
          <w:rFonts w:ascii="Arial" w:hAnsi="Arial" w:cs="Arial"/>
          <w:lang w:val="en-GB"/>
        </w:rPr>
        <w:t>“</w:t>
      </w:r>
      <w:r w:rsidR="00526585" w:rsidRPr="0075236E">
        <w:rPr>
          <w:rFonts w:ascii="Arial" w:hAnsi="Arial" w:cs="Arial"/>
          <w:lang w:val="en-GB"/>
        </w:rPr>
        <w:t>acupuncture</w:t>
      </w:r>
      <w:r w:rsidR="001B415F" w:rsidRPr="0075236E">
        <w:rPr>
          <w:rFonts w:ascii="Arial" w:hAnsi="Arial" w:cs="Arial"/>
          <w:lang w:val="en-GB"/>
        </w:rPr>
        <w:t>”</w:t>
      </w:r>
      <w:r w:rsidR="00526585" w:rsidRPr="0075236E">
        <w:rPr>
          <w:rFonts w:ascii="Arial" w:hAnsi="Arial" w:cs="Arial"/>
          <w:lang w:val="en-GB"/>
        </w:rPr>
        <w:t xml:space="preserve"> and</w:t>
      </w:r>
      <w:r w:rsidR="00C169AA" w:rsidRPr="0075236E">
        <w:rPr>
          <w:rFonts w:ascii="Arial" w:hAnsi="Arial" w:cs="Arial"/>
          <w:lang w:val="en-GB"/>
        </w:rPr>
        <w:t xml:space="preserve"> </w:t>
      </w:r>
      <w:r w:rsidR="001B415F" w:rsidRPr="0075236E">
        <w:rPr>
          <w:rFonts w:ascii="Arial" w:hAnsi="Arial" w:cs="Arial"/>
          <w:lang w:val="en-GB"/>
        </w:rPr>
        <w:t>“</w:t>
      </w:r>
      <w:r w:rsidR="00526585" w:rsidRPr="0075236E">
        <w:rPr>
          <w:rFonts w:ascii="Arial" w:hAnsi="Arial" w:cs="Arial"/>
          <w:lang w:val="en-GB"/>
        </w:rPr>
        <w:t>chiropracty</w:t>
      </w:r>
      <w:r w:rsidR="001B415F" w:rsidRPr="0075236E">
        <w:rPr>
          <w:rFonts w:ascii="Arial" w:hAnsi="Arial" w:cs="Arial"/>
          <w:lang w:val="en-GB"/>
        </w:rPr>
        <w:t>”</w:t>
      </w:r>
      <w:r w:rsidR="00C169AA" w:rsidRPr="0075236E">
        <w:rPr>
          <w:rFonts w:ascii="Arial" w:hAnsi="Arial" w:cs="Arial"/>
          <w:lang w:val="en-GB"/>
        </w:rPr>
        <w:t xml:space="preserve"> </w:t>
      </w:r>
      <w:r w:rsidR="00DF371F" w:rsidRPr="0075236E">
        <w:rPr>
          <w:rFonts w:ascii="Arial" w:hAnsi="Arial" w:cs="Arial"/>
          <w:lang w:val="en-GB"/>
        </w:rPr>
        <w:t xml:space="preserve">were the </w:t>
      </w:r>
      <w:r w:rsidR="00DF371F" w:rsidRPr="0075236E">
        <w:rPr>
          <w:rFonts w:ascii="Arial" w:hAnsi="Arial" w:cs="Arial"/>
          <w:lang w:val="en-GB"/>
        </w:rPr>
        <w:lastRenderedPageBreak/>
        <w:t>therapies in highest demand by Spanish citizens</w:t>
      </w:r>
      <w:r w:rsidR="00C169AA" w:rsidRPr="0075236E">
        <w:rPr>
          <w:rFonts w:ascii="Arial" w:hAnsi="Arial" w:cs="Arial"/>
          <w:lang w:val="en-GB"/>
        </w:rPr>
        <w:t xml:space="preserve">; b) </w:t>
      </w:r>
      <w:r w:rsidR="00DF371F" w:rsidRPr="0075236E">
        <w:rPr>
          <w:rFonts w:ascii="Arial" w:hAnsi="Arial" w:cs="Arial"/>
          <w:lang w:val="en-GB"/>
        </w:rPr>
        <w:t xml:space="preserve">that no Western country had </w:t>
      </w:r>
      <w:r w:rsidR="009607CF" w:rsidRPr="0075236E">
        <w:rPr>
          <w:rFonts w:ascii="Arial" w:hAnsi="Arial" w:cs="Arial"/>
          <w:lang w:val="en-GB"/>
        </w:rPr>
        <w:t>effected a global regulation of natural therapies, even though some had regulated partial aspects</w:t>
      </w:r>
      <w:r w:rsidR="00C169AA" w:rsidRPr="0075236E">
        <w:rPr>
          <w:rFonts w:ascii="Arial" w:hAnsi="Arial" w:cs="Arial"/>
          <w:lang w:val="en-GB"/>
        </w:rPr>
        <w:t xml:space="preserve">. </w:t>
      </w:r>
      <w:r w:rsidR="009607CF" w:rsidRPr="0075236E">
        <w:rPr>
          <w:rFonts w:ascii="Arial" w:hAnsi="Arial" w:cs="Arial"/>
          <w:lang w:val="en-GB"/>
        </w:rPr>
        <w:t>In some countries a tolerant attitude towards these practices was adopted, despite the fact that no specific legislation regulating them had been effected</w:t>
      </w:r>
      <w:r w:rsidR="00C169AA" w:rsidRPr="0075236E">
        <w:rPr>
          <w:rFonts w:ascii="Arial" w:hAnsi="Arial" w:cs="Arial"/>
          <w:lang w:val="en-GB"/>
        </w:rPr>
        <w:t xml:space="preserve">; c) </w:t>
      </w:r>
      <w:r w:rsidR="009607CF" w:rsidRPr="0075236E">
        <w:rPr>
          <w:rFonts w:ascii="Arial" w:hAnsi="Arial" w:cs="Arial"/>
          <w:lang w:val="en-GB"/>
        </w:rPr>
        <w:t>In France, Belgium</w:t>
      </w:r>
      <w:r w:rsidR="0026326F" w:rsidRPr="0075236E">
        <w:rPr>
          <w:rFonts w:ascii="Arial" w:hAnsi="Arial" w:cs="Arial"/>
          <w:lang w:val="en-GB"/>
        </w:rPr>
        <w:t xml:space="preserve">, southern European countries, Canada and the United States, only physicians could provide health </w:t>
      </w:r>
      <w:r w:rsidR="0080031B" w:rsidRPr="0075236E">
        <w:rPr>
          <w:rFonts w:ascii="Arial" w:hAnsi="Arial" w:cs="Arial"/>
          <w:lang w:val="en-GB"/>
        </w:rPr>
        <w:t>care. All other cases were considered to be unqualified practice</w:t>
      </w:r>
      <w:r w:rsidR="00C169AA" w:rsidRPr="0075236E">
        <w:rPr>
          <w:rFonts w:ascii="Arial" w:hAnsi="Arial" w:cs="Arial"/>
          <w:lang w:val="en-GB"/>
        </w:rPr>
        <w:t xml:space="preserve">. </w:t>
      </w:r>
      <w:r w:rsidR="00CB3D1F" w:rsidRPr="0075236E">
        <w:rPr>
          <w:rFonts w:ascii="Arial" w:hAnsi="Arial" w:cs="Arial"/>
          <w:lang w:val="en-GB"/>
        </w:rPr>
        <w:t>In Belgium</w:t>
      </w:r>
      <w:r w:rsidR="004F7D14" w:rsidRPr="0075236E">
        <w:rPr>
          <w:rFonts w:ascii="Arial" w:hAnsi="Arial" w:cs="Arial"/>
          <w:lang w:val="en-GB"/>
        </w:rPr>
        <w:t>,</w:t>
      </w:r>
      <w:r w:rsidR="00031DD0" w:rsidRPr="0075236E">
        <w:rPr>
          <w:rFonts w:ascii="Arial" w:hAnsi="Arial" w:cs="Arial"/>
          <w:lang w:val="en-GB"/>
        </w:rPr>
        <w:t xml:space="preserve"> diagnosis, treatment, prescription, surgery and preventative medicine were considered the exclusive domain of physicians</w:t>
      </w:r>
      <w:r w:rsidR="00C169AA" w:rsidRPr="0075236E">
        <w:rPr>
          <w:rFonts w:ascii="Arial" w:hAnsi="Arial" w:cs="Arial"/>
          <w:lang w:val="en-GB"/>
        </w:rPr>
        <w:t xml:space="preserve">. </w:t>
      </w:r>
      <w:r w:rsidR="00031DD0" w:rsidRPr="0075236E">
        <w:rPr>
          <w:rFonts w:ascii="Arial" w:hAnsi="Arial" w:cs="Arial"/>
          <w:lang w:val="en-GB"/>
        </w:rPr>
        <w:t>To the contrary, Nordic countries, Germany and the United Kingdom only reserved certain interventions for physicians alone</w:t>
      </w:r>
      <w:r w:rsidR="00C169AA" w:rsidRPr="0075236E">
        <w:rPr>
          <w:rFonts w:ascii="Arial" w:hAnsi="Arial" w:cs="Arial"/>
          <w:lang w:val="en-GB"/>
        </w:rPr>
        <w:t xml:space="preserve">. </w:t>
      </w:r>
      <w:r w:rsidR="00031DD0" w:rsidRPr="0075236E">
        <w:rPr>
          <w:rFonts w:ascii="Arial" w:hAnsi="Arial" w:cs="Arial"/>
          <w:lang w:val="en-GB"/>
        </w:rPr>
        <w:t xml:space="preserve">The report reveals that in almost all Western countries, training regarding natural therapies </w:t>
      </w:r>
      <w:r w:rsidR="00744BC8" w:rsidRPr="0075236E">
        <w:rPr>
          <w:rFonts w:ascii="Arial" w:hAnsi="Arial" w:cs="Arial"/>
          <w:lang w:val="en-GB"/>
        </w:rPr>
        <w:t>was provided</w:t>
      </w:r>
      <w:r w:rsidR="004252DF" w:rsidRPr="0075236E">
        <w:rPr>
          <w:rFonts w:ascii="Arial" w:hAnsi="Arial" w:cs="Arial"/>
          <w:lang w:val="en-GB"/>
        </w:rPr>
        <w:t xml:space="preserve"> even </w:t>
      </w:r>
      <w:r w:rsidR="00FA54A4" w:rsidRPr="0075236E">
        <w:rPr>
          <w:rFonts w:ascii="Arial" w:hAnsi="Arial" w:cs="Arial"/>
          <w:lang w:val="en-GB"/>
        </w:rPr>
        <w:t>though its degree of officialness</w:t>
      </w:r>
      <w:r w:rsidR="004252DF" w:rsidRPr="0075236E">
        <w:rPr>
          <w:rFonts w:ascii="Arial" w:hAnsi="Arial" w:cs="Arial"/>
          <w:lang w:val="en-GB"/>
        </w:rPr>
        <w:t xml:space="preserve"> varied. </w:t>
      </w:r>
      <w:r w:rsidR="00545700" w:rsidRPr="0075236E">
        <w:rPr>
          <w:rFonts w:ascii="Arial" w:hAnsi="Arial" w:cs="Arial"/>
          <w:lang w:val="en-GB"/>
        </w:rPr>
        <w:t>Some countries had specialities for physicians, as was the case with Germany in University. Others offered graduate programs, also in University, as was the cas</w:t>
      </w:r>
      <w:r w:rsidR="00C31B8C" w:rsidRPr="0075236E">
        <w:rPr>
          <w:rFonts w:ascii="Arial" w:hAnsi="Arial" w:cs="Arial"/>
          <w:lang w:val="en-GB"/>
        </w:rPr>
        <w:t>e with Italy. In other instances</w:t>
      </w:r>
      <w:r w:rsidR="00545700" w:rsidRPr="0075236E">
        <w:rPr>
          <w:rFonts w:ascii="Arial" w:hAnsi="Arial" w:cs="Arial"/>
          <w:lang w:val="en-GB"/>
        </w:rPr>
        <w:t xml:space="preserve">, training was provided in schools or private centres, as was the case with Canada and Sweden </w:t>
      </w:r>
      <w:r w:rsidR="00C45990" w:rsidRPr="0075236E">
        <w:rPr>
          <w:rFonts w:ascii="Arial" w:hAnsi="Arial" w:cs="Arial"/>
          <w:lang w:val="en-GB"/>
        </w:rPr>
        <w:t>(Ministerio de Sanidad, Política Social e Igualdad, 2011)</w:t>
      </w:r>
      <w:r w:rsidR="00C169AA" w:rsidRPr="0075236E">
        <w:rPr>
          <w:rFonts w:ascii="Arial" w:hAnsi="Arial" w:cs="Arial"/>
          <w:lang w:val="en-GB"/>
        </w:rPr>
        <w:t xml:space="preserve">. </w:t>
      </w:r>
    </w:p>
    <w:p w14:paraId="31A3F015" w14:textId="411740B7" w:rsidR="009D7C98" w:rsidRPr="0075236E" w:rsidRDefault="009B5013" w:rsidP="00696984">
      <w:pPr>
        <w:spacing w:after="0" w:line="240" w:lineRule="auto"/>
        <w:jc w:val="both"/>
        <w:rPr>
          <w:rFonts w:ascii="Arial" w:hAnsi="Arial" w:cs="Arial"/>
          <w:lang w:val="en-GB"/>
        </w:rPr>
      </w:pPr>
      <w:r w:rsidRPr="0075236E">
        <w:rPr>
          <w:rFonts w:ascii="Arial" w:hAnsi="Arial" w:cs="Arial"/>
          <w:lang w:val="en-GB"/>
        </w:rPr>
        <w:t xml:space="preserve">In the Spanish case, </w:t>
      </w:r>
      <w:r w:rsidR="008D47E3" w:rsidRPr="0075236E">
        <w:rPr>
          <w:rFonts w:ascii="Arial" w:hAnsi="Arial" w:cs="Arial"/>
          <w:lang w:val="en-GB"/>
        </w:rPr>
        <w:t>until the academic year 2</w:t>
      </w:r>
      <w:r w:rsidR="00C31B8C" w:rsidRPr="0075236E">
        <w:rPr>
          <w:rFonts w:ascii="Arial" w:hAnsi="Arial" w:cs="Arial"/>
          <w:lang w:val="en-GB"/>
        </w:rPr>
        <w:t>015-2016, some universities had</w:t>
      </w:r>
      <w:r w:rsidR="008D47E3" w:rsidRPr="0075236E">
        <w:rPr>
          <w:rFonts w:ascii="Arial" w:hAnsi="Arial" w:cs="Arial"/>
          <w:lang w:val="en-GB"/>
        </w:rPr>
        <w:t xml:space="preserve"> been imparting their own degrees (off</w:t>
      </w:r>
      <w:r w:rsidR="00576221" w:rsidRPr="0075236E">
        <w:rPr>
          <w:rFonts w:ascii="Arial" w:hAnsi="Arial" w:cs="Arial"/>
          <w:lang w:val="en-GB"/>
        </w:rPr>
        <w:t>icial degree studies)</w:t>
      </w:r>
      <w:r w:rsidR="007415D7" w:rsidRPr="0075236E">
        <w:rPr>
          <w:rFonts w:ascii="Arial" w:hAnsi="Arial" w:cs="Arial"/>
          <w:lang w:val="en-GB"/>
        </w:rPr>
        <w:t xml:space="preserve"> that offered graduate courses on non-conventional therapies, almost always within the Health Sciences area framework and with the admission requirement that applicants have undergraduate degrees in Medicine </w:t>
      </w:r>
      <w:r w:rsidR="00EF4FF4" w:rsidRPr="0075236E">
        <w:rPr>
          <w:rFonts w:ascii="Arial" w:hAnsi="Arial" w:cs="Arial"/>
          <w:lang w:val="en-GB"/>
        </w:rPr>
        <w:t>(Ródenas, 2001; Solá</w:t>
      </w:r>
      <w:r w:rsidR="002B6977" w:rsidRPr="0075236E">
        <w:rPr>
          <w:rFonts w:ascii="Arial" w:hAnsi="Arial" w:cs="Arial"/>
          <w:lang w:val="en-GB"/>
        </w:rPr>
        <w:t>-Rodríguez</w:t>
      </w:r>
      <w:r w:rsidR="00EF4FF4" w:rsidRPr="0075236E">
        <w:rPr>
          <w:rFonts w:ascii="Arial" w:hAnsi="Arial" w:cs="Arial"/>
          <w:lang w:val="en-GB"/>
        </w:rPr>
        <w:t>, 2015</w:t>
      </w:r>
      <w:r w:rsidR="00FE167E" w:rsidRPr="0075236E">
        <w:rPr>
          <w:rFonts w:ascii="Arial" w:hAnsi="Arial" w:cs="Arial"/>
          <w:lang w:val="en-GB"/>
        </w:rPr>
        <w:t>, Calduch, 2017</w:t>
      </w:r>
      <w:r w:rsidR="00EF4FF4" w:rsidRPr="0075236E">
        <w:rPr>
          <w:rFonts w:ascii="Arial" w:hAnsi="Arial" w:cs="Arial"/>
          <w:lang w:val="en-GB"/>
        </w:rPr>
        <w:t>)</w:t>
      </w:r>
      <w:r w:rsidR="00950FA4" w:rsidRPr="0075236E">
        <w:rPr>
          <w:rFonts w:ascii="Arial" w:hAnsi="Arial" w:cs="Arial"/>
          <w:lang w:val="en-GB"/>
        </w:rPr>
        <w:t>.</w:t>
      </w:r>
      <w:r w:rsidR="00C169AA" w:rsidRPr="0075236E">
        <w:rPr>
          <w:rFonts w:ascii="Arial" w:hAnsi="Arial" w:cs="Arial"/>
          <w:lang w:val="en-GB"/>
        </w:rPr>
        <w:t xml:space="preserve"> </w:t>
      </w:r>
      <w:r w:rsidR="00727D79" w:rsidRPr="0075236E">
        <w:rPr>
          <w:rFonts w:ascii="Arial" w:hAnsi="Arial" w:cs="Arial"/>
          <w:lang w:val="en-GB"/>
        </w:rPr>
        <w:t>In the majority of Spanish universi</w:t>
      </w:r>
      <w:r w:rsidR="004419EA" w:rsidRPr="0075236E">
        <w:rPr>
          <w:rFonts w:ascii="Arial" w:hAnsi="Arial" w:cs="Arial"/>
          <w:lang w:val="en-GB"/>
        </w:rPr>
        <w:t>ties</w:t>
      </w:r>
      <w:r w:rsidR="00727D79" w:rsidRPr="0075236E">
        <w:rPr>
          <w:rFonts w:ascii="Arial" w:hAnsi="Arial" w:cs="Arial"/>
          <w:lang w:val="en-GB"/>
        </w:rPr>
        <w:t xml:space="preserve"> these studies are imparted in university clinical hospitals or in medical </w:t>
      </w:r>
      <w:r w:rsidR="006404A5" w:rsidRPr="0075236E">
        <w:rPr>
          <w:rFonts w:ascii="Arial" w:hAnsi="Arial" w:cs="Arial"/>
          <w:lang w:val="en-GB"/>
        </w:rPr>
        <w:t>colleges</w:t>
      </w:r>
      <w:r w:rsidR="00FE75FF" w:rsidRPr="0075236E">
        <w:rPr>
          <w:rFonts w:ascii="Arial" w:hAnsi="Arial" w:cs="Arial"/>
          <w:lang w:val="en-GB"/>
        </w:rPr>
        <w:t>.</w:t>
      </w:r>
      <w:r w:rsidR="006404A5" w:rsidRPr="0075236E">
        <w:rPr>
          <w:rFonts w:ascii="Arial" w:hAnsi="Arial" w:cs="Arial"/>
          <w:lang w:val="en-GB"/>
        </w:rPr>
        <w:t xml:space="preserve"> </w:t>
      </w:r>
      <w:r w:rsidR="00C466F9" w:rsidRPr="0075236E">
        <w:rPr>
          <w:rFonts w:ascii="Arial" w:hAnsi="Arial" w:cs="Arial"/>
          <w:lang w:val="en-GB"/>
        </w:rPr>
        <w:t xml:space="preserve"> </w:t>
      </w:r>
      <w:r w:rsidR="006404A5" w:rsidRPr="0075236E">
        <w:rPr>
          <w:rFonts w:ascii="Arial" w:hAnsi="Arial" w:cs="Arial"/>
          <w:lang w:val="en-GB"/>
        </w:rPr>
        <w:t>Some centres where own degrees in complementary therapies have been offered include, among others, the Complutense University of Madrid's (</w:t>
      </w:r>
      <w:r w:rsidR="00C169AA" w:rsidRPr="0075236E">
        <w:rPr>
          <w:rFonts w:ascii="Arial" w:hAnsi="Arial" w:cs="Arial"/>
          <w:i/>
          <w:lang w:val="en-GB"/>
        </w:rPr>
        <w:t>Universidad Complutense de Madrid</w:t>
      </w:r>
      <w:r w:rsidR="006404A5" w:rsidRPr="0075236E">
        <w:rPr>
          <w:rFonts w:ascii="Arial" w:hAnsi="Arial" w:cs="Arial"/>
          <w:lang w:val="en-GB"/>
        </w:rPr>
        <w:t>)</w:t>
      </w:r>
      <w:r w:rsidR="00C169AA" w:rsidRPr="0075236E">
        <w:rPr>
          <w:rFonts w:ascii="Arial" w:hAnsi="Arial" w:cs="Arial"/>
          <w:lang w:val="en-GB"/>
        </w:rPr>
        <w:t xml:space="preserve">, </w:t>
      </w:r>
      <w:r w:rsidR="006404A5" w:rsidRPr="0075236E">
        <w:rPr>
          <w:rFonts w:ascii="Arial" w:hAnsi="Arial" w:cs="Arial"/>
          <w:i/>
          <w:lang w:val="en-GB"/>
        </w:rPr>
        <w:t>Master</w:t>
      </w:r>
      <w:r w:rsidR="00CC2338" w:rsidRPr="0075236E">
        <w:rPr>
          <w:rFonts w:ascii="Arial" w:hAnsi="Arial" w:cs="Arial"/>
          <w:i/>
          <w:lang w:val="en-GB"/>
        </w:rPr>
        <w:t>'</w:t>
      </w:r>
      <w:r w:rsidR="006404A5" w:rsidRPr="0075236E">
        <w:rPr>
          <w:rFonts w:ascii="Arial" w:hAnsi="Arial" w:cs="Arial"/>
          <w:i/>
          <w:lang w:val="en-GB"/>
        </w:rPr>
        <w:t xml:space="preserve">s </w:t>
      </w:r>
      <w:r w:rsidR="00B0790E" w:rsidRPr="0075236E">
        <w:rPr>
          <w:rFonts w:ascii="Arial" w:hAnsi="Arial" w:cs="Arial"/>
          <w:i/>
          <w:lang w:val="en-GB"/>
        </w:rPr>
        <w:t xml:space="preserve">degree </w:t>
      </w:r>
      <w:r w:rsidR="006404A5" w:rsidRPr="0075236E">
        <w:rPr>
          <w:rFonts w:ascii="Arial" w:hAnsi="Arial" w:cs="Arial"/>
          <w:i/>
          <w:lang w:val="en-GB"/>
        </w:rPr>
        <w:t>in Acupuncture: Diagnosis</w:t>
      </w:r>
      <w:r w:rsidR="00B0790E" w:rsidRPr="0075236E">
        <w:rPr>
          <w:rFonts w:ascii="Arial" w:hAnsi="Arial" w:cs="Arial"/>
          <w:i/>
          <w:lang w:val="en-GB"/>
        </w:rPr>
        <w:t xml:space="preserve"> and Treatment </w:t>
      </w:r>
      <w:r w:rsidR="00B0790E" w:rsidRPr="0075236E">
        <w:rPr>
          <w:rFonts w:ascii="Arial" w:hAnsi="Arial" w:cs="Arial"/>
          <w:lang w:val="en-GB"/>
        </w:rPr>
        <w:t xml:space="preserve">and the title of </w:t>
      </w:r>
      <w:r w:rsidR="00B0790E" w:rsidRPr="0075236E">
        <w:rPr>
          <w:rFonts w:ascii="Arial" w:hAnsi="Arial" w:cs="Arial"/>
          <w:i/>
          <w:lang w:val="en-GB"/>
        </w:rPr>
        <w:t>Expert in Mindfulness (Attention and Full Consciousness), in Health Contexts</w:t>
      </w:r>
      <w:r w:rsidR="00B0790E" w:rsidRPr="0075236E">
        <w:rPr>
          <w:rFonts w:ascii="Arial" w:hAnsi="Arial" w:cs="Arial"/>
          <w:lang w:val="en-GB"/>
        </w:rPr>
        <w:t>;</w:t>
      </w:r>
      <w:r w:rsidR="00B0790E" w:rsidRPr="0075236E">
        <w:rPr>
          <w:rFonts w:ascii="Arial" w:hAnsi="Arial" w:cs="Arial"/>
          <w:i/>
          <w:lang w:val="en-GB"/>
        </w:rPr>
        <w:t xml:space="preserve"> </w:t>
      </w:r>
      <w:r w:rsidR="00B0790E" w:rsidRPr="0075236E">
        <w:rPr>
          <w:rFonts w:ascii="Arial" w:hAnsi="Arial" w:cs="Arial"/>
          <w:lang w:val="en-GB"/>
        </w:rPr>
        <w:t>the University of Valencia (</w:t>
      </w:r>
      <w:r w:rsidR="00C169AA" w:rsidRPr="0075236E">
        <w:rPr>
          <w:rFonts w:ascii="Arial" w:hAnsi="Arial" w:cs="Arial"/>
          <w:i/>
          <w:lang w:val="en-GB"/>
        </w:rPr>
        <w:t>Universitat de València</w:t>
      </w:r>
      <w:r w:rsidR="00B0790E" w:rsidRPr="0075236E">
        <w:rPr>
          <w:rFonts w:ascii="Arial" w:hAnsi="Arial" w:cs="Arial"/>
          <w:lang w:val="en-GB"/>
        </w:rPr>
        <w:t>)</w:t>
      </w:r>
      <w:r w:rsidR="00C169AA" w:rsidRPr="0075236E">
        <w:rPr>
          <w:rFonts w:ascii="Arial" w:hAnsi="Arial" w:cs="Arial"/>
          <w:lang w:val="en-GB"/>
        </w:rPr>
        <w:t xml:space="preserve">, </w:t>
      </w:r>
      <w:r w:rsidR="00CC2338" w:rsidRPr="0075236E">
        <w:rPr>
          <w:rFonts w:ascii="Arial" w:hAnsi="Arial" w:cs="Arial"/>
          <w:lang w:val="en-GB"/>
        </w:rPr>
        <w:t xml:space="preserve">with the Master's degree in </w:t>
      </w:r>
      <w:r w:rsidR="00CC2338" w:rsidRPr="0075236E">
        <w:rPr>
          <w:rFonts w:ascii="Arial" w:hAnsi="Arial" w:cs="Arial"/>
          <w:i/>
          <w:lang w:val="en-GB"/>
        </w:rPr>
        <w:t>Natural Medicine, Acupuncture and Homeopathy</w:t>
      </w:r>
      <w:r w:rsidR="009666D8" w:rsidRPr="0075236E">
        <w:rPr>
          <w:rFonts w:ascii="Arial" w:hAnsi="Arial" w:cs="Arial"/>
          <w:i/>
          <w:lang w:val="en-GB"/>
        </w:rPr>
        <w:t xml:space="preserve">; </w:t>
      </w:r>
      <w:r w:rsidR="00CC2338" w:rsidRPr="0075236E">
        <w:rPr>
          <w:rFonts w:ascii="Arial" w:hAnsi="Arial" w:cs="Arial"/>
          <w:lang w:val="en-GB"/>
        </w:rPr>
        <w:t>or in the Pompeu Fabra University (</w:t>
      </w:r>
      <w:r w:rsidR="00C169AA" w:rsidRPr="0075236E">
        <w:rPr>
          <w:rFonts w:ascii="Arial" w:hAnsi="Arial" w:cs="Arial"/>
          <w:i/>
          <w:lang w:val="en-GB"/>
        </w:rPr>
        <w:t>Universitat Pompeu Fabra</w:t>
      </w:r>
      <w:r w:rsidR="00CC2338" w:rsidRPr="0075236E">
        <w:rPr>
          <w:rFonts w:ascii="Arial" w:hAnsi="Arial" w:cs="Arial"/>
          <w:lang w:val="en-GB"/>
        </w:rPr>
        <w:t>)</w:t>
      </w:r>
      <w:r w:rsidR="00C169AA" w:rsidRPr="0075236E">
        <w:rPr>
          <w:rFonts w:ascii="Arial" w:hAnsi="Arial" w:cs="Arial"/>
          <w:lang w:val="en-GB"/>
        </w:rPr>
        <w:t>,</w:t>
      </w:r>
      <w:r w:rsidR="00CC2338" w:rsidRPr="0075236E">
        <w:rPr>
          <w:rFonts w:ascii="Arial" w:hAnsi="Arial" w:cs="Arial"/>
          <w:lang w:val="en-GB"/>
        </w:rPr>
        <w:t xml:space="preserve"> with the </w:t>
      </w:r>
      <w:r w:rsidR="00CC2338" w:rsidRPr="0075236E">
        <w:rPr>
          <w:rFonts w:ascii="Arial" w:hAnsi="Arial" w:cs="Arial"/>
          <w:i/>
          <w:lang w:val="en-GB"/>
        </w:rPr>
        <w:t>Master's degree in Osteopathy</w:t>
      </w:r>
      <w:r w:rsidR="00C169AA" w:rsidRPr="0075236E">
        <w:rPr>
          <w:rFonts w:ascii="Arial" w:hAnsi="Arial" w:cs="Arial"/>
          <w:lang w:val="en-GB"/>
        </w:rPr>
        <w:t xml:space="preserve">; </w:t>
      </w:r>
      <w:r w:rsidR="00FE167E" w:rsidRPr="0075236E">
        <w:rPr>
          <w:rFonts w:ascii="Arial" w:hAnsi="Arial" w:cs="Arial"/>
          <w:lang w:val="en-GB"/>
        </w:rPr>
        <w:t xml:space="preserve">y </w:t>
      </w:r>
      <w:r w:rsidR="00CC2338" w:rsidRPr="0075236E">
        <w:rPr>
          <w:rFonts w:ascii="Arial" w:hAnsi="Arial" w:cs="Arial"/>
          <w:i/>
          <w:lang w:val="en-GB"/>
        </w:rPr>
        <w:t>Ma</w:t>
      </w:r>
      <w:r w:rsidR="00C169AA" w:rsidRPr="0075236E">
        <w:rPr>
          <w:rFonts w:ascii="Arial" w:hAnsi="Arial" w:cs="Arial"/>
          <w:i/>
          <w:lang w:val="en-GB"/>
        </w:rPr>
        <w:t>ster</w:t>
      </w:r>
      <w:r w:rsidR="00CC2338" w:rsidRPr="0075236E">
        <w:rPr>
          <w:rFonts w:ascii="Arial" w:hAnsi="Arial" w:cs="Arial"/>
          <w:i/>
          <w:lang w:val="en-GB"/>
        </w:rPr>
        <w:t>'s degree in Art therapy</w:t>
      </w:r>
      <w:r w:rsidR="00BA271F" w:rsidRPr="0075236E">
        <w:rPr>
          <w:rFonts w:ascii="Arial" w:hAnsi="Arial" w:cs="Arial"/>
          <w:lang w:val="en-GB"/>
        </w:rPr>
        <w:t>, endorsed by the</w:t>
      </w:r>
      <w:r w:rsidR="00784DB4" w:rsidRPr="0075236E">
        <w:rPr>
          <w:rFonts w:ascii="Arial" w:hAnsi="Arial" w:cs="Arial"/>
          <w:lang w:val="en-GB"/>
        </w:rPr>
        <w:t xml:space="preserve"> Spanish Association of</w:t>
      </w:r>
      <w:r w:rsidR="00BA271F" w:rsidRPr="0075236E">
        <w:rPr>
          <w:rFonts w:ascii="Arial" w:hAnsi="Arial" w:cs="Arial"/>
          <w:lang w:val="en-GB"/>
        </w:rPr>
        <w:t xml:space="preserve"> Art Therapists</w:t>
      </w:r>
      <w:r w:rsidR="00784DB4" w:rsidRPr="0075236E">
        <w:rPr>
          <w:rFonts w:ascii="Arial" w:hAnsi="Arial" w:cs="Arial"/>
          <w:lang w:val="en-GB"/>
        </w:rPr>
        <w:t xml:space="preserve"> (</w:t>
      </w:r>
      <w:r w:rsidR="00740FEE" w:rsidRPr="0075236E">
        <w:rPr>
          <w:rFonts w:ascii="Arial" w:hAnsi="Arial" w:cs="Arial"/>
          <w:i/>
          <w:lang w:val="en-GB"/>
        </w:rPr>
        <w:t>A</w:t>
      </w:r>
      <w:r w:rsidR="00C169AA" w:rsidRPr="0075236E">
        <w:rPr>
          <w:rFonts w:ascii="Arial" w:hAnsi="Arial" w:cs="Arial"/>
          <w:i/>
          <w:lang w:val="en-GB"/>
        </w:rPr>
        <w:t xml:space="preserve">sociación </w:t>
      </w:r>
      <w:r w:rsidR="00740FEE" w:rsidRPr="0075236E">
        <w:rPr>
          <w:rFonts w:ascii="Arial" w:hAnsi="Arial" w:cs="Arial"/>
          <w:i/>
          <w:lang w:val="en-GB"/>
        </w:rPr>
        <w:t>E</w:t>
      </w:r>
      <w:r w:rsidR="00C169AA" w:rsidRPr="0075236E">
        <w:rPr>
          <w:rFonts w:ascii="Arial" w:hAnsi="Arial" w:cs="Arial"/>
          <w:i/>
          <w:lang w:val="en-GB"/>
        </w:rPr>
        <w:t xml:space="preserve">spañola de </w:t>
      </w:r>
      <w:r w:rsidR="00740FEE" w:rsidRPr="0075236E">
        <w:rPr>
          <w:rFonts w:ascii="Arial" w:hAnsi="Arial" w:cs="Arial"/>
          <w:i/>
          <w:lang w:val="en-GB"/>
        </w:rPr>
        <w:t>A</w:t>
      </w:r>
      <w:r w:rsidR="00C169AA" w:rsidRPr="0075236E">
        <w:rPr>
          <w:rFonts w:ascii="Arial" w:hAnsi="Arial" w:cs="Arial"/>
          <w:i/>
          <w:lang w:val="en-GB"/>
        </w:rPr>
        <w:t>rteterapeutas</w:t>
      </w:r>
      <w:r w:rsidR="00784DB4" w:rsidRPr="0075236E">
        <w:rPr>
          <w:rFonts w:ascii="Arial" w:hAnsi="Arial" w:cs="Arial"/>
          <w:lang w:val="en-GB"/>
        </w:rPr>
        <w:t xml:space="preserve"> - ATE</w:t>
      </w:r>
      <w:r w:rsidR="00C169AA" w:rsidRPr="0075236E">
        <w:rPr>
          <w:rFonts w:ascii="Arial" w:hAnsi="Arial" w:cs="Arial"/>
          <w:lang w:val="en-GB"/>
        </w:rPr>
        <w:t>); BAAT (</w:t>
      </w:r>
      <w:r w:rsidR="00740FEE" w:rsidRPr="0075236E">
        <w:rPr>
          <w:rFonts w:ascii="Arial" w:hAnsi="Arial" w:cs="Arial"/>
          <w:lang w:val="en-GB"/>
        </w:rPr>
        <w:t>B</w:t>
      </w:r>
      <w:r w:rsidR="00C169AA" w:rsidRPr="0075236E">
        <w:rPr>
          <w:rFonts w:ascii="Arial" w:hAnsi="Arial" w:cs="Arial"/>
          <w:lang w:val="en-GB"/>
        </w:rPr>
        <w:t xml:space="preserve">ritish </w:t>
      </w:r>
      <w:r w:rsidR="00740FEE" w:rsidRPr="0075236E">
        <w:rPr>
          <w:rFonts w:ascii="Arial" w:hAnsi="Arial" w:cs="Arial"/>
          <w:lang w:val="en-GB"/>
        </w:rPr>
        <w:t>A</w:t>
      </w:r>
      <w:r w:rsidR="00C169AA" w:rsidRPr="0075236E">
        <w:rPr>
          <w:rFonts w:ascii="Arial" w:hAnsi="Arial" w:cs="Arial"/>
          <w:lang w:val="en-GB"/>
        </w:rPr>
        <w:t xml:space="preserve">ssociation of </w:t>
      </w:r>
      <w:r w:rsidR="00740FEE" w:rsidRPr="0075236E">
        <w:rPr>
          <w:rFonts w:ascii="Arial" w:hAnsi="Arial" w:cs="Arial"/>
          <w:lang w:val="en-GB"/>
        </w:rPr>
        <w:t>A</w:t>
      </w:r>
      <w:r w:rsidR="00C169AA" w:rsidRPr="0075236E">
        <w:rPr>
          <w:rFonts w:ascii="Arial" w:hAnsi="Arial" w:cs="Arial"/>
          <w:lang w:val="en-GB"/>
        </w:rPr>
        <w:t xml:space="preserve">rt </w:t>
      </w:r>
      <w:r w:rsidR="00740FEE" w:rsidRPr="0075236E">
        <w:rPr>
          <w:rFonts w:ascii="Arial" w:hAnsi="Arial" w:cs="Arial"/>
          <w:lang w:val="en-GB"/>
        </w:rPr>
        <w:t>T</w:t>
      </w:r>
      <w:r w:rsidR="00C169AA" w:rsidRPr="0075236E">
        <w:rPr>
          <w:rFonts w:ascii="Arial" w:hAnsi="Arial" w:cs="Arial"/>
          <w:lang w:val="en-GB"/>
        </w:rPr>
        <w:t>herapis</w:t>
      </w:r>
      <w:r w:rsidR="005D6D9E" w:rsidRPr="0075236E">
        <w:rPr>
          <w:rFonts w:ascii="Arial" w:hAnsi="Arial" w:cs="Arial"/>
          <w:lang w:val="en-GB"/>
        </w:rPr>
        <w:t>ts) and</w:t>
      </w:r>
      <w:r w:rsidR="00C169AA" w:rsidRPr="0075236E">
        <w:rPr>
          <w:rFonts w:ascii="Arial" w:hAnsi="Arial" w:cs="Arial"/>
          <w:lang w:val="en-GB"/>
        </w:rPr>
        <w:t xml:space="preserve"> AATA (</w:t>
      </w:r>
      <w:r w:rsidR="00740FEE" w:rsidRPr="0075236E">
        <w:rPr>
          <w:rFonts w:ascii="Arial" w:hAnsi="Arial" w:cs="Arial"/>
          <w:lang w:val="en-GB"/>
        </w:rPr>
        <w:t>A</w:t>
      </w:r>
      <w:r w:rsidR="00C169AA" w:rsidRPr="0075236E">
        <w:rPr>
          <w:rFonts w:ascii="Arial" w:hAnsi="Arial" w:cs="Arial"/>
          <w:lang w:val="en-GB"/>
        </w:rPr>
        <w:t xml:space="preserve">merican </w:t>
      </w:r>
      <w:r w:rsidR="00740FEE" w:rsidRPr="0075236E">
        <w:rPr>
          <w:rFonts w:ascii="Arial" w:hAnsi="Arial" w:cs="Arial"/>
          <w:lang w:val="en-GB"/>
        </w:rPr>
        <w:t>A</w:t>
      </w:r>
      <w:r w:rsidR="00C169AA" w:rsidRPr="0075236E">
        <w:rPr>
          <w:rFonts w:ascii="Arial" w:hAnsi="Arial" w:cs="Arial"/>
          <w:lang w:val="en-GB"/>
        </w:rPr>
        <w:t xml:space="preserve">rt Therapy </w:t>
      </w:r>
      <w:r w:rsidR="00740FEE" w:rsidRPr="0075236E">
        <w:rPr>
          <w:rFonts w:ascii="Arial" w:hAnsi="Arial" w:cs="Arial"/>
          <w:lang w:val="en-GB"/>
        </w:rPr>
        <w:t>A</w:t>
      </w:r>
      <w:r w:rsidR="00C169AA" w:rsidRPr="0075236E">
        <w:rPr>
          <w:rFonts w:ascii="Arial" w:hAnsi="Arial" w:cs="Arial"/>
          <w:lang w:val="en-GB"/>
        </w:rPr>
        <w:t>ssociation).</w:t>
      </w:r>
      <w:r w:rsidR="00C47039" w:rsidRPr="0075236E">
        <w:rPr>
          <w:rFonts w:ascii="Arial" w:hAnsi="Arial" w:cs="Arial"/>
          <w:lang w:val="en-GB"/>
        </w:rPr>
        <w:t xml:space="preserve"> </w:t>
      </w:r>
      <w:r w:rsidR="00030C46" w:rsidRPr="0075236E">
        <w:rPr>
          <w:rFonts w:ascii="Arial" w:hAnsi="Arial" w:cs="Arial"/>
          <w:lang w:val="en-GB"/>
        </w:rPr>
        <w:t>The aforementioned courses are a small sampling of the graduate degrees that have been impar</w:t>
      </w:r>
      <w:r w:rsidR="004419EA" w:rsidRPr="0075236E">
        <w:rPr>
          <w:rFonts w:ascii="Arial" w:hAnsi="Arial" w:cs="Arial"/>
          <w:lang w:val="en-GB"/>
        </w:rPr>
        <w:t>ted by Spanish universities for approximately</w:t>
      </w:r>
      <w:r w:rsidR="00030C46" w:rsidRPr="0075236E">
        <w:rPr>
          <w:rFonts w:ascii="Arial" w:hAnsi="Arial" w:cs="Arial"/>
          <w:lang w:val="en-GB"/>
        </w:rPr>
        <w:t xml:space="preserve"> the last two decades </w:t>
      </w:r>
      <w:r w:rsidR="00C47039" w:rsidRPr="0075236E">
        <w:rPr>
          <w:rFonts w:ascii="Arial" w:hAnsi="Arial" w:cs="Arial"/>
          <w:lang w:val="en-GB"/>
        </w:rPr>
        <w:t>(Ródenas, 2001; Solá</w:t>
      </w:r>
      <w:r w:rsidR="002B6977" w:rsidRPr="0075236E">
        <w:rPr>
          <w:rFonts w:ascii="Arial" w:hAnsi="Arial" w:cs="Arial"/>
          <w:lang w:val="en-GB"/>
        </w:rPr>
        <w:t>-Rodríguez</w:t>
      </w:r>
      <w:r w:rsidR="00C47039" w:rsidRPr="0075236E">
        <w:rPr>
          <w:rFonts w:ascii="Arial" w:hAnsi="Arial" w:cs="Arial"/>
          <w:lang w:val="en-GB"/>
        </w:rPr>
        <w:t xml:space="preserve">, 2015; Calduch, 2017). </w:t>
      </w:r>
      <w:r w:rsidR="00AD24A9" w:rsidRPr="0075236E">
        <w:rPr>
          <w:rFonts w:ascii="Arial" w:hAnsi="Arial" w:cs="Arial"/>
          <w:lang w:val="en-GB"/>
        </w:rPr>
        <w:t xml:space="preserve">However, beginning in the academic year </w:t>
      </w:r>
      <w:r w:rsidR="00C47039" w:rsidRPr="0075236E">
        <w:rPr>
          <w:rFonts w:ascii="Arial" w:hAnsi="Arial" w:cs="Arial"/>
          <w:lang w:val="en-GB"/>
        </w:rPr>
        <w:t xml:space="preserve">2016-2017, </w:t>
      </w:r>
      <w:r w:rsidR="00EF2A4A" w:rsidRPr="0075236E">
        <w:rPr>
          <w:rFonts w:ascii="Arial" w:hAnsi="Arial" w:cs="Arial"/>
          <w:lang w:val="en-GB"/>
        </w:rPr>
        <w:t>different p</w:t>
      </w:r>
      <w:r w:rsidR="005A25A9" w:rsidRPr="0075236E">
        <w:rPr>
          <w:rFonts w:ascii="Arial" w:hAnsi="Arial" w:cs="Arial"/>
          <w:lang w:val="en-GB"/>
        </w:rPr>
        <w:t>rofessional groups and scientific</w:t>
      </w:r>
      <w:r w:rsidR="00EF2A4A" w:rsidRPr="0075236E">
        <w:rPr>
          <w:rFonts w:ascii="Arial" w:hAnsi="Arial" w:cs="Arial"/>
          <w:lang w:val="en-GB"/>
        </w:rPr>
        <w:t xml:space="preserve"> associations </w:t>
      </w:r>
      <w:r w:rsidR="0015134D" w:rsidRPr="0075236E">
        <w:rPr>
          <w:rFonts w:ascii="Arial" w:hAnsi="Arial" w:cs="Arial"/>
          <w:lang w:val="en-GB"/>
        </w:rPr>
        <w:t>rallied for these degrees to be deactivated in Spanish universities due to lack of scientific evidence</w:t>
      </w:r>
      <w:r w:rsidR="00C47039" w:rsidRPr="0075236E">
        <w:rPr>
          <w:rFonts w:ascii="Arial" w:hAnsi="Arial" w:cs="Arial"/>
          <w:lang w:val="en-GB"/>
        </w:rPr>
        <w:t xml:space="preserve">. </w:t>
      </w:r>
      <w:r w:rsidR="0014332B" w:rsidRPr="0075236E">
        <w:rPr>
          <w:rFonts w:ascii="Arial" w:hAnsi="Arial" w:cs="Arial"/>
          <w:lang w:val="en-GB"/>
        </w:rPr>
        <w:t xml:space="preserve">Three Spanish pharmaceutical scientific societies expressed their disapproval of the sale of homeopathic products in pharmacies: the Spanish Society </w:t>
      </w:r>
      <w:r w:rsidR="00354EBE" w:rsidRPr="0075236E">
        <w:rPr>
          <w:rFonts w:ascii="Arial" w:hAnsi="Arial" w:cs="Arial"/>
          <w:lang w:val="en-GB"/>
        </w:rPr>
        <w:t xml:space="preserve">of </w:t>
      </w:r>
      <w:r w:rsidR="0014332B" w:rsidRPr="0075236E">
        <w:rPr>
          <w:rFonts w:ascii="Arial" w:hAnsi="Arial" w:cs="Arial"/>
          <w:lang w:val="en-GB"/>
        </w:rPr>
        <w:t>Family and Community Pharmacy</w:t>
      </w:r>
      <w:r w:rsidR="00E47DA2" w:rsidRPr="0075236E">
        <w:rPr>
          <w:rFonts w:ascii="Arial" w:hAnsi="Arial" w:cs="Arial"/>
          <w:lang w:val="en-GB"/>
        </w:rPr>
        <w:t xml:space="preserve"> </w:t>
      </w:r>
      <w:r w:rsidR="00F36721" w:rsidRPr="0075236E">
        <w:rPr>
          <w:rFonts w:ascii="Arial" w:hAnsi="Arial" w:cs="Arial"/>
          <w:lang w:val="en-GB"/>
        </w:rPr>
        <w:t>(</w:t>
      </w:r>
      <w:r w:rsidR="00E47DA2" w:rsidRPr="0075236E">
        <w:rPr>
          <w:rFonts w:ascii="Arial" w:hAnsi="Arial" w:cs="Arial"/>
          <w:i/>
          <w:lang w:val="en-GB"/>
        </w:rPr>
        <w:t>Sociedad Española de F</w:t>
      </w:r>
      <w:r w:rsidR="00F36721" w:rsidRPr="0075236E">
        <w:rPr>
          <w:rFonts w:ascii="Arial" w:hAnsi="Arial" w:cs="Arial"/>
          <w:i/>
          <w:lang w:val="en-GB"/>
        </w:rPr>
        <w:t>armacia Familiar y Comunitaria</w:t>
      </w:r>
      <w:r w:rsidR="00F36721" w:rsidRPr="0075236E">
        <w:rPr>
          <w:rFonts w:ascii="Arial" w:hAnsi="Arial" w:cs="Arial"/>
          <w:lang w:val="en-GB"/>
        </w:rPr>
        <w:t xml:space="preserve"> - </w:t>
      </w:r>
      <w:r w:rsidR="00E47DA2" w:rsidRPr="0075236E">
        <w:rPr>
          <w:rFonts w:ascii="Arial" w:hAnsi="Arial" w:cs="Arial"/>
          <w:lang w:val="en-GB"/>
        </w:rPr>
        <w:t xml:space="preserve">SEFACT), </w:t>
      </w:r>
      <w:r w:rsidR="00354EBE" w:rsidRPr="0075236E">
        <w:rPr>
          <w:rFonts w:ascii="Arial" w:hAnsi="Arial" w:cs="Arial"/>
          <w:lang w:val="en-GB"/>
        </w:rPr>
        <w:t xml:space="preserve">the Spanish Society of Hospital Pharmacy </w:t>
      </w:r>
      <w:r w:rsidR="00AB267A" w:rsidRPr="0075236E">
        <w:rPr>
          <w:rFonts w:ascii="Arial" w:hAnsi="Arial" w:cs="Arial"/>
          <w:lang w:val="en-GB"/>
        </w:rPr>
        <w:t>(</w:t>
      </w:r>
      <w:r w:rsidR="00E47DA2" w:rsidRPr="0075236E">
        <w:rPr>
          <w:rFonts w:ascii="Arial" w:hAnsi="Arial" w:cs="Arial"/>
          <w:i/>
          <w:lang w:val="en-GB"/>
        </w:rPr>
        <w:t>Sociedad Esp</w:t>
      </w:r>
      <w:r w:rsidR="00AB267A" w:rsidRPr="0075236E">
        <w:rPr>
          <w:rFonts w:ascii="Arial" w:hAnsi="Arial" w:cs="Arial"/>
          <w:i/>
          <w:lang w:val="en-GB"/>
        </w:rPr>
        <w:t>añola de Farmacia Hospitalaria</w:t>
      </w:r>
      <w:r w:rsidR="00AB267A" w:rsidRPr="0075236E">
        <w:rPr>
          <w:rFonts w:ascii="Arial" w:hAnsi="Arial" w:cs="Arial"/>
          <w:lang w:val="en-GB"/>
        </w:rPr>
        <w:t xml:space="preserve"> - </w:t>
      </w:r>
      <w:r w:rsidR="00E47DA2" w:rsidRPr="0075236E">
        <w:rPr>
          <w:rFonts w:ascii="Arial" w:hAnsi="Arial" w:cs="Arial"/>
          <w:lang w:val="en-GB"/>
        </w:rPr>
        <w:t xml:space="preserve">SEFH) </w:t>
      </w:r>
      <w:r w:rsidR="00013342" w:rsidRPr="0075236E">
        <w:rPr>
          <w:rFonts w:ascii="Arial" w:hAnsi="Arial" w:cs="Arial"/>
          <w:lang w:val="en-GB"/>
        </w:rPr>
        <w:t>and the Spanish Society of Pharmacists and Primary Care (</w:t>
      </w:r>
      <w:r w:rsidR="00E47DA2" w:rsidRPr="0075236E">
        <w:rPr>
          <w:rFonts w:ascii="Arial" w:hAnsi="Arial" w:cs="Arial"/>
          <w:i/>
          <w:lang w:val="en-GB"/>
        </w:rPr>
        <w:t>Sociedad Española de Farm</w:t>
      </w:r>
      <w:r w:rsidR="00013342" w:rsidRPr="0075236E">
        <w:rPr>
          <w:rFonts w:ascii="Arial" w:hAnsi="Arial" w:cs="Arial"/>
          <w:i/>
          <w:lang w:val="en-GB"/>
        </w:rPr>
        <w:t>acéuticos de Atención Primaria</w:t>
      </w:r>
      <w:r w:rsidR="00013342" w:rsidRPr="0075236E">
        <w:rPr>
          <w:rFonts w:ascii="Arial" w:hAnsi="Arial" w:cs="Arial"/>
          <w:lang w:val="en-GB"/>
        </w:rPr>
        <w:t xml:space="preserve"> - </w:t>
      </w:r>
      <w:r w:rsidR="00E47DA2" w:rsidRPr="0075236E">
        <w:rPr>
          <w:rFonts w:ascii="Arial" w:hAnsi="Arial" w:cs="Arial"/>
          <w:lang w:val="en-GB"/>
        </w:rPr>
        <w:t>SEFAP).</w:t>
      </w:r>
      <w:r w:rsidR="009666D8" w:rsidRPr="0075236E">
        <w:rPr>
          <w:rFonts w:ascii="Arial" w:hAnsi="Arial" w:cs="Arial"/>
          <w:lang w:val="en-GB"/>
        </w:rPr>
        <w:t xml:space="preserve"> </w:t>
      </w:r>
      <w:r w:rsidR="00D26EC1" w:rsidRPr="0075236E">
        <w:rPr>
          <w:rFonts w:ascii="Arial" w:hAnsi="Arial" w:cs="Arial"/>
          <w:lang w:val="en-GB"/>
        </w:rPr>
        <w:t>Through the media, the following news headlines were recorded for 2016</w:t>
      </w:r>
      <w:r w:rsidR="00A2267C" w:rsidRPr="0075236E">
        <w:rPr>
          <w:rFonts w:ascii="Arial" w:hAnsi="Arial" w:cs="Arial"/>
          <w:lang w:val="en-GB"/>
        </w:rPr>
        <w:t>: “</w:t>
      </w:r>
      <w:r w:rsidR="006E5091" w:rsidRPr="0075236E">
        <w:rPr>
          <w:rFonts w:ascii="Arial" w:hAnsi="Arial" w:cs="Arial"/>
          <w:lang w:val="en-GB"/>
        </w:rPr>
        <w:t>The University of Barcelona strikes down its master's degree in homeopathy</w:t>
      </w:r>
      <w:r w:rsidR="00A2267C" w:rsidRPr="0075236E">
        <w:rPr>
          <w:rFonts w:ascii="Arial" w:hAnsi="Arial" w:cs="Arial"/>
          <w:lang w:val="en-GB"/>
        </w:rPr>
        <w:t>”</w:t>
      </w:r>
      <w:r w:rsidR="00E47DA2" w:rsidRPr="0075236E">
        <w:rPr>
          <w:rFonts w:ascii="Arial" w:hAnsi="Arial" w:cs="Arial"/>
          <w:lang w:val="en-GB"/>
        </w:rPr>
        <w:t xml:space="preserve"> (</w:t>
      </w:r>
      <w:r w:rsidR="00A2267C" w:rsidRPr="0075236E">
        <w:rPr>
          <w:rFonts w:ascii="Arial" w:hAnsi="Arial" w:cs="Arial"/>
          <w:lang w:val="en-GB"/>
        </w:rPr>
        <w:t>Ansede, 2016)</w:t>
      </w:r>
      <w:r w:rsidR="00DB1CA4" w:rsidRPr="0075236E">
        <w:rPr>
          <w:rFonts w:ascii="Arial" w:hAnsi="Arial" w:cs="Arial"/>
          <w:lang w:val="en-GB"/>
        </w:rPr>
        <w:t xml:space="preserve">; </w:t>
      </w:r>
      <w:r w:rsidR="00A2267C" w:rsidRPr="0075236E">
        <w:rPr>
          <w:rFonts w:ascii="Arial" w:hAnsi="Arial" w:cs="Arial"/>
          <w:lang w:val="en-GB"/>
        </w:rPr>
        <w:t>“</w:t>
      </w:r>
      <w:r w:rsidR="00EE47FE" w:rsidRPr="0075236E">
        <w:rPr>
          <w:rFonts w:ascii="Arial" w:hAnsi="Arial" w:cs="Arial"/>
          <w:lang w:val="en-GB"/>
        </w:rPr>
        <w:t>Homeopathy will no longer be taught at the University of Barcelona</w:t>
      </w:r>
      <w:r w:rsidR="00A2267C" w:rsidRPr="0075236E">
        <w:rPr>
          <w:rFonts w:ascii="Arial" w:hAnsi="Arial" w:cs="Arial"/>
          <w:lang w:val="en-GB"/>
        </w:rPr>
        <w:t>”</w:t>
      </w:r>
      <w:r w:rsidR="00DB1CA4" w:rsidRPr="0075236E">
        <w:rPr>
          <w:rFonts w:ascii="Arial" w:hAnsi="Arial" w:cs="Arial"/>
          <w:lang w:val="en-GB"/>
        </w:rPr>
        <w:t xml:space="preserve"> (</w:t>
      </w:r>
      <w:r w:rsidR="00A2267C" w:rsidRPr="0075236E">
        <w:rPr>
          <w:rFonts w:ascii="Arial" w:hAnsi="Arial" w:cs="Arial"/>
          <w:lang w:val="en-GB"/>
        </w:rPr>
        <w:t>López, 2016</w:t>
      </w:r>
      <w:r w:rsidR="00DB1CA4" w:rsidRPr="0075236E">
        <w:rPr>
          <w:rFonts w:ascii="Arial" w:hAnsi="Arial" w:cs="Arial"/>
          <w:lang w:val="en-GB"/>
        </w:rPr>
        <w:t xml:space="preserve">); </w:t>
      </w:r>
      <w:r w:rsidR="00E47DA2" w:rsidRPr="0075236E">
        <w:rPr>
          <w:rFonts w:ascii="Arial" w:hAnsi="Arial" w:cs="Arial"/>
          <w:lang w:val="en-GB"/>
        </w:rPr>
        <w:t xml:space="preserve"> </w:t>
      </w:r>
      <w:r w:rsidR="00A2267C" w:rsidRPr="0075236E">
        <w:rPr>
          <w:rFonts w:ascii="Arial" w:hAnsi="Arial" w:cs="Arial"/>
          <w:lang w:val="en-GB"/>
        </w:rPr>
        <w:t>“</w:t>
      </w:r>
      <w:r w:rsidR="00E47DA2" w:rsidRPr="0075236E">
        <w:rPr>
          <w:rFonts w:ascii="Arial" w:hAnsi="Arial" w:cs="Arial"/>
          <w:lang w:val="en-GB"/>
        </w:rPr>
        <w:t xml:space="preserve">UV </w:t>
      </w:r>
      <w:r w:rsidR="00AF30CF" w:rsidRPr="0075236E">
        <w:rPr>
          <w:rFonts w:ascii="Arial" w:hAnsi="Arial" w:cs="Arial"/>
          <w:lang w:val="en-GB"/>
        </w:rPr>
        <w:t>eliminates</w:t>
      </w:r>
      <w:r w:rsidR="004F5FB0" w:rsidRPr="0075236E">
        <w:rPr>
          <w:rFonts w:ascii="Arial" w:hAnsi="Arial" w:cs="Arial"/>
          <w:lang w:val="en-GB"/>
        </w:rPr>
        <w:t xml:space="preserve"> its master's degree in reiki due to lack of students and teachers</w:t>
      </w:r>
      <w:r w:rsidR="00A2267C" w:rsidRPr="0075236E">
        <w:rPr>
          <w:rFonts w:ascii="Arial" w:hAnsi="Arial" w:cs="Arial"/>
          <w:lang w:val="en-GB"/>
        </w:rPr>
        <w:t>”</w:t>
      </w:r>
      <w:r w:rsidR="00E47DA2" w:rsidRPr="0075236E">
        <w:rPr>
          <w:rFonts w:ascii="Arial" w:hAnsi="Arial" w:cs="Arial"/>
          <w:lang w:val="en-GB"/>
        </w:rPr>
        <w:t xml:space="preserve"> (</w:t>
      </w:r>
      <w:r w:rsidR="008D1BC1" w:rsidRPr="0075236E">
        <w:rPr>
          <w:rFonts w:ascii="Arial" w:hAnsi="Arial" w:cs="Arial"/>
          <w:lang w:val="en-GB"/>
        </w:rPr>
        <w:t>Salinas, 2016</w:t>
      </w:r>
      <w:r w:rsidR="0015622C" w:rsidRPr="0075236E">
        <w:rPr>
          <w:rFonts w:ascii="Arial" w:hAnsi="Arial" w:cs="Arial"/>
          <w:lang w:val="en-GB"/>
        </w:rPr>
        <w:t>) and</w:t>
      </w:r>
      <w:r w:rsidR="00DB1CA4" w:rsidRPr="0075236E">
        <w:rPr>
          <w:rFonts w:ascii="Arial" w:hAnsi="Arial" w:cs="Arial"/>
          <w:lang w:val="en-GB"/>
        </w:rPr>
        <w:t xml:space="preserve"> </w:t>
      </w:r>
      <w:r w:rsidR="00A2267C" w:rsidRPr="0075236E">
        <w:rPr>
          <w:rFonts w:ascii="Arial" w:hAnsi="Arial" w:cs="Arial"/>
          <w:lang w:val="en-GB"/>
        </w:rPr>
        <w:t>“</w:t>
      </w:r>
      <w:r w:rsidR="0015622C" w:rsidRPr="0075236E">
        <w:rPr>
          <w:rFonts w:ascii="Arial" w:hAnsi="Arial" w:cs="Arial"/>
          <w:lang w:val="en-GB"/>
        </w:rPr>
        <w:t>The</w:t>
      </w:r>
      <w:r w:rsidR="00AF30CF" w:rsidRPr="0075236E">
        <w:rPr>
          <w:rFonts w:ascii="Arial" w:hAnsi="Arial" w:cs="Arial"/>
          <w:lang w:val="en-GB"/>
        </w:rPr>
        <w:t xml:space="preserve"> University of Valencia's Master's </w:t>
      </w:r>
      <w:r w:rsidR="0015622C" w:rsidRPr="0075236E">
        <w:rPr>
          <w:rFonts w:ascii="Arial" w:hAnsi="Arial" w:cs="Arial"/>
          <w:lang w:val="en-GB"/>
        </w:rPr>
        <w:t>in Homeopathy cancels its edition for</w:t>
      </w:r>
      <w:r w:rsidR="00F73D5D" w:rsidRPr="0075236E">
        <w:rPr>
          <w:rFonts w:ascii="Arial" w:hAnsi="Arial" w:cs="Arial"/>
          <w:lang w:val="en-GB"/>
        </w:rPr>
        <w:t xml:space="preserve"> the</w:t>
      </w:r>
      <w:r w:rsidR="0078080B" w:rsidRPr="0075236E">
        <w:rPr>
          <w:rFonts w:ascii="Arial" w:hAnsi="Arial" w:cs="Arial"/>
          <w:lang w:val="en-GB"/>
        </w:rPr>
        <w:t xml:space="preserve"> coming</w:t>
      </w:r>
      <w:r w:rsidR="00F73D5D" w:rsidRPr="0075236E">
        <w:rPr>
          <w:rFonts w:ascii="Arial" w:hAnsi="Arial" w:cs="Arial"/>
          <w:lang w:val="en-GB"/>
        </w:rPr>
        <w:t xml:space="preserve"> academic</w:t>
      </w:r>
      <w:r w:rsidR="0015622C" w:rsidRPr="0075236E">
        <w:rPr>
          <w:rFonts w:ascii="Arial" w:hAnsi="Arial" w:cs="Arial"/>
          <w:lang w:val="en-GB"/>
        </w:rPr>
        <w:t xml:space="preserve"> year</w:t>
      </w:r>
      <w:r w:rsidR="00A2267C" w:rsidRPr="0075236E">
        <w:rPr>
          <w:rFonts w:ascii="Arial" w:hAnsi="Arial" w:cs="Arial"/>
          <w:lang w:val="en-GB"/>
        </w:rPr>
        <w:t>”</w:t>
      </w:r>
      <w:r w:rsidR="00E47DA2" w:rsidRPr="0075236E">
        <w:rPr>
          <w:rFonts w:ascii="Arial" w:hAnsi="Arial" w:cs="Arial"/>
          <w:lang w:val="en-GB"/>
        </w:rPr>
        <w:t xml:space="preserve"> (</w:t>
      </w:r>
      <w:r w:rsidR="008D1BC1" w:rsidRPr="0075236E">
        <w:rPr>
          <w:rFonts w:ascii="Arial" w:hAnsi="Arial" w:cs="Arial"/>
          <w:lang w:val="en-GB"/>
        </w:rPr>
        <w:t>Ortuño, 2016</w:t>
      </w:r>
      <w:r w:rsidR="00DB1CA4" w:rsidRPr="0075236E">
        <w:rPr>
          <w:rFonts w:ascii="Arial" w:hAnsi="Arial" w:cs="Arial"/>
          <w:lang w:val="en-GB"/>
        </w:rPr>
        <w:t>)</w:t>
      </w:r>
      <w:r w:rsidR="001E0357" w:rsidRPr="0075236E">
        <w:rPr>
          <w:rFonts w:ascii="Arial" w:hAnsi="Arial" w:cs="Arial"/>
          <w:lang w:val="en-GB"/>
        </w:rPr>
        <w:t xml:space="preserve">. </w:t>
      </w:r>
      <w:r w:rsidR="00CE2721" w:rsidRPr="0075236E">
        <w:rPr>
          <w:rFonts w:ascii="Arial" w:hAnsi="Arial" w:cs="Arial"/>
          <w:lang w:val="en-GB"/>
        </w:rPr>
        <w:t xml:space="preserve">This is the current situation of therapies in Spain as concerns the regulatory framework and professional degrees - a controversial map of </w:t>
      </w:r>
      <w:r w:rsidR="00E85ADE" w:rsidRPr="0075236E">
        <w:rPr>
          <w:rFonts w:ascii="Arial" w:hAnsi="Arial" w:cs="Arial"/>
          <w:lang w:val="en-GB"/>
        </w:rPr>
        <w:t>regulatory and educational non-legality</w:t>
      </w:r>
      <w:r w:rsidR="001E0357" w:rsidRPr="0075236E">
        <w:rPr>
          <w:rFonts w:ascii="Arial" w:hAnsi="Arial" w:cs="Arial"/>
          <w:lang w:val="en-GB"/>
        </w:rPr>
        <w:t xml:space="preserve">. </w:t>
      </w:r>
    </w:p>
    <w:p w14:paraId="793E2B1E" w14:textId="5D9933A6" w:rsidR="002B6977" w:rsidRPr="0075236E" w:rsidRDefault="00730E4D" w:rsidP="00696984">
      <w:pPr>
        <w:spacing w:after="0" w:line="240" w:lineRule="auto"/>
        <w:jc w:val="both"/>
        <w:rPr>
          <w:rFonts w:ascii="Arial" w:hAnsi="Arial" w:cs="Arial"/>
          <w:lang w:val="en-GB"/>
        </w:rPr>
      </w:pPr>
      <w:r w:rsidRPr="0075236E">
        <w:rPr>
          <w:rFonts w:ascii="Arial" w:hAnsi="Arial" w:cs="Arial"/>
          <w:lang w:val="en-GB"/>
        </w:rPr>
        <w:t>Despite this, the use of these therapies is growing within the Spanish population. This is also the case for other Western countries, especially when individuals suffer</w:t>
      </w:r>
      <w:r w:rsidR="001D352F" w:rsidRPr="0075236E">
        <w:rPr>
          <w:rFonts w:ascii="Arial" w:hAnsi="Arial" w:cs="Arial"/>
          <w:lang w:val="en-GB"/>
        </w:rPr>
        <w:t xml:space="preserve"> from serious chronic illnesses</w:t>
      </w:r>
      <w:r w:rsidRPr="0075236E">
        <w:rPr>
          <w:rFonts w:ascii="Arial" w:hAnsi="Arial" w:cs="Arial"/>
          <w:lang w:val="en-GB"/>
        </w:rPr>
        <w:t xml:space="preserve"> or devastating adverse effects </w:t>
      </w:r>
      <w:r w:rsidR="005D462D" w:rsidRPr="0075236E">
        <w:rPr>
          <w:rFonts w:ascii="Arial" w:hAnsi="Arial" w:cs="Arial"/>
          <w:lang w:val="en-GB"/>
        </w:rPr>
        <w:t>caused by</w:t>
      </w:r>
      <w:r w:rsidR="00907AAB" w:rsidRPr="0075236E">
        <w:rPr>
          <w:rFonts w:ascii="Arial" w:hAnsi="Arial" w:cs="Arial"/>
          <w:lang w:val="en-GB"/>
        </w:rPr>
        <w:t xml:space="preserve"> therapeutic and drug treatments </w:t>
      </w:r>
      <w:r w:rsidR="009D7C98" w:rsidRPr="0075236E">
        <w:rPr>
          <w:rFonts w:ascii="Arial" w:hAnsi="Arial" w:cs="Arial"/>
          <w:lang w:val="en-GB"/>
        </w:rPr>
        <w:t>(</w:t>
      </w:r>
      <w:r w:rsidR="002B6977" w:rsidRPr="0075236E">
        <w:rPr>
          <w:rFonts w:ascii="Arial" w:hAnsi="Arial" w:cs="Arial"/>
          <w:lang w:val="en-GB"/>
        </w:rPr>
        <w:t xml:space="preserve">Evans </w:t>
      </w:r>
      <w:r w:rsidR="008710C2" w:rsidRPr="0075236E">
        <w:rPr>
          <w:rFonts w:ascii="Arial" w:hAnsi="Arial" w:cs="Arial"/>
          <w:lang w:val="en-GB"/>
        </w:rPr>
        <w:t>&amp;</w:t>
      </w:r>
      <w:r w:rsidR="002B6977" w:rsidRPr="0075236E">
        <w:rPr>
          <w:rFonts w:ascii="Arial" w:hAnsi="Arial" w:cs="Arial"/>
          <w:i/>
          <w:lang w:val="en-GB"/>
        </w:rPr>
        <w:t xml:space="preserve"> al</w:t>
      </w:r>
      <w:r w:rsidR="008710C2" w:rsidRPr="0075236E">
        <w:rPr>
          <w:rFonts w:ascii="Arial" w:hAnsi="Arial" w:cs="Arial"/>
          <w:i/>
          <w:lang w:val="en-GB"/>
        </w:rPr>
        <w:t>.</w:t>
      </w:r>
      <w:r w:rsidR="002B6977" w:rsidRPr="0075236E">
        <w:rPr>
          <w:rFonts w:ascii="Arial" w:hAnsi="Arial" w:cs="Arial"/>
          <w:lang w:val="en-GB"/>
        </w:rPr>
        <w:t xml:space="preserve">, </w:t>
      </w:r>
      <w:r w:rsidR="008710C2" w:rsidRPr="0075236E">
        <w:rPr>
          <w:rFonts w:ascii="Arial" w:hAnsi="Arial" w:cs="Arial"/>
          <w:lang w:val="en-GB"/>
        </w:rPr>
        <w:t xml:space="preserve">2006; Vapiwala &amp; </w:t>
      </w:r>
      <w:r w:rsidR="008710C2" w:rsidRPr="0075236E">
        <w:rPr>
          <w:rFonts w:ascii="Arial" w:hAnsi="Arial" w:cs="Arial"/>
          <w:i/>
          <w:lang w:val="en-GB"/>
        </w:rPr>
        <w:t>al</w:t>
      </w:r>
      <w:r w:rsidR="008710C2" w:rsidRPr="0075236E">
        <w:rPr>
          <w:rFonts w:ascii="Arial" w:hAnsi="Arial" w:cs="Arial"/>
          <w:lang w:val="en-GB"/>
        </w:rPr>
        <w:t>., 2006</w:t>
      </w:r>
      <w:proofErr w:type="gramStart"/>
      <w:r w:rsidR="008710C2" w:rsidRPr="0075236E">
        <w:rPr>
          <w:rFonts w:ascii="Arial" w:hAnsi="Arial" w:cs="Arial"/>
          <w:lang w:val="en-GB"/>
        </w:rPr>
        <w:t xml:space="preserve">;   </w:t>
      </w:r>
      <w:r w:rsidR="009D7C98" w:rsidRPr="0075236E">
        <w:rPr>
          <w:rFonts w:ascii="Arial" w:hAnsi="Arial" w:cs="Arial"/>
          <w:lang w:val="en-GB"/>
        </w:rPr>
        <w:t>Balneaves</w:t>
      </w:r>
      <w:proofErr w:type="gramEnd"/>
      <w:r w:rsidR="009D7C98" w:rsidRPr="0075236E">
        <w:rPr>
          <w:rFonts w:ascii="Arial" w:hAnsi="Arial" w:cs="Arial"/>
          <w:lang w:val="en-GB"/>
        </w:rPr>
        <w:t xml:space="preserve">, Weeks, &amp; Seely, 2008; </w:t>
      </w:r>
      <w:r w:rsidR="008710C2" w:rsidRPr="0075236E">
        <w:rPr>
          <w:rFonts w:ascii="Arial" w:hAnsi="Arial" w:cs="Arial"/>
          <w:lang w:val="en-GB"/>
        </w:rPr>
        <w:t xml:space="preserve">Tautz &amp; </w:t>
      </w:r>
      <w:r w:rsidR="008710C2" w:rsidRPr="0075236E">
        <w:rPr>
          <w:rFonts w:ascii="Arial" w:hAnsi="Arial" w:cs="Arial"/>
          <w:i/>
          <w:lang w:val="en-GB"/>
        </w:rPr>
        <w:t>al</w:t>
      </w:r>
      <w:r w:rsidR="008710C2" w:rsidRPr="0075236E">
        <w:rPr>
          <w:rFonts w:ascii="Arial" w:hAnsi="Arial" w:cs="Arial"/>
          <w:lang w:val="en-GB"/>
        </w:rPr>
        <w:t xml:space="preserve">., 2012; Thomson, &amp; </w:t>
      </w:r>
      <w:r w:rsidR="008710C2" w:rsidRPr="0075236E">
        <w:rPr>
          <w:rFonts w:ascii="Arial" w:hAnsi="Arial" w:cs="Arial"/>
          <w:i/>
          <w:lang w:val="en-GB"/>
        </w:rPr>
        <w:t>al.</w:t>
      </w:r>
      <w:r w:rsidR="008710C2" w:rsidRPr="0075236E">
        <w:rPr>
          <w:rFonts w:ascii="Arial" w:hAnsi="Arial" w:cs="Arial"/>
          <w:lang w:val="en-GB"/>
        </w:rPr>
        <w:t>, 2014</w:t>
      </w:r>
      <w:r w:rsidR="009D7C98" w:rsidRPr="0075236E">
        <w:rPr>
          <w:rFonts w:ascii="Arial" w:hAnsi="Arial" w:cs="Arial"/>
          <w:lang w:val="en-GB"/>
        </w:rPr>
        <w:t xml:space="preserve">).  </w:t>
      </w:r>
    </w:p>
    <w:p w14:paraId="610927C4" w14:textId="7816A216" w:rsidR="00EF4FF4" w:rsidRPr="0075236E" w:rsidRDefault="00D1692C" w:rsidP="00696984">
      <w:pPr>
        <w:spacing w:after="0" w:line="240" w:lineRule="auto"/>
        <w:jc w:val="both"/>
        <w:rPr>
          <w:rFonts w:ascii="Arial" w:hAnsi="Arial" w:cs="Arial"/>
          <w:lang w:val="en-GB"/>
        </w:rPr>
      </w:pPr>
      <w:r w:rsidRPr="0075236E">
        <w:rPr>
          <w:rFonts w:ascii="Arial" w:hAnsi="Arial" w:cs="Arial"/>
          <w:lang w:val="en-GB"/>
        </w:rPr>
        <w:t xml:space="preserve">Public opinion polls reveal very significant use of these therapies </w:t>
      </w:r>
      <w:r w:rsidR="002356AF" w:rsidRPr="0075236E">
        <w:rPr>
          <w:rFonts w:ascii="Arial" w:hAnsi="Arial" w:cs="Arial"/>
          <w:lang w:val="en-GB"/>
        </w:rPr>
        <w:t>(Muñoz van den Eynde, &amp; Lopera, (2014)</w:t>
      </w:r>
      <w:r w:rsidR="00BB64AC" w:rsidRPr="0075236E">
        <w:rPr>
          <w:rFonts w:ascii="Arial" w:hAnsi="Arial" w:cs="Arial"/>
          <w:lang w:val="en-GB"/>
        </w:rPr>
        <w:t>. According to the</w:t>
      </w:r>
      <w:r w:rsidR="00C169AA" w:rsidRPr="0075236E">
        <w:rPr>
          <w:rFonts w:ascii="Arial" w:hAnsi="Arial" w:cs="Arial"/>
          <w:lang w:val="en-GB"/>
        </w:rPr>
        <w:t xml:space="preserve"> </w:t>
      </w:r>
      <w:r w:rsidR="00C169AA" w:rsidRPr="0075236E">
        <w:rPr>
          <w:rFonts w:ascii="Arial" w:hAnsi="Arial" w:cs="Arial"/>
          <w:i/>
          <w:lang w:val="en-GB"/>
        </w:rPr>
        <w:t>Libro Blanco de la Homeopatía</w:t>
      </w:r>
      <w:r w:rsidR="00BB64AC" w:rsidRPr="0075236E">
        <w:rPr>
          <w:rFonts w:ascii="Arial" w:hAnsi="Arial" w:cs="Arial"/>
          <w:i/>
          <w:lang w:val="en-GB"/>
        </w:rPr>
        <w:t xml:space="preserve"> </w:t>
      </w:r>
      <w:r w:rsidR="00BB64AC" w:rsidRPr="0075236E">
        <w:rPr>
          <w:rFonts w:ascii="Arial" w:hAnsi="Arial" w:cs="Arial"/>
          <w:lang w:val="en-GB"/>
        </w:rPr>
        <w:t>[White Book of Homeopathy]</w:t>
      </w:r>
      <w:r w:rsidR="00DC15AE" w:rsidRPr="0075236E">
        <w:rPr>
          <w:rFonts w:ascii="Arial" w:hAnsi="Arial" w:cs="Arial"/>
          <w:lang w:val="en-GB"/>
        </w:rPr>
        <w:t xml:space="preserve"> (2013)</w:t>
      </w:r>
      <w:r w:rsidR="00C169AA" w:rsidRPr="0075236E">
        <w:rPr>
          <w:rFonts w:ascii="Arial" w:hAnsi="Arial" w:cs="Arial"/>
          <w:lang w:val="en-GB"/>
        </w:rPr>
        <w:t xml:space="preserve">, </w:t>
      </w:r>
      <w:r w:rsidR="00455F94" w:rsidRPr="0075236E">
        <w:rPr>
          <w:rFonts w:ascii="Arial" w:hAnsi="Arial" w:cs="Arial"/>
          <w:lang w:val="en-GB"/>
        </w:rPr>
        <w:t xml:space="preserve">published by the </w:t>
      </w:r>
      <w:r w:rsidR="00DA008C" w:rsidRPr="0075236E">
        <w:rPr>
          <w:rFonts w:ascii="Arial" w:hAnsi="Arial" w:cs="Arial"/>
          <w:lang w:val="en-GB"/>
        </w:rPr>
        <w:t xml:space="preserve">Boiron Chair of Research, </w:t>
      </w:r>
      <w:r w:rsidR="000C59CD" w:rsidRPr="0075236E">
        <w:rPr>
          <w:rFonts w:ascii="Arial" w:hAnsi="Arial" w:cs="Arial"/>
          <w:lang w:val="en-GB"/>
        </w:rPr>
        <w:t>Teaching and Dissemination of Homeopathy at the University of Zaragoza</w:t>
      </w:r>
      <w:r w:rsidR="00C169AA" w:rsidRPr="0075236E">
        <w:rPr>
          <w:rFonts w:ascii="Arial" w:hAnsi="Arial" w:cs="Arial"/>
          <w:lang w:val="en-GB"/>
        </w:rPr>
        <w:t>,</w:t>
      </w:r>
      <w:r w:rsidR="00F97E2B" w:rsidRPr="0075236E">
        <w:rPr>
          <w:rFonts w:ascii="Arial" w:hAnsi="Arial" w:cs="Arial"/>
          <w:lang w:val="en-GB"/>
        </w:rPr>
        <w:t xml:space="preserve"> </w:t>
      </w:r>
      <w:r w:rsidR="00C169AA" w:rsidRPr="0075236E">
        <w:rPr>
          <w:rFonts w:ascii="Arial" w:hAnsi="Arial" w:cs="Arial"/>
          <w:lang w:val="en-GB"/>
        </w:rPr>
        <w:t xml:space="preserve">33% </w:t>
      </w:r>
      <w:r w:rsidR="00A33465" w:rsidRPr="0075236E">
        <w:rPr>
          <w:rFonts w:ascii="Arial" w:hAnsi="Arial" w:cs="Arial"/>
          <w:lang w:val="en-GB"/>
        </w:rPr>
        <w:t xml:space="preserve">of </w:t>
      </w:r>
      <w:r w:rsidR="00F97E2B" w:rsidRPr="0075236E">
        <w:rPr>
          <w:rFonts w:ascii="Arial" w:hAnsi="Arial" w:cs="Arial"/>
          <w:lang w:val="en-GB"/>
        </w:rPr>
        <w:t xml:space="preserve">Spaniards have used homeopathy once and </w:t>
      </w:r>
      <w:r w:rsidR="00C169AA" w:rsidRPr="0075236E">
        <w:rPr>
          <w:rFonts w:ascii="Arial" w:hAnsi="Arial" w:cs="Arial"/>
          <w:lang w:val="en-GB"/>
        </w:rPr>
        <w:t xml:space="preserve">27% </w:t>
      </w:r>
      <w:r w:rsidR="00F97E2B" w:rsidRPr="0075236E">
        <w:rPr>
          <w:rFonts w:ascii="Arial" w:hAnsi="Arial" w:cs="Arial"/>
          <w:lang w:val="en-GB"/>
        </w:rPr>
        <w:t>used it on a regular or occasional basis</w:t>
      </w:r>
      <w:r w:rsidR="00C169AA" w:rsidRPr="0075236E">
        <w:rPr>
          <w:rFonts w:ascii="Arial" w:hAnsi="Arial" w:cs="Arial"/>
          <w:lang w:val="en-GB"/>
        </w:rPr>
        <w:t xml:space="preserve">. </w:t>
      </w:r>
      <w:r w:rsidR="00F97E2B" w:rsidRPr="0075236E">
        <w:rPr>
          <w:rFonts w:ascii="Arial" w:hAnsi="Arial" w:cs="Arial"/>
          <w:lang w:val="en-GB"/>
        </w:rPr>
        <w:t xml:space="preserve">Eight out of ten people who had used homeopathic products stated that they were </w:t>
      </w:r>
      <w:r w:rsidR="00DC15AE" w:rsidRPr="0075236E">
        <w:rPr>
          <w:rFonts w:ascii="Arial" w:hAnsi="Arial" w:cs="Arial"/>
          <w:lang w:val="en-GB"/>
        </w:rPr>
        <w:t>“</w:t>
      </w:r>
      <w:r w:rsidR="00F97E2B" w:rsidRPr="0075236E">
        <w:rPr>
          <w:rFonts w:ascii="Arial" w:hAnsi="Arial" w:cs="Arial"/>
          <w:lang w:val="en-GB"/>
        </w:rPr>
        <w:t>very satisfied</w:t>
      </w:r>
      <w:r w:rsidR="00DC15AE" w:rsidRPr="0075236E">
        <w:rPr>
          <w:rFonts w:ascii="Arial" w:hAnsi="Arial" w:cs="Arial"/>
          <w:lang w:val="en-GB"/>
        </w:rPr>
        <w:t>”,</w:t>
      </w:r>
      <w:r w:rsidR="00C169AA" w:rsidRPr="0075236E">
        <w:rPr>
          <w:rFonts w:ascii="Arial" w:hAnsi="Arial" w:cs="Arial"/>
          <w:lang w:val="en-GB"/>
        </w:rPr>
        <w:t xml:space="preserve"> </w:t>
      </w:r>
      <w:r w:rsidR="00F97E2B" w:rsidRPr="0075236E">
        <w:rPr>
          <w:rFonts w:ascii="Arial" w:hAnsi="Arial" w:cs="Arial"/>
          <w:lang w:val="en-GB"/>
        </w:rPr>
        <w:t xml:space="preserve">and </w:t>
      </w:r>
      <w:r w:rsidR="00C169AA" w:rsidRPr="0075236E">
        <w:rPr>
          <w:rFonts w:ascii="Arial" w:hAnsi="Arial" w:cs="Arial"/>
          <w:lang w:val="en-GB"/>
        </w:rPr>
        <w:t>87%</w:t>
      </w:r>
      <w:r w:rsidR="00F97E2B" w:rsidRPr="0075236E">
        <w:rPr>
          <w:rFonts w:ascii="Arial" w:hAnsi="Arial" w:cs="Arial"/>
          <w:lang w:val="en-GB"/>
        </w:rPr>
        <w:t xml:space="preserve"> would recommend it to their </w:t>
      </w:r>
      <w:r w:rsidR="006C1941" w:rsidRPr="0075236E">
        <w:rPr>
          <w:rFonts w:ascii="Arial" w:hAnsi="Arial" w:cs="Arial"/>
          <w:lang w:val="en-GB"/>
        </w:rPr>
        <w:t>relatives</w:t>
      </w:r>
      <w:r w:rsidR="00C169AA" w:rsidRPr="0075236E">
        <w:rPr>
          <w:rFonts w:ascii="Arial" w:hAnsi="Arial" w:cs="Arial"/>
          <w:lang w:val="en-GB"/>
        </w:rPr>
        <w:t xml:space="preserve">. </w:t>
      </w:r>
      <w:r w:rsidR="006C1941" w:rsidRPr="0075236E">
        <w:rPr>
          <w:rFonts w:ascii="Arial" w:hAnsi="Arial" w:cs="Arial"/>
          <w:lang w:val="en-GB"/>
        </w:rPr>
        <w:t>Th</w:t>
      </w:r>
      <w:r w:rsidR="00FA54A4" w:rsidRPr="0075236E">
        <w:rPr>
          <w:rFonts w:ascii="Arial" w:hAnsi="Arial" w:cs="Arial"/>
          <w:lang w:val="en-GB"/>
        </w:rPr>
        <w:t>e report recorded that in Spain</w:t>
      </w:r>
      <w:r w:rsidR="006C1941" w:rsidRPr="0075236E">
        <w:rPr>
          <w:rFonts w:ascii="Arial" w:hAnsi="Arial" w:cs="Arial"/>
          <w:lang w:val="en-GB"/>
        </w:rPr>
        <w:t xml:space="preserve"> approximately 10,000 health professionals (4,400 </w:t>
      </w:r>
      <w:r w:rsidR="00FA54A4" w:rsidRPr="0075236E">
        <w:rPr>
          <w:rFonts w:ascii="Arial" w:hAnsi="Arial" w:cs="Arial"/>
          <w:lang w:val="en-GB"/>
        </w:rPr>
        <w:t>paediatricians</w:t>
      </w:r>
      <w:r w:rsidR="006C1941" w:rsidRPr="0075236E">
        <w:rPr>
          <w:rFonts w:ascii="Arial" w:hAnsi="Arial" w:cs="Arial"/>
          <w:lang w:val="en-GB"/>
        </w:rPr>
        <w:t xml:space="preserve">, 700 </w:t>
      </w:r>
      <w:r w:rsidR="00FA54A4" w:rsidRPr="0075236E">
        <w:rPr>
          <w:rFonts w:ascii="Arial" w:hAnsi="Arial" w:cs="Arial"/>
          <w:lang w:val="en-GB"/>
        </w:rPr>
        <w:t>gynaecologists</w:t>
      </w:r>
      <w:r w:rsidR="007E455F" w:rsidRPr="0075236E">
        <w:rPr>
          <w:rFonts w:ascii="Arial" w:hAnsi="Arial" w:cs="Arial"/>
          <w:lang w:val="en-GB"/>
        </w:rPr>
        <w:t xml:space="preserve"> and 4,300 general physicians</w:t>
      </w:r>
      <w:r w:rsidR="00FA54A4" w:rsidRPr="0075236E">
        <w:rPr>
          <w:rFonts w:ascii="Arial" w:hAnsi="Arial" w:cs="Arial"/>
          <w:lang w:val="en-GB"/>
        </w:rPr>
        <w:t>)</w:t>
      </w:r>
      <w:r w:rsidR="00C169AA" w:rsidRPr="0075236E">
        <w:rPr>
          <w:rFonts w:ascii="Arial" w:hAnsi="Arial" w:cs="Arial"/>
          <w:lang w:val="en-GB"/>
        </w:rPr>
        <w:t xml:space="preserve"> </w:t>
      </w:r>
      <w:r w:rsidR="0052713E" w:rsidRPr="0075236E">
        <w:rPr>
          <w:rFonts w:ascii="Arial" w:hAnsi="Arial" w:cs="Arial"/>
          <w:lang w:val="en-GB"/>
        </w:rPr>
        <w:t xml:space="preserve">used homeopathy to </w:t>
      </w:r>
      <w:r w:rsidR="00FA54A4" w:rsidRPr="0075236E">
        <w:rPr>
          <w:rFonts w:ascii="Arial" w:hAnsi="Arial" w:cs="Arial"/>
          <w:lang w:val="en-GB"/>
        </w:rPr>
        <w:t xml:space="preserve">treat patients, either on its own or in combination with </w:t>
      </w:r>
      <w:r w:rsidR="0052713E" w:rsidRPr="0075236E">
        <w:rPr>
          <w:rFonts w:ascii="Arial" w:hAnsi="Arial" w:cs="Arial"/>
          <w:lang w:val="en-GB"/>
        </w:rPr>
        <w:t xml:space="preserve">other treatments </w:t>
      </w:r>
      <w:r w:rsidR="001E0357" w:rsidRPr="0075236E">
        <w:rPr>
          <w:rFonts w:ascii="Arial" w:hAnsi="Arial" w:cs="Arial"/>
          <w:lang w:val="en-GB"/>
        </w:rPr>
        <w:t>(Boiron, 2013</w:t>
      </w:r>
      <w:r w:rsidR="00DC15AE" w:rsidRPr="0075236E">
        <w:rPr>
          <w:rFonts w:ascii="Arial" w:hAnsi="Arial" w:cs="Arial"/>
          <w:lang w:val="en-GB"/>
        </w:rPr>
        <w:t xml:space="preserve"> &amp; </w:t>
      </w:r>
      <w:r w:rsidR="001E0357" w:rsidRPr="0075236E">
        <w:rPr>
          <w:rFonts w:ascii="Arial" w:hAnsi="Arial" w:cs="Arial"/>
          <w:lang w:val="en-GB"/>
        </w:rPr>
        <w:t>2016)</w:t>
      </w:r>
      <w:r w:rsidR="00C169AA" w:rsidRPr="0075236E">
        <w:rPr>
          <w:rFonts w:ascii="Arial" w:hAnsi="Arial" w:cs="Arial"/>
          <w:lang w:val="en-GB"/>
        </w:rPr>
        <w:t xml:space="preserve">. </w:t>
      </w:r>
      <w:r w:rsidR="00AE7A8A" w:rsidRPr="0075236E">
        <w:rPr>
          <w:rFonts w:ascii="Arial" w:hAnsi="Arial" w:cs="Arial"/>
          <w:lang w:val="en-GB"/>
        </w:rPr>
        <w:t xml:space="preserve">This data has been recently updated. In 2017 the Spanish Foundation for Science and Technology </w:t>
      </w:r>
      <w:r w:rsidR="00B96CAC" w:rsidRPr="0075236E">
        <w:rPr>
          <w:rFonts w:ascii="Arial" w:hAnsi="Arial" w:cs="Arial"/>
          <w:lang w:val="en-GB"/>
        </w:rPr>
        <w:t>(</w:t>
      </w:r>
      <w:r w:rsidR="00EF4FF4" w:rsidRPr="0075236E">
        <w:rPr>
          <w:rFonts w:ascii="Arial" w:hAnsi="Arial" w:cs="Arial"/>
          <w:i/>
          <w:lang w:val="en-GB"/>
        </w:rPr>
        <w:t>Fundación Española para la Ciencia y la Tecnología</w:t>
      </w:r>
      <w:r w:rsidR="00EF4FF4" w:rsidRPr="0075236E">
        <w:rPr>
          <w:rFonts w:ascii="Arial" w:hAnsi="Arial" w:cs="Arial"/>
          <w:lang w:val="en-GB"/>
        </w:rPr>
        <w:t xml:space="preserve"> </w:t>
      </w:r>
      <w:r w:rsidR="00B96CAC" w:rsidRPr="0075236E">
        <w:rPr>
          <w:rFonts w:ascii="Arial" w:hAnsi="Arial" w:cs="Arial"/>
          <w:lang w:val="en-GB"/>
        </w:rPr>
        <w:t xml:space="preserve">- </w:t>
      </w:r>
      <w:r w:rsidR="00EF4FF4" w:rsidRPr="0075236E">
        <w:rPr>
          <w:rFonts w:ascii="Arial" w:hAnsi="Arial" w:cs="Arial"/>
          <w:lang w:val="en-GB"/>
        </w:rPr>
        <w:t xml:space="preserve">FECYT) </w:t>
      </w:r>
      <w:r w:rsidR="00B96CAC" w:rsidRPr="0075236E">
        <w:rPr>
          <w:rFonts w:ascii="Arial" w:hAnsi="Arial" w:cs="Arial"/>
          <w:lang w:val="en-GB"/>
        </w:rPr>
        <w:t xml:space="preserve">published the results of the </w:t>
      </w:r>
      <w:r w:rsidR="00FC7587" w:rsidRPr="0075236E">
        <w:rPr>
          <w:rFonts w:ascii="Arial" w:hAnsi="Arial" w:cs="Arial"/>
          <w:lang w:val="en-GB"/>
        </w:rPr>
        <w:t>VIII Survey on Social Perception of Science and Technology in Spain, including data gathered during 2016</w:t>
      </w:r>
      <w:r w:rsidR="000E3F8F" w:rsidRPr="0075236E">
        <w:rPr>
          <w:rFonts w:ascii="Arial" w:hAnsi="Arial" w:cs="Arial"/>
          <w:lang w:val="en-GB"/>
        </w:rPr>
        <w:t xml:space="preserve"> that indicated that more than half of Spaniards trusted that homeopathy functioned in the treatment of certain illnesses and pathologies </w:t>
      </w:r>
      <w:r w:rsidR="001E0357" w:rsidRPr="0075236E">
        <w:rPr>
          <w:rFonts w:ascii="Arial" w:hAnsi="Arial" w:cs="Arial"/>
          <w:lang w:val="en-GB"/>
        </w:rPr>
        <w:t>(FECYT, 2017)</w:t>
      </w:r>
      <w:r w:rsidR="00EF4FF4" w:rsidRPr="0075236E">
        <w:rPr>
          <w:rFonts w:ascii="Arial" w:hAnsi="Arial" w:cs="Arial"/>
          <w:lang w:val="en-GB"/>
        </w:rPr>
        <w:t xml:space="preserve">. </w:t>
      </w:r>
      <w:r w:rsidR="00F9362F" w:rsidRPr="0075236E">
        <w:rPr>
          <w:rFonts w:ascii="Arial" w:hAnsi="Arial" w:cs="Arial"/>
          <w:lang w:val="en-GB"/>
        </w:rPr>
        <w:t xml:space="preserve">This </w:t>
      </w:r>
      <w:r w:rsidR="00CB34A1" w:rsidRPr="0075236E">
        <w:rPr>
          <w:rFonts w:ascii="Arial" w:hAnsi="Arial" w:cs="Arial"/>
          <w:lang w:val="en-GB"/>
        </w:rPr>
        <w:t xml:space="preserve">signified </w:t>
      </w:r>
      <w:r w:rsidR="00251A4D" w:rsidRPr="0075236E">
        <w:rPr>
          <w:rFonts w:ascii="Arial" w:hAnsi="Arial" w:cs="Arial"/>
          <w:lang w:val="en-GB"/>
        </w:rPr>
        <w:t xml:space="preserve">that more than half of the individuals surveyed, specifically </w:t>
      </w:r>
      <w:r w:rsidR="001F44C6" w:rsidRPr="0075236E">
        <w:rPr>
          <w:rFonts w:ascii="Arial" w:hAnsi="Arial" w:cs="Arial"/>
          <w:lang w:val="en-GB"/>
        </w:rPr>
        <w:t>52.</w:t>
      </w:r>
      <w:r w:rsidR="00EF4FF4" w:rsidRPr="0075236E">
        <w:rPr>
          <w:rFonts w:ascii="Arial" w:hAnsi="Arial" w:cs="Arial"/>
          <w:lang w:val="en-GB"/>
        </w:rPr>
        <w:t xml:space="preserve">7%, </w:t>
      </w:r>
      <w:r w:rsidR="00251A4D" w:rsidRPr="0075236E">
        <w:rPr>
          <w:rFonts w:ascii="Arial" w:hAnsi="Arial" w:cs="Arial"/>
          <w:lang w:val="en-GB"/>
        </w:rPr>
        <w:t xml:space="preserve">agreed </w:t>
      </w:r>
      <w:r w:rsidR="00621FB2" w:rsidRPr="0075236E">
        <w:rPr>
          <w:rFonts w:ascii="Arial" w:hAnsi="Arial" w:cs="Arial"/>
          <w:lang w:val="en-GB"/>
        </w:rPr>
        <w:t>(“a</w:t>
      </w:r>
      <w:r w:rsidR="00FA54A4" w:rsidRPr="0075236E">
        <w:rPr>
          <w:rFonts w:ascii="Arial" w:hAnsi="Arial" w:cs="Arial"/>
          <w:lang w:val="en-GB"/>
        </w:rPr>
        <w:t xml:space="preserve"> </w:t>
      </w:r>
      <w:r w:rsidR="00251A4D" w:rsidRPr="0075236E">
        <w:rPr>
          <w:rFonts w:ascii="Arial" w:hAnsi="Arial" w:cs="Arial"/>
          <w:lang w:val="en-GB"/>
        </w:rPr>
        <w:t>lot”, “very much</w:t>
      </w:r>
      <w:r w:rsidR="00EF4FF4" w:rsidRPr="0075236E">
        <w:rPr>
          <w:rFonts w:ascii="Arial" w:hAnsi="Arial" w:cs="Arial"/>
          <w:lang w:val="en-GB"/>
        </w:rPr>
        <w:t>” o</w:t>
      </w:r>
      <w:r w:rsidR="00251A4D" w:rsidRPr="0075236E">
        <w:rPr>
          <w:rFonts w:ascii="Arial" w:hAnsi="Arial" w:cs="Arial"/>
          <w:lang w:val="en-GB"/>
        </w:rPr>
        <w:t>r “somewhat</w:t>
      </w:r>
      <w:r w:rsidR="00621FB2" w:rsidRPr="0075236E">
        <w:rPr>
          <w:rFonts w:ascii="Arial" w:hAnsi="Arial" w:cs="Arial"/>
          <w:lang w:val="en-GB"/>
        </w:rPr>
        <w:t>”) with the following statement</w:t>
      </w:r>
      <w:r w:rsidR="00EF4FF4" w:rsidRPr="0075236E">
        <w:rPr>
          <w:rFonts w:ascii="Arial" w:hAnsi="Arial" w:cs="Arial"/>
          <w:lang w:val="en-GB"/>
        </w:rPr>
        <w:t>: "</w:t>
      </w:r>
      <w:r w:rsidR="00590DA0" w:rsidRPr="0075236E">
        <w:rPr>
          <w:rFonts w:ascii="Arial" w:hAnsi="Arial" w:cs="Arial"/>
          <w:lang w:val="en-GB"/>
        </w:rPr>
        <w:t xml:space="preserve">Indicate whether you </w:t>
      </w:r>
      <w:r w:rsidR="00300BB3" w:rsidRPr="0075236E">
        <w:rPr>
          <w:rFonts w:ascii="Arial" w:hAnsi="Arial" w:cs="Arial"/>
          <w:lang w:val="en-GB"/>
        </w:rPr>
        <w:t>identify with this statement: homeopathic products work</w:t>
      </w:r>
      <w:r w:rsidR="00EF4FF4" w:rsidRPr="0075236E">
        <w:rPr>
          <w:rFonts w:ascii="Arial" w:hAnsi="Arial" w:cs="Arial"/>
          <w:lang w:val="en-GB"/>
        </w:rPr>
        <w:t xml:space="preserve">". </w:t>
      </w:r>
      <w:r w:rsidR="004B31FE" w:rsidRPr="0075236E">
        <w:rPr>
          <w:rFonts w:ascii="Arial" w:hAnsi="Arial" w:cs="Arial"/>
          <w:lang w:val="en-GB"/>
        </w:rPr>
        <w:t xml:space="preserve">Individuals with higher levels of formal education were those who most trusted in the effectiveness of these products. Furthermore, </w:t>
      </w:r>
      <w:r w:rsidR="001B30C6" w:rsidRPr="0075236E">
        <w:rPr>
          <w:rFonts w:ascii="Arial" w:hAnsi="Arial" w:cs="Arial"/>
          <w:lang w:val="en-GB"/>
        </w:rPr>
        <w:t xml:space="preserve">among the most significant data was the finding that the groups </w:t>
      </w:r>
      <w:r w:rsidR="00463512" w:rsidRPr="0075236E">
        <w:rPr>
          <w:rFonts w:ascii="Arial" w:hAnsi="Arial" w:cs="Arial"/>
          <w:lang w:val="en-GB"/>
        </w:rPr>
        <w:t xml:space="preserve">whose </w:t>
      </w:r>
      <w:r w:rsidR="004408A5" w:rsidRPr="0075236E">
        <w:rPr>
          <w:rFonts w:ascii="Arial" w:hAnsi="Arial" w:cs="Arial"/>
          <w:lang w:val="en-GB"/>
        </w:rPr>
        <w:t xml:space="preserve">trust towards </w:t>
      </w:r>
      <w:r w:rsidR="004C2B88" w:rsidRPr="0075236E">
        <w:rPr>
          <w:rFonts w:ascii="Arial" w:hAnsi="Arial" w:cs="Arial"/>
          <w:lang w:val="en-GB"/>
        </w:rPr>
        <w:t xml:space="preserve">homeopathic </w:t>
      </w:r>
      <w:r w:rsidR="00C23088" w:rsidRPr="0075236E">
        <w:rPr>
          <w:rFonts w:ascii="Arial" w:hAnsi="Arial" w:cs="Arial"/>
          <w:lang w:val="en-GB"/>
        </w:rPr>
        <w:t>preparations</w:t>
      </w:r>
      <w:r w:rsidR="00463512" w:rsidRPr="0075236E">
        <w:rPr>
          <w:rFonts w:ascii="Arial" w:hAnsi="Arial" w:cs="Arial"/>
          <w:lang w:val="en-GB"/>
        </w:rPr>
        <w:t xml:space="preserve"> was above the average</w:t>
      </w:r>
      <w:r w:rsidR="00C23088" w:rsidRPr="0075236E">
        <w:rPr>
          <w:rFonts w:ascii="Arial" w:hAnsi="Arial" w:cs="Arial"/>
          <w:lang w:val="en-GB"/>
        </w:rPr>
        <w:t xml:space="preserve"> were women</w:t>
      </w:r>
      <w:r w:rsidR="00743C4D" w:rsidRPr="0075236E">
        <w:rPr>
          <w:rFonts w:ascii="Arial" w:hAnsi="Arial" w:cs="Arial"/>
          <w:lang w:val="en-GB"/>
        </w:rPr>
        <w:t>, individuals</w:t>
      </w:r>
      <w:r w:rsidR="00833A72" w:rsidRPr="0075236E">
        <w:rPr>
          <w:rFonts w:ascii="Arial" w:hAnsi="Arial" w:cs="Arial"/>
          <w:lang w:val="en-GB"/>
        </w:rPr>
        <w:t xml:space="preserve"> who self-identified </w:t>
      </w:r>
      <w:r w:rsidR="00743C4D" w:rsidRPr="0075236E">
        <w:rPr>
          <w:rFonts w:ascii="Arial" w:hAnsi="Arial" w:cs="Arial"/>
          <w:lang w:val="en-GB"/>
        </w:rPr>
        <w:t xml:space="preserve">as </w:t>
      </w:r>
      <w:r w:rsidR="00ED3C52" w:rsidRPr="0075236E">
        <w:rPr>
          <w:rFonts w:ascii="Arial" w:hAnsi="Arial" w:cs="Arial"/>
          <w:lang w:val="en-GB"/>
        </w:rPr>
        <w:t xml:space="preserve">ideologically </w:t>
      </w:r>
      <w:r w:rsidR="00FA54A4" w:rsidRPr="0075236E">
        <w:rPr>
          <w:rFonts w:ascii="Arial" w:hAnsi="Arial" w:cs="Arial"/>
          <w:lang w:val="en-GB"/>
        </w:rPr>
        <w:t>centre</w:t>
      </w:r>
      <w:r w:rsidR="00ED3C52" w:rsidRPr="0075236E">
        <w:rPr>
          <w:rFonts w:ascii="Arial" w:hAnsi="Arial" w:cs="Arial"/>
          <w:lang w:val="en-GB"/>
        </w:rPr>
        <w:t>-left</w:t>
      </w:r>
      <w:r w:rsidR="00833A72" w:rsidRPr="0075236E">
        <w:rPr>
          <w:rFonts w:ascii="Arial" w:hAnsi="Arial" w:cs="Arial"/>
          <w:lang w:val="en-GB"/>
        </w:rPr>
        <w:t>, and city dwellers</w:t>
      </w:r>
      <w:r w:rsidR="00EF4FF4" w:rsidRPr="0075236E">
        <w:rPr>
          <w:rFonts w:ascii="Arial" w:hAnsi="Arial" w:cs="Arial"/>
          <w:lang w:val="en-GB"/>
        </w:rPr>
        <w:t xml:space="preserve">. </w:t>
      </w:r>
      <w:r w:rsidR="000939DC" w:rsidRPr="0075236E">
        <w:rPr>
          <w:rFonts w:ascii="Arial" w:hAnsi="Arial" w:cs="Arial"/>
          <w:lang w:val="en-GB"/>
        </w:rPr>
        <w:t>Businessmen and followers of "other religions</w:t>
      </w:r>
      <w:r w:rsidR="00EF4FF4" w:rsidRPr="0075236E">
        <w:rPr>
          <w:rFonts w:ascii="Arial" w:hAnsi="Arial" w:cs="Arial"/>
          <w:lang w:val="en-GB"/>
        </w:rPr>
        <w:t xml:space="preserve">" </w:t>
      </w:r>
      <w:r w:rsidR="000939DC" w:rsidRPr="0075236E">
        <w:rPr>
          <w:rFonts w:ascii="Arial" w:hAnsi="Arial" w:cs="Arial"/>
          <w:lang w:val="en-GB"/>
        </w:rPr>
        <w:t xml:space="preserve">considered, to a larger extent, that homeopathic products were useful </w:t>
      </w:r>
      <w:r w:rsidR="00EF4FF4" w:rsidRPr="0075236E">
        <w:rPr>
          <w:rFonts w:ascii="Arial" w:hAnsi="Arial" w:cs="Arial"/>
          <w:lang w:val="en-GB"/>
        </w:rPr>
        <w:t xml:space="preserve">(De Miguel, 2017; Salas, 2017). </w:t>
      </w:r>
      <w:r w:rsidR="000939DC" w:rsidRPr="0075236E">
        <w:rPr>
          <w:rFonts w:ascii="Arial" w:hAnsi="Arial" w:cs="Arial"/>
          <w:lang w:val="en-GB"/>
        </w:rPr>
        <w:lastRenderedPageBreak/>
        <w:t xml:space="preserve">Furthermore, according to the </w:t>
      </w:r>
      <w:r w:rsidR="00EF4FF4" w:rsidRPr="0075236E">
        <w:rPr>
          <w:rFonts w:ascii="Arial" w:hAnsi="Arial" w:cs="Arial"/>
          <w:lang w:val="en-GB"/>
        </w:rPr>
        <w:t>FECYT (2017)</w:t>
      </w:r>
      <w:r w:rsidR="000939DC" w:rsidRPr="0075236E">
        <w:rPr>
          <w:rFonts w:ascii="Arial" w:hAnsi="Arial" w:cs="Arial"/>
          <w:lang w:val="en-GB"/>
        </w:rPr>
        <w:t xml:space="preserve"> survey</w:t>
      </w:r>
      <w:r w:rsidR="00EF4FF4" w:rsidRPr="0075236E">
        <w:rPr>
          <w:rFonts w:ascii="Arial" w:hAnsi="Arial" w:cs="Arial"/>
          <w:lang w:val="en-GB"/>
        </w:rPr>
        <w:t xml:space="preserve"> </w:t>
      </w:r>
      <w:r w:rsidR="00D926F3" w:rsidRPr="0075236E">
        <w:rPr>
          <w:rFonts w:ascii="Arial" w:hAnsi="Arial" w:cs="Arial"/>
          <w:lang w:val="en-GB"/>
        </w:rPr>
        <w:t xml:space="preserve">in which more than </w:t>
      </w:r>
      <w:r w:rsidR="000939DC" w:rsidRPr="0075236E">
        <w:rPr>
          <w:rFonts w:ascii="Arial" w:hAnsi="Arial" w:cs="Arial"/>
          <w:lang w:val="en-GB"/>
        </w:rPr>
        <w:t>6,</w:t>
      </w:r>
      <w:r w:rsidR="00EF4FF4" w:rsidRPr="0075236E">
        <w:rPr>
          <w:rFonts w:ascii="Arial" w:hAnsi="Arial" w:cs="Arial"/>
          <w:lang w:val="en-GB"/>
        </w:rPr>
        <w:t xml:space="preserve">300 </w:t>
      </w:r>
      <w:r w:rsidR="000939DC" w:rsidRPr="0075236E">
        <w:rPr>
          <w:rFonts w:ascii="Arial" w:hAnsi="Arial" w:cs="Arial"/>
          <w:lang w:val="en-GB"/>
        </w:rPr>
        <w:t>Spaniards were interviewed, 59.</w:t>
      </w:r>
      <w:r w:rsidR="00EF4FF4" w:rsidRPr="0075236E">
        <w:rPr>
          <w:rFonts w:ascii="Arial" w:hAnsi="Arial" w:cs="Arial"/>
          <w:lang w:val="en-GB"/>
        </w:rPr>
        <w:t>8%</w:t>
      </w:r>
      <w:r w:rsidR="000939DC" w:rsidRPr="0075236E">
        <w:rPr>
          <w:rFonts w:ascii="Arial" w:hAnsi="Arial" w:cs="Arial"/>
          <w:lang w:val="en-GB"/>
        </w:rPr>
        <w:t xml:space="preserve"> of those surveyed trusted “a</w:t>
      </w:r>
      <w:r w:rsidR="00FA54A4" w:rsidRPr="0075236E">
        <w:rPr>
          <w:rFonts w:ascii="Arial" w:hAnsi="Arial" w:cs="Arial"/>
          <w:lang w:val="en-GB"/>
        </w:rPr>
        <w:t xml:space="preserve"> </w:t>
      </w:r>
      <w:r w:rsidR="000939DC" w:rsidRPr="0075236E">
        <w:rPr>
          <w:rFonts w:ascii="Arial" w:hAnsi="Arial" w:cs="Arial"/>
          <w:lang w:val="en-GB"/>
        </w:rPr>
        <w:t>lot”, “very much</w:t>
      </w:r>
      <w:r w:rsidR="00EF4FF4" w:rsidRPr="0075236E">
        <w:rPr>
          <w:rFonts w:ascii="Arial" w:hAnsi="Arial" w:cs="Arial"/>
          <w:lang w:val="en-GB"/>
        </w:rPr>
        <w:t>” o</w:t>
      </w:r>
      <w:r w:rsidR="000939DC" w:rsidRPr="0075236E">
        <w:rPr>
          <w:rFonts w:ascii="Arial" w:hAnsi="Arial" w:cs="Arial"/>
          <w:lang w:val="en-GB"/>
        </w:rPr>
        <w:t>r “somewhat” in acupuncture</w:t>
      </w:r>
      <w:r w:rsidR="00EF4FF4" w:rsidRPr="0075236E">
        <w:rPr>
          <w:rFonts w:ascii="Arial" w:hAnsi="Arial" w:cs="Arial"/>
          <w:lang w:val="en-GB"/>
        </w:rPr>
        <w:t xml:space="preserve">. </w:t>
      </w:r>
      <w:r w:rsidR="000939DC" w:rsidRPr="0075236E">
        <w:rPr>
          <w:rFonts w:ascii="Arial" w:hAnsi="Arial" w:cs="Arial"/>
          <w:lang w:val="en-GB"/>
        </w:rPr>
        <w:t>There were also other interesting data related to anti-scientific practices</w:t>
      </w:r>
      <w:r w:rsidR="00EF4FF4" w:rsidRPr="0075236E">
        <w:rPr>
          <w:rFonts w:ascii="Arial" w:hAnsi="Arial" w:cs="Arial"/>
          <w:lang w:val="en-GB"/>
        </w:rPr>
        <w:t xml:space="preserve">. </w:t>
      </w:r>
      <w:r w:rsidR="000939DC" w:rsidRPr="0075236E">
        <w:rPr>
          <w:rFonts w:ascii="Arial" w:hAnsi="Arial" w:cs="Arial"/>
          <w:lang w:val="en-GB"/>
        </w:rPr>
        <w:t xml:space="preserve">According to the survey, almost </w:t>
      </w:r>
      <w:r w:rsidR="00EF4FF4" w:rsidRPr="0075236E">
        <w:rPr>
          <w:rFonts w:ascii="Arial" w:hAnsi="Arial" w:cs="Arial"/>
          <w:lang w:val="en-GB"/>
        </w:rPr>
        <w:t xml:space="preserve">28% </w:t>
      </w:r>
      <w:r w:rsidR="000939DC" w:rsidRPr="0075236E">
        <w:rPr>
          <w:rFonts w:ascii="Arial" w:hAnsi="Arial" w:cs="Arial"/>
          <w:lang w:val="en-GB"/>
        </w:rPr>
        <w:t>of Spaniar</w:t>
      </w:r>
      <w:r w:rsidR="00D926F3" w:rsidRPr="0075236E">
        <w:rPr>
          <w:rFonts w:ascii="Arial" w:hAnsi="Arial" w:cs="Arial"/>
          <w:lang w:val="en-GB"/>
        </w:rPr>
        <w:t>ds believed in numerology and</w:t>
      </w:r>
      <w:r w:rsidR="000939DC" w:rsidRPr="0075236E">
        <w:rPr>
          <w:rFonts w:ascii="Arial" w:hAnsi="Arial" w:cs="Arial"/>
          <w:lang w:val="en-GB"/>
        </w:rPr>
        <w:t xml:space="preserve"> lucky amulets, and 22.</w:t>
      </w:r>
      <w:r w:rsidR="00EF4FF4" w:rsidRPr="0075236E">
        <w:rPr>
          <w:rFonts w:ascii="Arial" w:hAnsi="Arial" w:cs="Arial"/>
          <w:lang w:val="en-GB"/>
        </w:rPr>
        <w:t xml:space="preserve">9% </w:t>
      </w:r>
      <w:r w:rsidR="000939DC" w:rsidRPr="0075236E">
        <w:rPr>
          <w:rFonts w:ascii="Arial" w:hAnsi="Arial" w:cs="Arial"/>
          <w:lang w:val="en-GB"/>
        </w:rPr>
        <w:t>trusted healers to treat their illnesses</w:t>
      </w:r>
      <w:r w:rsidR="00EF4FF4" w:rsidRPr="0075236E">
        <w:rPr>
          <w:rFonts w:ascii="Arial" w:hAnsi="Arial" w:cs="Arial"/>
          <w:lang w:val="en-GB"/>
        </w:rPr>
        <w:t xml:space="preserve">. </w:t>
      </w:r>
      <w:r w:rsidR="00D926F3" w:rsidRPr="0075236E">
        <w:rPr>
          <w:rFonts w:ascii="Arial" w:hAnsi="Arial" w:cs="Arial"/>
          <w:lang w:val="en-GB"/>
        </w:rPr>
        <w:t>Also</w:t>
      </w:r>
      <w:r w:rsidR="000939DC" w:rsidRPr="0075236E">
        <w:rPr>
          <w:rFonts w:ascii="Arial" w:hAnsi="Arial" w:cs="Arial"/>
          <w:lang w:val="en-GB"/>
        </w:rPr>
        <w:t>,</w:t>
      </w:r>
      <w:r w:rsidR="00082F3E" w:rsidRPr="0075236E">
        <w:rPr>
          <w:rFonts w:ascii="Arial" w:hAnsi="Arial" w:cs="Arial"/>
          <w:lang w:val="en-GB"/>
        </w:rPr>
        <w:t xml:space="preserve"> an additional 22.5% of citizens believed in paranormal phenomenon or in the prognosis of horoscopes </w:t>
      </w:r>
      <w:r w:rsidR="003F0505" w:rsidRPr="0075236E">
        <w:rPr>
          <w:rFonts w:ascii="Arial" w:hAnsi="Arial" w:cs="Arial"/>
          <w:lang w:val="en-GB"/>
        </w:rPr>
        <w:t>(14.</w:t>
      </w:r>
      <w:r w:rsidR="00EF4FF4" w:rsidRPr="0075236E">
        <w:rPr>
          <w:rFonts w:ascii="Arial" w:hAnsi="Arial" w:cs="Arial"/>
          <w:lang w:val="en-GB"/>
        </w:rPr>
        <w:t>7%) (De Miguel, 2017).</w:t>
      </w:r>
    </w:p>
    <w:p w14:paraId="37476C6F" w14:textId="11AAB8B8" w:rsidR="00C076C6" w:rsidRPr="0075236E" w:rsidRDefault="008B62F2" w:rsidP="00696984">
      <w:pPr>
        <w:spacing w:after="0" w:line="240" w:lineRule="auto"/>
        <w:jc w:val="both"/>
        <w:rPr>
          <w:rFonts w:ascii="Arial" w:hAnsi="Arial" w:cs="Arial"/>
          <w:lang w:val="en-GB"/>
        </w:rPr>
      </w:pPr>
      <w:r w:rsidRPr="0075236E">
        <w:rPr>
          <w:rFonts w:ascii="Arial" w:hAnsi="Arial" w:cs="Arial"/>
          <w:lang w:val="en-GB"/>
        </w:rPr>
        <w:t>In view of the above, the main objective of this study is</w:t>
      </w:r>
      <w:r w:rsidR="00817D6E" w:rsidRPr="0075236E">
        <w:rPr>
          <w:rFonts w:ascii="Arial" w:hAnsi="Arial" w:cs="Arial"/>
          <w:lang w:val="en-GB"/>
        </w:rPr>
        <w:t xml:space="preserve"> to</w:t>
      </w:r>
      <w:r w:rsidRPr="0075236E">
        <w:rPr>
          <w:rFonts w:ascii="Arial" w:hAnsi="Arial" w:cs="Arial"/>
          <w:lang w:val="en-GB"/>
        </w:rPr>
        <w:t xml:space="preserve"> understand </w:t>
      </w:r>
      <w:r w:rsidR="00487DAD" w:rsidRPr="0075236E">
        <w:rPr>
          <w:rFonts w:ascii="Arial" w:hAnsi="Arial" w:cs="Arial"/>
          <w:lang w:val="en-GB"/>
        </w:rPr>
        <w:t xml:space="preserve">the perception, habits and uses of two student collectives, </w:t>
      </w:r>
      <w:commentRangeStart w:id="1"/>
      <w:r w:rsidR="00487DAD" w:rsidRPr="0075236E">
        <w:rPr>
          <w:rFonts w:ascii="Arial" w:hAnsi="Arial" w:cs="Arial"/>
          <w:lang w:val="en-GB"/>
        </w:rPr>
        <w:t>which are strongly</w:t>
      </w:r>
      <w:r w:rsidRPr="0075236E">
        <w:rPr>
          <w:rFonts w:ascii="Arial" w:hAnsi="Arial" w:cs="Arial"/>
          <w:lang w:val="en-GB"/>
        </w:rPr>
        <w:t xml:space="preserve"> linked </w:t>
      </w:r>
      <w:commentRangeEnd w:id="1"/>
      <w:r w:rsidR="00487DAD" w:rsidRPr="0075236E">
        <w:rPr>
          <w:rStyle w:val="Refdecomentario"/>
          <w:lang w:val="en-GB"/>
        </w:rPr>
        <w:commentReference w:id="1"/>
      </w:r>
      <w:r w:rsidR="00487DAD" w:rsidRPr="0075236E">
        <w:rPr>
          <w:rFonts w:ascii="Arial" w:hAnsi="Arial" w:cs="Arial"/>
          <w:lang w:val="en-GB"/>
        </w:rPr>
        <w:t>to the social implications of complementary and alternative therapies</w:t>
      </w:r>
      <w:r w:rsidR="00E176FA" w:rsidRPr="0075236E">
        <w:rPr>
          <w:rFonts w:ascii="Arial" w:hAnsi="Arial" w:cs="Arial"/>
          <w:lang w:val="en-GB"/>
        </w:rPr>
        <w:t>.</w:t>
      </w:r>
      <w:r w:rsidR="00C076C6" w:rsidRPr="0075236E">
        <w:rPr>
          <w:rFonts w:ascii="Arial" w:hAnsi="Arial" w:cs="Arial"/>
          <w:lang w:val="en-GB"/>
        </w:rPr>
        <w:t xml:space="preserve"> </w:t>
      </w:r>
      <w:r w:rsidR="001268E6" w:rsidRPr="0075236E">
        <w:rPr>
          <w:rFonts w:ascii="Arial" w:hAnsi="Arial" w:cs="Arial"/>
          <w:lang w:val="en-GB"/>
        </w:rPr>
        <w:t>One collective was made up of students who held Master</w:t>
      </w:r>
      <w:r w:rsidR="00CE31DD" w:rsidRPr="0075236E">
        <w:rPr>
          <w:rFonts w:ascii="Arial" w:hAnsi="Arial" w:cs="Arial"/>
          <w:lang w:val="en-GB"/>
        </w:rPr>
        <w:t>'</w:t>
      </w:r>
      <w:r w:rsidR="001268E6" w:rsidRPr="0075236E">
        <w:rPr>
          <w:rFonts w:ascii="Arial" w:hAnsi="Arial" w:cs="Arial"/>
          <w:lang w:val="en-GB"/>
        </w:rPr>
        <w:t>s degree</w:t>
      </w:r>
      <w:r w:rsidR="00CE31DD" w:rsidRPr="0075236E">
        <w:rPr>
          <w:rFonts w:ascii="Arial" w:hAnsi="Arial" w:cs="Arial"/>
          <w:lang w:val="en-GB"/>
        </w:rPr>
        <w:t>s</w:t>
      </w:r>
      <w:r w:rsidR="001268E6" w:rsidRPr="0075236E">
        <w:rPr>
          <w:rFonts w:ascii="Arial" w:hAnsi="Arial" w:cs="Arial"/>
          <w:lang w:val="en-GB"/>
        </w:rPr>
        <w:t xml:space="preserve"> in Pre-school and Primary School</w:t>
      </w:r>
      <w:r w:rsidR="009B46F6" w:rsidRPr="0075236E">
        <w:rPr>
          <w:rFonts w:ascii="Arial" w:hAnsi="Arial" w:cs="Arial"/>
          <w:lang w:val="en-GB"/>
        </w:rPr>
        <w:t xml:space="preserve"> Education, future teachers that</w:t>
      </w:r>
      <w:r w:rsidR="001268E6" w:rsidRPr="0075236E">
        <w:rPr>
          <w:rFonts w:ascii="Arial" w:hAnsi="Arial" w:cs="Arial"/>
          <w:lang w:val="en-GB"/>
        </w:rPr>
        <w:t xml:space="preserve"> can transmit their point of view or focus regarding these therapies.</w:t>
      </w:r>
      <w:r w:rsidR="003910E7" w:rsidRPr="0075236E">
        <w:rPr>
          <w:rFonts w:ascii="Arial" w:hAnsi="Arial" w:cs="Arial"/>
          <w:lang w:val="en-GB"/>
        </w:rPr>
        <w:t xml:space="preserve"> The other consisted of stu</w:t>
      </w:r>
      <w:r w:rsidR="009B46F6" w:rsidRPr="0075236E">
        <w:rPr>
          <w:rFonts w:ascii="Arial" w:hAnsi="Arial" w:cs="Arial"/>
          <w:lang w:val="en-GB"/>
        </w:rPr>
        <w:t>dents with Journalism degrees who would become social communicators, and to a great extent, disseminators of values and principles related to scientific knowledge. Through the students, data and perceptions of great interest for the results of</w:t>
      </w:r>
      <w:r w:rsidR="00876ACC" w:rsidRPr="0075236E">
        <w:rPr>
          <w:rFonts w:ascii="Arial" w:hAnsi="Arial" w:cs="Arial"/>
          <w:lang w:val="en-GB"/>
        </w:rPr>
        <w:t xml:space="preserve"> the study have come to our attention. </w:t>
      </w:r>
      <w:r w:rsidR="001268E6" w:rsidRPr="0075236E">
        <w:rPr>
          <w:rFonts w:ascii="Arial" w:hAnsi="Arial" w:cs="Arial"/>
          <w:lang w:val="en-GB"/>
        </w:rPr>
        <w:t xml:space="preserve">   </w:t>
      </w:r>
    </w:p>
    <w:p w14:paraId="4A17BD2F" w14:textId="77777777" w:rsidR="00C076C6" w:rsidRPr="0075236E" w:rsidRDefault="00C076C6" w:rsidP="00696984">
      <w:pPr>
        <w:spacing w:after="0" w:line="240" w:lineRule="auto"/>
        <w:jc w:val="both"/>
        <w:rPr>
          <w:rFonts w:ascii="Arial" w:hAnsi="Arial" w:cs="Arial"/>
          <w:lang w:val="en-GB"/>
        </w:rPr>
      </w:pPr>
      <w:r w:rsidRPr="0075236E">
        <w:rPr>
          <w:rFonts w:ascii="Arial" w:hAnsi="Arial" w:cs="Arial"/>
          <w:lang w:val="en-GB"/>
        </w:rPr>
        <w:t xml:space="preserve"> </w:t>
      </w:r>
    </w:p>
    <w:p w14:paraId="0BC18C45" w14:textId="50E52B12" w:rsidR="008D6FCC" w:rsidRPr="0075236E" w:rsidRDefault="00BE0DA5" w:rsidP="00696984">
      <w:pPr>
        <w:spacing w:after="0" w:line="240" w:lineRule="auto"/>
        <w:rPr>
          <w:rFonts w:ascii="Arial" w:hAnsi="Arial" w:cs="Arial"/>
          <w:b/>
          <w:lang w:val="en-GB"/>
        </w:rPr>
      </w:pPr>
      <w:r w:rsidRPr="0075236E">
        <w:rPr>
          <w:rFonts w:ascii="Arial" w:hAnsi="Arial" w:cs="Arial"/>
          <w:b/>
          <w:lang w:val="en-GB"/>
        </w:rPr>
        <w:t xml:space="preserve">2. </w:t>
      </w:r>
      <w:r w:rsidR="008E5B18" w:rsidRPr="0075236E">
        <w:rPr>
          <w:rFonts w:ascii="Arial" w:hAnsi="Arial" w:cs="Arial"/>
          <w:b/>
          <w:lang w:val="en-GB"/>
        </w:rPr>
        <w:t>Material and method</w:t>
      </w:r>
    </w:p>
    <w:p w14:paraId="1B2EDE87" w14:textId="77777777" w:rsidR="00BE0DA5" w:rsidRPr="0075236E" w:rsidRDefault="00BE0DA5" w:rsidP="00696984">
      <w:pPr>
        <w:spacing w:after="0" w:line="240" w:lineRule="auto"/>
        <w:rPr>
          <w:rFonts w:ascii="Arial" w:hAnsi="Arial" w:cs="Arial"/>
          <w:lang w:val="en-GB"/>
        </w:rPr>
      </w:pPr>
    </w:p>
    <w:p w14:paraId="29DFCEC5" w14:textId="1FB69154" w:rsidR="0094221D" w:rsidRPr="0075236E" w:rsidRDefault="00DE0766" w:rsidP="00696984">
      <w:pPr>
        <w:spacing w:after="0" w:line="240" w:lineRule="auto"/>
        <w:jc w:val="both"/>
        <w:rPr>
          <w:rFonts w:ascii="Arial" w:hAnsi="Arial" w:cs="Arial"/>
          <w:lang w:val="en-GB"/>
        </w:rPr>
      </w:pPr>
      <w:r w:rsidRPr="0075236E">
        <w:rPr>
          <w:rFonts w:ascii="Arial" w:hAnsi="Arial" w:cs="Arial"/>
          <w:lang w:val="en-GB"/>
        </w:rPr>
        <w:t>This quantitative and qualitative study delves further into the study of</w:t>
      </w:r>
      <w:r w:rsidR="00B97183" w:rsidRPr="0075236E">
        <w:rPr>
          <w:rFonts w:ascii="Arial" w:hAnsi="Arial" w:cs="Arial"/>
          <w:lang w:val="en-GB"/>
        </w:rPr>
        <w:t xml:space="preserve"> Journal</w:t>
      </w:r>
      <w:r w:rsidR="002F2567" w:rsidRPr="0075236E">
        <w:rPr>
          <w:rFonts w:ascii="Arial" w:hAnsi="Arial" w:cs="Arial"/>
          <w:lang w:val="en-GB"/>
        </w:rPr>
        <w:t>ism and Education students'</w:t>
      </w:r>
      <w:r w:rsidR="00AE4E71" w:rsidRPr="0075236E">
        <w:rPr>
          <w:rFonts w:ascii="Arial" w:hAnsi="Arial" w:cs="Arial"/>
          <w:lang w:val="en-GB"/>
        </w:rPr>
        <w:t xml:space="preserve"> discursive arguments</w:t>
      </w:r>
      <w:r w:rsidR="002F2567" w:rsidRPr="0075236E">
        <w:rPr>
          <w:rFonts w:ascii="Arial" w:hAnsi="Arial" w:cs="Arial"/>
          <w:lang w:val="en-GB"/>
        </w:rPr>
        <w:t xml:space="preserve"> in order to understand how they perceive complementary and alternative therapies</w:t>
      </w:r>
      <w:r w:rsidR="007C2650" w:rsidRPr="0075236E">
        <w:rPr>
          <w:rFonts w:ascii="Arial" w:hAnsi="Arial" w:cs="Arial"/>
          <w:lang w:val="en-GB"/>
        </w:rPr>
        <w:t>,</w:t>
      </w:r>
      <w:r w:rsidR="002F2567" w:rsidRPr="0075236E">
        <w:rPr>
          <w:rFonts w:ascii="Arial" w:hAnsi="Arial" w:cs="Arial"/>
          <w:lang w:val="en-GB"/>
        </w:rPr>
        <w:t xml:space="preserve"> and</w:t>
      </w:r>
      <w:r w:rsidR="007C2650" w:rsidRPr="0075236E">
        <w:rPr>
          <w:rFonts w:ascii="Arial" w:hAnsi="Arial" w:cs="Arial"/>
          <w:lang w:val="en-GB"/>
        </w:rPr>
        <w:t xml:space="preserve"> in order to</w:t>
      </w:r>
      <w:r w:rsidR="002F2567" w:rsidRPr="0075236E">
        <w:rPr>
          <w:rFonts w:ascii="Arial" w:hAnsi="Arial" w:cs="Arial"/>
          <w:lang w:val="en-GB"/>
        </w:rPr>
        <w:t xml:space="preserve"> determine whether their educational background or the media has a greater influence on </w:t>
      </w:r>
      <w:r w:rsidR="007C2650" w:rsidRPr="0075236E">
        <w:rPr>
          <w:rFonts w:ascii="Arial" w:hAnsi="Arial" w:cs="Arial"/>
          <w:lang w:val="en-GB"/>
        </w:rPr>
        <w:t>their use and perception of</w:t>
      </w:r>
      <w:r w:rsidR="002F2567" w:rsidRPr="0075236E">
        <w:rPr>
          <w:rFonts w:ascii="Arial" w:hAnsi="Arial" w:cs="Arial"/>
          <w:lang w:val="en-GB"/>
        </w:rPr>
        <w:t xml:space="preserve"> this combination of techniques that are not regulated and </w:t>
      </w:r>
      <w:r w:rsidR="00554FD6" w:rsidRPr="0075236E">
        <w:rPr>
          <w:rFonts w:ascii="Arial" w:hAnsi="Arial" w:cs="Arial"/>
          <w:lang w:val="en-GB"/>
        </w:rPr>
        <w:t xml:space="preserve">the subject of </w:t>
      </w:r>
      <w:r w:rsidR="006748EE" w:rsidRPr="0075236E">
        <w:rPr>
          <w:rFonts w:ascii="Arial" w:hAnsi="Arial" w:cs="Arial"/>
          <w:lang w:val="en-GB"/>
        </w:rPr>
        <w:t>public controversy</w:t>
      </w:r>
      <w:r w:rsidR="00BE0DA5" w:rsidRPr="0075236E">
        <w:rPr>
          <w:rFonts w:ascii="Arial" w:hAnsi="Arial" w:cs="Arial"/>
          <w:lang w:val="en-GB"/>
        </w:rPr>
        <w:t xml:space="preserve">. </w:t>
      </w:r>
      <w:r w:rsidR="00D61C7D" w:rsidRPr="0075236E">
        <w:rPr>
          <w:rFonts w:ascii="Arial" w:hAnsi="Arial" w:cs="Arial"/>
          <w:lang w:val="en-GB"/>
        </w:rPr>
        <w:t>This study uses qualitative research methods based upon a design of 12 discussion groups</w:t>
      </w:r>
      <w:r w:rsidR="00A51E22" w:rsidRPr="0075236E">
        <w:rPr>
          <w:rFonts w:ascii="Arial" w:hAnsi="Arial" w:cs="Arial"/>
          <w:lang w:val="en-GB"/>
        </w:rPr>
        <w:t xml:space="preserve">. </w:t>
      </w:r>
      <w:r w:rsidR="00030051" w:rsidRPr="0075236E">
        <w:rPr>
          <w:rFonts w:ascii="Arial" w:hAnsi="Arial" w:cs="Arial"/>
          <w:lang w:val="en-GB"/>
        </w:rPr>
        <w:t xml:space="preserve">The discussion groups were made up of Journalism students (six groups) and Education students (six groups) </w:t>
      </w:r>
      <w:r w:rsidR="00BD0A98" w:rsidRPr="0075236E">
        <w:rPr>
          <w:rFonts w:ascii="Arial" w:hAnsi="Arial" w:cs="Arial"/>
          <w:lang w:val="en-GB"/>
        </w:rPr>
        <w:t xml:space="preserve">from the University of Valencia and </w:t>
      </w:r>
      <w:r w:rsidR="003D2579" w:rsidRPr="0075236E">
        <w:rPr>
          <w:rFonts w:ascii="Arial" w:hAnsi="Arial" w:cs="Arial"/>
          <w:lang w:val="en-GB"/>
        </w:rPr>
        <w:t>Florida Universitaria</w:t>
      </w:r>
      <w:r w:rsidR="00F61529" w:rsidRPr="0075236E">
        <w:rPr>
          <w:rFonts w:ascii="Arial" w:hAnsi="Arial" w:cs="Arial"/>
          <w:lang w:val="en-GB"/>
        </w:rPr>
        <w:t xml:space="preserve">. </w:t>
      </w:r>
      <w:r w:rsidR="003D2579" w:rsidRPr="0075236E">
        <w:rPr>
          <w:rFonts w:ascii="Arial" w:hAnsi="Arial" w:cs="Arial"/>
          <w:lang w:val="en-GB"/>
        </w:rPr>
        <w:t>The six groups were mixed in nature, built around the following indicators</w:t>
      </w:r>
      <w:r w:rsidR="008137EF" w:rsidRPr="0075236E">
        <w:rPr>
          <w:rFonts w:ascii="Arial" w:hAnsi="Arial" w:cs="Arial"/>
          <w:lang w:val="en-GB"/>
        </w:rPr>
        <w:t xml:space="preserve">: a) </w:t>
      </w:r>
      <w:r w:rsidR="003F7ED7" w:rsidRPr="0075236E">
        <w:rPr>
          <w:rFonts w:ascii="Arial" w:hAnsi="Arial" w:cs="Arial"/>
          <w:lang w:val="en-GB"/>
        </w:rPr>
        <w:t>age groups and b) academic</w:t>
      </w:r>
      <w:r w:rsidR="00197727" w:rsidRPr="0075236E">
        <w:rPr>
          <w:rFonts w:ascii="Arial" w:hAnsi="Arial" w:cs="Arial"/>
          <w:lang w:val="en-GB"/>
        </w:rPr>
        <w:t xml:space="preserve"> year</w:t>
      </w:r>
      <w:r w:rsidR="001A6AE3" w:rsidRPr="0075236E">
        <w:rPr>
          <w:rFonts w:ascii="Arial" w:hAnsi="Arial" w:cs="Arial"/>
          <w:lang w:val="en-GB"/>
        </w:rPr>
        <w:t xml:space="preserve">. </w:t>
      </w:r>
      <w:r w:rsidR="00485659" w:rsidRPr="0075236E">
        <w:rPr>
          <w:rFonts w:ascii="Arial" w:hAnsi="Arial" w:cs="Arial"/>
          <w:lang w:val="en-GB"/>
        </w:rPr>
        <w:t>The makeup of the Education discussion groups was the following</w:t>
      </w:r>
      <w:r w:rsidR="001A6AE3" w:rsidRPr="0075236E">
        <w:rPr>
          <w:rFonts w:ascii="Arial" w:hAnsi="Arial" w:cs="Arial"/>
          <w:lang w:val="en-GB"/>
        </w:rPr>
        <w:t>:</w:t>
      </w:r>
      <w:r w:rsidR="004A449F" w:rsidRPr="0075236E">
        <w:rPr>
          <w:rFonts w:ascii="Arial" w:hAnsi="Arial" w:cs="Arial"/>
          <w:lang w:val="en-GB"/>
        </w:rPr>
        <w:t xml:space="preserve"> 18-19 years old (Group 1E</w:t>
      </w:r>
      <w:r w:rsidR="00485659" w:rsidRPr="0075236E">
        <w:rPr>
          <w:rFonts w:ascii="Arial" w:hAnsi="Arial" w:cs="Arial"/>
          <w:lang w:val="en-GB"/>
        </w:rPr>
        <w:t>), 1st year</w:t>
      </w:r>
      <w:r w:rsidR="008137EF" w:rsidRPr="0075236E">
        <w:rPr>
          <w:rFonts w:ascii="Arial" w:hAnsi="Arial" w:cs="Arial"/>
          <w:lang w:val="en-GB"/>
        </w:rPr>
        <w:t xml:space="preserve"> </w:t>
      </w:r>
      <w:r w:rsidR="00485659" w:rsidRPr="0075236E">
        <w:rPr>
          <w:rFonts w:ascii="Arial" w:hAnsi="Arial" w:cs="Arial"/>
          <w:lang w:val="en-GB"/>
        </w:rPr>
        <w:t>Educ</w:t>
      </w:r>
      <w:r w:rsidR="004A449F" w:rsidRPr="0075236E">
        <w:rPr>
          <w:rFonts w:ascii="Arial" w:hAnsi="Arial" w:cs="Arial"/>
          <w:lang w:val="en-GB"/>
        </w:rPr>
        <w:t>ation; 19-20 years old (Group 2E</w:t>
      </w:r>
      <w:r w:rsidR="00485659" w:rsidRPr="0075236E">
        <w:rPr>
          <w:rFonts w:ascii="Arial" w:hAnsi="Arial" w:cs="Arial"/>
          <w:lang w:val="en-GB"/>
        </w:rPr>
        <w:t>), 2nd year Education</w:t>
      </w:r>
      <w:r w:rsidR="008137EF" w:rsidRPr="0075236E">
        <w:rPr>
          <w:rFonts w:ascii="Arial" w:hAnsi="Arial" w:cs="Arial"/>
          <w:lang w:val="en-GB"/>
        </w:rPr>
        <w:t xml:space="preserve">; </w:t>
      </w:r>
      <w:r w:rsidR="00485659" w:rsidRPr="0075236E">
        <w:rPr>
          <w:rFonts w:ascii="Arial" w:hAnsi="Arial" w:cs="Arial"/>
          <w:lang w:val="en-GB"/>
        </w:rPr>
        <w:t>20-21 years old (Group</w:t>
      </w:r>
      <w:r w:rsidR="001A6AE3" w:rsidRPr="0075236E">
        <w:rPr>
          <w:rFonts w:ascii="Arial" w:hAnsi="Arial" w:cs="Arial"/>
          <w:lang w:val="en-GB"/>
        </w:rPr>
        <w:t xml:space="preserve"> </w:t>
      </w:r>
      <w:r w:rsidR="004A449F" w:rsidRPr="0075236E">
        <w:rPr>
          <w:rFonts w:ascii="Arial" w:hAnsi="Arial" w:cs="Arial"/>
          <w:lang w:val="en-GB"/>
        </w:rPr>
        <w:t>3E</w:t>
      </w:r>
      <w:r w:rsidR="00485659" w:rsidRPr="0075236E">
        <w:rPr>
          <w:rFonts w:ascii="Arial" w:hAnsi="Arial" w:cs="Arial"/>
          <w:lang w:val="en-GB"/>
        </w:rPr>
        <w:t>), 3rd year</w:t>
      </w:r>
      <w:r w:rsidR="001A6AE3" w:rsidRPr="0075236E">
        <w:rPr>
          <w:rFonts w:ascii="Arial" w:hAnsi="Arial" w:cs="Arial"/>
          <w:lang w:val="en-GB"/>
        </w:rPr>
        <w:t xml:space="preserve"> </w:t>
      </w:r>
      <w:r w:rsidR="00485659" w:rsidRPr="0075236E">
        <w:rPr>
          <w:rFonts w:ascii="Arial" w:hAnsi="Arial" w:cs="Arial"/>
          <w:lang w:val="en-GB"/>
        </w:rPr>
        <w:t>Education</w:t>
      </w:r>
      <w:r w:rsidR="001A6AE3" w:rsidRPr="0075236E">
        <w:rPr>
          <w:rFonts w:ascii="Arial" w:hAnsi="Arial" w:cs="Arial"/>
          <w:lang w:val="en-GB"/>
        </w:rPr>
        <w:t xml:space="preserve">; </w:t>
      </w:r>
      <w:r w:rsidR="008137EF" w:rsidRPr="0075236E">
        <w:rPr>
          <w:rFonts w:ascii="Arial" w:hAnsi="Arial" w:cs="Arial"/>
          <w:lang w:val="en-GB"/>
        </w:rPr>
        <w:t>22-</w:t>
      </w:r>
      <w:r w:rsidR="001A6AE3" w:rsidRPr="0075236E">
        <w:rPr>
          <w:rFonts w:ascii="Arial" w:hAnsi="Arial" w:cs="Arial"/>
          <w:lang w:val="en-GB"/>
        </w:rPr>
        <w:t>23</w:t>
      </w:r>
      <w:r w:rsidR="00485659" w:rsidRPr="0075236E">
        <w:rPr>
          <w:rFonts w:ascii="Arial" w:hAnsi="Arial" w:cs="Arial"/>
          <w:lang w:val="en-GB"/>
        </w:rPr>
        <w:t xml:space="preserve"> years old (Group</w:t>
      </w:r>
      <w:r w:rsidR="008137EF" w:rsidRPr="0075236E">
        <w:rPr>
          <w:rFonts w:ascii="Arial" w:hAnsi="Arial" w:cs="Arial"/>
          <w:lang w:val="en-GB"/>
        </w:rPr>
        <w:t xml:space="preserve"> </w:t>
      </w:r>
      <w:r w:rsidR="001A6AE3" w:rsidRPr="0075236E">
        <w:rPr>
          <w:rFonts w:ascii="Arial" w:hAnsi="Arial" w:cs="Arial"/>
          <w:lang w:val="en-GB"/>
        </w:rPr>
        <w:t>4</w:t>
      </w:r>
      <w:r w:rsidR="004A449F" w:rsidRPr="0075236E">
        <w:rPr>
          <w:rFonts w:ascii="Arial" w:hAnsi="Arial" w:cs="Arial"/>
          <w:lang w:val="en-GB"/>
        </w:rPr>
        <w:t>E</w:t>
      </w:r>
      <w:r w:rsidR="008137EF" w:rsidRPr="0075236E">
        <w:rPr>
          <w:rFonts w:ascii="Arial" w:hAnsi="Arial" w:cs="Arial"/>
          <w:lang w:val="en-GB"/>
        </w:rPr>
        <w:t xml:space="preserve">), </w:t>
      </w:r>
      <w:r w:rsidR="001A6AE3" w:rsidRPr="0075236E">
        <w:rPr>
          <w:rFonts w:ascii="Arial" w:hAnsi="Arial" w:cs="Arial"/>
          <w:lang w:val="en-GB"/>
        </w:rPr>
        <w:t>4</w:t>
      </w:r>
      <w:r w:rsidR="00485659" w:rsidRPr="0075236E">
        <w:rPr>
          <w:rFonts w:ascii="Arial" w:hAnsi="Arial" w:cs="Arial"/>
          <w:lang w:val="en-GB"/>
        </w:rPr>
        <w:t>th year Education</w:t>
      </w:r>
      <w:r w:rsidR="008137EF" w:rsidRPr="0075236E">
        <w:rPr>
          <w:rFonts w:ascii="Arial" w:hAnsi="Arial" w:cs="Arial"/>
          <w:lang w:val="en-GB"/>
        </w:rPr>
        <w:t>; 2</w:t>
      </w:r>
      <w:r w:rsidR="001A6AE3" w:rsidRPr="0075236E">
        <w:rPr>
          <w:rFonts w:ascii="Arial" w:hAnsi="Arial" w:cs="Arial"/>
          <w:lang w:val="en-GB"/>
        </w:rPr>
        <w:t>1</w:t>
      </w:r>
      <w:r w:rsidR="004A449F" w:rsidRPr="0075236E">
        <w:rPr>
          <w:rFonts w:ascii="Arial" w:hAnsi="Arial" w:cs="Arial"/>
          <w:lang w:val="en-GB"/>
        </w:rPr>
        <w:t>-37 years old (Group 5E</w:t>
      </w:r>
      <w:r w:rsidR="00485659" w:rsidRPr="0075236E">
        <w:rPr>
          <w:rFonts w:ascii="Arial" w:hAnsi="Arial" w:cs="Arial"/>
          <w:lang w:val="en-GB"/>
        </w:rPr>
        <w:t>), 4th year</w:t>
      </w:r>
      <w:r w:rsidR="008137EF" w:rsidRPr="0075236E">
        <w:rPr>
          <w:rFonts w:ascii="Arial" w:hAnsi="Arial" w:cs="Arial"/>
          <w:lang w:val="en-GB"/>
        </w:rPr>
        <w:t xml:space="preserve"> </w:t>
      </w:r>
      <w:r w:rsidR="00485659" w:rsidRPr="0075236E">
        <w:rPr>
          <w:rFonts w:ascii="Arial" w:hAnsi="Arial" w:cs="Arial"/>
          <w:lang w:val="en-GB"/>
        </w:rPr>
        <w:t>Education</w:t>
      </w:r>
      <w:r w:rsidR="00FA54A4" w:rsidRPr="0075236E">
        <w:rPr>
          <w:rFonts w:ascii="Arial" w:hAnsi="Arial" w:cs="Arial"/>
          <w:lang w:val="en-GB"/>
        </w:rPr>
        <w:t xml:space="preserve">; </w:t>
      </w:r>
      <w:r w:rsidR="00485659" w:rsidRPr="0075236E">
        <w:rPr>
          <w:rFonts w:ascii="Arial" w:hAnsi="Arial" w:cs="Arial"/>
          <w:lang w:val="en-GB"/>
        </w:rPr>
        <w:t>and</w:t>
      </w:r>
      <w:r w:rsidR="001A6AE3" w:rsidRPr="0075236E">
        <w:rPr>
          <w:rFonts w:ascii="Arial" w:hAnsi="Arial" w:cs="Arial"/>
          <w:lang w:val="en-GB"/>
        </w:rPr>
        <w:t xml:space="preserve"> 21</w:t>
      </w:r>
      <w:r w:rsidR="00485659" w:rsidRPr="0075236E">
        <w:rPr>
          <w:rFonts w:ascii="Arial" w:hAnsi="Arial" w:cs="Arial"/>
          <w:lang w:val="en-GB"/>
        </w:rPr>
        <w:t>-45 years old</w:t>
      </w:r>
      <w:r w:rsidR="008137EF" w:rsidRPr="0075236E">
        <w:rPr>
          <w:rFonts w:ascii="Arial" w:hAnsi="Arial" w:cs="Arial"/>
          <w:lang w:val="en-GB"/>
        </w:rPr>
        <w:t xml:space="preserve"> (</w:t>
      </w:r>
      <w:r w:rsidR="004A449F" w:rsidRPr="0075236E">
        <w:rPr>
          <w:rFonts w:ascii="Arial" w:hAnsi="Arial" w:cs="Arial"/>
          <w:lang w:val="en-GB"/>
        </w:rPr>
        <w:t>Group 6E</w:t>
      </w:r>
      <w:r w:rsidR="00485659" w:rsidRPr="0075236E">
        <w:rPr>
          <w:rFonts w:ascii="Arial" w:hAnsi="Arial" w:cs="Arial"/>
          <w:lang w:val="en-GB"/>
        </w:rPr>
        <w:t>), 4th year Education</w:t>
      </w:r>
      <w:r w:rsidR="001A6AE3" w:rsidRPr="0075236E">
        <w:rPr>
          <w:rFonts w:ascii="Arial" w:hAnsi="Arial" w:cs="Arial"/>
          <w:lang w:val="en-GB"/>
        </w:rPr>
        <w:t>.</w:t>
      </w:r>
      <w:r w:rsidR="008137EF" w:rsidRPr="0075236E">
        <w:rPr>
          <w:rFonts w:ascii="Arial" w:hAnsi="Arial" w:cs="Arial"/>
          <w:lang w:val="en-GB"/>
        </w:rPr>
        <w:t xml:space="preserve"> </w:t>
      </w:r>
      <w:r w:rsidR="0021739E" w:rsidRPr="0075236E">
        <w:rPr>
          <w:rFonts w:ascii="Arial" w:hAnsi="Arial" w:cs="Arial"/>
          <w:lang w:val="en-GB"/>
        </w:rPr>
        <w:t>The six Education discussion groups were made up of a total of 48 participants (39 women and 9 men</w:t>
      </w:r>
      <w:r w:rsidR="005D7786" w:rsidRPr="0075236E">
        <w:rPr>
          <w:rFonts w:ascii="Arial" w:hAnsi="Arial" w:cs="Arial"/>
          <w:lang w:val="en-GB"/>
        </w:rPr>
        <w:t xml:space="preserve">), </w:t>
      </w:r>
      <w:r w:rsidR="0021739E" w:rsidRPr="0075236E">
        <w:rPr>
          <w:rFonts w:ascii="Arial" w:hAnsi="Arial" w:cs="Arial"/>
          <w:lang w:val="en-GB"/>
        </w:rPr>
        <w:t xml:space="preserve">maintaining the proportion with the number </w:t>
      </w:r>
      <w:r w:rsidR="007503D4" w:rsidRPr="0075236E">
        <w:rPr>
          <w:rFonts w:ascii="Arial" w:hAnsi="Arial" w:cs="Arial"/>
          <w:lang w:val="en-GB"/>
        </w:rPr>
        <w:t xml:space="preserve">of students that </w:t>
      </w:r>
      <w:r w:rsidR="003F7BB4" w:rsidRPr="0075236E">
        <w:rPr>
          <w:rFonts w:ascii="Arial" w:hAnsi="Arial" w:cs="Arial"/>
          <w:lang w:val="en-GB"/>
        </w:rPr>
        <w:t xml:space="preserve">study at this level </w:t>
      </w:r>
      <w:r w:rsidR="005D7786" w:rsidRPr="0075236E">
        <w:rPr>
          <w:rFonts w:ascii="Arial" w:hAnsi="Arial" w:cs="Arial"/>
          <w:lang w:val="en-GB"/>
        </w:rPr>
        <w:t>(</w:t>
      </w:r>
      <w:r w:rsidR="0094221D" w:rsidRPr="0075236E">
        <w:rPr>
          <w:rFonts w:ascii="Arial" w:hAnsi="Arial" w:cs="Arial"/>
          <w:lang w:val="en-GB"/>
        </w:rPr>
        <w:t>73</w:t>
      </w:r>
      <w:r w:rsidR="003F7BB4" w:rsidRPr="0075236E">
        <w:rPr>
          <w:rFonts w:ascii="Arial" w:hAnsi="Arial" w:cs="Arial"/>
          <w:lang w:val="en-GB"/>
        </w:rPr>
        <w:t>% women and</w:t>
      </w:r>
      <w:r w:rsidR="005D7786" w:rsidRPr="0075236E">
        <w:rPr>
          <w:rFonts w:ascii="Arial" w:hAnsi="Arial" w:cs="Arial"/>
          <w:lang w:val="en-GB"/>
        </w:rPr>
        <w:t xml:space="preserve"> </w:t>
      </w:r>
      <w:r w:rsidR="0094221D" w:rsidRPr="0075236E">
        <w:rPr>
          <w:rFonts w:ascii="Arial" w:hAnsi="Arial" w:cs="Arial"/>
          <w:lang w:val="en-GB"/>
        </w:rPr>
        <w:t>27</w:t>
      </w:r>
      <w:r w:rsidR="003F7BB4" w:rsidRPr="0075236E">
        <w:rPr>
          <w:rFonts w:ascii="Arial" w:hAnsi="Arial" w:cs="Arial"/>
          <w:lang w:val="en-GB"/>
        </w:rPr>
        <w:t>% men</w:t>
      </w:r>
      <w:r w:rsidR="005D7786" w:rsidRPr="0075236E">
        <w:rPr>
          <w:rFonts w:ascii="Arial" w:hAnsi="Arial" w:cs="Arial"/>
          <w:lang w:val="en-GB"/>
        </w:rPr>
        <w:t>)</w:t>
      </w:r>
      <w:r w:rsidR="00DC15AE" w:rsidRPr="0075236E">
        <w:rPr>
          <w:rFonts w:ascii="Arial" w:hAnsi="Arial" w:cs="Arial"/>
          <w:lang w:val="en-GB"/>
        </w:rPr>
        <w:t xml:space="preserve"> </w:t>
      </w:r>
      <w:r w:rsidR="00991170" w:rsidRPr="0075236E">
        <w:rPr>
          <w:rFonts w:ascii="Arial" w:hAnsi="Arial" w:cs="Arial"/>
          <w:lang w:val="en-GB"/>
        </w:rPr>
        <w:t>at</w:t>
      </w:r>
      <w:r w:rsidR="001F5A7E" w:rsidRPr="0075236E">
        <w:rPr>
          <w:rFonts w:ascii="Arial" w:hAnsi="Arial" w:cs="Arial"/>
          <w:lang w:val="en-GB"/>
        </w:rPr>
        <w:t xml:space="preserve"> Florida Universitaria</w:t>
      </w:r>
      <w:r w:rsidR="003F7BB4" w:rsidRPr="0075236E">
        <w:rPr>
          <w:rFonts w:ascii="Arial" w:hAnsi="Arial" w:cs="Arial"/>
          <w:lang w:val="en-GB"/>
        </w:rPr>
        <w:t xml:space="preserve"> where these</w:t>
      </w:r>
      <w:r w:rsidR="001F5A7E" w:rsidRPr="0075236E">
        <w:rPr>
          <w:rFonts w:ascii="Arial" w:hAnsi="Arial" w:cs="Arial"/>
          <w:lang w:val="en-GB"/>
        </w:rPr>
        <w:t xml:space="preserve"> discussion</w:t>
      </w:r>
      <w:r w:rsidR="003F7BB4" w:rsidRPr="0075236E">
        <w:rPr>
          <w:rFonts w:ascii="Arial" w:hAnsi="Arial" w:cs="Arial"/>
          <w:lang w:val="en-GB"/>
        </w:rPr>
        <w:t xml:space="preserve"> groups were formed and recorded </w:t>
      </w:r>
      <w:r w:rsidR="003F7ED7" w:rsidRPr="0075236E">
        <w:rPr>
          <w:rFonts w:ascii="Arial" w:hAnsi="Arial" w:cs="Arial"/>
          <w:lang w:val="en-GB"/>
        </w:rPr>
        <w:t xml:space="preserve">during the academic year </w:t>
      </w:r>
      <w:r w:rsidR="005D7786" w:rsidRPr="0075236E">
        <w:rPr>
          <w:rFonts w:ascii="Arial" w:hAnsi="Arial" w:cs="Arial"/>
          <w:lang w:val="en-GB"/>
        </w:rPr>
        <w:t>2016-2017</w:t>
      </w:r>
      <w:r w:rsidR="00DC15AE" w:rsidRPr="0075236E">
        <w:rPr>
          <w:rFonts w:ascii="Arial" w:hAnsi="Arial" w:cs="Arial"/>
          <w:lang w:val="en-GB"/>
        </w:rPr>
        <w:t xml:space="preserve">. </w:t>
      </w:r>
      <w:r w:rsidR="00142FCE" w:rsidRPr="0075236E">
        <w:rPr>
          <w:rFonts w:ascii="Arial" w:hAnsi="Arial" w:cs="Arial"/>
          <w:lang w:val="en-GB"/>
        </w:rPr>
        <w:t>The makeup of the Journalism discussion groups was the following</w:t>
      </w:r>
      <w:r w:rsidR="00444112" w:rsidRPr="0075236E">
        <w:rPr>
          <w:rFonts w:ascii="Arial" w:hAnsi="Arial" w:cs="Arial"/>
          <w:lang w:val="en-GB"/>
        </w:rPr>
        <w:t>: 18-19 years old (Group</w:t>
      </w:r>
      <w:r w:rsidR="004A449F" w:rsidRPr="0075236E">
        <w:rPr>
          <w:rFonts w:ascii="Arial" w:hAnsi="Arial" w:cs="Arial"/>
          <w:lang w:val="en-GB"/>
        </w:rPr>
        <w:t xml:space="preserve"> 1J</w:t>
      </w:r>
      <w:r w:rsidR="00444112" w:rsidRPr="0075236E">
        <w:rPr>
          <w:rFonts w:ascii="Arial" w:hAnsi="Arial" w:cs="Arial"/>
          <w:lang w:val="en-GB"/>
        </w:rPr>
        <w:t>), 1st year Journalism; 19-20 years old (Group</w:t>
      </w:r>
      <w:r w:rsidR="004A449F" w:rsidRPr="0075236E">
        <w:rPr>
          <w:rFonts w:ascii="Arial" w:hAnsi="Arial" w:cs="Arial"/>
          <w:lang w:val="en-GB"/>
        </w:rPr>
        <w:t xml:space="preserve"> 2J</w:t>
      </w:r>
      <w:r w:rsidR="00444112" w:rsidRPr="0075236E">
        <w:rPr>
          <w:rFonts w:ascii="Arial" w:hAnsi="Arial" w:cs="Arial"/>
          <w:lang w:val="en-GB"/>
        </w:rPr>
        <w:t>), 2nd year Journalism; 20-21 years old (Group</w:t>
      </w:r>
      <w:r w:rsidR="005D7786" w:rsidRPr="0075236E">
        <w:rPr>
          <w:rFonts w:ascii="Arial" w:hAnsi="Arial" w:cs="Arial"/>
          <w:lang w:val="en-GB"/>
        </w:rPr>
        <w:t xml:space="preserve"> 3</w:t>
      </w:r>
      <w:r w:rsidR="004A449F" w:rsidRPr="0075236E">
        <w:rPr>
          <w:rFonts w:ascii="Arial" w:hAnsi="Arial" w:cs="Arial"/>
          <w:lang w:val="en-GB"/>
        </w:rPr>
        <w:t>J</w:t>
      </w:r>
      <w:r w:rsidR="00444112" w:rsidRPr="0075236E">
        <w:rPr>
          <w:rFonts w:ascii="Arial" w:hAnsi="Arial" w:cs="Arial"/>
          <w:lang w:val="en-GB"/>
        </w:rPr>
        <w:t>), 3rd year Journalism; 22-23 years old (Group</w:t>
      </w:r>
      <w:r w:rsidR="004A449F" w:rsidRPr="0075236E">
        <w:rPr>
          <w:rFonts w:ascii="Arial" w:hAnsi="Arial" w:cs="Arial"/>
          <w:lang w:val="en-GB"/>
        </w:rPr>
        <w:t xml:space="preserve"> 4J</w:t>
      </w:r>
      <w:r w:rsidR="00444112" w:rsidRPr="0075236E">
        <w:rPr>
          <w:rFonts w:ascii="Arial" w:hAnsi="Arial" w:cs="Arial"/>
          <w:lang w:val="en-GB"/>
        </w:rPr>
        <w:t>), 4th year Journalism</w:t>
      </w:r>
      <w:r w:rsidR="005D7786" w:rsidRPr="0075236E">
        <w:rPr>
          <w:rFonts w:ascii="Arial" w:hAnsi="Arial" w:cs="Arial"/>
          <w:lang w:val="en-GB"/>
        </w:rPr>
        <w:t>; 21-</w:t>
      </w:r>
      <w:r w:rsidR="00D35D2B" w:rsidRPr="0075236E">
        <w:rPr>
          <w:rFonts w:ascii="Arial" w:hAnsi="Arial" w:cs="Arial"/>
          <w:lang w:val="en-GB"/>
        </w:rPr>
        <w:t>26</w:t>
      </w:r>
      <w:r w:rsidR="00444112" w:rsidRPr="0075236E">
        <w:rPr>
          <w:rFonts w:ascii="Arial" w:hAnsi="Arial" w:cs="Arial"/>
          <w:lang w:val="en-GB"/>
        </w:rPr>
        <w:t xml:space="preserve"> years old (Group</w:t>
      </w:r>
      <w:r w:rsidR="005D7786" w:rsidRPr="0075236E">
        <w:rPr>
          <w:rFonts w:ascii="Arial" w:hAnsi="Arial" w:cs="Arial"/>
          <w:lang w:val="en-GB"/>
        </w:rPr>
        <w:t xml:space="preserve"> 5</w:t>
      </w:r>
      <w:r w:rsidR="004A449F" w:rsidRPr="0075236E">
        <w:rPr>
          <w:rFonts w:ascii="Arial" w:hAnsi="Arial" w:cs="Arial"/>
          <w:lang w:val="en-GB"/>
        </w:rPr>
        <w:t>J</w:t>
      </w:r>
      <w:r w:rsidR="00444112" w:rsidRPr="0075236E">
        <w:rPr>
          <w:rFonts w:ascii="Arial" w:hAnsi="Arial" w:cs="Arial"/>
          <w:lang w:val="en-GB"/>
        </w:rPr>
        <w:t>), 4th year Journalism</w:t>
      </w:r>
      <w:r w:rsidR="00FA54A4" w:rsidRPr="0075236E">
        <w:rPr>
          <w:rFonts w:ascii="Arial" w:hAnsi="Arial" w:cs="Arial"/>
          <w:lang w:val="en-GB"/>
        </w:rPr>
        <w:t>; and</w:t>
      </w:r>
      <w:r w:rsidR="005D7786" w:rsidRPr="0075236E">
        <w:rPr>
          <w:rFonts w:ascii="Arial" w:hAnsi="Arial" w:cs="Arial"/>
          <w:lang w:val="en-GB"/>
        </w:rPr>
        <w:t xml:space="preserve"> 21-4</w:t>
      </w:r>
      <w:r w:rsidR="00D35D2B" w:rsidRPr="0075236E">
        <w:rPr>
          <w:rFonts w:ascii="Arial" w:hAnsi="Arial" w:cs="Arial"/>
          <w:lang w:val="en-GB"/>
        </w:rPr>
        <w:t>6</w:t>
      </w:r>
      <w:r w:rsidR="00444112" w:rsidRPr="0075236E">
        <w:rPr>
          <w:rFonts w:ascii="Arial" w:hAnsi="Arial" w:cs="Arial"/>
          <w:lang w:val="en-GB"/>
        </w:rPr>
        <w:t xml:space="preserve"> years old (Group</w:t>
      </w:r>
      <w:r w:rsidR="005D7786" w:rsidRPr="0075236E">
        <w:rPr>
          <w:rFonts w:ascii="Arial" w:hAnsi="Arial" w:cs="Arial"/>
          <w:lang w:val="en-GB"/>
        </w:rPr>
        <w:t xml:space="preserve"> 6</w:t>
      </w:r>
      <w:r w:rsidR="004A449F" w:rsidRPr="0075236E">
        <w:rPr>
          <w:rFonts w:ascii="Arial" w:hAnsi="Arial" w:cs="Arial"/>
          <w:lang w:val="en-GB"/>
        </w:rPr>
        <w:t>J</w:t>
      </w:r>
      <w:r w:rsidR="00444112" w:rsidRPr="0075236E">
        <w:rPr>
          <w:rFonts w:ascii="Arial" w:hAnsi="Arial" w:cs="Arial"/>
          <w:lang w:val="en-GB"/>
        </w:rPr>
        <w:t>), 4th year Journalism</w:t>
      </w:r>
      <w:r w:rsidR="005D7786" w:rsidRPr="0075236E">
        <w:rPr>
          <w:rFonts w:ascii="Arial" w:hAnsi="Arial" w:cs="Arial"/>
          <w:lang w:val="en-GB"/>
        </w:rPr>
        <w:t>.</w:t>
      </w:r>
      <w:r w:rsidR="00D35D2B" w:rsidRPr="0075236E">
        <w:rPr>
          <w:rFonts w:ascii="Arial" w:hAnsi="Arial" w:cs="Arial"/>
          <w:lang w:val="en-GB"/>
        </w:rPr>
        <w:t xml:space="preserve"> </w:t>
      </w:r>
      <w:r w:rsidR="00444112" w:rsidRPr="0075236E">
        <w:rPr>
          <w:rFonts w:ascii="Arial" w:hAnsi="Arial" w:cs="Arial"/>
          <w:lang w:val="en-GB"/>
        </w:rPr>
        <w:t xml:space="preserve">The six Journalism discussion groups consisted of a total of 54 participants </w:t>
      </w:r>
      <w:r w:rsidR="00D35D2B" w:rsidRPr="0075236E">
        <w:rPr>
          <w:rFonts w:ascii="Arial" w:hAnsi="Arial" w:cs="Arial"/>
          <w:lang w:val="en-GB"/>
        </w:rPr>
        <w:t>(</w:t>
      </w:r>
      <w:r w:rsidR="00D308F8" w:rsidRPr="0075236E">
        <w:rPr>
          <w:rFonts w:ascii="Arial" w:hAnsi="Arial" w:cs="Arial"/>
          <w:lang w:val="en-GB"/>
        </w:rPr>
        <w:t>27</w:t>
      </w:r>
      <w:r w:rsidR="00444112" w:rsidRPr="0075236E">
        <w:rPr>
          <w:rFonts w:ascii="Arial" w:hAnsi="Arial" w:cs="Arial"/>
          <w:lang w:val="en-GB"/>
        </w:rPr>
        <w:t xml:space="preserve"> women and</w:t>
      </w:r>
      <w:r w:rsidR="00D35D2B" w:rsidRPr="0075236E">
        <w:rPr>
          <w:rFonts w:ascii="Arial" w:hAnsi="Arial" w:cs="Arial"/>
          <w:lang w:val="en-GB"/>
        </w:rPr>
        <w:t xml:space="preserve"> </w:t>
      </w:r>
      <w:r w:rsidR="00D308F8" w:rsidRPr="0075236E">
        <w:rPr>
          <w:rFonts w:ascii="Arial" w:hAnsi="Arial" w:cs="Arial"/>
          <w:lang w:val="en-GB"/>
        </w:rPr>
        <w:t>27</w:t>
      </w:r>
      <w:r w:rsidR="00444112" w:rsidRPr="0075236E">
        <w:rPr>
          <w:rFonts w:ascii="Arial" w:hAnsi="Arial" w:cs="Arial"/>
          <w:lang w:val="en-GB"/>
        </w:rPr>
        <w:t xml:space="preserve"> men</w:t>
      </w:r>
      <w:r w:rsidR="00D35D2B" w:rsidRPr="0075236E">
        <w:rPr>
          <w:rFonts w:ascii="Arial" w:hAnsi="Arial" w:cs="Arial"/>
          <w:lang w:val="en-GB"/>
        </w:rPr>
        <w:t xml:space="preserve">), </w:t>
      </w:r>
      <w:r w:rsidR="00444112" w:rsidRPr="0075236E">
        <w:rPr>
          <w:rFonts w:ascii="Arial" w:hAnsi="Arial" w:cs="Arial"/>
          <w:lang w:val="en-GB"/>
        </w:rPr>
        <w:t xml:space="preserve">maintaining the proportion with the number of students that study at this level </w:t>
      </w:r>
      <w:r w:rsidR="00D35D2B" w:rsidRPr="0075236E">
        <w:rPr>
          <w:rFonts w:ascii="Arial" w:hAnsi="Arial" w:cs="Arial"/>
          <w:lang w:val="en-GB"/>
        </w:rPr>
        <w:t>(</w:t>
      </w:r>
      <w:r w:rsidR="00FE75FF" w:rsidRPr="0075236E">
        <w:rPr>
          <w:rFonts w:ascii="Arial" w:hAnsi="Arial" w:cs="Arial"/>
          <w:lang w:val="en-GB"/>
        </w:rPr>
        <w:t>51</w:t>
      </w:r>
      <w:r w:rsidR="00444112" w:rsidRPr="0075236E">
        <w:rPr>
          <w:rFonts w:ascii="Arial" w:hAnsi="Arial" w:cs="Arial"/>
          <w:lang w:val="en-GB"/>
        </w:rPr>
        <w:t>% women</w:t>
      </w:r>
      <w:r w:rsidR="00D35D2B" w:rsidRPr="0075236E">
        <w:rPr>
          <w:rFonts w:ascii="Arial" w:hAnsi="Arial" w:cs="Arial"/>
          <w:lang w:val="en-GB"/>
        </w:rPr>
        <w:t xml:space="preserve">, </w:t>
      </w:r>
      <w:r w:rsidR="00FE75FF" w:rsidRPr="0075236E">
        <w:rPr>
          <w:rFonts w:ascii="Arial" w:hAnsi="Arial" w:cs="Arial"/>
          <w:lang w:val="en-GB"/>
        </w:rPr>
        <w:t>49</w:t>
      </w:r>
      <w:r w:rsidR="00444112" w:rsidRPr="0075236E">
        <w:rPr>
          <w:rFonts w:ascii="Arial" w:hAnsi="Arial" w:cs="Arial"/>
          <w:lang w:val="en-GB"/>
        </w:rPr>
        <w:t>% men</w:t>
      </w:r>
      <w:r w:rsidR="00D35D2B" w:rsidRPr="0075236E">
        <w:rPr>
          <w:rFonts w:ascii="Arial" w:hAnsi="Arial" w:cs="Arial"/>
          <w:lang w:val="en-GB"/>
        </w:rPr>
        <w:t>)</w:t>
      </w:r>
      <w:r w:rsidR="00991170" w:rsidRPr="0075236E">
        <w:rPr>
          <w:rFonts w:ascii="Arial" w:hAnsi="Arial" w:cs="Arial"/>
          <w:lang w:val="en-GB"/>
        </w:rPr>
        <w:t xml:space="preserve"> at</w:t>
      </w:r>
      <w:r w:rsidR="001F5A7E" w:rsidRPr="0075236E">
        <w:rPr>
          <w:rFonts w:ascii="Arial" w:hAnsi="Arial" w:cs="Arial"/>
          <w:lang w:val="en-GB"/>
        </w:rPr>
        <w:t xml:space="preserve"> the University of Valencia where these discussion groups were formed and recorded during the academic year </w:t>
      </w:r>
      <w:r w:rsidR="00D35D2B" w:rsidRPr="0075236E">
        <w:rPr>
          <w:rFonts w:ascii="Arial" w:hAnsi="Arial" w:cs="Arial"/>
          <w:lang w:val="en-GB"/>
        </w:rPr>
        <w:t>2016-2017</w:t>
      </w:r>
      <w:r w:rsidR="00DC15AE" w:rsidRPr="0075236E">
        <w:rPr>
          <w:rFonts w:ascii="Arial" w:hAnsi="Arial" w:cs="Arial"/>
          <w:lang w:val="en-GB"/>
        </w:rPr>
        <w:t>.</w:t>
      </w:r>
      <w:r w:rsidR="006561EC" w:rsidRPr="0075236E">
        <w:rPr>
          <w:rFonts w:ascii="Arial" w:hAnsi="Arial" w:cs="Arial"/>
          <w:lang w:val="en-GB"/>
        </w:rPr>
        <w:t xml:space="preserve"> </w:t>
      </w:r>
      <w:r w:rsidR="00CF444C" w:rsidRPr="0075236E">
        <w:rPr>
          <w:rFonts w:ascii="Arial" w:hAnsi="Arial" w:cs="Arial"/>
          <w:lang w:val="en-GB"/>
        </w:rPr>
        <w:t>Table 1 shows the questions formulated in the research groups</w:t>
      </w:r>
      <w:r w:rsidR="006561EC" w:rsidRPr="0075236E">
        <w:rPr>
          <w:rFonts w:ascii="Arial" w:hAnsi="Arial" w:cs="Arial"/>
          <w:lang w:val="en-GB"/>
        </w:rPr>
        <w:t>.</w:t>
      </w:r>
    </w:p>
    <w:p w14:paraId="0A0C2E84" w14:textId="77777777" w:rsidR="006561EC" w:rsidRPr="0075236E" w:rsidRDefault="006561EC" w:rsidP="00696984">
      <w:pPr>
        <w:spacing w:after="0" w:line="240" w:lineRule="auto"/>
        <w:jc w:val="both"/>
        <w:rPr>
          <w:rFonts w:ascii="Arial" w:hAnsi="Arial" w:cs="Arial"/>
          <w:lang w:val="en-GB"/>
        </w:rPr>
      </w:pPr>
    </w:p>
    <w:tbl>
      <w:tblPr>
        <w:tblStyle w:val="Tablaconcuadrcula"/>
        <w:tblW w:w="0" w:type="auto"/>
        <w:tblLook w:val="04A0" w:firstRow="1" w:lastRow="0" w:firstColumn="1" w:lastColumn="0" w:noHBand="0" w:noVBand="1"/>
      </w:tblPr>
      <w:tblGrid>
        <w:gridCol w:w="9854"/>
      </w:tblGrid>
      <w:tr w:rsidR="00E919E1" w:rsidRPr="0075236E" w14:paraId="7C223596" w14:textId="77777777">
        <w:tc>
          <w:tcPr>
            <w:tcW w:w="0" w:type="auto"/>
          </w:tcPr>
          <w:p w14:paraId="1061345B" w14:textId="025143BC" w:rsidR="00E919E1" w:rsidRPr="0075236E" w:rsidRDefault="00466BFE" w:rsidP="00696984">
            <w:pPr>
              <w:rPr>
                <w:rFonts w:ascii="Arial" w:hAnsi="Arial" w:cs="Arial"/>
                <w:lang w:val="en-GB"/>
              </w:rPr>
            </w:pPr>
            <w:r w:rsidRPr="0075236E">
              <w:rPr>
                <w:rFonts w:ascii="Arial" w:hAnsi="Arial" w:cs="Arial"/>
                <w:highlight w:val="black"/>
                <w:lang w:val="en-GB"/>
              </w:rPr>
              <w:t>Table</w:t>
            </w:r>
            <w:r w:rsidR="00E9795B" w:rsidRPr="0075236E">
              <w:rPr>
                <w:rFonts w:ascii="Arial" w:hAnsi="Arial" w:cs="Arial"/>
                <w:highlight w:val="black"/>
                <w:lang w:val="en-GB"/>
              </w:rPr>
              <w:t xml:space="preserve"> 1. List of questions formulated in the discussion groups</w:t>
            </w:r>
          </w:p>
        </w:tc>
      </w:tr>
      <w:tr w:rsidR="00D308F8" w:rsidRPr="0075236E" w14:paraId="7CFB5AA7" w14:textId="77777777">
        <w:tc>
          <w:tcPr>
            <w:tcW w:w="0" w:type="auto"/>
          </w:tcPr>
          <w:p w14:paraId="476EB3FA" w14:textId="14500B97" w:rsidR="00D308F8" w:rsidRPr="0075236E" w:rsidRDefault="004A449F" w:rsidP="00DA6002">
            <w:pPr>
              <w:jc w:val="both"/>
              <w:rPr>
                <w:rFonts w:ascii="Arial" w:hAnsi="Arial" w:cs="Arial"/>
                <w:lang w:val="en-GB"/>
              </w:rPr>
            </w:pPr>
            <w:r w:rsidRPr="0075236E">
              <w:rPr>
                <w:rFonts w:ascii="Arial" w:hAnsi="Arial" w:cs="Arial"/>
                <w:lang w:val="en-GB"/>
              </w:rPr>
              <w:t>Q</w:t>
            </w:r>
            <w:r w:rsidR="00D308F8" w:rsidRPr="0075236E">
              <w:rPr>
                <w:rFonts w:ascii="Arial" w:hAnsi="Arial" w:cs="Arial"/>
                <w:lang w:val="en-GB"/>
              </w:rPr>
              <w:t xml:space="preserve">.1. </w:t>
            </w:r>
            <w:r w:rsidR="00DA6002" w:rsidRPr="0075236E">
              <w:rPr>
                <w:rFonts w:ascii="Arial" w:hAnsi="Arial" w:cs="Arial"/>
                <w:lang w:val="en-GB"/>
              </w:rPr>
              <w:t xml:space="preserve">The idea that the body has natural </w:t>
            </w:r>
            <w:r w:rsidR="00FA54A4" w:rsidRPr="0075236E">
              <w:rPr>
                <w:rFonts w:ascii="Arial" w:hAnsi="Arial" w:cs="Arial"/>
                <w:lang w:val="en-GB"/>
              </w:rPr>
              <w:t>powers, which</w:t>
            </w:r>
            <w:r w:rsidR="00DA6002" w:rsidRPr="0075236E">
              <w:rPr>
                <w:rFonts w:ascii="Arial" w:hAnsi="Arial" w:cs="Arial"/>
                <w:lang w:val="en-GB"/>
              </w:rPr>
              <w:t xml:space="preserve"> enable you to cure yourself if you want to. What do you think of this? Have you heard of complementary and natural medicines or therapies? </w:t>
            </w:r>
          </w:p>
        </w:tc>
      </w:tr>
      <w:tr w:rsidR="00D308F8" w:rsidRPr="0075236E" w14:paraId="75FBB157" w14:textId="77777777">
        <w:tc>
          <w:tcPr>
            <w:tcW w:w="0" w:type="auto"/>
          </w:tcPr>
          <w:p w14:paraId="51D1BAE5" w14:textId="11BE5E6B" w:rsidR="00D308F8" w:rsidRPr="0075236E" w:rsidRDefault="00377979" w:rsidP="00425545">
            <w:pPr>
              <w:jc w:val="both"/>
              <w:rPr>
                <w:rFonts w:ascii="Arial" w:hAnsi="Arial" w:cs="Arial"/>
                <w:lang w:val="en-GB"/>
              </w:rPr>
            </w:pPr>
            <w:r w:rsidRPr="0075236E">
              <w:rPr>
                <w:rFonts w:ascii="Arial" w:hAnsi="Arial" w:cs="Arial"/>
                <w:lang w:val="en-GB"/>
              </w:rPr>
              <w:t>Q</w:t>
            </w:r>
            <w:r w:rsidR="00A00673" w:rsidRPr="0075236E">
              <w:rPr>
                <w:rFonts w:ascii="Arial" w:hAnsi="Arial" w:cs="Arial"/>
                <w:lang w:val="en-GB"/>
              </w:rPr>
              <w:t xml:space="preserve">.2. </w:t>
            </w:r>
            <w:r w:rsidR="00425545" w:rsidRPr="0075236E">
              <w:rPr>
                <w:rFonts w:ascii="Arial" w:hAnsi="Arial" w:cs="Arial"/>
                <w:lang w:val="en-GB"/>
              </w:rPr>
              <w:t>Is physical and mental health maintained due to the strength or energy that we have as people?</w:t>
            </w:r>
            <w:r w:rsidR="00693E41" w:rsidRPr="0075236E">
              <w:rPr>
                <w:rFonts w:ascii="Arial" w:hAnsi="Arial" w:cs="Arial"/>
                <w:lang w:val="en-GB"/>
              </w:rPr>
              <w:t xml:space="preserve"> Do you think that it is an energy that keeps us healthy</w:t>
            </w:r>
            <w:r w:rsidR="00D308F8" w:rsidRPr="0075236E">
              <w:rPr>
                <w:rFonts w:ascii="Arial" w:hAnsi="Arial" w:cs="Arial"/>
                <w:lang w:val="en-GB"/>
              </w:rPr>
              <w:t>?</w:t>
            </w:r>
          </w:p>
        </w:tc>
      </w:tr>
      <w:tr w:rsidR="00D308F8" w:rsidRPr="0075236E" w14:paraId="511A595C" w14:textId="77777777">
        <w:tc>
          <w:tcPr>
            <w:tcW w:w="0" w:type="auto"/>
          </w:tcPr>
          <w:p w14:paraId="53CF41C1" w14:textId="748992D9" w:rsidR="00D308F8" w:rsidRPr="0075236E" w:rsidRDefault="00F31F04" w:rsidP="00F31F04">
            <w:pPr>
              <w:jc w:val="both"/>
              <w:rPr>
                <w:rFonts w:ascii="Arial" w:hAnsi="Arial" w:cs="Arial"/>
                <w:lang w:val="en-GB"/>
              </w:rPr>
            </w:pPr>
            <w:r w:rsidRPr="0075236E">
              <w:rPr>
                <w:rFonts w:ascii="Arial" w:hAnsi="Arial" w:cs="Arial"/>
                <w:lang w:val="en-GB"/>
              </w:rPr>
              <w:t xml:space="preserve">P. 3. Have you heard of our have you used homeopathy? Has anyone here treated </w:t>
            </w:r>
            <w:r w:rsidR="00FA54A4" w:rsidRPr="0075236E">
              <w:rPr>
                <w:rFonts w:ascii="Arial" w:hAnsi="Arial" w:cs="Arial"/>
                <w:lang w:val="en-GB"/>
              </w:rPr>
              <w:t>himself or herself</w:t>
            </w:r>
            <w:r w:rsidRPr="0075236E">
              <w:rPr>
                <w:rFonts w:ascii="Arial" w:hAnsi="Arial" w:cs="Arial"/>
                <w:lang w:val="en-GB"/>
              </w:rPr>
              <w:t xml:space="preserve"> with homeopathy</w:t>
            </w:r>
            <w:r w:rsidR="00D308F8" w:rsidRPr="0075236E">
              <w:rPr>
                <w:rFonts w:ascii="Arial" w:hAnsi="Arial" w:cs="Arial"/>
                <w:lang w:val="en-GB"/>
              </w:rPr>
              <w:t>?</w:t>
            </w:r>
          </w:p>
        </w:tc>
      </w:tr>
      <w:tr w:rsidR="00D308F8" w:rsidRPr="0075236E" w14:paraId="73717072" w14:textId="77777777">
        <w:tc>
          <w:tcPr>
            <w:tcW w:w="0" w:type="auto"/>
          </w:tcPr>
          <w:p w14:paraId="7AE30CDD" w14:textId="7D3D258C" w:rsidR="00D308F8" w:rsidRPr="0075236E" w:rsidRDefault="00D773E9" w:rsidP="00696984">
            <w:pPr>
              <w:jc w:val="both"/>
              <w:rPr>
                <w:rFonts w:ascii="Arial" w:hAnsi="Arial" w:cs="Arial"/>
                <w:lang w:val="en-GB"/>
              </w:rPr>
            </w:pPr>
            <w:r w:rsidRPr="0075236E">
              <w:rPr>
                <w:rFonts w:ascii="Arial" w:hAnsi="Arial" w:cs="Arial"/>
                <w:lang w:val="en-GB"/>
              </w:rPr>
              <w:t>P.4. Have you heard of acupuncture</w:t>
            </w:r>
            <w:r w:rsidR="00D308F8" w:rsidRPr="0075236E">
              <w:rPr>
                <w:rFonts w:ascii="Arial" w:hAnsi="Arial" w:cs="Arial"/>
                <w:lang w:val="en-GB"/>
              </w:rPr>
              <w:t>?</w:t>
            </w:r>
          </w:p>
        </w:tc>
      </w:tr>
      <w:tr w:rsidR="00D308F8" w:rsidRPr="0075236E" w14:paraId="5CC6749D" w14:textId="77777777">
        <w:tc>
          <w:tcPr>
            <w:tcW w:w="0" w:type="auto"/>
          </w:tcPr>
          <w:p w14:paraId="61F3B07C" w14:textId="49C582A8" w:rsidR="00D308F8" w:rsidRPr="0075236E" w:rsidRDefault="00D773E9" w:rsidP="00696984">
            <w:pPr>
              <w:jc w:val="both"/>
              <w:rPr>
                <w:rFonts w:ascii="Arial" w:hAnsi="Arial" w:cs="Arial"/>
                <w:lang w:val="en-GB"/>
              </w:rPr>
            </w:pPr>
            <w:r w:rsidRPr="0075236E">
              <w:rPr>
                <w:rFonts w:ascii="Arial" w:hAnsi="Arial" w:cs="Arial"/>
                <w:lang w:val="en-GB"/>
              </w:rPr>
              <w:t xml:space="preserve">P.5. Have you </w:t>
            </w:r>
            <w:proofErr w:type="gramStart"/>
            <w:r w:rsidRPr="0075236E">
              <w:rPr>
                <w:rFonts w:ascii="Arial" w:hAnsi="Arial" w:cs="Arial"/>
                <w:lang w:val="en-GB"/>
              </w:rPr>
              <w:t>ever used</w:t>
            </w:r>
            <w:proofErr w:type="gramEnd"/>
            <w:r w:rsidRPr="0075236E">
              <w:rPr>
                <w:rFonts w:ascii="Arial" w:hAnsi="Arial" w:cs="Arial"/>
                <w:lang w:val="en-GB"/>
              </w:rPr>
              <w:t xml:space="preserve"> medicinal herbs</w:t>
            </w:r>
            <w:r w:rsidR="00D308F8" w:rsidRPr="0075236E">
              <w:rPr>
                <w:rFonts w:ascii="Arial" w:hAnsi="Arial" w:cs="Arial"/>
                <w:lang w:val="en-GB"/>
              </w:rPr>
              <w:t>?</w:t>
            </w:r>
          </w:p>
        </w:tc>
      </w:tr>
      <w:tr w:rsidR="00D308F8" w:rsidRPr="0075236E" w14:paraId="47C39865" w14:textId="77777777">
        <w:tc>
          <w:tcPr>
            <w:tcW w:w="0" w:type="auto"/>
          </w:tcPr>
          <w:p w14:paraId="447496A2" w14:textId="3DB17509" w:rsidR="00D308F8" w:rsidRPr="0075236E" w:rsidRDefault="00D773E9" w:rsidP="00696984">
            <w:pPr>
              <w:jc w:val="both"/>
              <w:rPr>
                <w:rFonts w:ascii="Arial" w:hAnsi="Arial" w:cs="Arial"/>
                <w:lang w:val="en-GB"/>
              </w:rPr>
            </w:pPr>
            <w:r w:rsidRPr="0075236E">
              <w:rPr>
                <w:rFonts w:ascii="Arial" w:hAnsi="Arial" w:cs="Arial"/>
                <w:lang w:val="en-GB"/>
              </w:rPr>
              <w:t>P.6. Have you heard of</w:t>
            </w:r>
            <w:r w:rsidR="00D308F8" w:rsidRPr="0075236E">
              <w:rPr>
                <w:rFonts w:ascii="Arial" w:hAnsi="Arial" w:cs="Arial"/>
                <w:lang w:val="en-GB"/>
              </w:rPr>
              <w:t xml:space="preserve"> </w:t>
            </w:r>
            <w:r w:rsidRPr="0075236E">
              <w:rPr>
                <w:rFonts w:ascii="Arial" w:hAnsi="Arial" w:cs="Arial"/>
                <w:lang w:val="en-GB"/>
              </w:rPr>
              <w:t>yoga?</w:t>
            </w:r>
            <w:r w:rsidR="00FA4DEB" w:rsidRPr="0075236E">
              <w:rPr>
                <w:rFonts w:ascii="Arial" w:hAnsi="Arial" w:cs="Arial"/>
                <w:lang w:val="en-GB"/>
              </w:rPr>
              <w:t xml:space="preserve"> Do you know what its practice consists of?</w:t>
            </w:r>
          </w:p>
        </w:tc>
      </w:tr>
      <w:tr w:rsidR="00D308F8" w:rsidRPr="0075236E" w14:paraId="46891408" w14:textId="77777777">
        <w:tc>
          <w:tcPr>
            <w:tcW w:w="0" w:type="auto"/>
          </w:tcPr>
          <w:p w14:paraId="35BA48D6" w14:textId="4721FA4A" w:rsidR="00D308F8" w:rsidRPr="0075236E" w:rsidRDefault="00FA4DEB" w:rsidP="00696984">
            <w:pPr>
              <w:jc w:val="both"/>
              <w:rPr>
                <w:rFonts w:ascii="Arial" w:hAnsi="Arial" w:cs="Arial"/>
                <w:lang w:val="en-GB"/>
              </w:rPr>
            </w:pPr>
            <w:r w:rsidRPr="0075236E">
              <w:rPr>
                <w:rFonts w:ascii="Arial" w:hAnsi="Arial" w:cs="Arial"/>
                <w:lang w:val="en-GB"/>
              </w:rPr>
              <w:t xml:space="preserve">P.7. Have you heard of </w:t>
            </w:r>
            <w:r w:rsidR="00FA54A4" w:rsidRPr="0075236E">
              <w:rPr>
                <w:rFonts w:ascii="Arial" w:hAnsi="Arial" w:cs="Arial"/>
                <w:lang w:val="en-GB"/>
              </w:rPr>
              <w:t>bio dance</w:t>
            </w:r>
            <w:r w:rsidR="00D308F8" w:rsidRPr="0075236E">
              <w:rPr>
                <w:rFonts w:ascii="Arial" w:hAnsi="Arial" w:cs="Arial"/>
                <w:lang w:val="en-GB"/>
              </w:rPr>
              <w:t>?</w:t>
            </w:r>
          </w:p>
        </w:tc>
      </w:tr>
      <w:tr w:rsidR="00D308F8" w:rsidRPr="0075236E" w14:paraId="05BB6936" w14:textId="77777777">
        <w:tc>
          <w:tcPr>
            <w:tcW w:w="0" w:type="auto"/>
          </w:tcPr>
          <w:p w14:paraId="13D24C07" w14:textId="09B6CCEA" w:rsidR="00D308F8" w:rsidRPr="0075236E" w:rsidRDefault="00C273D2" w:rsidP="00696984">
            <w:pPr>
              <w:jc w:val="both"/>
              <w:rPr>
                <w:rFonts w:ascii="Arial" w:hAnsi="Arial" w:cs="Arial"/>
                <w:lang w:val="en-GB"/>
              </w:rPr>
            </w:pPr>
            <w:r w:rsidRPr="0075236E">
              <w:rPr>
                <w:rFonts w:ascii="Arial" w:hAnsi="Arial" w:cs="Arial"/>
                <w:lang w:val="en-GB"/>
              </w:rPr>
              <w:t>P.8. Have you heard of mindfulness, of meditation</w:t>
            </w:r>
            <w:r w:rsidR="00D308F8" w:rsidRPr="0075236E">
              <w:rPr>
                <w:rFonts w:ascii="Arial" w:hAnsi="Arial" w:cs="Arial"/>
                <w:lang w:val="en-GB"/>
              </w:rPr>
              <w:t>?</w:t>
            </w:r>
          </w:p>
        </w:tc>
      </w:tr>
      <w:tr w:rsidR="00D308F8" w:rsidRPr="0075236E" w14:paraId="3A034A8F" w14:textId="77777777">
        <w:tc>
          <w:tcPr>
            <w:tcW w:w="0" w:type="auto"/>
          </w:tcPr>
          <w:p w14:paraId="01BFE6BB" w14:textId="3AE9A309" w:rsidR="00D308F8" w:rsidRPr="0075236E" w:rsidRDefault="00C273D2" w:rsidP="00696984">
            <w:pPr>
              <w:jc w:val="both"/>
              <w:rPr>
                <w:rFonts w:ascii="Arial" w:hAnsi="Arial" w:cs="Arial"/>
                <w:lang w:val="en-GB"/>
              </w:rPr>
            </w:pPr>
            <w:r w:rsidRPr="0075236E">
              <w:rPr>
                <w:rFonts w:ascii="Arial" w:hAnsi="Arial" w:cs="Arial"/>
                <w:lang w:val="en-GB"/>
              </w:rPr>
              <w:t>P.9. Have you heard of any other type of therapy? For example, reiki</w:t>
            </w:r>
            <w:r w:rsidR="00D308F8" w:rsidRPr="0075236E">
              <w:rPr>
                <w:rFonts w:ascii="Arial" w:hAnsi="Arial" w:cs="Arial"/>
                <w:lang w:val="en-GB"/>
              </w:rPr>
              <w:t>?</w:t>
            </w:r>
          </w:p>
        </w:tc>
      </w:tr>
      <w:tr w:rsidR="00D308F8" w:rsidRPr="0075236E" w14:paraId="3A0499BA" w14:textId="77777777">
        <w:tc>
          <w:tcPr>
            <w:tcW w:w="0" w:type="auto"/>
          </w:tcPr>
          <w:p w14:paraId="2B501363" w14:textId="10E21919" w:rsidR="00D308F8" w:rsidRPr="0075236E" w:rsidRDefault="00D308F8" w:rsidP="00696984">
            <w:pPr>
              <w:jc w:val="both"/>
              <w:rPr>
                <w:rFonts w:ascii="Arial" w:hAnsi="Arial" w:cs="Arial"/>
                <w:lang w:val="en-GB"/>
              </w:rPr>
            </w:pPr>
            <w:r w:rsidRPr="0075236E">
              <w:rPr>
                <w:rFonts w:ascii="Arial" w:hAnsi="Arial" w:cs="Arial"/>
                <w:lang w:val="en-GB"/>
              </w:rPr>
              <w:t>P.10.</w:t>
            </w:r>
            <w:r w:rsidR="00C273D2" w:rsidRPr="0075236E">
              <w:rPr>
                <w:rFonts w:ascii="Arial" w:hAnsi="Arial" w:cs="Arial"/>
                <w:lang w:val="en-GB"/>
              </w:rPr>
              <w:t xml:space="preserve"> Do you know what osteopathy is</w:t>
            </w:r>
            <w:r w:rsidRPr="0075236E">
              <w:rPr>
                <w:rFonts w:ascii="Arial" w:hAnsi="Arial" w:cs="Arial"/>
                <w:lang w:val="en-GB"/>
              </w:rPr>
              <w:t>?</w:t>
            </w:r>
          </w:p>
        </w:tc>
      </w:tr>
      <w:tr w:rsidR="00D308F8" w:rsidRPr="0075236E" w14:paraId="1D312C5B" w14:textId="77777777">
        <w:tc>
          <w:tcPr>
            <w:tcW w:w="0" w:type="auto"/>
          </w:tcPr>
          <w:p w14:paraId="5D8A4976" w14:textId="7749991D" w:rsidR="00D308F8" w:rsidRPr="0075236E" w:rsidRDefault="00C273D2" w:rsidP="00696984">
            <w:pPr>
              <w:jc w:val="both"/>
              <w:rPr>
                <w:rFonts w:ascii="Arial" w:hAnsi="Arial" w:cs="Arial"/>
                <w:lang w:val="en-GB"/>
              </w:rPr>
            </w:pPr>
            <w:r w:rsidRPr="0075236E">
              <w:rPr>
                <w:rFonts w:ascii="Arial" w:hAnsi="Arial" w:cs="Arial"/>
                <w:lang w:val="en-GB"/>
              </w:rPr>
              <w:t>P.11. Of all of the therapies, which do you trust the most</w:t>
            </w:r>
            <w:r w:rsidR="00D308F8" w:rsidRPr="0075236E">
              <w:rPr>
                <w:rFonts w:ascii="Arial" w:hAnsi="Arial" w:cs="Arial"/>
                <w:lang w:val="en-GB"/>
              </w:rPr>
              <w:t>?</w:t>
            </w:r>
          </w:p>
        </w:tc>
      </w:tr>
      <w:tr w:rsidR="00D308F8" w:rsidRPr="0075236E" w14:paraId="6A011E44" w14:textId="77777777">
        <w:tc>
          <w:tcPr>
            <w:tcW w:w="0" w:type="auto"/>
          </w:tcPr>
          <w:p w14:paraId="027F5589" w14:textId="18B67FCC" w:rsidR="00D308F8" w:rsidRPr="0075236E" w:rsidRDefault="00E919E1" w:rsidP="00696984">
            <w:pPr>
              <w:jc w:val="both"/>
              <w:rPr>
                <w:rFonts w:ascii="Arial" w:hAnsi="Arial" w:cs="Arial"/>
                <w:lang w:val="en-GB"/>
              </w:rPr>
            </w:pPr>
            <w:r w:rsidRPr="0075236E">
              <w:rPr>
                <w:rFonts w:ascii="Arial" w:hAnsi="Arial" w:cs="Arial"/>
                <w:lang w:val="en-GB"/>
              </w:rPr>
              <w:t>P.</w:t>
            </w:r>
            <w:r w:rsidR="009C368E" w:rsidRPr="0075236E">
              <w:rPr>
                <w:rFonts w:ascii="Arial" w:hAnsi="Arial" w:cs="Arial"/>
                <w:lang w:val="en-GB"/>
              </w:rPr>
              <w:t>12. Are you afraid to try complementary therapies</w:t>
            </w:r>
            <w:r w:rsidR="00D308F8" w:rsidRPr="0075236E">
              <w:rPr>
                <w:rFonts w:ascii="Arial" w:hAnsi="Arial" w:cs="Arial"/>
                <w:lang w:val="en-GB"/>
              </w:rPr>
              <w:t>?</w:t>
            </w:r>
          </w:p>
        </w:tc>
      </w:tr>
      <w:tr w:rsidR="00D308F8" w:rsidRPr="0075236E" w14:paraId="51FC7F64" w14:textId="77777777">
        <w:tc>
          <w:tcPr>
            <w:tcW w:w="0" w:type="auto"/>
          </w:tcPr>
          <w:p w14:paraId="47F30B12" w14:textId="6FF964B9" w:rsidR="00D308F8" w:rsidRPr="0075236E" w:rsidRDefault="009C368E" w:rsidP="00696984">
            <w:pPr>
              <w:jc w:val="both"/>
              <w:rPr>
                <w:rFonts w:ascii="Arial" w:hAnsi="Arial" w:cs="Arial"/>
                <w:lang w:val="en-GB"/>
              </w:rPr>
            </w:pPr>
            <w:r w:rsidRPr="0075236E">
              <w:rPr>
                <w:rFonts w:ascii="Arial" w:hAnsi="Arial" w:cs="Arial"/>
                <w:lang w:val="en-GB"/>
              </w:rPr>
              <w:t>P.13. Do you think that complementary therapies have adverse effects</w:t>
            </w:r>
            <w:r w:rsidR="00D308F8" w:rsidRPr="0075236E">
              <w:rPr>
                <w:rFonts w:ascii="Arial" w:hAnsi="Arial" w:cs="Arial"/>
                <w:lang w:val="en-GB"/>
              </w:rPr>
              <w:t>?</w:t>
            </w:r>
          </w:p>
        </w:tc>
      </w:tr>
      <w:tr w:rsidR="00D308F8" w:rsidRPr="0075236E" w14:paraId="1E616A88" w14:textId="77777777">
        <w:tc>
          <w:tcPr>
            <w:tcW w:w="0" w:type="auto"/>
          </w:tcPr>
          <w:p w14:paraId="5EAFEE9A" w14:textId="789BF883" w:rsidR="00D308F8" w:rsidRPr="0075236E" w:rsidRDefault="00E919E1" w:rsidP="002B2AA9">
            <w:pPr>
              <w:jc w:val="both"/>
              <w:rPr>
                <w:rFonts w:ascii="Arial" w:hAnsi="Arial" w:cs="Arial"/>
                <w:lang w:val="en-GB"/>
              </w:rPr>
            </w:pPr>
            <w:r w:rsidRPr="0075236E">
              <w:rPr>
                <w:rFonts w:ascii="Arial" w:hAnsi="Arial" w:cs="Arial"/>
                <w:lang w:val="en-GB"/>
              </w:rPr>
              <w:t xml:space="preserve">P.14. </w:t>
            </w:r>
            <w:r w:rsidR="005D6172" w:rsidRPr="0075236E">
              <w:rPr>
                <w:rFonts w:ascii="Arial" w:hAnsi="Arial" w:cs="Arial"/>
                <w:lang w:val="en-GB"/>
              </w:rPr>
              <w:t>Do you think that complem</w:t>
            </w:r>
            <w:r w:rsidR="002B2AA9" w:rsidRPr="0075236E">
              <w:rPr>
                <w:rFonts w:ascii="Arial" w:hAnsi="Arial" w:cs="Arial"/>
                <w:lang w:val="en-GB"/>
              </w:rPr>
              <w:t>entary therapies are</w:t>
            </w:r>
            <w:r w:rsidR="005D6172" w:rsidRPr="0075236E">
              <w:rPr>
                <w:rFonts w:ascii="Arial" w:hAnsi="Arial" w:cs="Arial"/>
                <w:lang w:val="en-GB"/>
              </w:rPr>
              <w:t xml:space="preserve"> as recognized as conventional medicine</w:t>
            </w:r>
            <w:r w:rsidR="00D308F8" w:rsidRPr="0075236E">
              <w:rPr>
                <w:rFonts w:ascii="Arial" w:hAnsi="Arial" w:cs="Arial"/>
                <w:lang w:val="en-GB"/>
              </w:rPr>
              <w:t>?</w:t>
            </w:r>
          </w:p>
        </w:tc>
      </w:tr>
      <w:tr w:rsidR="00D308F8" w:rsidRPr="0075236E" w14:paraId="3BAF84DA" w14:textId="77777777">
        <w:tc>
          <w:tcPr>
            <w:tcW w:w="0" w:type="auto"/>
          </w:tcPr>
          <w:p w14:paraId="1A409C0E" w14:textId="3090D7B5" w:rsidR="00D308F8" w:rsidRPr="0075236E" w:rsidRDefault="00354B55" w:rsidP="00881801">
            <w:pPr>
              <w:jc w:val="both"/>
              <w:rPr>
                <w:rFonts w:ascii="Arial" w:hAnsi="Arial" w:cs="Arial"/>
                <w:lang w:val="en-GB"/>
              </w:rPr>
            </w:pPr>
            <w:r w:rsidRPr="0075236E">
              <w:rPr>
                <w:rFonts w:ascii="Arial" w:hAnsi="Arial" w:cs="Arial"/>
                <w:lang w:val="en-GB"/>
              </w:rPr>
              <w:t>P.15. Do you think that complementary and alt</w:t>
            </w:r>
            <w:r w:rsidR="002B2AA9" w:rsidRPr="0075236E">
              <w:rPr>
                <w:rFonts w:ascii="Arial" w:hAnsi="Arial" w:cs="Arial"/>
                <w:lang w:val="en-GB"/>
              </w:rPr>
              <w:t xml:space="preserve">ernative therapies deserve </w:t>
            </w:r>
            <w:r w:rsidR="00881801" w:rsidRPr="0075236E">
              <w:rPr>
                <w:rFonts w:ascii="Arial" w:hAnsi="Arial" w:cs="Arial"/>
                <w:lang w:val="en-GB"/>
              </w:rPr>
              <w:t xml:space="preserve">as much recognition </w:t>
            </w:r>
            <w:r w:rsidR="002B2AA9" w:rsidRPr="0075236E">
              <w:rPr>
                <w:rFonts w:ascii="Arial" w:hAnsi="Arial" w:cs="Arial"/>
                <w:lang w:val="en-GB"/>
              </w:rPr>
              <w:t>as conventional medicine</w:t>
            </w:r>
            <w:r w:rsidR="00D308F8" w:rsidRPr="0075236E">
              <w:rPr>
                <w:rFonts w:ascii="Arial" w:hAnsi="Arial" w:cs="Arial"/>
                <w:lang w:val="en-GB"/>
              </w:rPr>
              <w:t>?</w:t>
            </w:r>
          </w:p>
        </w:tc>
      </w:tr>
      <w:tr w:rsidR="00D308F8" w:rsidRPr="0075236E" w14:paraId="27285C02" w14:textId="77777777">
        <w:tc>
          <w:tcPr>
            <w:tcW w:w="0" w:type="auto"/>
          </w:tcPr>
          <w:p w14:paraId="578868C6" w14:textId="376D2A87" w:rsidR="00D308F8" w:rsidRPr="0075236E" w:rsidRDefault="002B2AA9" w:rsidP="002B2AA9">
            <w:pPr>
              <w:jc w:val="both"/>
              <w:rPr>
                <w:rFonts w:ascii="Arial" w:hAnsi="Arial" w:cs="Arial"/>
                <w:lang w:val="en-GB"/>
              </w:rPr>
            </w:pPr>
            <w:r w:rsidRPr="0075236E">
              <w:rPr>
                <w:rFonts w:ascii="Arial" w:hAnsi="Arial" w:cs="Arial"/>
                <w:lang w:val="en-GB"/>
              </w:rPr>
              <w:t>P.16. Do you think that complementary therapies contain ideas and methods that could be used in conventional medicine</w:t>
            </w:r>
            <w:r w:rsidR="00D308F8" w:rsidRPr="0075236E">
              <w:rPr>
                <w:rFonts w:ascii="Arial" w:hAnsi="Arial" w:cs="Arial"/>
                <w:lang w:val="en-GB"/>
              </w:rPr>
              <w:t>?</w:t>
            </w:r>
          </w:p>
        </w:tc>
      </w:tr>
      <w:tr w:rsidR="00D308F8" w:rsidRPr="0075236E" w14:paraId="0D21A4C7" w14:textId="77777777">
        <w:tc>
          <w:tcPr>
            <w:tcW w:w="0" w:type="auto"/>
          </w:tcPr>
          <w:p w14:paraId="525E77AA" w14:textId="5F10E0FA" w:rsidR="00D308F8" w:rsidRPr="0075236E" w:rsidRDefault="00E919E1" w:rsidP="00A406AE">
            <w:pPr>
              <w:jc w:val="both"/>
              <w:rPr>
                <w:rFonts w:ascii="Arial" w:hAnsi="Arial" w:cs="Arial"/>
                <w:lang w:val="en-GB"/>
              </w:rPr>
            </w:pPr>
            <w:r w:rsidRPr="0075236E">
              <w:rPr>
                <w:rFonts w:ascii="Arial" w:hAnsi="Arial" w:cs="Arial"/>
                <w:lang w:val="en-GB"/>
              </w:rPr>
              <w:t xml:space="preserve">P. 17. </w:t>
            </w:r>
            <w:r w:rsidR="00836E17" w:rsidRPr="0075236E">
              <w:rPr>
                <w:rFonts w:ascii="Arial" w:hAnsi="Arial" w:cs="Arial"/>
                <w:lang w:val="en-GB"/>
              </w:rPr>
              <w:t>Do you think that scientific medicine can learn something from complementary therapies</w:t>
            </w:r>
            <w:r w:rsidR="00D308F8" w:rsidRPr="0075236E">
              <w:rPr>
                <w:rFonts w:ascii="Arial" w:hAnsi="Arial" w:cs="Arial"/>
                <w:lang w:val="en-GB"/>
              </w:rPr>
              <w:t>?</w:t>
            </w:r>
            <w:r w:rsidR="00A406AE" w:rsidRPr="0075236E">
              <w:rPr>
                <w:rFonts w:ascii="Arial" w:hAnsi="Arial" w:cs="Arial"/>
                <w:lang w:val="en-GB"/>
              </w:rPr>
              <w:t xml:space="preserve"> Do you </w:t>
            </w:r>
            <w:r w:rsidR="00A406AE" w:rsidRPr="0075236E">
              <w:rPr>
                <w:rFonts w:ascii="Arial" w:hAnsi="Arial" w:cs="Arial"/>
                <w:lang w:val="en-GB"/>
              </w:rPr>
              <w:lastRenderedPageBreak/>
              <w:t>think it would be good for patients to integrate both types of knowledge</w:t>
            </w:r>
            <w:r w:rsidR="00D308F8" w:rsidRPr="0075236E">
              <w:rPr>
                <w:rFonts w:ascii="Arial" w:hAnsi="Arial" w:cs="Arial"/>
                <w:lang w:val="en-GB"/>
              </w:rPr>
              <w:t>?</w:t>
            </w:r>
          </w:p>
        </w:tc>
      </w:tr>
    </w:tbl>
    <w:p w14:paraId="5EBB2EF9" w14:textId="77777777" w:rsidR="006561EC" w:rsidRPr="0075236E" w:rsidRDefault="006561EC" w:rsidP="00696984">
      <w:pPr>
        <w:spacing w:after="0" w:line="240" w:lineRule="auto"/>
        <w:jc w:val="both"/>
        <w:rPr>
          <w:rFonts w:ascii="Arial" w:hAnsi="Arial" w:cs="Arial"/>
          <w:lang w:val="en-GB"/>
        </w:rPr>
      </w:pPr>
    </w:p>
    <w:p w14:paraId="4E05E7A3" w14:textId="32FA2556" w:rsidR="00D308F8" w:rsidRPr="0075236E" w:rsidRDefault="00D5694C" w:rsidP="00696984">
      <w:pPr>
        <w:spacing w:after="0" w:line="240" w:lineRule="auto"/>
        <w:jc w:val="both"/>
        <w:rPr>
          <w:rFonts w:ascii="Arial" w:hAnsi="Arial" w:cs="Arial"/>
          <w:lang w:val="en-GB"/>
        </w:rPr>
      </w:pPr>
      <w:r w:rsidRPr="0075236E">
        <w:rPr>
          <w:rFonts w:ascii="Arial" w:hAnsi="Arial" w:cs="Arial"/>
          <w:lang w:val="en-GB"/>
        </w:rPr>
        <w:t xml:space="preserve">Once the sessions were recorded and the answers of each discussion group transcribed, </w:t>
      </w:r>
      <w:r w:rsidR="004E0FEE" w:rsidRPr="0075236E">
        <w:rPr>
          <w:rFonts w:ascii="Arial" w:hAnsi="Arial" w:cs="Arial"/>
          <w:lang w:val="en-GB"/>
        </w:rPr>
        <w:t xml:space="preserve">discourse analysis was conducted using </w:t>
      </w:r>
      <w:proofErr w:type="gramStart"/>
      <w:r w:rsidR="004E0FEE" w:rsidRPr="0075236E">
        <w:rPr>
          <w:rFonts w:ascii="Arial" w:hAnsi="Arial" w:cs="Arial"/>
          <w:lang w:val="en-GB"/>
        </w:rPr>
        <w:t>a corpus linguistics software</w:t>
      </w:r>
      <w:proofErr w:type="gramEnd"/>
      <w:r w:rsidR="004E0FEE" w:rsidRPr="0075236E">
        <w:rPr>
          <w:rFonts w:ascii="Arial" w:hAnsi="Arial" w:cs="Arial"/>
          <w:lang w:val="en-GB"/>
        </w:rPr>
        <w:t xml:space="preserve"> (T-LAB. 9.1.) </w:t>
      </w:r>
      <w:r w:rsidR="00B203F3" w:rsidRPr="0075236E">
        <w:rPr>
          <w:rFonts w:ascii="Arial" w:hAnsi="Arial" w:cs="Arial"/>
          <w:lang w:val="en-GB"/>
        </w:rPr>
        <w:t>that allowed word clusters to be distinguished and correlations and frequency patterns between therapies and their use to be established</w:t>
      </w:r>
      <w:r w:rsidR="00F61529" w:rsidRPr="0075236E">
        <w:rPr>
          <w:rFonts w:ascii="Arial" w:hAnsi="Arial" w:cs="Arial"/>
          <w:lang w:val="en-GB"/>
        </w:rPr>
        <w:t xml:space="preserve">. </w:t>
      </w:r>
      <w:r w:rsidR="00017B82" w:rsidRPr="0075236E">
        <w:rPr>
          <w:rFonts w:ascii="Arial" w:hAnsi="Arial" w:cs="Arial"/>
          <w:lang w:val="en-GB"/>
        </w:rPr>
        <w:t>This software creates maps of individual discourses and then compares them</w:t>
      </w:r>
      <w:r w:rsidR="006561EC" w:rsidRPr="0075236E">
        <w:rPr>
          <w:rFonts w:ascii="Arial" w:hAnsi="Arial" w:cs="Arial"/>
          <w:lang w:val="en-GB"/>
        </w:rPr>
        <w:t xml:space="preserve">. </w:t>
      </w:r>
      <w:r w:rsidR="00B11CDB" w:rsidRPr="0075236E">
        <w:rPr>
          <w:rFonts w:ascii="Arial" w:hAnsi="Arial" w:cs="Arial"/>
          <w:lang w:val="en-GB"/>
        </w:rPr>
        <w:t xml:space="preserve">It is capable of performing disambiguation and eliminates words that have no value in the </w:t>
      </w:r>
      <w:r w:rsidR="00FA54A4" w:rsidRPr="0075236E">
        <w:rPr>
          <w:rFonts w:ascii="Arial" w:hAnsi="Arial" w:cs="Arial"/>
          <w:lang w:val="en-GB"/>
        </w:rPr>
        <w:t>discourse</w:t>
      </w:r>
      <w:r w:rsidR="00B11CDB" w:rsidRPr="0075236E">
        <w:rPr>
          <w:rFonts w:ascii="Arial" w:hAnsi="Arial" w:cs="Arial"/>
          <w:lang w:val="en-GB"/>
        </w:rPr>
        <w:t>, such as articles or prepositions</w:t>
      </w:r>
      <w:r w:rsidR="00D308F8" w:rsidRPr="0075236E">
        <w:rPr>
          <w:rFonts w:ascii="Arial" w:hAnsi="Arial" w:cs="Arial"/>
          <w:lang w:val="en-GB"/>
        </w:rPr>
        <w:t xml:space="preserve">. </w:t>
      </w:r>
      <w:r w:rsidR="005F2DEC" w:rsidRPr="0075236E">
        <w:rPr>
          <w:rFonts w:ascii="Arial" w:hAnsi="Arial" w:cs="Arial"/>
          <w:lang w:val="en-GB"/>
        </w:rPr>
        <w:t xml:space="preserve">The results obtained by the software allowed the Journalism and Education discussion groups to be compared in order to determine whether there were significant differences, or whether there were differences between those who had a </w:t>
      </w:r>
      <w:r w:rsidR="00FA54A4" w:rsidRPr="0075236E">
        <w:rPr>
          <w:rFonts w:ascii="Arial" w:hAnsi="Arial" w:cs="Arial"/>
          <w:lang w:val="en-GB"/>
        </w:rPr>
        <w:t>favourable</w:t>
      </w:r>
      <w:r w:rsidR="005F2DEC" w:rsidRPr="0075236E">
        <w:rPr>
          <w:rFonts w:ascii="Arial" w:hAnsi="Arial" w:cs="Arial"/>
          <w:lang w:val="en-GB"/>
        </w:rPr>
        <w:t xml:space="preserve"> versus an </w:t>
      </w:r>
      <w:r w:rsidR="00FA54A4" w:rsidRPr="0075236E">
        <w:rPr>
          <w:rFonts w:ascii="Arial" w:hAnsi="Arial" w:cs="Arial"/>
          <w:lang w:val="en-GB"/>
        </w:rPr>
        <w:t>unfavourable</w:t>
      </w:r>
      <w:r w:rsidR="005F2DEC" w:rsidRPr="0075236E">
        <w:rPr>
          <w:rFonts w:ascii="Arial" w:hAnsi="Arial" w:cs="Arial"/>
          <w:lang w:val="en-GB"/>
        </w:rPr>
        <w:t xml:space="preserve"> attitude towards these therapies</w:t>
      </w:r>
      <w:r w:rsidR="00706AE0" w:rsidRPr="0075236E">
        <w:rPr>
          <w:rFonts w:ascii="Arial" w:hAnsi="Arial" w:cs="Arial"/>
          <w:lang w:val="en-GB"/>
        </w:rPr>
        <w:t xml:space="preserve">. </w:t>
      </w:r>
    </w:p>
    <w:p w14:paraId="5394489B" w14:textId="1CDE907D" w:rsidR="00BE420C" w:rsidRPr="0075236E" w:rsidRDefault="00A36B25" w:rsidP="00696984">
      <w:pPr>
        <w:spacing w:after="0" w:line="240" w:lineRule="auto"/>
        <w:jc w:val="both"/>
        <w:rPr>
          <w:rFonts w:ascii="Arial" w:hAnsi="Arial" w:cs="Arial"/>
          <w:lang w:val="en-GB"/>
        </w:rPr>
      </w:pPr>
      <w:r w:rsidRPr="0075236E">
        <w:rPr>
          <w:rFonts w:ascii="Arial" w:hAnsi="Arial" w:cs="Arial"/>
          <w:lang w:val="en-GB"/>
        </w:rPr>
        <w:t>In order to complete this qualitative study a survey was conducted with 718 students</w:t>
      </w:r>
      <w:r w:rsidR="009B6DCC" w:rsidRPr="0075236E">
        <w:rPr>
          <w:rFonts w:ascii="Arial" w:hAnsi="Arial" w:cs="Arial"/>
          <w:lang w:val="en-GB"/>
        </w:rPr>
        <w:t xml:space="preserve">. The students interviewed in the </w:t>
      </w:r>
      <w:r w:rsidR="00AE66B7" w:rsidRPr="0075236E">
        <w:rPr>
          <w:rFonts w:ascii="Arial" w:hAnsi="Arial" w:cs="Arial"/>
          <w:lang w:val="en-GB"/>
        </w:rPr>
        <w:t>discussion groups also took this survey</w:t>
      </w:r>
      <w:r w:rsidR="00483722" w:rsidRPr="0075236E">
        <w:rPr>
          <w:rFonts w:ascii="Arial" w:hAnsi="Arial" w:cs="Arial"/>
          <w:lang w:val="en-GB"/>
        </w:rPr>
        <w:t xml:space="preserve"> six months</w:t>
      </w:r>
      <w:r w:rsidR="00AE66B7" w:rsidRPr="0075236E">
        <w:rPr>
          <w:rFonts w:ascii="Arial" w:hAnsi="Arial" w:cs="Arial"/>
          <w:lang w:val="en-GB"/>
        </w:rPr>
        <w:t xml:space="preserve"> before</w:t>
      </w:r>
      <w:r w:rsidR="00483722" w:rsidRPr="0075236E">
        <w:rPr>
          <w:rFonts w:ascii="Arial" w:hAnsi="Arial" w:cs="Arial"/>
          <w:lang w:val="en-GB"/>
        </w:rPr>
        <w:t xml:space="preserve"> making the recordings. </w:t>
      </w:r>
      <w:r w:rsidR="008F7574" w:rsidRPr="0075236E">
        <w:rPr>
          <w:rFonts w:ascii="Arial" w:hAnsi="Arial" w:cs="Arial"/>
          <w:lang w:val="en-GB"/>
        </w:rPr>
        <w:t xml:space="preserve">For this </w:t>
      </w:r>
      <w:r w:rsidR="00483722" w:rsidRPr="0075236E">
        <w:rPr>
          <w:rFonts w:ascii="Arial" w:hAnsi="Arial" w:cs="Arial"/>
          <w:lang w:val="en-GB"/>
        </w:rPr>
        <w:t>survey, students wer</w:t>
      </w:r>
      <w:r w:rsidR="002E33EF" w:rsidRPr="0075236E">
        <w:rPr>
          <w:rFonts w:ascii="Arial" w:hAnsi="Arial" w:cs="Arial"/>
          <w:lang w:val="en-GB"/>
        </w:rPr>
        <w:t>e selected from different degree programs</w:t>
      </w:r>
      <w:r w:rsidR="00483722" w:rsidRPr="0075236E">
        <w:rPr>
          <w:rFonts w:ascii="Arial" w:hAnsi="Arial" w:cs="Arial"/>
          <w:lang w:val="en-GB"/>
        </w:rPr>
        <w:t xml:space="preserve"> (Education, Journalism</w:t>
      </w:r>
      <w:r w:rsidR="008F7574" w:rsidRPr="0075236E">
        <w:rPr>
          <w:rFonts w:ascii="Arial" w:hAnsi="Arial" w:cs="Arial"/>
          <w:lang w:val="en-GB"/>
        </w:rPr>
        <w:t xml:space="preserve">, Medicine and Nursing) in order to evaluate </w:t>
      </w:r>
      <w:r w:rsidR="002E33EF" w:rsidRPr="0075236E">
        <w:rPr>
          <w:rFonts w:ascii="Arial" w:hAnsi="Arial" w:cs="Arial"/>
          <w:lang w:val="en-GB"/>
        </w:rPr>
        <w:t>whether educational background influences perception and use of complementary therapies</w:t>
      </w:r>
      <w:r w:rsidR="00E919E1" w:rsidRPr="0075236E">
        <w:rPr>
          <w:rFonts w:ascii="Arial" w:hAnsi="Arial" w:cs="Arial"/>
          <w:lang w:val="en-GB"/>
        </w:rPr>
        <w:t xml:space="preserve">. </w:t>
      </w:r>
      <w:r w:rsidR="002E33EF" w:rsidRPr="0075236E">
        <w:rPr>
          <w:rFonts w:ascii="Arial" w:hAnsi="Arial" w:cs="Arial"/>
          <w:lang w:val="en-GB"/>
        </w:rPr>
        <w:t xml:space="preserve">The questionnaires were completed during the academic year </w:t>
      </w:r>
      <w:r w:rsidR="008F7574" w:rsidRPr="0075236E">
        <w:rPr>
          <w:rFonts w:ascii="Arial" w:hAnsi="Arial" w:cs="Arial"/>
          <w:lang w:val="en-GB"/>
        </w:rPr>
        <w:t>2016-2017 at</w:t>
      </w:r>
      <w:r w:rsidR="002E33EF" w:rsidRPr="0075236E">
        <w:rPr>
          <w:rFonts w:ascii="Arial" w:hAnsi="Arial" w:cs="Arial"/>
          <w:lang w:val="en-GB"/>
        </w:rPr>
        <w:t xml:space="preserve"> the University of Valencia </w:t>
      </w:r>
      <w:r w:rsidR="008F7574" w:rsidRPr="0075236E">
        <w:rPr>
          <w:rFonts w:ascii="Arial" w:hAnsi="Arial" w:cs="Arial"/>
          <w:lang w:val="en-GB"/>
        </w:rPr>
        <w:t>(UV),</w:t>
      </w:r>
      <w:r w:rsidR="0097537A" w:rsidRPr="0075236E">
        <w:rPr>
          <w:rFonts w:ascii="Arial" w:hAnsi="Arial" w:cs="Arial"/>
          <w:lang w:val="en-GB"/>
        </w:rPr>
        <w:t xml:space="preserve"> Florida </w:t>
      </w:r>
      <w:r w:rsidR="00744D98" w:rsidRPr="0075236E">
        <w:rPr>
          <w:rFonts w:ascii="Arial" w:hAnsi="Arial" w:cs="Arial"/>
          <w:lang w:val="en-GB"/>
        </w:rPr>
        <w:t>Universit</w:t>
      </w:r>
      <w:r w:rsidR="0097537A" w:rsidRPr="0075236E">
        <w:rPr>
          <w:rFonts w:ascii="Arial" w:hAnsi="Arial" w:cs="Arial"/>
          <w:lang w:val="en-GB"/>
        </w:rPr>
        <w:t>a</w:t>
      </w:r>
      <w:r w:rsidR="008F7574" w:rsidRPr="0075236E">
        <w:rPr>
          <w:rFonts w:ascii="Arial" w:hAnsi="Arial" w:cs="Arial"/>
          <w:lang w:val="en-GB"/>
        </w:rPr>
        <w:t>ria, and at</w:t>
      </w:r>
      <w:r w:rsidR="00C34355" w:rsidRPr="0075236E">
        <w:rPr>
          <w:rFonts w:ascii="Arial" w:hAnsi="Arial" w:cs="Arial"/>
          <w:lang w:val="en-GB"/>
        </w:rPr>
        <w:t xml:space="preserve"> Jaume I University (</w:t>
      </w:r>
      <w:r w:rsidR="00FE75FF" w:rsidRPr="0075236E">
        <w:rPr>
          <w:rFonts w:ascii="Arial" w:hAnsi="Arial" w:cs="Arial"/>
          <w:i/>
          <w:lang w:val="en-GB"/>
        </w:rPr>
        <w:t>Universitat Jaume I</w:t>
      </w:r>
      <w:r w:rsidR="00C34355" w:rsidRPr="0075236E">
        <w:rPr>
          <w:rFonts w:ascii="Arial" w:hAnsi="Arial" w:cs="Arial"/>
          <w:lang w:val="en-GB"/>
        </w:rPr>
        <w:t xml:space="preserve"> - </w:t>
      </w:r>
      <w:r w:rsidR="00744D98" w:rsidRPr="0075236E">
        <w:rPr>
          <w:rFonts w:ascii="Arial" w:hAnsi="Arial" w:cs="Arial"/>
          <w:lang w:val="en-GB"/>
        </w:rPr>
        <w:t xml:space="preserve">UJI). </w:t>
      </w:r>
    </w:p>
    <w:p w14:paraId="7AB24DD4" w14:textId="77777777" w:rsidR="00BE420C" w:rsidRPr="0075236E" w:rsidRDefault="00BE420C" w:rsidP="00696984">
      <w:pPr>
        <w:spacing w:after="0" w:line="240" w:lineRule="auto"/>
        <w:jc w:val="both"/>
        <w:rPr>
          <w:rFonts w:ascii="Arial" w:hAnsi="Arial" w:cs="Arial"/>
          <w:b/>
          <w:lang w:val="en-GB"/>
        </w:rPr>
      </w:pPr>
    </w:p>
    <w:tbl>
      <w:tblPr>
        <w:tblStyle w:val="Tablaconcuadrcula"/>
        <w:tblW w:w="0" w:type="auto"/>
        <w:tblLook w:val="04A0" w:firstRow="1" w:lastRow="0" w:firstColumn="1" w:lastColumn="0" w:noHBand="0" w:noVBand="1"/>
      </w:tblPr>
      <w:tblGrid>
        <w:gridCol w:w="1379"/>
        <w:gridCol w:w="1285"/>
        <w:gridCol w:w="1355"/>
        <w:gridCol w:w="1901"/>
      </w:tblGrid>
      <w:tr w:rsidR="00E919E1" w:rsidRPr="0075236E" w14:paraId="0971730F" w14:textId="77777777">
        <w:tc>
          <w:tcPr>
            <w:tcW w:w="0" w:type="auto"/>
            <w:gridSpan w:val="4"/>
          </w:tcPr>
          <w:p w14:paraId="2560B0F5" w14:textId="7C7E113E" w:rsidR="00E919E1" w:rsidRPr="0075236E" w:rsidRDefault="00A21450" w:rsidP="00696984">
            <w:pPr>
              <w:rPr>
                <w:rFonts w:ascii="Arial" w:hAnsi="Arial" w:cs="Arial"/>
                <w:highlight w:val="black"/>
                <w:lang w:val="en-GB"/>
              </w:rPr>
            </w:pPr>
            <w:r w:rsidRPr="0075236E">
              <w:rPr>
                <w:rFonts w:ascii="Arial" w:hAnsi="Arial" w:cs="Arial"/>
                <w:highlight w:val="black"/>
                <w:lang w:val="en-GB"/>
              </w:rPr>
              <w:t>Table</w:t>
            </w:r>
            <w:r w:rsidR="00E919E1" w:rsidRPr="0075236E">
              <w:rPr>
                <w:rFonts w:ascii="Arial" w:hAnsi="Arial" w:cs="Arial"/>
                <w:highlight w:val="black"/>
                <w:lang w:val="en-GB"/>
              </w:rPr>
              <w:t xml:space="preserve"> 2. To</w:t>
            </w:r>
            <w:r w:rsidRPr="0075236E">
              <w:rPr>
                <w:rFonts w:ascii="Arial" w:hAnsi="Arial" w:cs="Arial"/>
                <w:highlight w:val="black"/>
                <w:lang w:val="en-GB"/>
              </w:rPr>
              <w:t>tal number interviewed</w:t>
            </w:r>
            <w:r w:rsidR="00E919E1" w:rsidRPr="0075236E">
              <w:rPr>
                <w:rFonts w:ascii="Arial" w:hAnsi="Arial" w:cs="Arial"/>
                <w:highlight w:val="black"/>
                <w:lang w:val="en-GB"/>
              </w:rPr>
              <w:t>,</w:t>
            </w:r>
            <w:r w:rsidRPr="0075236E">
              <w:rPr>
                <w:rFonts w:ascii="Arial" w:hAnsi="Arial" w:cs="Arial"/>
                <w:highlight w:val="black"/>
                <w:lang w:val="en-GB"/>
              </w:rPr>
              <w:t xml:space="preserve"> according to degree program</w:t>
            </w:r>
          </w:p>
        </w:tc>
      </w:tr>
      <w:tr w:rsidR="00A21450" w:rsidRPr="0075236E" w14:paraId="575EC630" w14:textId="77777777">
        <w:tc>
          <w:tcPr>
            <w:tcW w:w="0" w:type="auto"/>
          </w:tcPr>
          <w:p w14:paraId="6057C7EF" w14:textId="16759C33" w:rsidR="00BE420C" w:rsidRPr="0075236E" w:rsidRDefault="00A21450" w:rsidP="00696984">
            <w:pPr>
              <w:rPr>
                <w:rFonts w:ascii="Arial" w:hAnsi="Arial" w:cs="Arial"/>
                <w:b/>
                <w:lang w:val="en-GB"/>
              </w:rPr>
            </w:pPr>
            <w:r w:rsidRPr="0075236E">
              <w:rPr>
                <w:rFonts w:ascii="Arial" w:hAnsi="Arial" w:cs="Arial"/>
                <w:b/>
                <w:lang w:val="en-GB"/>
              </w:rPr>
              <w:t>Interviewed</w:t>
            </w:r>
          </w:p>
        </w:tc>
        <w:tc>
          <w:tcPr>
            <w:tcW w:w="0" w:type="auto"/>
          </w:tcPr>
          <w:p w14:paraId="229E1296" w14:textId="34F48AAE" w:rsidR="00BE420C" w:rsidRPr="0075236E" w:rsidRDefault="00A21450" w:rsidP="00696984">
            <w:pPr>
              <w:rPr>
                <w:rFonts w:ascii="Arial" w:hAnsi="Arial" w:cs="Arial"/>
                <w:b/>
                <w:lang w:val="en-GB"/>
              </w:rPr>
            </w:pPr>
            <w:r w:rsidRPr="0075236E">
              <w:rPr>
                <w:rFonts w:ascii="Arial" w:hAnsi="Arial" w:cs="Arial"/>
                <w:b/>
                <w:lang w:val="en-GB"/>
              </w:rPr>
              <w:t>Frequency</w:t>
            </w:r>
          </w:p>
        </w:tc>
        <w:tc>
          <w:tcPr>
            <w:tcW w:w="0" w:type="auto"/>
          </w:tcPr>
          <w:p w14:paraId="253BDA83" w14:textId="5348F723" w:rsidR="00BE420C" w:rsidRPr="0075236E" w:rsidRDefault="00A21450" w:rsidP="00696984">
            <w:pPr>
              <w:rPr>
                <w:rFonts w:ascii="Arial" w:hAnsi="Arial" w:cs="Arial"/>
                <w:b/>
                <w:lang w:val="en-GB"/>
              </w:rPr>
            </w:pPr>
            <w:r w:rsidRPr="0075236E">
              <w:rPr>
                <w:rFonts w:ascii="Arial" w:hAnsi="Arial" w:cs="Arial"/>
                <w:b/>
                <w:lang w:val="en-GB"/>
              </w:rPr>
              <w:t>Percentage</w:t>
            </w:r>
          </w:p>
        </w:tc>
        <w:tc>
          <w:tcPr>
            <w:tcW w:w="0" w:type="auto"/>
          </w:tcPr>
          <w:p w14:paraId="043A9B26" w14:textId="2A9C4F43" w:rsidR="00BE420C" w:rsidRPr="0075236E" w:rsidRDefault="00A21450" w:rsidP="00696984">
            <w:pPr>
              <w:rPr>
                <w:rFonts w:ascii="Arial" w:hAnsi="Arial" w:cs="Arial"/>
                <w:b/>
                <w:lang w:val="en-GB"/>
              </w:rPr>
            </w:pPr>
            <w:r w:rsidRPr="0075236E">
              <w:rPr>
                <w:rFonts w:ascii="Arial" w:hAnsi="Arial" w:cs="Arial"/>
                <w:b/>
                <w:lang w:val="en-GB"/>
              </w:rPr>
              <w:t>Valid percentage</w:t>
            </w:r>
          </w:p>
        </w:tc>
      </w:tr>
      <w:tr w:rsidR="00A21450" w:rsidRPr="0075236E" w14:paraId="34D6324D" w14:textId="77777777">
        <w:tc>
          <w:tcPr>
            <w:tcW w:w="0" w:type="auto"/>
          </w:tcPr>
          <w:p w14:paraId="69E600EB" w14:textId="7A30FEF9" w:rsidR="00BE420C" w:rsidRPr="0075236E" w:rsidRDefault="00CA6521" w:rsidP="00696984">
            <w:pPr>
              <w:rPr>
                <w:rFonts w:ascii="Arial" w:hAnsi="Arial" w:cs="Arial"/>
                <w:lang w:val="en-GB"/>
              </w:rPr>
            </w:pPr>
            <w:r w:rsidRPr="0075236E">
              <w:rPr>
                <w:rFonts w:ascii="Arial" w:hAnsi="Arial" w:cs="Arial"/>
                <w:lang w:val="en-GB"/>
              </w:rPr>
              <w:t>Education</w:t>
            </w:r>
          </w:p>
        </w:tc>
        <w:tc>
          <w:tcPr>
            <w:tcW w:w="0" w:type="auto"/>
          </w:tcPr>
          <w:p w14:paraId="37BE1D46" w14:textId="77777777" w:rsidR="00BE420C" w:rsidRPr="0075236E" w:rsidRDefault="00BE420C" w:rsidP="00696984">
            <w:pPr>
              <w:rPr>
                <w:rFonts w:ascii="Arial" w:hAnsi="Arial" w:cs="Arial"/>
                <w:lang w:val="en-GB"/>
              </w:rPr>
            </w:pPr>
            <w:r w:rsidRPr="0075236E">
              <w:rPr>
                <w:rFonts w:ascii="Arial" w:hAnsi="Arial" w:cs="Arial"/>
                <w:lang w:val="en-GB"/>
              </w:rPr>
              <w:t>231</w:t>
            </w:r>
          </w:p>
        </w:tc>
        <w:tc>
          <w:tcPr>
            <w:tcW w:w="0" w:type="auto"/>
          </w:tcPr>
          <w:p w14:paraId="1375E178" w14:textId="22187AC2" w:rsidR="00BE420C" w:rsidRPr="0075236E" w:rsidRDefault="00CA6521" w:rsidP="00696984">
            <w:pPr>
              <w:rPr>
                <w:rFonts w:ascii="Arial" w:hAnsi="Arial" w:cs="Arial"/>
                <w:lang w:val="en-GB"/>
              </w:rPr>
            </w:pPr>
            <w:r w:rsidRPr="0075236E">
              <w:rPr>
                <w:rFonts w:ascii="Arial" w:hAnsi="Arial" w:cs="Arial"/>
                <w:lang w:val="en-GB"/>
              </w:rPr>
              <w:t>32.</w:t>
            </w:r>
            <w:r w:rsidR="00BE420C" w:rsidRPr="0075236E">
              <w:rPr>
                <w:rFonts w:ascii="Arial" w:hAnsi="Arial" w:cs="Arial"/>
                <w:lang w:val="en-GB"/>
              </w:rPr>
              <w:t>2</w:t>
            </w:r>
          </w:p>
        </w:tc>
        <w:tc>
          <w:tcPr>
            <w:tcW w:w="0" w:type="auto"/>
          </w:tcPr>
          <w:p w14:paraId="2C5786AC" w14:textId="1092482E" w:rsidR="00BE420C" w:rsidRPr="0075236E" w:rsidRDefault="00CA6521" w:rsidP="00696984">
            <w:pPr>
              <w:rPr>
                <w:rFonts w:ascii="Arial" w:hAnsi="Arial" w:cs="Arial"/>
                <w:lang w:val="en-GB"/>
              </w:rPr>
            </w:pPr>
            <w:r w:rsidRPr="0075236E">
              <w:rPr>
                <w:rFonts w:ascii="Arial" w:hAnsi="Arial" w:cs="Arial"/>
                <w:lang w:val="en-GB"/>
              </w:rPr>
              <w:t>32.</w:t>
            </w:r>
            <w:r w:rsidR="00BE420C" w:rsidRPr="0075236E">
              <w:rPr>
                <w:rFonts w:ascii="Arial" w:hAnsi="Arial" w:cs="Arial"/>
                <w:lang w:val="en-GB"/>
              </w:rPr>
              <w:t>2</w:t>
            </w:r>
          </w:p>
        </w:tc>
      </w:tr>
      <w:tr w:rsidR="00A21450" w:rsidRPr="0075236E" w14:paraId="33516CA7" w14:textId="77777777">
        <w:tc>
          <w:tcPr>
            <w:tcW w:w="0" w:type="auto"/>
          </w:tcPr>
          <w:p w14:paraId="18548832" w14:textId="0EEC60DF" w:rsidR="00BE420C" w:rsidRPr="0075236E" w:rsidRDefault="00CA6521" w:rsidP="00696984">
            <w:pPr>
              <w:rPr>
                <w:rFonts w:ascii="Arial" w:hAnsi="Arial" w:cs="Arial"/>
                <w:lang w:val="en-GB"/>
              </w:rPr>
            </w:pPr>
            <w:r w:rsidRPr="0075236E">
              <w:rPr>
                <w:rFonts w:ascii="Arial" w:hAnsi="Arial" w:cs="Arial"/>
                <w:lang w:val="en-GB"/>
              </w:rPr>
              <w:t>Journalism</w:t>
            </w:r>
          </w:p>
        </w:tc>
        <w:tc>
          <w:tcPr>
            <w:tcW w:w="0" w:type="auto"/>
          </w:tcPr>
          <w:p w14:paraId="7DF99FEE" w14:textId="77777777" w:rsidR="00BE420C" w:rsidRPr="0075236E" w:rsidRDefault="00BE420C" w:rsidP="00696984">
            <w:pPr>
              <w:rPr>
                <w:rFonts w:ascii="Arial" w:hAnsi="Arial" w:cs="Arial"/>
                <w:lang w:val="en-GB"/>
              </w:rPr>
            </w:pPr>
            <w:r w:rsidRPr="0075236E">
              <w:rPr>
                <w:rFonts w:ascii="Arial" w:hAnsi="Arial" w:cs="Arial"/>
                <w:lang w:val="en-GB"/>
              </w:rPr>
              <w:t>233</w:t>
            </w:r>
          </w:p>
        </w:tc>
        <w:tc>
          <w:tcPr>
            <w:tcW w:w="0" w:type="auto"/>
          </w:tcPr>
          <w:p w14:paraId="6C796F62" w14:textId="0D9D3282" w:rsidR="00BE420C" w:rsidRPr="0075236E" w:rsidRDefault="00CA6521" w:rsidP="00696984">
            <w:pPr>
              <w:rPr>
                <w:rFonts w:ascii="Arial" w:hAnsi="Arial" w:cs="Arial"/>
                <w:lang w:val="en-GB"/>
              </w:rPr>
            </w:pPr>
            <w:r w:rsidRPr="0075236E">
              <w:rPr>
                <w:rFonts w:ascii="Arial" w:hAnsi="Arial" w:cs="Arial"/>
                <w:lang w:val="en-GB"/>
              </w:rPr>
              <w:t>32.</w:t>
            </w:r>
            <w:r w:rsidR="00BE420C" w:rsidRPr="0075236E">
              <w:rPr>
                <w:rFonts w:ascii="Arial" w:hAnsi="Arial" w:cs="Arial"/>
                <w:lang w:val="en-GB"/>
              </w:rPr>
              <w:t>4</w:t>
            </w:r>
          </w:p>
        </w:tc>
        <w:tc>
          <w:tcPr>
            <w:tcW w:w="0" w:type="auto"/>
          </w:tcPr>
          <w:p w14:paraId="09B3019C" w14:textId="15FB09A3" w:rsidR="00BE420C" w:rsidRPr="0075236E" w:rsidRDefault="00CA6521" w:rsidP="00696984">
            <w:pPr>
              <w:rPr>
                <w:rFonts w:ascii="Arial" w:hAnsi="Arial" w:cs="Arial"/>
                <w:lang w:val="en-GB"/>
              </w:rPr>
            </w:pPr>
            <w:r w:rsidRPr="0075236E">
              <w:rPr>
                <w:rFonts w:ascii="Arial" w:hAnsi="Arial" w:cs="Arial"/>
                <w:lang w:val="en-GB"/>
              </w:rPr>
              <w:t>32.</w:t>
            </w:r>
            <w:r w:rsidR="00BE420C" w:rsidRPr="0075236E">
              <w:rPr>
                <w:rFonts w:ascii="Arial" w:hAnsi="Arial" w:cs="Arial"/>
                <w:lang w:val="en-GB"/>
              </w:rPr>
              <w:t>4</w:t>
            </w:r>
          </w:p>
        </w:tc>
      </w:tr>
      <w:tr w:rsidR="00A21450" w:rsidRPr="0075236E" w14:paraId="44B5EECC" w14:textId="77777777">
        <w:tc>
          <w:tcPr>
            <w:tcW w:w="0" w:type="auto"/>
          </w:tcPr>
          <w:p w14:paraId="55C2183C" w14:textId="2DAC3482" w:rsidR="00BE420C" w:rsidRPr="0075236E" w:rsidRDefault="00CA6521" w:rsidP="00696984">
            <w:pPr>
              <w:rPr>
                <w:rFonts w:ascii="Arial" w:hAnsi="Arial" w:cs="Arial"/>
                <w:lang w:val="en-GB"/>
              </w:rPr>
            </w:pPr>
            <w:r w:rsidRPr="0075236E">
              <w:rPr>
                <w:rFonts w:ascii="Arial" w:hAnsi="Arial" w:cs="Arial"/>
                <w:lang w:val="en-GB"/>
              </w:rPr>
              <w:t>Medicine</w:t>
            </w:r>
          </w:p>
        </w:tc>
        <w:tc>
          <w:tcPr>
            <w:tcW w:w="0" w:type="auto"/>
          </w:tcPr>
          <w:p w14:paraId="1228A046" w14:textId="77777777" w:rsidR="00BE420C" w:rsidRPr="0075236E" w:rsidRDefault="00BE420C" w:rsidP="00696984">
            <w:pPr>
              <w:rPr>
                <w:rFonts w:ascii="Arial" w:hAnsi="Arial" w:cs="Arial"/>
                <w:lang w:val="en-GB"/>
              </w:rPr>
            </w:pPr>
            <w:r w:rsidRPr="0075236E">
              <w:rPr>
                <w:rFonts w:ascii="Arial" w:hAnsi="Arial" w:cs="Arial"/>
                <w:lang w:val="en-GB"/>
              </w:rPr>
              <w:t>130</w:t>
            </w:r>
          </w:p>
        </w:tc>
        <w:tc>
          <w:tcPr>
            <w:tcW w:w="0" w:type="auto"/>
          </w:tcPr>
          <w:p w14:paraId="3B99552D" w14:textId="4B7E067B" w:rsidR="00BE420C" w:rsidRPr="0075236E" w:rsidRDefault="00CA6521" w:rsidP="00696984">
            <w:pPr>
              <w:rPr>
                <w:rFonts w:ascii="Arial" w:hAnsi="Arial" w:cs="Arial"/>
                <w:lang w:val="en-GB"/>
              </w:rPr>
            </w:pPr>
            <w:r w:rsidRPr="0075236E">
              <w:rPr>
                <w:rFonts w:ascii="Arial" w:hAnsi="Arial" w:cs="Arial"/>
                <w:lang w:val="en-GB"/>
              </w:rPr>
              <w:t>18.</w:t>
            </w:r>
            <w:r w:rsidR="00BE420C" w:rsidRPr="0075236E">
              <w:rPr>
                <w:rFonts w:ascii="Arial" w:hAnsi="Arial" w:cs="Arial"/>
                <w:lang w:val="en-GB"/>
              </w:rPr>
              <w:t>1</w:t>
            </w:r>
          </w:p>
        </w:tc>
        <w:tc>
          <w:tcPr>
            <w:tcW w:w="0" w:type="auto"/>
          </w:tcPr>
          <w:p w14:paraId="04657E96" w14:textId="4823347C" w:rsidR="00BE420C" w:rsidRPr="0075236E" w:rsidRDefault="00CA6521" w:rsidP="00696984">
            <w:pPr>
              <w:rPr>
                <w:rFonts w:ascii="Arial" w:hAnsi="Arial" w:cs="Arial"/>
                <w:lang w:val="en-GB"/>
              </w:rPr>
            </w:pPr>
            <w:r w:rsidRPr="0075236E">
              <w:rPr>
                <w:rFonts w:ascii="Arial" w:hAnsi="Arial" w:cs="Arial"/>
                <w:lang w:val="en-GB"/>
              </w:rPr>
              <w:t>18.</w:t>
            </w:r>
            <w:r w:rsidR="00BE420C" w:rsidRPr="0075236E">
              <w:rPr>
                <w:rFonts w:ascii="Arial" w:hAnsi="Arial" w:cs="Arial"/>
                <w:lang w:val="en-GB"/>
              </w:rPr>
              <w:t>1</w:t>
            </w:r>
          </w:p>
        </w:tc>
      </w:tr>
      <w:tr w:rsidR="00A21450" w:rsidRPr="0075236E" w14:paraId="5FF8E90D" w14:textId="77777777">
        <w:tc>
          <w:tcPr>
            <w:tcW w:w="0" w:type="auto"/>
          </w:tcPr>
          <w:p w14:paraId="1296EBB1" w14:textId="083F69D1" w:rsidR="00BE420C" w:rsidRPr="0075236E" w:rsidRDefault="00CA6521" w:rsidP="00696984">
            <w:pPr>
              <w:rPr>
                <w:rFonts w:ascii="Arial" w:hAnsi="Arial" w:cs="Arial"/>
                <w:lang w:val="en-GB"/>
              </w:rPr>
            </w:pPr>
            <w:r w:rsidRPr="0075236E">
              <w:rPr>
                <w:rFonts w:ascii="Arial" w:hAnsi="Arial" w:cs="Arial"/>
                <w:lang w:val="en-GB"/>
              </w:rPr>
              <w:t>Nursing</w:t>
            </w:r>
          </w:p>
        </w:tc>
        <w:tc>
          <w:tcPr>
            <w:tcW w:w="0" w:type="auto"/>
          </w:tcPr>
          <w:p w14:paraId="42DCA823" w14:textId="77777777" w:rsidR="00BE420C" w:rsidRPr="0075236E" w:rsidRDefault="00BE420C" w:rsidP="00696984">
            <w:pPr>
              <w:rPr>
                <w:rFonts w:ascii="Arial" w:hAnsi="Arial" w:cs="Arial"/>
                <w:lang w:val="en-GB"/>
              </w:rPr>
            </w:pPr>
            <w:r w:rsidRPr="0075236E">
              <w:rPr>
                <w:rFonts w:ascii="Arial" w:hAnsi="Arial" w:cs="Arial"/>
                <w:lang w:val="en-GB"/>
              </w:rPr>
              <w:t>124</w:t>
            </w:r>
          </w:p>
        </w:tc>
        <w:tc>
          <w:tcPr>
            <w:tcW w:w="0" w:type="auto"/>
          </w:tcPr>
          <w:p w14:paraId="262B2174" w14:textId="65FBD3ED" w:rsidR="00BE420C" w:rsidRPr="0075236E" w:rsidRDefault="00CA6521" w:rsidP="00696984">
            <w:pPr>
              <w:rPr>
                <w:rFonts w:ascii="Arial" w:hAnsi="Arial" w:cs="Arial"/>
                <w:lang w:val="en-GB"/>
              </w:rPr>
            </w:pPr>
            <w:r w:rsidRPr="0075236E">
              <w:rPr>
                <w:rFonts w:ascii="Arial" w:hAnsi="Arial" w:cs="Arial"/>
                <w:lang w:val="en-GB"/>
              </w:rPr>
              <w:t>17.</w:t>
            </w:r>
            <w:r w:rsidR="00BE420C" w:rsidRPr="0075236E">
              <w:rPr>
                <w:rFonts w:ascii="Arial" w:hAnsi="Arial" w:cs="Arial"/>
                <w:lang w:val="en-GB"/>
              </w:rPr>
              <w:t>3</w:t>
            </w:r>
          </w:p>
        </w:tc>
        <w:tc>
          <w:tcPr>
            <w:tcW w:w="0" w:type="auto"/>
          </w:tcPr>
          <w:p w14:paraId="5FAF37B4" w14:textId="0A5D9E04" w:rsidR="00BE420C" w:rsidRPr="0075236E" w:rsidRDefault="00CA6521" w:rsidP="00696984">
            <w:pPr>
              <w:rPr>
                <w:rFonts w:ascii="Arial" w:hAnsi="Arial" w:cs="Arial"/>
                <w:lang w:val="en-GB"/>
              </w:rPr>
            </w:pPr>
            <w:r w:rsidRPr="0075236E">
              <w:rPr>
                <w:rFonts w:ascii="Arial" w:hAnsi="Arial" w:cs="Arial"/>
                <w:lang w:val="en-GB"/>
              </w:rPr>
              <w:t>17.</w:t>
            </w:r>
            <w:r w:rsidR="00BE420C" w:rsidRPr="0075236E">
              <w:rPr>
                <w:rFonts w:ascii="Arial" w:hAnsi="Arial" w:cs="Arial"/>
                <w:lang w:val="en-GB"/>
              </w:rPr>
              <w:t>3</w:t>
            </w:r>
          </w:p>
        </w:tc>
      </w:tr>
      <w:tr w:rsidR="00A21450" w:rsidRPr="0075236E" w14:paraId="4288302C" w14:textId="77777777">
        <w:tc>
          <w:tcPr>
            <w:tcW w:w="0" w:type="auto"/>
          </w:tcPr>
          <w:p w14:paraId="6B1190CE" w14:textId="77777777" w:rsidR="00BE420C" w:rsidRPr="0075236E" w:rsidRDefault="00BE420C" w:rsidP="00696984">
            <w:pPr>
              <w:rPr>
                <w:rFonts w:ascii="Arial" w:hAnsi="Arial" w:cs="Arial"/>
                <w:lang w:val="en-GB"/>
              </w:rPr>
            </w:pPr>
            <w:r w:rsidRPr="0075236E">
              <w:rPr>
                <w:rFonts w:ascii="Arial" w:hAnsi="Arial" w:cs="Arial"/>
                <w:lang w:val="en-GB"/>
              </w:rPr>
              <w:t>Total</w:t>
            </w:r>
          </w:p>
        </w:tc>
        <w:tc>
          <w:tcPr>
            <w:tcW w:w="0" w:type="auto"/>
          </w:tcPr>
          <w:p w14:paraId="1BED1D0F" w14:textId="77777777" w:rsidR="00BE420C" w:rsidRPr="0075236E" w:rsidRDefault="00BE420C" w:rsidP="00696984">
            <w:pPr>
              <w:rPr>
                <w:rFonts w:ascii="Arial" w:hAnsi="Arial" w:cs="Arial"/>
                <w:lang w:val="en-GB"/>
              </w:rPr>
            </w:pPr>
            <w:r w:rsidRPr="0075236E">
              <w:rPr>
                <w:rFonts w:ascii="Arial" w:hAnsi="Arial" w:cs="Arial"/>
                <w:lang w:val="en-GB"/>
              </w:rPr>
              <w:t>718</w:t>
            </w:r>
          </w:p>
        </w:tc>
        <w:tc>
          <w:tcPr>
            <w:tcW w:w="0" w:type="auto"/>
          </w:tcPr>
          <w:p w14:paraId="7280836A" w14:textId="160D05F9" w:rsidR="00BE420C" w:rsidRPr="0075236E" w:rsidRDefault="00CA6521" w:rsidP="00696984">
            <w:pPr>
              <w:rPr>
                <w:rFonts w:ascii="Arial" w:hAnsi="Arial" w:cs="Arial"/>
                <w:lang w:val="en-GB"/>
              </w:rPr>
            </w:pPr>
            <w:r w:rsidRPr="0075236E">
              <w:rPr>
                <w:rFonts w:ascii="Arial" w:hAnsi="Arial" w:cs="Arial"/>
                <w:lang w:val="en-GB"/>
              </w:rPr>
              <w:t>100.</w:t>
            </w:r>
            <w:r w:rsidR="00BE420C" w:rsidRPr="0075236E">
              <w:rPr>
                <w:rFonts w:ascii="Arial" w:hAnsi="Arial" w:cs="Arial"/>
                <w:lang w:val="en-GB"/>
              </w:rPr>
              <w:t>0</w:t>
            </w:r>
          </w:p>
        </w:tc>
        <w:tc>
          <w:tcPr>
            <w:tcW w:w="0" w:type="auto"/>
          </w:tcPr>
          <w:p w14:paraId="473E77D6" w14:textId="0A51D333" w:rsidR="00BE420C" w:rsidRPr="0075236E" w:rsidRDefault="00CA6521" w:rsidP="00696984">
            <w:pPr>
              <w:rPr>
                <w:rFonts w:ascii="Arial" w:hAnsi="Arial" w:cs="Arial"/>
                <w:lang w:val="en-GB"/>
              </w:rPr>
            </w:pPr>
            <w:r w:rsidRPr="0075236E">
              <w:rPr>
                <w:rFonts w:ascii="Arial" w:hAnsi="Arial" w:cs="Arial"/>
                <w:lang w:val="en-GB"/>
              </w:rPr>
              <w:t>100.</w:t>
            </w:r>
            <w:r w:rsidR="00BE420C" w:rsidRPr="0075236E">
              <w:rPr>
                <w:rFonts w:ascii="Arial" w:hAnsi="Arial" w:cs="Arial"/>
                <w:lang w:val="en-GB"/>
              </w:rPr>
              <w:t>0</w:t>
            </w:r>
          </w:p>
        </w:tc>
      </w:tr>
    </w:tbl>
    <w:p w14:paraId="7DACE33E" w14:textId="77777777" w:rsidR="00E919E1" w:rsidRPr="0075236E" w:rsidRDefault="00E919E1" w:rsidP="00696984">
      <w:pPr>
        <w:spacing w:after="0" w:line="240" w:lineRule="auto"/>
        <w:jc w:val="both"/>
        <w:rPr>
          <w:rFonts w:ascii="Arial" w:hAnsi="Arial" w:cs="Arial"/>
          <w:lang w:val="en-GB"/>
        </w:rPr>
      </w:pPr>
    </w:p>
    <w:p w14:paraId="6C96CADD" w14:textId="731372BA" w:rsidR="00F61529" w:rsidRPr="0075236E" w:rsidRDefault="00855E89" w:rsidP="00696984">
      <w:pPr>
        <w:spacing w:after="0" w:line="240" w:lineRule="auto"/>
        <w:jc w:val="both"/>
        <w:rPr>
          <w:rFonts w:ascii="Arial" w:hAnsi="Arial" w:cs="Arial"/>
          <w:lang w:val="en-GB"/>
        </w:rPr>
      </w:pPr>
      <w:r w:rsidRPr="0075236E">
        <w:rPr>
          <w:rFonts w:ascii="Arial" w:hAnsi="Arial" w:cs="Arial"/>
          <w:lang w:val="en-GB"/>
        </w:rPr>
        <w:t xml:space="preserve">The survey has been conducted using a </w:t>
      </w:r>
      <w:commentRangeStart w:id="2"/>
      <w:r w:rsidR="00CE7601" w:rsidRPr="0075236E">
        <w:rPr>
          <w:rFonts w:ascii="Arial" w:hAnsi="Arial" w:cs="Arial"/>
          <w:lang w:val="en-GB"/>
        </w:rPr>
        <w:t xml:space="preserve">Complementary and alternative medicine Health Belief </w:t>
      </w:r>
      <w:r w:rsidR="00FA54A4" w:rsidRPr="0075236E">
        <w:rPr>
          <w:rFonts w:ascii="Arial" w:hAnsi="Arial" w:cs="Arial"/>
          <w:lang w:val="en-GB"/>
        </w:rPr>
        <w:t>Questionnaire</w:t>
      </w:r>
      <w:r w:rsidR="00E57EC5" w:rsidRPr="0075236E">
        <w:rPr>
          <w:rFonts w:ascii="Arial" w:hAnsi="Arial" w:cs="Arial"/>
          <w:lang w:val="en-GB"/>
        </w:rPr>
        <w:t xml:space="preserve"> </w:t>
      </w:r>
      <w:commentRangeEnd w:id="2"/>
      <w:r w:rsidRPr="0075236E">
        <w:rPr>
          <w:rStyle w:val="Refdecomentario"/>
          <w:lang w:val="en-GB"/>
        </w:rPr>
        <w:commentReference w:id="2"/>
      </w:r>
      <w:r w:rsidR="00CE7601" w:rsidRPr="0075236E">
        <w:rPr>
          <w:rFonts w:ascii="Arial" w:hAnsi="Arial" w:cs="Arial"/>
          <w:lang w:val="en-GB"/>
        </w:rPr>
        <w:t xml:space="preserve">(CHBQ), </w:t>
      </w:r>
      <w:r w:rsidR="00E47371" w:rsidRPr="0075236E">
        <w:rPr>
          <w:rFonts w:ascii="Arial" w:hAnsi="Arial" w:cs="Arial"/>
          <w:lang w:val="en-GB"/>
        </w:rPr>
        <w:t xml:space="preserve">that was designed and validated by </w:t>
      </w:r>
      <w:r w:rsidR="00CE7601" w:rsidRPr="0075236E">
        <w:rPr>
          <w:rFonts w:ascii="Arial" w:hAnsi="Arial" w:cs="Arial"/>
          <w:lang w:val="en-GB"/>
        </w:rPr>
        <w:t xml:space="preserve">Lie </w:t>
      </w:r>
      <w:r w:rsidR="00322056" w:rsidRPr="0075236E">
        <w:rPr>
          <w:rFonts w:ascii="Arial" w:hAnsi="Arial" w:cs="Arial"/>
          <w:lang w:val="en-GB"/>
        </w:rPr>
        <w:t>&amp;</w:t>
      </w:r>
      <w:r w:rsidR="00E47371" w:rsidRPr="0075236E">
        <w:rPr>
          <w:rFonts w:ascii="Arial" w:hAnsi="Arial" w:cs="Arial"/>
          <w:lang w:val="en-GB"/>
        </w:rPr>
        <w:t xml:space="preserve"> Boker in</w:t>
      </w:r>
      <w:r w:rsidR="00CE7601" w:rsidRPr="0075236E">
        <w:rPr>
          <w:rFonts w:ascii="Arial" w:hAnsi="Arial" w:cs="Arial"/>
          <w:lang w:val="en-GB"/>
        </w:rPr>
        <w:t xml:space="preserve"> 200</w:t>
      </w:r>
      <w:r w:rsidR="008710C2" w:rsidRPr="0075236E">
        <w:rPr>
          <w:rFonts w:ascii="Arial" w:hAnsi="Arial" w:cs="Arial"/>
          <w:lang w:val="en-GB"/>
        </w:rPr>
        <w:t>4</w:t>
      </w:r>
      <w:r w:rsidR="00DB1D56" w:rsidRPr="0075236E">
        <w:rPr>
          <w:rFonts w:ascii="Arial" w:hAnsi="Arial" w:cs="Arial"/>
          <w:lang w:val="en-GB"/>
        </w:rPr>
        <w:t xml:space="preserve"> at</w:t>
      </w:r>
      <w:r w:rsidR="00E47371" w:rsidRPr="0075236E">
        <w:rPr>
          <w:rFonts w:ascii="Arial" w:hAnsi="Arial" w:cs="Arial"/>
          <w:lang w:val="en-GB"/>
        </w:rPr>
        <w:t xml:space="preserve"> the University of California for the study of </w:t>
      </w:r>
      <w:r w:rsidR="00CB6814" w:rsidRPr="0075236E">
        <w:rPr>
          <w:rFonts w:ascii="Arial" w:hAnsi="Arial" w:cs="Arial"/>
          <w:lang w:val="en-GB"/>
        </w:rPr>
        <w:t xml:space="preserve">respondents' </w:t>
      </w:r>
      <w:r w:rsidR="00E47371" w:rsidRPr="0075236E">
        <w:rPr>
          <w:rFonts w:ascii="Arial" w:hAnsi="Arial" w:cs="Arial"/>
          <w:lang w:val="en-GB"/>
        </w:rPr>
        <w:t>perceptions, opin</w:t>
      </w:r>
      <w:r w:rsidR="00CB6814" w:rsidRPr="0075236E">
        <w:rPr>
          <w:rFonts w:ascii="Arial" w:hAnsi="Arial" w:cs="Arial"/>
          <w:lang w:val="en-GB"/>
        </w:rPr>
        <w:t>ions and beliefs regarding complementary therapies. The</w:t>
      </w:r>
      <w:r w:rsidR="00CE7601" w:rsidRPr="0075236E">
        <w:rPr>
          <w:rFonts w:ascii="Arial" w:hAnsi="Arial" w:cs="Arial"/>
          <w:lang w:val="en-GB"/>
        </w:rPr>
        <w:t xml:space="preserve"> CHBQ</w:t>
      </w:r>
      <w:r w:rsidR="00CB6814" w:rsidRPr="0075236E">
        <w:rPr>
          <w:rFonts w:ascii="Arial" w:hAnsi="Arial" w:cs="Arial"/>
          <w:lang w:val="en-GB"/>
        </w:rPr>
        <w:t xml:space="preserve"> has also been used in multiple intercultural studies </w:t>
      </w:r>
      <w:r w:rsidR="00F006C2" w:rsidRPr="0075236E">
        <w:rPr>
          <w:rFonts w:ascii="Arial" w:hAnsi="Arial" w:cs="Arial"/>
          <w:lang w:val="en-GB"/>
        </w:rPr>
        <w:t>and can be used as an instrument to survey patien</w:t>
      </w:r>
      <w:r w:rsidR="00DB1D56" w:rsidRPr="0075236E">
        <w:rPr>
          <w:rFonts w:ascii="Arial" w:hAnsi="Arial" w:cs="Arial"/>
          <w:lang w:val="en-GB"/>
        </w:rPr>
        <w:t>t collectives for the purpose of</w:t>
      </w:r>
      <w:r w:rsidR="00F006C2" w:rsidRPr="0075236E">
        <w:rPr>
          <w:rFonts w:ascii="Arial" w:hAnsi="Arial" w:cs="Arial"/>
          <w:lang w:val="en-GB"/>
        </w:rPr>
        <w:t xml:space="preserve"> evaluating their attitude towards complementary therapies and improvi</w:t>
      </w:r>
      <w:r w:rsidR="00D80F07" w:rsidRPr="0075236E">
        <w:rPr>
          <w:rFonts w:ascii="Arial" w:hAnsi="Arial" w:cs="Arial"/>
          <w:lang w:val="en-GB"/>
        </w:rPr>
        <w:t>ng communication with the physician</w:t>
      </w:r>
      <w:r w:rsidR="00F006C2" w:rsidRPr="0075236E">
        <w:rPr>
          <w:rFonts w:ascii="Arial" w:hAnsi="Arial" w:cs="Arial"/>
          <w:lang w:val="en-GB"/>
        </w:rPr>
        <w:t xml:space="preserve"> and health</w:t>
      </w:r>
      <w:r w:rsidR="00D80F07" w:rsidRPr="0075236E">
        <w:rPr>
          <w:rFonts w:ascii="Arial" w:hAnsi="Arial" w:cs="Arial"/>
          <w:lang w:val="en-GB"/>
        </w:rPr>
        <w:t xml:space="preserve"> personnel</w:t>
      </w:r>
      <w:r w:rsidR="00F006C2" w:rsidRPr="0075236E">
        <w:rPr>
          <w:rFonts w:ascii="Arial" w:hAnsi="Arial" w:cs="Arial"/>
          <w:lang w:val="en-GB"/>
        </w:rPr>
        <w:t xml:space="preserve"> </w:t>
      </w:r>
      <w:r w:rsidR="00CE7601" w:rsidRPr="0075236E">
        <w:rPr>
          <w:rFonts w:ascii="Arial" w:hAnsi="Arial" w:cs="Arial"/>
          <w:lang w:val="en-GB"/>
        </w:rPr>
        <w:t>(</w:t>
      </w:r>
      <w:r w:rsidR="008710C2" w:rsidRPr="0075236E">
        <w:rPr>
          <w:rFonts w:ascii="Arial" w:hAnsi="Arial" w:cs="Arial"/>
          <w:lang w:val="en-GB"/>
        </w:rPr>
        <w:t xml:space="preserve">Lie &amp; Boker, 2006; </w:t>
      </w:r>
      <w:r w:rsidR="00CE7601" w:rsidRPr="0075236E">
        <w:rPr>
          <w:rFonts w:ascii="Arial" w:hAnsi="Arial" w:cs="Arial"/>
          <w:lang w:val="en-GB"/>
        </w:rPr>
        <w:t xml:space="preserve">Nicolais </w:t>
      </w:r>
      <w:r w:rsidR="008710C2" w:rsidRPr="0075236E">
        <w:rPr>
          <w:rFonts w:ascii="Arial" w:hAnsi="Arial" w:cs="Arial"/>
          <w:lang w:val="en-GB"/>
        </w:rPr>
        <w:t>&amp;</w:t>
      </w:r>
      <w:r w:rsidR="00CE7601" w:rsidRPr="0075236E">
        <w:rPr>
          <w:rFonts w:ascii="Arial" w:hAnsi="Arial" w:cs="Arial"/>
          <w:lang w:val="en-GB"/>
        </w:rPr>
        <w:t xml:space="preserve"> Stern, 2014). </w:t>
      </w:r>
      <w:r w:rsidR="00375BA4" w:rsidRPr="0075236E">
        <w:rPr>
          <w:rFonts w:ascii="Arial" w:hAnsi="Arial" w:cs="Arial"/>
          <w:lang w:val="en-GB"/>
        </w:rPr>
        <w:t>This question</w:t>
      </w:r>
      <w:r w:rsidR="00FA54A4" w:rsidRPr="0075236E">
        <w:rPr>
          <w:rFonts w:ascii="Arial" w:hAnsi="Arial" w:cs="Arial"/>
          <w:lang w:val="en-GB"/>
        </w:rPr>
        <w:t>n</w:t>
      </w:r>
      <w:r w:rsidR="00375BA4" w:rsidRPr="0075236E">
        <w:rPr>
          <w:rFonts w:ascii="Arial" w:hAnsi="Arial" w:cs="Arial"/>
          <w:lang w:val="en-GB"/>
        </w:rPr>
        <w:t xml:space="preserve">aire shows a </w:t>
      </w:r>
      <w:r w:rsidR="0037191E" w:rsidRPr="0075236E">
        <w:rPr>
          <w:rFonts w:ascii="Arial" w:hAnsi="Arial" w:cs="Arial"/>
          <w:lang w:val="en-GB"/>
        </w:rPr>
        <w:t>list</w:t>
      </w:r>
      <w:r w:rsidR="00FA54A4" w:rsidRPr="0075236E">
        <w:rPr>
          <w:rFonts w:ascii="Arial" w:hAnsi="Arial" w:cs="Arial"/>
          <w:lang w:val="en-GB"/>
        </w:rPr>
        <w:t xml:space="preserve"> of ten </w:t>
      </w:r>
      <w:r w:rsidR="000F22AE" w:rsidRPr="0075236E">
        <w:rPr>
          <w:rFonts w:ascii="Arial" w:hAnsi="Arial" w:cs="Arial"/>
          <w:lang w:val="en-GB"/>
        </w:rPr>
        <w:t>closed-ended answers</w:t>
      </w:r>
      <w:r w:rsidR="00FC462C" w:rsidRPr="0075236E">
        <w:rPr>
          <w:rFonts w:ascii="Arial" w:hAnsi="Arial" w:cs="Arial"/>
          <w:lang w:val="en-GB"/>
        </w:rPr>
        <w:t xml:space="preserve"> Likert scale</w:t>
      </w:r>
      <w:r w:rsidR="00375BA4" w:rsidRPr="0075236E">
        <w:rPr>
          <w:rFonts w:ascii="Arial" w:hAnsi="Arial" w:cs="Arial"/>
          <w:lang w:val="en-GB"/>
        </w:rPr>
        <w:t xml:space="preserve"> items</w:t>
      </w:r>
      <w:r w:rsidR="00FC462C" w:rsidRPr="0075236E">
        <w:rPr>
          <w:rFonts w:ascii="Arial" w:hAnsi="Arial" w:cs="Arial"/>
          <w:lang w:val="en-GB"/>
        </w:rPr>
        <w:t>, each having seven possible responses, 1 being “in complete disagreement</w:t>
      </w:r>
      <w:r w:rsidR="00267A9F" w:rsidRPr="0075236E">
        <w:rPr>
          <w:rFonts w:ascii="Arial" w:hAnsi="Arial" w:cs="Arial"/>
          <w:lang w:val="en-GB"/>
        </w:rPr>
        <w:t xml:space="preserve">”, 2 “disagrees very much”, 3 “disagrees </w:t>
      </w:r>
      <w:r w:rsidR="00CE7601" w:rsidRPr="0075236E">
        <w:rPr>
          <w:rFonts w:ascii="Arial" w:hAnsi="Arial" w:cs="Arial"/>
          <w:lang w:val="en-GB"/>
        </w:rPr>
        <w:t xml:space="preserve">”, 4 </w:t>
      </w:r>
      <w:r w:rsidR="00267A9F" w:rsidRPr="0075236E">
        <w:rPr>
          <w:rFonts w:ascii="Arial" w:hAnsi="Arial" w:cs="Arial"/>
          <w:lang w:val="en-GB"/>
        </w:rPr>
        <w:t xml:space="preserve">“neither agrees nor disagrees </w:t>
      </w:r>
      <w:r w:rsidR="00CE7601" w:rsidRPr="0075236E">
        <w:rPr>
          <w:rFonts w:ascii="Arial" w:hAnsi="Arial" w:cs="Arial"/>
          <w:lang w:val="en-GB"/>
        </w:rPr>
        <w:t>”,</w:t>
      </w:r>
      <w:r w:rsidR="00D176ED" w:rsidRPr="0075236E">
        <w:rPr>
          <w:rFonts w:ascii="Arial" w:hAnsi="Arial" w:cs="Arial"/>
          <w:lang w:val="en-GB"/>
        </w:rPr>
        <w:t xml:space="preserve"> 5 “agrees”, 6 “agrees very much” and 7 “in complete agreement</w:t>
      </w:r>
      <w:r w:rsidR="00CE7601" w:rsidRPr="0075236E">
        <w:rPr>
          <w:rFonts w:ascii="Arial" w:hAnsi="Arial" w:cs="Arial"/>
          <w:lang w:val="en-GB"/>
        </w:rPr>
        <w:t xml:space="preserve">”. </w:t>
      </w:r>
      <w:r w:rsidR="00B01CD7" w:rsidRPr="0075236E">
        <w:rPr>
          <w:rFonts w:ascii="Arial" w:hAnsi="Arial" w:cs="Arial"/>
          <w:lang w:val="en-GB"/>
        </w:rPr>
        <w:t>Therefore, the maximum score possible is 70 and the minimum is 10</w:t>
      </w:r>
      <w:r w:rsidR="00CE7601" w:rsidRPr="0075236E">
        <w:rPr>
          <w:rFonts w:ascii="Arial" w:hAnsi="Arial" w:cs="Arial"/>
          <w:lang w:val="en-GB"/>
        </w:rPr>
        <w:t xml:space="preserve">. </w:t>
      </w:r>
      <w:r w:rsidR="00445856" w:rsidRPr="0075236E">
        <w:rPr>
          <w:rFonts w:ascii="Arial" w:hAnsi="Arial" w:cs="Arial"/>
          <w:lang w:val="en-GB"/>
        </w:rPr>
        <w:t xml:space="preserve">In order to measure the </w:t>
      </w:r>
      <w:r w:rsidR="000F22AE" w:rsidRPr="0075236E">
        <w:rPr>
          <w:rFonts w:ascii="Arial" w:hAnsi="Arial" w:cs="Arial"/>
          <w:lang w:val="en-GB"/>
        </w:rPr>
        <w:t>questionnaires</w:t>
      </w:r>
      <w:r w:rsidR="00445856" w:rsidRPr="0075236E">
        <w:rPr>
          <w:rFonts w:ascii="Arial" w:hAnsi="Arial" w:cs="Arial"/>
          <w:lang w:val="en-GB"/>
        </w:rPr>
        <w:t xml:space="preserve"> and obtain the results we add the items, such that the maximum score that it was possible to obtain in one response was 70, this being the pro complementary and alternative medicines score</w:t>
      </w:r>
      <w:r w:rsidR="00CE7601" w:rsidRPr="0075236E">
        <w:rPr>
          <w:rFonts w:ascii="Arial" w:hAnsi="Arial" w:cs="Arial"/>
          <w:lang w:val="en-GB"/>
        </w:rPr>
        <w:t xml:space="preserve">. </w:t>
      </w:r>
      <w:r w:rsidR="0021351F" w:rsidRPr="0075236E">
        <w:rPr>
          <w:rFonts w:ascii="Arial" w:hAnsi="Arial" w:cs="Arial"/>
          <w:lang w:val="en-GB"/>
        </w:rPr>
        <w:t>A sum of 40 points would indicate a neutral position with regard to these therapies,</w:t>
      </w:r>
      <w:r w:rsidR="00204809" w:rsidRPr="0075236E">
        <w:rPr>
          <w:rFonts w:ascii="Arial" w:hAnsi="Arial" w:cs="Arial"/>
          <w:lang w:val="en-GB"/>
        </w:rPr>
        <w:t xml:space="preserve"> whereas a score of 10 would indicate an anti alternative medicine position </w:t>
      </w:r>
      <w:r w:rsidR="00CE7601" w:rsidRPr="0075236E">
        <w:rPr>
          <w:rFonts w:ascii="Arial" w:hAnsi="Arial" w:cs="Arial"/>
          <w:lang w:val="en-GB"/>
        </w:rPr>
        <w:t xml:space="preserve">(Nicolais </w:t>
      </w:r>
      <w:r w:rsidR="00322056" w:rsidRPr="0075236E">
        <w:rPr>
          <w:rFonts w:ascii="Arial" w:hAnsi="Arial" w:cs="Arial"/>
          <w:lang w:val="en-GB"/>
        </w:rPr>
        <w:t>&amp;</w:t>
      </w:r>
      <w:r w:rsidR="00CE7601" w:rsidRPr="0075236E">
        <w:rPr>
          <w:rFonts w:ascii="Arial" w:hAnsi="Arial" w:cs="Arial"/>
          <w:lang w:val="en-GB"/>
        </w:rPr>
        <w:t xml:space="preserve"> Stern, 2014). </w:t>
      </w:r>
      <w:r w:rsidR="00940CF8" w:rsidRPr="0075236E">
        <w:rPr>
          <w:rFonts w:ascii="Arial" w:hAnsi="Arial" w:cs="Arial"/>
          <w:lang w:val="en-GB"/>
        </w:rPr>
        <w:t>The</w:t>
      </w:r>
      <w:r w:rsidR="004215E1" w:rsidRPr="0075236E">
        <w:rPr>
          <w:rFonts w:ascii="Arial" w:hAnsi="Arial" w:cs="Arial"/>
          <w:lang w:val="en-GB"/>
        </w:rPr>
        <w:t xml:space="preserve"> CHBQ </w:t>
      </w:r>
      <w:r w:rsidR="004255AD" w:rsidRPr="0075236E">
        <w:rPr>
          <w:rFonts w:ascii="Arial" w:hAnsi="Arial" w:cs="Arial"/>
          <w:lang w:val="en-GB"/>
        </w:rPr>
        <w:t>is supplemented</w:t>
      </w:r>
      <w:r w:rsidR="00940CF8" w:rsidRPr="0075236E">
        <w:rPr>
          <w:rFonts w:ascii="Arial" w:hAnsi="Arial" w:cs="Arial"/>
          <w:lang w:val="en-GB"/>
        </w:rPr>
        <w:t xml:space="preserve"> by a series of questions </w:t>
      </w:r>
      <w:r w:rsidR="00612045" w:rsidRPr="0075236E">
        <w:rPr>
          <w:rFonts w:ascii="Arial" w:hAnsi="Arial" w:cs="Arial"/>
          <w:lang w:val="en-GB"/>
        </w:rPr>
        <w:t xml:space="preserve">aimed </w:t>
      </w:r>
      <w:r w:rsidR="00940CF8" w:rsidRPr="0075236E">
        <w:rPr>
          <w:rFonts w:ascii="Arial" w:hAnsi="Arial" w:cs="Arial"/>
          <w:lang w:val="en-GB"/>
        </w:rPr>
        <w:t>at</w:t>
      </w:r>
      <w:r w:rsidR="00612045" w:rsidRPr="0075236E">
        <w:rPr>
          <w:rFonts w:ascii="Arial" w:hAnsi="Arial" w:cs="Arial"/>
          <w:lang w:val="en-GB"/>
        </w:rPr>
        <w:t xml:space="preserve"> gathering socio-demographic data on the respondents</w:t>
      </w:r>
      <w:r w:rsidR="00940CF8" w:rsidRPr="0075236E">
        <w:rPr>
          <w:rFonts w:ascii="Arial" w:hAnsi="Arial" w:cs="Arial"/>
          <w:lang w:val="en-GB"/>
        </w:rPr>
        <w:t xml:space="preserve"> </w:t>
      </w:r>
      <w:r w:rsidR="00612045" w:rsidRPr="0075236E">
        <w:rPr>
          <w:rFonts w:ascii="Arial" w:hAnsi="Arial" w:cs="Arial"/>
          <w:lang w:val="en-GB"/>
        </w:rPr>
        <w:t>(sex, place of birth, age</w:t>
      </w:r>
      <w:r w:rsidR="00B8012E" w:rsidRPr="0075236E">
        <w:rPr>
          <w:rFonts w:ascii="Arial" w:hAnsi="Arial" w:cs="Arial"/>
          <w:lang w:val="en-GB"/>
        </w:rPr>
        <w:t xml:space="preserve"> and the degree the individual</w:t>
      </w:r>
      <w:r w:rsidR="00612045" w:rsidRPr="0075236E">
        <w:rPr>
          <w:rFonts w:ascii="Arial" w:hAnsi="Arial" w:cs="Arial"/>
          <w:lang w:val="en-GB"/>
        </w:rPr>
        <w:t xml:space="preserve"> is currently pursuing</w:t>
      </w:r>
      <w:r w:rsidR="004255AD" w:rsidRPr="0075236E">
        <w:rPr>
          <w:rFonts w:ascii="Arial" w:hAnsi="Arial" w:cs="Arial"/>
          <w:lang w:val="en-GB"/>
        </w:rPr>
        <w:t xml:space="preserve">) and a table containing two columns with 23 complementary therapies </w:t>
      </w:r>
      <w:r w:rsidR="006D1E71" w:rsidRPr="0075236E">
        <w:rPr>
          <w:rFonts w:ascii="Arial" w:hAnsi="Arial" w:cs="Arial"/>
          <w:lang w:val="en-GB"/>
        </w:rPr>
        <w:t>(</w:t>
      </w:r>
      <w:r w:rsidR="00C75450" w:rsidRPr="0075236E">
        <w:rPr>
          <w:rFonts w:ascii="Arial" w:hAnsi="Arial" w:cs="Arial"/>
          <w:lang w:val="en-GB"/>
        </w:rPr>
        <w:t>Ministry of Health, Social Policy and Equality</w:t>
      </w:r>
      <w:r w:rsidR="006D1E71" w:rsidRPr="0075236E">
        <w:rPr>
          <w:rFonts w:ascii="Arial" w:hAnsi="Arial" w:cs="Arial"/>
          <w:lang w:val="en-GB"/>
        </w:rPr>
        <w:t>, 2011)</w:t>
      </w:r>
      <w:r w:rsidR="004215E1" w:rsidRPr="0075236E">
        <w:rPr>
          <w:rFonts w:ascii="Arial" w:hAnsi="Arial" w:cs="Arial"/>
          <w:lang w:val="en-GB"/>
        </w:rPr>
        <w:t xml:space="preserve">. </w:t>
      </w:r>
      <w:r w:rsidR="0029750A" w:rsidRPr="0075236E">
        <w:rPr>
          <w:rFonts w:ascii="Arial" w:hAnsi="Arial" w:cs="Arial"/>
          <w:lang w:val="en-GB"/>
        </w:rPr>
        <w:t>In the left hand column respondents are asked to indicate which complementary therapies they are familiar with</w:t>
      </w:r>
      <w:r w:rsidR="00926AB6" w:rsidRPr="0075236E">
        <w:rPr>
          <w:rFonts w:ascii="Arial" w:hAnsi="Arial" w:cs="Arial"/>
          <w:lang w:val="en-GB"/>
        </w:rPr>
        <w:t>. The r</w:t>
      </w:r>
      <w:r w:rsidR="00F94542" w:rsidRPr="0075236E">
        <w:rPr>
          <w:rFonts w:ascii="Arial" w:hAnsi="Arial" w:cs="Arial"/>
          <w:lang w:val="en-GB"/>
        </w:rPr>
        <w:t>ight hand column</w:t>
      </w:r>
      <w:r w:rsidR="00926AB6" w:rsidRPr="0075236E">
        <w:rPr>
          <w:rFonts w:ascii="Arial" w:hAnsi="Arial" w:cs="Arial"/>
          <w:lang w:val="en-GB"/>
        </w:rPr>
        <w:t xml:space="preserve"> contains the same list of therapies and respondents are asked to place a mark next to those that they have used</w:t>
      </w:r>
      <w:r w:rsidR="004215E1" w:rsidRPr="0075236E">
        <w:rPr>
          <w:rFonts w:ascii="Arial" w:hAnsi="Arial" w:cs="Arial"/>
          <w:lang w:val="en-GB"/>
        </w:rPr>
        <w:t xml:space="preserve">. </w:t>
      </w:r>
      <w:r w:rsidR="00F66373" w:rsidRPr="0075236E">
        <w:rPr>
          <w:rFonts w:ascii="Arial" w:hAnsi="Arial" w:cs="Arial"/>
          <w:lang w:val="en-GB"/>
        </w:rPr>
        <w:t xml:space="preserve">This allows </w:t>
      </w:r>
      <w:r w:rsidR="00FE6925" w:rsidRPr="0075236E">
        <w:rPr>
          <w:rFonts w:ascii="Arial" w:hAnsi="Arial" w:cs="Arial"/>
          <w:lang w:val="en-GB"/>
        </w:rPr>
        <w:t>a distinction to be made between knowledge and use of complementary and alternative therapies</w:t>
      </w:r>
      <w:r w:rsidR="004215E1" w:rsidRPr="0075236E">
        <w:rPr>
          <w:rFonts w:ascii="Arial" w:hAnsi="Arial" w:cs="Arial"/>
          <w:lang w:val="en-GB"/>
        </w:rPr>
        <w:t xml:space="preserve">. </w:t>
      </w:r>
      <w:r w:rsidR="00FE6925" w:rsidRPr="0075236E">
        <w:rPr>
          <w:rFonts w:ascii="Arial" w:hAnsi="Arial" w:cs="Arial"/>
          <w:lang w:val="en-GB"/>
        </w:rPr>
        <w:t>The results obtaine</w:t>
      </w:r>
      <w:r w:rsidR="00936502" w:rsidRPr="0075236E">
        <w:rPr>
          <w:rFonts w:ascii="Arial" w:hAnsi="Arial" w:cs="Arial"/>
          <w:lang w:val="en-GB"/>
        </w:rPr>
        <w:t>d from this survey have allowed the Journalism and Education responses to be differen</w:t>
      </w:r>
      <w:r w:rsidR="009D4C60" w:rsidRPr="0075236E">
        <w:rPr>
          <w:rFonts w:ascii="Arial" w:hAnsi="Arial" w:cs="Arial"/>
          <w:lang w:val="en-GB"/>
        </w:rPr>
        <w:t>tiated from one another and compared with the qualitative data</w:t>
      </w:r>
      <w:r w:rsidR="00182FC3" w:rsidRPr="0075236E">
        <w:rPr>
          <w:rFonts w:ascii="Arial" w:hAnsi="Arial" w:cs="Arial"/>
          <w:lang w:val="en-GB"/>
        </w:rPr>
        <w:t>.</w:t>
      </w:r>
      <w:r w:rsidR="00AB7EA9" w:rsidRPr="0075236E">
        <w:rPr>
          <w:rFonts w:ascii="Arial" w:hAnsi="Arial" w:cs="Arial"/>
          <w:lang w:val="en-GB"/>
        </w:rPr>
        <w:t xml:space="preserve"> The</w:t>
      </w:r>
      <w:r w:rsidR="00322056" w:rsidRPr="0075236E">
        <w:rPr>
          <w:rFonts w:ascii="Arial" w:hAnsi="Arial" w:cs="Arial"/>
          <w:lang w:val="en-GB"/>
        </w:rPr>
        <w:t xml:space="preserve"> 24.0.0.</w:t>
      </w:r>
      <w:r w:rsidR="00F33FA8" w:rsidRPr="0075236E">
        <w:rPr>
          <w:rFonts w:ascii="Arial" w:hAnsi="Arial" w:cs="Arial"/>
          <w:lang w:val="en-GB"/>
        </w:rPr>
        <w:t xml:space="preserve"> </w:t>
      </w:r>
      <w:proofErr w:type="gramStart"/>
      <w:r w:rsidR="00AB7EA9" w:rsidRPr="0075236E">
        <w:rPr>
          <w:rFonts w:ascii="Arial" w:hAnsi="Arial" w:cs="Arial"/>
          <w:lang w:val="en-GB"/>
        </w:rPr>
        <w:t>version</w:t>
      </w:r>
      <w:proofErr w:type="gramEnd"/>
      <w:r w:rsidR="00AB7EA9" w:rsidRPr="0075236E">
        <w:rPr>
          <w:rFonts w:ascii="Arial" w:hAnsi="Arial" w:cs="Arial"/>
          <w:lang w:val="en-GB"/>
        </w:rPr>
        <w:t xml:space="preserve"> of the SPSS program has been used for the entire survey process. </w:t>
      </w:r>
    </w:p>
    <w:p w14:paraId="6FF17E89" w14:textId="77777777" w:rsidR="00F33FA8" w:rsidRPr="0075236E" w:rsidRDefault="00F33FA8" w:rsidP="00696984">
      <w:pPr>
        <w:spacing w:after="0" w:line="240" w:lineRule="auto"/>
        <w:jc w:val="both"/>
        <w:rPr>
          <w:rFonts w:ascii="Arial" w:hAnsi="Arial" w:cs="Arial"/>
          <w:lang w:val="en-GB"/>
        </w:rPr>
      </w:pPr>
    </w:p>
    <w:p w14:paraId="29847ED7" w14:textId="77777777" w:rsidR="000C683B" w:rsidRPr="0075236E" w:rsidRDefault="000C683B" w:rsidP="00696984">
      <w:pPr>
        <w:spacing w:after="0" w:line="240" w:lineRule="auto"/>
        <w:jc w:val="both"/>
        <w:rPr>
          <w:rFonts w:ascii="Arial" w:hAnsi="Arial" w:cs="Arial"/>
          <w:b/>
          <w:lang w:val="en-GB"/>
        </w:rPr>
      </w:pPr>
    </w:p>
    <w:p w14:paraId="5B02B806" w14:textId="77777777" w:rsidR="000C683B" w:rsidRPr="0075236E" w:rsidRDefault="000C683B" w:rsidP="00696984">
      <w:pPr>
        <w:spacing w:after="0" w:line="240" w:lineRule="auto"/>
        <w:jc w:val="both"/>
        <w:rPr>
          <w:rFonts w:ascii="Arial" w:hAnsi="Arial" w:cs="Arial"/>
          <w:b/>
          <w:lang w:val="en-GB"/>
        </w:rPr>
      </w:pPr>
    </w:p>
    <w:p w14:paraId="125AA7AF" w14:textId="77777777" w:rsidR="000C683B" w:rsidRPr="0075236E" w:rsidRDefault="000C683B" w:rsidP="00696984">
      <w:pPr>
        <w:spacing w:after="0" w:line="240" w:lineRule="auto"/>
        <w:jc w:val="both"/>
        <w:rPr>
          <w:rFonts w:ascii="Arial" w:hAnsi="Arial" w:cs="Arial"/>
          <w:b/>
          <w:lang w:val="en-GB"/>
        </w:rPr>
      </w:pPr>
    </w:p>
    <w:p w14:paraId="1E905086" w14:textId="200972D3" w:rsidR="00F33FA8" w:rsidRPr="0075236E" w:rsidRDefault="00D75139" w:rsidP="00696984">
      <w:pPr>
        <w:spacing w:after="0" w:line="240" w:lineRule="auto"/>
        <w:jc w:val="both"/>
        <w:rPr>
          <w:rFonts w:ascii="Arial" w:hAnsi="Arial" w:cs="Arial"/>
          <w:b/>
          <w:lang w:val="en-GB"/>
        </w:rPr>
      </w:pPr>
      <w:r w:rsidRPr="0075236E">
        <w:rPr>
          <w:rFonts w:ascii="Arial" w:hAnsi="Arial" w:cs="Arial"/>
          <w:b/>
          <w:lang w:val="en-GB"/>
        </w:rPr>
        <w:t>Results and discussion</w:t>
      </w:r>
    </w:p>
    <w:p w14:paraId="216DD6CF" w14:textId="77777777" w:rsidR="00F61529" w:rsidRPr="0075236E" w:rsidRDefault="00F61529" w:rsidP="00696984">
      <w:pPr>
        <w:spacing w:after="0" w:line="240" w:lineRule="auto"/>
        <w:jc w:val="both"/>
        <w:rPr>
          <w:rFonts w:ascii="Arial" w:hAnsi="Arial" w:cs="Arial"/>
          <w:lang w:val="en-GB"/>
        </w:rPr>
      </w:pPr>
    </w:p>
    <w:p w14:paraId="0DD68A89" w14:textId="450B34A4" w:rsidR="00D932F1" w:rsidRPr="0075236E" w:rsidRDefault="000D0711" w:rsidP="00696984">
      <w:pPr>
        <w:spacing w:after="0" w:line="240" w:lineRule="auto"/>
        <w:jc w:val="both"/>
        <w:rPr>
          <w:rFonts w:ascii="Arial" w:hAnsi="Arial" w:cs="Arial"/>
          <w:lang w:val="en-GB"/>
        </w:rPr>
      </w:pPr>
      <w:r w:rsidRPr="0075236E">
        <w:rPr>
          <w:rFonts w:ascii="Arial" w:hAnsi="Arial" w:cs="Arial"/>
          <w:lang w:val="en-GB"/>
        </w:rPr>
        <w:t xml:space="preserve">The results obtained with the </w:t>
      </w:r>
      <w:r w:rsidR="00051D24" w:rsidRPr="0075236E">
        <w:rPr>
          <w:rFonts w:ascii="Arial" w:hAnsi="Arial" w:cs="Arial"/>
          <w:lang w:val="en-GB"/>
        </w:rPr>
        <w:t xml:space="preserve">T-LAB </w:t>
      </w:r>
      <w:r w:rsidRPr="0075236E">
        <w:rPr>
          <w:rFonts w:ascii="Arial" w:hAnsi="Arial" w:cs="Arial"/>
          <w:lang w:val="en-GB"/>
        </w:rPr>
        <w:t>program revealed significant differences between Education and Journalism students</w:t>
      </w:r>
      <w:r w:rsidR="00F33FA8" w:rsidRPr="0075236E">
        <w:rPr>
          <w:rFonts w:ascii="Arial" w:hAnsi="Arial" w:cs="Arial"/>
          <w:lang w:val="en-GB"/>
        </w:rPr>
        <w:t xml:space="preserve">. </w:t>
      </w:r>
      <w:r w:rsidR="00051D24" w:rsidRPr="0075236E">
        <w:rPr>
          <w:rFonts w:ascii="Arial" w:hAnsi="Arial" w:cs="Arial"/>
          <w:lang w:val="en-GB"/>
        </w:rPr>
        <w:t xml:space="preserve"> </w:t>
      </w:r>
      <w:r w:rsidR="00F84785" w:rsidRPr="0075236E">
        <w:rPr>
          <w:rFonts w:ascii="Arial" w:hAnsi="Arial" w:cs="Arial"/>
          <w:lang w:val="en-GB"/>
        </w:rPr>
        <w:t>In the analysis of the discussion groups, the r</w:t>
      </w:r>
      <w:r w:rsidR="00182FC3" w:rsidRPr="0075236E">
        <w:rPr>
          <w:rFonts w:ascii="Arial" w:hAnsi="Arial" w:cs="Arial"/>
          <w:lang w:val="en-GB"/>
        </w:rPr>
        <w:t>elations</w:t>
      </w:r>
      <w:r w:rsidR="00F84785" w:rsidRPr="0075236E">
        <w:rPr>
          <w:rFonts w:ascii="Arial" w:hAnsi="Arial" w:cs="Arial"/>
          <w:lang w:val="en-GB"/>
        </w:rPr>
        <w:t xml:space="preserve"> between </w:t>
      </w:r>
      <w:r w:rsidR="000F22AE" w:rsidRPr="0075236E">
        <w:rPr>
          <w:rFonts w:ascii="Arial" w:hAnsi="Arial" w:cs="Arial"/>
          <w:lang w:val="en-GB"/>
        </w:rPr>
        <w:t>occurrences</w:t>
      </w:r>
      <w:r w:rsidR="00E248EF" w:rsidRPr="0075236E">
        <w:rPr>
          <w:rFonts w:ascii="Arial" w:hAnsi="Arial" w:cs="Arial"/>
          <w:lang w:val="en-GB"/>
        </w:rPr>
        <w:t xml:space="preserve"> and co-</w:t>
      </w:r>
      <w:r w:rsidR="000F22AE" w:rsidRPr="0075236E">
        <w:rPr>
          <w:rFonts w:ascii="Arial" w:hAnsi="Arial" w:cs="Arial"/>
          <w:lang w:val="en-GB"/>
        </w:rPr>
        <w:t>occurrences</w:t>
      </w:r>
      <w:r w:rsidR="00E248EF" w:rsidRPr="0075236E">
        <w:rPr>
          <w:rFonts w:ascii="Arial" w:hAnsi="Arial" w:cs="Arial"/>
          <w:lang w:val="en-GB"/>
        </w:rPr>
        <w:t xml:space="preserve"> were studied</w:t>
      </w:r>
      <w:r w:rsidR="00F84785" w:rsidRPr="0075236E">
        <w:rPr>
          <w:rFonts w:ascii="Arial" w:hAnsi="Arial" w:cs="Arial"/>
          <w:lang w:val="en-GB"/>
        </w:rPr>
        <w:t xml:space="preserve"> both with specific association indices and multi-dimensional statistical techniques such as cluster, cluster anal</w:t>
      </w:r>
      <w:r w:rsidR="00FE055B" w:rsidRPr="0075236E">
        <w:rPr>
          <w:rFonts w:ascii="Arial" w:hAnsi="Arial" w:cs="Arial"/>
          <w:lang w:val="en-GB"/>
        </w:rPr>
        <w:t>ysis and correspondence analysis</w:t>
      </w:r>
      <w:r w:rsidR="00303848" w:rsidRPr="0075236E">
        <w:rPr>
          <w:rFonts w:ascii="Arial" w:hAnsi="Arial" w:cs="Arial"/>
          <w:lang w:val="en-GB"/>
        </w:rPr>
        <w:t xml:space="preserve">. </w:t>
      </w:r>
      <w:proofErr w:type="gramStart"/>
      <w:r w:rsidR="0043729A" w:rsidRPr="0075236E">
        <w:rPr>
          <w:rFonts w:ascii="Arial" w:hAnsi="Arial" w:cs="Arial"/>
          <w:lang w:val="en-GB"/>
        </w:rPr>
        <w:t>The relationships between words proved very significant and provided very interesting data for this study</w:t>
      </w:r>
      <w:r w:rsidR="00DE18C8" w:rsidRPr="0075236E">
        <w:rPr>
          <w:rFonts w:ascii="Arial" w:hAnsi="Arial" w:cs="Arial"/>
          <w:lang w:val="en-GB"/>
        </w:rPr>
        <w:t>.</w:t>
      </w:r>
      <w:proofErr w:type="gramEnd"/>
      <w:r w:rsidR="00DE18C8" w:rsidRPr="0075236E">
        <w:rPr>
          <w:rFonts w:ascii="Arial" w:hAnsi="Arial" w:cs="Arial"/>
          <w:lang w:val="en-GB"/>
        </w:rPr>
        <w:t xml:space="preserve"> </w:t>
      </w:r>
      <w:r w:rsidR="00280391" w:rsidRPr="0075236E">
        <w:rPr>
          <w:rFonts w:ascii="Arial" w:hAnsi="Arial" w:cs="Arial"/>
          <w:lang w:val="en-GB"/>
        </w:rPr>
        <w:t>There were 216 context units from the Education discussion groups and 140 from the Journalism groups</w:t>
      </w:r>
      <w:r w:rsidR="00892669" w:rsidRPr="0075236E">
        <w:rPr>
          <w:rFonts w:ascii="Arial" w:hAnsi="Arial" w:cs="Arial"/>
          <w:lang w:val="en-GB"/>
        </w:rPr>
        <w:t xml:space="preserve">. </w:t>
      </w:r>
      <w:r w:rsidR="00A73F83" w:rsidRPr="0075236E">
        <w:rPr>
          <w:rFonts w:ascii="Arial" w:hAnsi="Arial" w:cs="Arial"/>
          <w:lang w:val="en-GB"/>
        </w:rPr>
        <w:t xml:space="preserve">The reason that the results were so dispersed is because the Education students showed themselves to be open and </w:t>
      </w:r>
      <w:r w:rsidR="000F22AE" w:rsidRPr="0075236E">
        <w:rPr>
          <w:rFonts w:ascii="Arial" w:hAnsi="Arial" w:cs="Arial"/>
          <w:lang w:val="en-GB"/>
        </w:rPr>
        <w:t>favourable</w:t>
      </w:r>
      <w:r w:rsidR="00A73F83" w:rsidRPr="0075236E">
        <w:rPr>
          <w:rFonts w:ascii="Arial" w:hAnsi="Arial" w:cs="Arial"/>
          <w:lang w:val="en-GB"/>
        </w:rPr>
        <w:t xml:space="preserve"> to th</w:t>
      </w:r>
      <w:r w:rsidR="004662BD" w:rsidRPr="0075236E">
        <w:rPr>
          <w:rFonts w:ascii="Arial" w:hAnsi="Arial" w:cs="Arial"/>
          <w:lang w:val="en-GB"/>
        </w:rPr>
        <w:t xml:space="preserve">erapies, largely in comparison to the Journalism students </w:t>
      </w:r>
      <w:r w:rsidR="003B42D6" w:rsidRPr="0075236E">
        <w:rPr>
          <w:rFonts w:ascii="Arial" w:hAnsi="Arial" w:cs="Arial"/>
          <w:lang w:val="en-GB"/>
        </w:rPr>
        <w:t xml:space="preserve">who even though they had heard of therapies, regarded them </w:t>
      </w:r>
      <w:r w:rsidR="000F22AE" w:rsidRPr="0075236E">
        <w:rPr>
          <w:rFonts w:ascii="Arial" w:hAnsi="Arial" w:cs="Arial"/>
          <w:lang w:val="en-GB"/>
        </w:rPr>
        <w:lastRenderedPageBreak/>
        <w:t>sceptically</w:t>
      </w:r>
      <w:r w:rsidR="00892669" w:rsidRPr="0075236E">
        <w:rPr>
          <w:rFonts w:ascii="Arial" w:hAnsi="Arial" w:cs="Arial"/>
          <w:lang w:val="en-GB"/>
        </w:rPr>
        <w:t xml:space="preserve">. </w:t>
      </w:r>
      <w:r w:rsidR="005806BA" w:rsidRPr="0075236E">
        <w:rPr>
          <w:rFonts w:ascii="Arial" w:hAnsi="Arial" w:cs="Arial"/>
          <w:lang w:val="en-GB"/>
        </w:rPr>
        <w:t>The latter</w:t>
      </w:r>
      <w:r w:rsidR="006F1921" w:rsidRPr="0075236E">
        <w:rPr>
          <w:rFonts w:ascii="Arial" w:hAnsi="Arial" w:cs="Arial"/>
          <w:lang w:val="en-GB"/>
        </w:rPr>
        <w:t xml:space="preserve"> h</w:t>
      </w:r>
      <w:r w:rsidR="005806BA" w:rsidRPr="0075236E">
        <w:rPr>
          <w:rFonts w:ascii="Arial" w:hAnsi="Arial" w:cs="Arial"/>
          <w:lang w:val="en-GB"/>
        </w:rPr>
        <w:t>ardly responded to questions or their responses were</w:t>
      </w:r>
      <w:r w:rsidR="006F1921" w:rsidRPr="0075236E">
        <w:rPr>
          <w:rFonts w:ascii="Arial" w:hAnsi="Arial" w:cs="Arial"/>
          <w:lang w:val="en-GB"/>
        </w:rPr>
        <w:t xml:space="preserve"> monosyllabic, and they did not tell personal </w:t>
      </w:r>
      <w:r w:rsidR="000F22AE" w:rsidRPr="0075236E">
        <w:rPr>
          <w:rFonts w:ascii="Arial" w:hAnsi="Arial" w:cs="Arial"/>
          <w:lang w:val="en-GB"/>
        </w:rPr>
        <w:t>stories,</w:t>
      </w:r>
      <w:r w:rsidR="006F1921" w:rsidRPr="0075236E">
        <w:rPr>
          <w:rFonts w:ascii="Arial" w:hAnsi="Arial" w:cs="Arial"/>
          <w:lang w:val="en-GB"/>
        </w:rPr>
        <w:t xml:space="preserve"> as did the Education students</w:t>
      </w:r>
      <w:r w:rsidR="00892669" w:rsidRPr="0075236E">
        <w:rPr>
          <w:rFonts w:ascii="Arial" w:hAnsi="Arial" w:cs="Arial"/>
          <w:lang w:val="en-GB"/>
        </w:rPr>
        <w:t xml:space="preserve">. </w:t>
      </w:r>
      <w:r w:rsidR="008D305F" w:rsidRPr="0075236E">
        <w:rPr>
          <w:rFonts w:ascii="Arial" w:hAnsi="Arial" w:cs="Arial"/>
          <w:lang w:val="en-GB"/>
        </w:rPr>
        <w:t>For example, a standard response in Group 6E (Subject</w:t>
      </w:r>
      <w:r w:rsidR="00892669" w:rsidRPr="0075236E">
        <w:rPr>
          <w:rFonts w:ascii="Arial" w:hAnsi="Arial" w:cs="Arial"/>
          <w:lang w:val="en-GB"/>
        </w:rPr>
        <w:t xml:space="preserve"> 7</w:t>
      </w:r>
      <w:r w:rsidR="008D305F" w:rsidRPr="0075236E">
        <w:rPr>
          <w:rFonts w:ascii="Arial" w:hAnsi="Arial" w:cs="Arial"/>
          <w:lang w:val="en-GB"/>
        </w:rPr>
        <w:t>-woman</w:t>
      </w:r>
      <w:r w:rsidR="00892669" w:rsidRPr="0075236E">
        <w:rPr>
          <w:rFonts w:ascii="Arial" w:hAnsi="Arial" w:cs="Arial"/>
          <w:lang w:val="en-GB"/>
        </w:rPr>
        <w:t>): “</w:t>
      </w:r>
      <w:r w:rsidR="00A53EA7" w:rsidRPr="0075236E">
        <w:rPr>
          <w:rFonts w:ascii="Arial" w:hAnsi="Arial" w:cs="Arial"/>
          <w:lang w:val="en-GB"/>
        </w:rPr>
        <w:t>Now we have the debate regarding whether homeopathy is a placebo effect</w:t>
      </w:r>
      <w:r w:rsidR="003D562B" w:rsidRPr="0075236E">
        <w:rPr>
          <w:rFonts w:ascii="Arial" w:hAnsi="Arial" w:cs="Arial"/>
          <w:lang w:val="en-GB"/>
        </w:rPr>
        <w:t xml:space="preserve">. I always say that I don't know. A child, in my case my son, who is one and a half - he doesn't realize </w:t>
      </w:r>
      <w:r w:rsidR="005806BA" w:rsidRPr="0075236E">
        <w:rPr>
          <w:rFonts w:ascii="Arial" w:hAnsi="Arial" w:cs="Arial"/>
          <w:lang w:val="en-GB"/>
        </w:rPr>
        <w:t>that by taking some little pellets</w:t>
      </w:r>
      <w:r w:rsidR="003D562B" w:rsidRPr="0075236E">
        <w:rPr>
          <w:rFonts w:ascii="Arial" w:hAnsi="Arial" w:cs="Arial"/>
          <w:lang w:val="en-GB"/>
        </w:rPr>
        <w:t xml:space="preserve"> he will be cured. He isn't aware of the placebo effect an</w:t>
      </w:r>
      <w:r w:rsidR="00AB10BA" w:rsidRPr="0075236E">
        <w:rPr>
          <w:rFonts w:ascii="Arial" w:hAnsi="Arial" w:cs="Arial"/>
          <w:lang w:val="en-GB"/>
        </w:rPr>
        <w:t>d to the contrary, I've seen his</w:t>
      </w:r>
      <w:r w:rsidR="003D562B" w:rsidRPr="0075236E">
        <w:rPr>
          <w:rFonts w:ascii="Arial" w:hAnsi="Arial" w:cs="Arial"/>
          <w:lang w:val="en-GB"/>
        </w:rPr>
        <w:t xml:space="preserve"> fever go down</w:t>
      </w:r>
      <w:r w:rsidR="00892669" w:rsidRPr="0075236E">
        <w:rPr>
          <w:rFonts w:ascii="Arial" w:hAnsi="Arial" w:cs="Arial"/>
          <w:lang w:val="en-GB"/>
        </w:rPr>
        <w:t xml:space="preserve">”. </w:t>
      </w:r>
      <w:r w:rsidR="00AB10BA" w:rsidRPr="0075236E">
        <w:rPr>
          <w:rFonts w:ascii="Arial" w:hAnsi="Arial" w:cs="Arial"/>
          <w:lang w:val="en-GB"/>
        </w:rPr>
        <w:t>In th</w:t>
      </w:r>
      <w:r w:rsidR="000F7D26" w:rsidRPr="0075236E">
        <w:rPr>
          <w:rFonts w:ascii="Arial" w:hAnsi="Arial" w:cs="Arial"/>
          <w:lang w:val="en-GB"/>
        </w:rPr>
        <w:t xml:space="preserve">e case of the Journalism </w:t>
      </w:r>
      <w:r w:rsidR="000F22AE" w:rsidRPr="0075236E">
        <w:rPr>
          <w:rFonts w:ascii="Arial" w:hAnsi="Arial" w:cs="Arial"/>
          <w:lang w:val="en-GB"/>
        </w:rPr>
        <w:t>groups’</w:t>
      </w:r>
      <w:r w:rsidR="00AB10BA" w:rsidRPr="0075236E">
        <w:rPr>
          <w:rFonts w:ascii="Arial" w:hAnsi="Arial" w:cs="Arial"/>
          <w:lang w:val="en-GB"/>
        </w:rPr>
        <w:t xml:space="preserve"> responses such as the following were found in </w:t>
      </w:r>
      <w:r w:rsidR="00B341AD" w:rsidRPr="0075236E">
        <w:rPr>
          <w:rFonts w:ascii="Arial" w:hAnsi="Arial" w:cs="Arial"/>
          <w:lang w:val="en-GB"/>
        </w:rPr>
        <w:t>Group 3J (Subject 4-man</w:t>
      </w:r>
      <w:r w:rsidR="00D932F1" w:rsidRPr="0075236E">
        <w:rPr>
          <w:rFonts w:ascii="Arial" w:hAnsi="Arial" w:cs="Arial"/>
          <w:lang w:val="en-GB"/>
        </w:rPr>
        <w:t>): “</w:t>
      </w:r>
      <w:r w:rsidR="009160C4" w:rsidRPr="0075236E">
        <w:rPr>
          <w:rFonts w:ascii="Arial" w:hAnsi="Arial" w:cs="Arial"/>
          <w:lang w:val="en-GB"/>
        </w:rPr>
        <w:t>I am totally against them. I would keep them totally out of the health system</w:t>
      </w:r>
      <w:r w:rsidR="00D932F1" w:rsidRPr="0075236E">
        <w:rPr>
          <w:rFonts w:ascii="Arial" w:hAnsi="Arial" w:cs="Arial"/>
          <w:lang w:val="en-GB"/>
        </w:rPr>
        <w:t xml:space="preserve">”. </w:t>
      </w:r>
      <w:r w:rsidR="00C62682" w:rsidRPr="0075236E">
        <w:rPr>
          <w:rFonts w:ascii="Arial" w:hAnsi="Arial" w:cs="Arial"/>
          <w:lang w:val="en-GB"/>
        </w:rPr>
        <w:t>The program automatically selected 82 key words from the Education groups and 47 from the Journalism groups</w:t>
      </w:r>
      <w:r w:rsidR="0061785A" w:rsidRPr="0075236E">
        <w:rPr>
          <w:rFonts w:ascii="Arial" w:hAnsi="Arial" w:cs="Arial"/>
          <w:lang w:val="en-GB"/>
        </w:rPr>
        <w:t>. From these</w:t>
      </w:r>
      <w:r w:rsidR="000F7D26" w:rsidRPr="0075236E">
        <w:rPr>
          <w:rFonts w:ascii="Arial" w:hAnsi="Arial" w:cs="Arial"/>
          <w:lang w:val="en-GB"/>
        </w:rPr>
        <w:t>,</w:t>
      </w:r>
      <w:r w:rsidR="0061785A" w:rsidRPr="0075236E">
        <w:rPr>
          <w:rFonts w:ascii="Arial" w:hAnsi="Arial" w:cs="Arial"/>
          <w:lang w:val="en-GB"/>
        </w:rPr>
        <w:t xml:space="preserve"> words</w:t>
      </w:r>
      <w:r w:rsidR="000F7D26" w:rsidRPr="0075236E">
        <w:rPr>
          <w:rFonts w:ascii="Arial" w:hAnsi="Arial" w:cs="Arial"/>
          <w:lang w:val="en-GB"/>
        </w:rPr>
        <w:t xml:space="preserve"> were selected that were</w:t>
      </w:r>
      <w:r w:rsidR="0061785A" w:rsidRPr="0075236E">
        <w:rPr>
          <w:rFonts w:ascii="Arial" w:hAnsi="Arial" w:cs="Arial"/>
          <w:lang w:val="en-GB"/>
        </w:rPr>
        <w:t xml:space="preserve"> used on at least eight </w:t>
      </w:r>
      <w:r w:rsidR="000F22AE" w:rsidRPr="0075236E">
        <w:rPr>
          <w:rFonts w:ascii="Arial" w:hAnsi="Arial" w:cs="Arial"/>
          <w:lang w:val="en-GB"/>
        </w:rPr>
        <w:t>occasions</w:t>
      </w:r>
      <w:r w:rsidR="0061785A" w:rsidRPr="0075236E">
        <w:rPr>
          <w:rFonts w:ascii="Arial" w:hAnsi="Arial" w:cs="Arial"/>
          <w:lang w:val="en-GB"/>
        </w:rPr>
        <w:t xml:space="preserve"> by the sum of all of the discussion groups</w:t>
      </w:r>
      <w:r w:rsidR="002703C6" w:rsidRPr="0075236E">
        <w:rPr>
          <w:rFonts w:ascii="Arial" w:hAnsi="Arial" w:cs="Arial"/>
          <w:lang w:val="en-GB"/>
        </w:rPr>
        <w:t>.</w:t>
      </w:r>
      <w:r w:rsidR="00D932F1" w:rsidRPr="0075236E">
        <w:rPr>
          <w:rFonts w:ascii="Arial" w:hAnsi="Arial" w:cs="Arial"/>
          <w:lang w:val="en-GB"/>
        </w:rPr>
        <w:t xml:space="preserve"> </w:t>
      </w:r>
    </w:p>
    <w:p w14:paraId="7A8D5A3F" w14:textId="77777777" w:rsidR="000E1129" w:rsidRPr="0075236E" w:rsidRDefault="000E1129" w:rsidP="00696984">
      <w:pPr>
        <w:spacing w:after="0" w:line="240" w:lineRule="auto"/>
        <w:jc w:val="both"/>
        <w:rPr>
          <w:rFonts w:ascii="Arial" w:hAnsi="Arial" w:cs="Arial"/>
          <w:lang w:val="en-GB"/>
        </w:rPr>
      </w:pPr>
    </w:p>
    <w:p w14:paraId="1BCC10BC" w14:textId="551308D4" w:rsidR="00D932F1" w:rsidRPr="0075236E" w:rsidRDefault="00D932F1" w:rsidP="00696984">
      <w:pPr>
        <w:spacing w:after="0" w:line="240" w:lineRule="auto"/>
        <w:jc w:val="both"/>
        <w:rPr>
          <w:rFonts w:ascii="Arial" w:hAnsi="Arial" w:cs="Arial"/>
          <w:lang w:val="en-GB"/>
        </w:rPr>
      </w:pPr>
    </w:p>
    <w:p w14:paraId="7EAABADC" w14:textId="77777777" w:rsidR="00446AA7" w:rsidRPr="0075236E" w:rsidRDefault="00446AA7" w:rsidP="00696984">
      <w:pPr>
        <w:spacing w:after="0" w:line="240" w:lineRule="auto"/>
        <w:jc w:val="both"/>
        <w:rPr>
          <w:rFonts w:ascii="Arial" w:hAnsi="Arial" w:cs="Arial"/>
          <w:lang w:val="en-GB"/>
        </w:rPr>
      </w:pPr>
    </w:p>
    <w:p w14:paraId="76CF7D75" w14:textId="4CEB095A" w:rsidR="00322056" w:rsidRPr="0075236E" w:rsidRDefault="007D1BCF" w:rsidP="00696984">
      <w:pPr>
        <w:spacing w:after="0" w:line="240" w:lineRule="auto"/>
        <w:jc w:val="both"/>
        <w:rPr>
          <w:rFonts w:ascii="Arial" w:hAnsi="Arial" w:cs="Arial"/>
          <w:lang w:val="en-GB"/>
        </w:rPr>
      </w:pPr>
      <w:r w:rsidRPr="0075236E">
        <w:rPr>
          <w:rFonts w:ascii="Arial" w:hAnsi="Arial" w:cs="Arial"/>
          <w:lang w:val="en-GB"/>
        </w:rPr>
        <w:t>Image</w:t>
      </w:r>
      <w:r w:rsidR="00322056" w:rsidRPr="0075236E">
        <w:rPr>
          <w:rFonts w:ascii="Arial" w:hAnsi="Arial" w:cs="Arial"/>
          <w:lang w:val="en-GB"/>
        </w:rPr>
        <w:t xml:space="preserve"> 1.</w:t>
      </w:r>
      <w:r w:rsidR="000F22AE" w:rsidRPr="0075236E">
        <w:rPr>
          <w:rFonts w:ascii="Arial" w:hAnsi="Arial" w:cs="Arial"/>
          <w:lang w:val="en-GB"/>
        </w:rPr>
        <w:t xml:space="preserve"> Thematic nuclei</w:t>
      </w:r>
      <w:r w:rsidRPr="0075236E">
        <w:rPr>
          <w:rFonts w:ascii="Arial" w:hAnsi="Arial" w:cs="Arial"/>
          <w:lang w:val="en-GB"/>
        </w:rPr>
        <w:t xml:space="preserve"> of Education </w:t>
      </w:r>
    </w:p>
    <w:p w14:paraId="110CF54E" w14:textId="77777777" w:rsidR="00322056" w:rsidRPr="0075236E" w:rsidRDefault="00322056" w:rsidP="00696984">
      <w:pPr>
        <w:spacing w:after="0" w:line="240" w:lineRule="auto"/>
        <w:jc w:val="both"/>
        <w:rPr>
          <w:rFonts w:ascii="Arial" w:hAnsi="Arial" w:cs="Arial"/>
          <w:lang w:val="en-GB"/>
        </w:rPr>
      </w:pPr>
    </w:p>
    <w:p w14:paraId="392B784B" w14:textId="77777777" w:rsidR="00322056" w:rsidRPr="0075236E" w:rsidRDefault="00322056" w:rsidP="00696984">
      <w:pPr>
        <w:spacing w:after="0" w:line="240" w:lineRule="auto"/>
        <w:jc w:val="both"/>
        <w:rPr>
          <w:rFonts w:ascii="Arial" w:hAnsi="Arial" w:cs="Arial"/>
          <w:lang w:val="en-GB"/>
        </w:rPr>
      </w:pPr>
    </w:p>
    <w:p w14:paraId="53B2AF9C" w14:textId="77777777" w:rsidR="00322056" w:rsidRPr="0075236E" w:rsidRDefault="00322056" w:rsidP="00696984">
      <w:pPr>
        <w:spacing w:after="0" w:line="240" w:lineRule="auto"/>
        <w:jc w:val="both"/>
        <w:rPr>
          <w:rFonts w:ascii="Arial" w:hAnsi="Arial" w:cs="Arial"/>
          <w:lang w:val="en-GB"/>
        </w:rPr>
      </w:pPr>
    </w:p>
    <w:p w14:paraId="0907CFC3" w14:textId="77777777" w:rsidR="00446AA7" w:rsidRPr="0075236E" w:rsidRDefault="00446AA7" w:rsidP="00696984">
      <w:pPr>
        <w:spacing w:after="0" w:line="240" w:lineRule="auto"/>
        <w:jc w:val="both"/>
        <w:rPr>
          <w:rFonts w:ascii="Arial" w:hAnsi="Arial" w:cs="Arial"/>
          <w:lang w:val="en-GB"/>
        </w:rPr>
      </w:pPr>
      <w:r w:rsidRPr="0075236E">
        <w:rPr>
          <w:rFonts w:ascii="Arial" w:hAnsi="Arial" w:cs="Arial"/>
          <w:noProof/>
          <w:lang w:eastAsia="es-ES"/>
        </w:rPr>
        <w:drawing>
          <wp:inline distT="0" distB="0" distL="0" distR="0" wp14:anchorId="4E3F5BD4" wp14:editId="6FB2AE9A">
            <wp:extent cx="4985511" cy="2982163"/>
            <wp:effectExtent l="0" t="0" r="571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96" t="654" r="196" b="-654"/>
                    <a:stretch/>
                  </pic:blipFill>
                  <pic:spPr bwMode="auto">
                    <a:xfrm>
                      <a:off x="0" y="0"/>
                      <a:ext cx="4990813" cy="2985334"/>
                    </a:xfrm>
                    <a:prstGeom prst="rect">
                      <a:avLst/>
                    </a:prstGeom>
                    <a:noFill/>
                  </pic:spPr>
                </pic:pic>
              </a:graphicData>
            </a:graphic>
          </wp:inline>
        </w:drawing>
      </w:r>
    </w:p>
    <w:p w14:paraId="0BBA2863" w14:textId="0CB03AD0" w:rsidR="00446AA7" w:rsidRPr="0075236E" w:rsidRDefault="000F22AE" w:rsidP="00696984">
      <w:pPr>
        <w:spacing w:after="0" w:line="240" w:lineRule="auto"/>
        <w:jc w:val="both"/>
        <w:rPr>
          <w:rFonts w:ascii="Arial" w:hAnsi="Arial" w:cs="Arial"/>
          <w:lang w:val="en-GB"/>
        </w:rPr>
      </w:pPr>
      <w:r w:rsidRPr="0075236E">
        <w:rPr>
          <w:rFonts w:ascii="Arial" w:hAnsi="Arial" w:cs="Arial"/>
          <w:lang w:val="en-GB"/>
        </w:rPr>
        <w:t>Image 2. T</w:t>
      </w:r>
      <w:r w:rsidR="005A5AA6" w:rsidRPr="0075236E">
        <w:rPr>
          <w:rFonts w:ascii="Arial" w:hAnsi="Arial" w:cs="Arial"/>
          <w:lang w:val="en-GB"/>
        </w:rPr>
        <w:t>hematic nuclei</w:t>
      </w:r>
      <w:r w:rsidR="0086292E" w:rsidRPr="0075236E">
        <w:rPr>
          <w:rFonts w:ascii="Arial" w:hAnsi="Arial" w:cs="Arial"/>
          <w:lang w:val="en-GB"/>
        </w:rPr>
        <w:t xml:space="preserve"> of Journalism</w:t>
      </w:r>
    </w:p>
    <w:p w14:paraId="7FAC0872" w14:textId="77777777" w:rsidR="00322056" w:rsidRPr="0075236E" w:rsidRDefault="00322056" w:rsidP="00696984">
      <w:pPr>
        <w:spacing w:after="0" w:line="240" w:lineRule="auto"/>
        <w:jc w:val="both"/>
        <w:rPr>
          <w:rFonts w:ascii="Arial" w:hAnsi="Arial" w:cs="Arial"/>
          <w:lang w:val="en-GB"/>
        </w:rPr>
      </w:pPr>
    </w:p>
    <w:p w14:paraId="05CCFD3F" w14:textId="5378FE9C" w:rsidR="00051D24" w:rsidRPr="0075236E" w:rsidRDefault="005A5AA6" w:rsidP="00696984">
      <w:pPr>
        <w:spacing w:after="0" w:line="240" w:lineRule="auto"/>
        <w:jc w:val="both"/>
        <w:rPr>
          <w:rFonts w:ascii="Arial" w:hAnsi="Arial" w:cs="Arial"/>
          <w:lang w:val="en-GB"/>
        </w:rPr>
      </w:pPr>
      <w:r w:rsidRPr="0075236E">
        <w:rPr>
          <w:rFonts w:ascii="Arial" w:hAnsi="Arial" w:cs="Arial"/>
          <w:lang w:val="en-GB"/>
        </w:rPr>
        <w:t>Analysis of the thematic nuclei</w:t>
      </w:r>
      <w:r w:rsidR="003D2416" w:rsidRPr="0075236E">
        <w:rPr>
          <w:rFonts w:ascii="Arial" w:hAnsi="Arial" w:cs="Arial"/>
          <w:lang w:val="en-GB"/>
        </w:rPr>
        <w:t xml:space="preserve"> showed a very significant grouping</w:t>
      </w:r>
      <w:r w:rsidR="002371CE" w:rsidRPr="0075236E">
        <w:rPr>
          <w:rFonts w:ascii="Arial" w:hAnsi="Arial" w:cs="Arial"/>
          <w:lang w:val="en-GB"/>
        </w:rPr>
        <w:t xml:space="preserve">, as shown in images </w:t>
      </w:r>
      <w:r w:rsidR="00051D24" w:rsidRPr="0075236E">
        <w:rPr>
          <w:rFonts w:ascii="Arial" w:hAnsi="Arial" w:cs="Arial"/>
          <w:lang w:val="en-GB"/>
        </w:rPr>
        <w:t>1</w:t>
      </w:r>
      <w:r w:rsidR="002371CE" w:rsidRPr="0075236E">
        <w:rPr>
          <w:rFonts w:ascii="Arial" w:hAnsi="Arial" w:cs="Arial"/>
          <w:lang w:val="en-GB"/>
        </w:rPr>
        <w:t xml:space="preserve"> and</w:t>
      </w:r>
      <w:r w:rsidR="00CC0EA8" w:rsidRPr="0075236E">
        <w:rPr>
          <w:rFonts w:ascii="Arial" w:hAnsi="Arial" w:cs="Arial"/>
          <w:lang w:val="en-GB"/>
        </w:rPr>
        <w:t xml:space="preserve"> 2</w:t>
      </w:r>
      <w:r w:rsidR="00051D24" w:rsidRPr="0075236E">
        <w:rPr>
          <w:rFonts w:ascii="Arial" w:hAnsi="Arial" w:cs="Arial"/>
          <w:lang w:val="en-GB"/>
        </w:rPr>
        <w:t xml:space="preserve">.  </w:t>
      </w:r>
      <w:r w:rsidR="00BE15EB" w:rsidRPr="0075236E">
        <w:rPr>
          <w:rFonts w:ascii="Arial" w:hAnsi="Arial" w:cs="Arial"/>
          <w:lang w:val="en-GB"/>
        </w:rPr>
        <w:t>The therapies and different motives were grouped differentially in the Education and Journalism discussion groups. In Education, the grouping responded to the following groups</w:t>
      </w:r>
      <w:r w:rsidR="008A7AF6" w:rsidRPr="0075236E">
        <w:rPr>
          <w:rFonts w:ascii="Arial" w:hAnsi="Arial" w:cs="Arial"/>
          <w:lang w:val="en-GB"/>
        </w:rPr>
        <w:t>:</w:t>
      </w:r>
      <w:r w:rsidR="00051D24" w:rsidRPr="0075236E">
        <w:rPr>
          <w:rFonts w:ascii="Arial" w:hAnsi="Arial" w:cs="Arial"/>
          <w:lang w:val="en-GB"/>
        </w:rPr>
        <w:t xml:space="preserve"> </w:t>
      </w:r>
    </w:p>
    <w:p w14:paraId="241C08DE" w14:textId="72231B10" w:rsidR="00051D24"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1. </w:t>
      </w:r>
      <w:r w:rsidR="00F87904" w:rsidRPr="0075236E">
        <w:rPr>
          <w:rFonts w:ascii="Arial" w:hAnsi="Arial" w:cs="Arial"/>
          <w:lang w:val="en-GB"/>
        </w:rPr>
        <w:t>Osteopathy</w:t>
      </w:r>
      <w:r w:rsidR="008A7AF6" w:rsidRPr="0075236E">
        <w:rPr>
          <w:rFonts w:ascii="Arial" w:hAnsi="Arial" w:cs="Arial"/>
          <w:lang w:val="en-GB"/>
        </w:rPr>
        <w:t>,</w:t>
      </w:r>
      <w:r w:rsidR="00F87904" w:rsidRPr="0075236E">
        <w:rPr>
          <w:rFonts w:ascii="Arial" w:hAnsi="Arial" w:cs="Arial"/>
          <w:lang w:val="en-GB"/>
        </w:rPr>
        <w:t xml:space="preserve"> with relaxation</w:t>
      </w:r>
      <w:r w:rsidR="00051D24" w:rsidRPr="0075236E">
        <w:rPr>
          <w:rFonts w:ascii="Arial" w:hAnsi="Arial" w:cs="Arial"/>
          <w:lang w:val="en-GB"/>
        </w:rPr>
        <w:t xml:space="preserve">, </w:t>
      </w:r>
      <w:r w:rsidR="00F87904" w:rsidRPr="0075236E">
        <w:rPr>
          <w:rFonts w:ascii="Arial" w:hAnsi="Arial" w:cs="Arial"/>
          <w:lang w:val="en-GB"/>
        </w:rPr>
        <w:t>reiki and massage</w:t>
      </w:r>
      <w:r w:rsidR="00CC0EA8" w:rsidRPr="0075236E">
        <w:rPr>
          <w:rFonts w:ascii="Arial" w:hAnsi="Arial" w:cs="Arial"/>
          <w:lang w:val="en-GB"/>
        </w:rPr>
        <w:t xml:space="preserve">. </w:t>
      </w:r>
    </w:p>
    <w:p w14:paraId="628D0237" w14:textId="0486FB6B" w:rsidR="00CC0EA8"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2. </w:t>
      </w:r>
      <w:r w:rsidR="000A51F9" w:rsidRPr="0075236E">
        <w:rPr>
          <w:rFonts w:ascii="Arial" w:hAnsi="Arial" w:cs="Arial"/>
          <w:lang w:val="en-GB"/>
        </w:rPr>
        <w:t>Acupun</w:t>
      </w:r>
      <w:r w:rsidR="004C1891" w:rsidRPr="0075236E">
        <w:rPr>
          <w:rFonts w:ascii="Arial" w:hAnsi="Arial" w:cs="Arial"/>
          <w:lang w:val="en-GB"/>
        </w:rPr>
        <w:t>c</w:t>
      </w:r>
      <w:r w:rsidR="000A51F9" w:rsidRPr="0075236E">
        <w:rPr>
          <w:rFonts w:ascii="Arial" w:hAnsi="Arial" w:cs="Arial"/>
          <w:lang w:val="en-GB"/>
        </w:rPr>
        <w:t>ture, with yoga and anxiety,</w:t>
      </w:r>
      <w:r w:rsidR="00F04494" w:rsidRPr="0075236E">
        <w:rPr>
          <w:rFonts w:ascii="Arial" w:hAnsi="Arial" w:cs="Arial"/>
          <w:lang w:val="en-GB"/>
        </w:rPr>
        <w:t xml:space="preserve"> in the same discourse as physical </w:t>
      </w:r>
      <w:r w:rsidR="000A51F9" w:rsidRPr="0075236E">
        <w:rPr>
          <w:rFonts w:ascii="Arial" w:hAnsi="Arial" w:cs="Arial"/>
          <w:lang w:val="en-GB"/>
        </w:rPr>
        <w:t>therapy</w:t>
      </w:r>
      <w:r w:rsidR="00CC0EA8" w:rsidRPr="0075236E">
        <w:rPr>
          <w:rFonts w:ascii="Arial" w:hAnsi="Arial" w:cs="Arial"/>
          <w:lang w:val="en-GB"/>
        </w:rPr>
        <w:t>.</w:t>
      </w:r>
    </w:p>
    <w:p w14:paraId="569AE274" w14:textId="1FC220C7" w:rsidR="00CC0EA8"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3. </w:t>
      </w:r>
      <w:r w:rsidR="00F04494" w:rsidRPr="0075236E">
        <w:rPr>
          <w:rFonts w:ascii="Arial" w:hAnsi="Arial" w:cs="Arial"/>
          <w:lang w:val="en-GB"/>
        </w:rPr>
        <w:t>Homeopathy</w:t>
      </w:r>
      <w:r w:rsidR="008A7AF6" w:rsidRPr="0075236E">
        <w:rPr>
          <w:rFonts w:ascii="Arial" w:hAnsi="Arial" w:cs="Arial"/>
          <w:lang w:val="en-GB"/>
        </w:rPr>
        <w:t>,</w:t>
      </w:r>
      <w:r w:rsidR="00F04494" w:rsidRPr="0075236E">
        <w:rPr>
          <w:rFonts w:ascii="Arial" w:hAnsi="Arial" w:cs="Arial"/>
          <w:lang w:val="en-GB"/>
        </w:rPr>
        <w:t xml:space="preserve"> with placebo, pain, I</w:t>
      </w:r>
      <w:r w:rsidR="006E46D3" w:rsidRPr="0075236E">
        <w:rPr>
          <w:rFonts w:ascii="Arial" w:hAnsi="Arial" w:cs="Arial"/>
          <w:lang w:val="en-GB"/>
        </w:rPr>
        <w:t>buprofen</w:t>
      </w:r>
      <w:r w:rsidR="00F04494" w:rsidRPr="0075236E">
        <w:rPr>
          <w:rFonts w:ascii="Arial" w:hAnsi="Arial" w:cs="Arial"/>
          <w:lang w:val="en-GB"/>
        </w:rPr>
        <w:t>, pills and medicine</w:t>
      </w:r>
      <w:r w:rsidR="00CC0EA8" w:rsidRPr="0075236E">
        <w:rPr>
          <w:rFonts w:ascii="Arial" w:hAnsi="Arial" w:cs="Arial"/>
          <w:lang w:val="en-GB"/>
        </w:rPr>
        <w:t>.</w:t>
      </w:r>
    </w:p>
    <w:p w14:paraId="0EEE5A41" w14:textId="23A52A69" w:rsidR="008A7AF6"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4. </w:t>
      </w:r>
      <w:r w:rsidR="00F04494" w:rsidRPr="0075236E">
        <w:rPr>
          <w:rFonts w:ascii="Arial" w:hAnsi="Arial" w:cs="Arial"/>
          <w:lang w:val="en-GB"/>
        </w:rPr>
        <w:t>Medication, psychologist and cancer</w:t>
      </w:r>
      <w:r w:rsidR="000E1129" w:rsidRPr="0075236E">
        <w:rPr>
          <w:rFonts w:ascii="Arial" w:hAnsi="Arial" w:cs="Arial"/>
          <w:lang w:val="en-GB"/>
        </w:rPr>
        <w:t>.</w:t>
      </w:r>
    </w:p>
    <w:p w14:paraId="6909287B" w14:textId="2B3412B5" w:rsidR="00CC0EA8" w:rsidRPr="0075236E" w:rsidRDefault="00C3198C" w:rsidP="00696984">
      <w:pPr>
        <w:spacing w:after="0" w:line="240" w:lineRule="auto"/>
        <w:jc w:val="both"/>
        <w:rPr>
          <w:rFonts w:ascii="Arial" w:hAnsi="Arial" w:cs="Arial"/>
          <w:lang w:val="en-GB"/>
        </w:rPr>
      </w:pPr>
      <w:r w:rsidRPr="0075236E">
        <w:rPr>
          <w:rFonts w:ascii="Arial" w:hAnsi="Arial" w:cs="Arial"/>
          <w:lang w:val="en-GB"/>
        </w:rPr>
        <w:t>In Journalism, the grouping responded according to the following criteria</w:t>
      </w:r>
      <w:r w:rsidR="008A7AF6" w:rsidRPr="0075236E">
        <w:rPr>
          <w:rFonts w:ascii="Arial" w:hAnsi="Arial" w:cs="Arial"/>
          <w:lang w:val="en-GB"/>
        </w:rPr>
        <w:t>:</w:t>
      </w:r>
      <w:r w:rsidR="00CC0EA8" w:rsidRPr="0075236E">
        <w:rPr>
          <w:rFonts w:ascii="Arial" w:hAnsi="Arial" w:cs="Arial"/>
          <w:lang w:val="en-GB"/>
        </w:rPr>
        <w:t xml:space="preserve"> </w:t>
      </w:r>
    </w:p>
    <w:p w14:paraId="1F62F1B8" w14:textId="1E3C25E8" w:rsidR="008A7AF6"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1. </w:t>
      </w:r>
      <w:r w:rsidR="004C1891" w:rsidRPr="0075236E">
        <w:rPr>
          <w:rFonts w:ascii="Arial" w:hAnsi="Arial" w:cs="Arial"/>
          <w:lang w:val="en-GB"/>
        </w:rPr>
        <w:t>Homeopathy, acupuncture</w:t>
      </w:r>
      <w:r w:rsidR="008A7AF6" w:rsidRPr="0075236E">
        <w:rPr>
          <w:rFonts w:ascii="Arial" w:hAnsi="Arial" w:cs="Arial"/>
          <w:lang w:val="en-GB"/>
        </w:rPr>
        <w:t>, placebo.</w:t>
      </w:r>
    </w:p>
    <w:p w14:paraId="31DFDD10" w14:textId="761649A6" w:rsidR="008A7AF6"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2. </w:t>
      </w:r>
      <w:r w:rsidR="004C1891" w:rsidRPr="0075236E">
        <w:rPr>
          <w:rFonts w:ascii="Arial" w:hAnsi="Arial" w:cs="Arial"/>
          <w:lang w:val="en-GB"/>
        </w:rPr>
        <w:t>Reiki, cure</w:t>
      </w:r>
      <w:r w:rsidR="00C635CF" w:rsidRPr="0075236E">
        <w:rPr>
          <w:rFonts w:ascii="Arial" w:hAnsi="Arial" w:cs="Arial"/>
          <w:lang w:val="en-GB"/>
        </w:rPr>
        <w:t>, therapy</w:t>
      </w:r>
      <w:r w:rsidR="008A7AF6" w:rsidRPr="0075236E">
        <w:rPr>
          <w:rFonts w:ascii="Arial" w:hAnsi="Arial" w:cs="Arial"/>
          <w:lang w:val="en-GB"/>
        </w:rPr>
        <w:t>.</w:t>
      </w:r>
    </w:p>
    <w:p w14:paraId="743071A5" w14:textId="455B40B2" w:rsidR="008A7AF6"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3. </w:t>
      </w:r>
      <w:r w:rsidR="00C635CF" w:rsidRPr="0075236E">
        <w:rPr>
          <w:rFonts w:ascii="Arial" w:hAnsi="Arial" w:cs="Arial"/>
          <w:lang w:val="en-GB"/>
        </w:rPr>
        <w:t>Health, faith, pray, money, the media</w:t>
      </w:r>
      <w:r w:rsidR="008A7AF6" w:rsidRPr="0075236E">
        <w:rPr>
          <w:rFonts w:ascii="Arial" w:hAnsi="Arial" w:cs="Arial"/>
          <w:lang w:val="en-GB"/>
        </w:rPr>
        <w:t>.</w:t>
      </w:r>
    </w:p>
    <w:p w14:paraId="0184C80C" w14:textId="3E698771" w:rsidR="008A7AF6" w:rsidRPr="0075236E" w:rsidRDefault="002703C6" w:rsidP="00696984">
      <w:pPr>
        <w:spacing w:after="0" w:line="240" w:lineRule="auto"/>
        <w:jc w:val="both"/>
        <w:rPr>
          <w:rFonts w:ascii="Arial" w:hAnsi="Arial" w:cs="Arial"/>
          <w:lang w:val="en-GB"/>
        </w:rPr>
      </w:pPr>
      <w:r w:rsidRPr="0075236E">
        <w:rPr>
          <w:rFonts w:ascii="Arial" w:hAnsi="Arial" w:cs="Arial"/>
          <w:lang w:val="en-GB"/>
        </w:rPr>
        <w:t xml:space="preserve">4. </w:t>
      </w:r>
      <w:r w:rsidR="00F2266D" w:rsidRPr="0075236E">
        <w:rPr>
          <w:rFonts w:ascii="Arial" w:hAnsi="Arial" w:cs="Arial"/>
          <w:lang w:val="en-GB"/>
        </w:rPr>
        <w:t>Alternative, massage, medicine, talk</w:t>
      </w:r>
      <w:r w:rsidR="008A7AF6" w:rsidRPr="0075236E">
        <w:rPr>
          <w:rFonts w:ascii="Arial" w:hAnsi="Arial" w:cs="Arial"/>
          <w:lang w:val="en-GB"/>
        </w:rPr>
        <w:t>.</w:t>
      </w:r>
    </w:p>
    <w:p w14:paraId="5DFB26A2" w14:textId="7F63C7CE" w:rsidR="008A7AF6" w:rsidRPr="0075236E" w:rsidRDefault="00A85E75" w:rsidP="00696984">
      <w:pPr>
        <w:spacing w:after="0" w:line="240" w:lineRule="auto"/>
        <w:jc w:val="both"/>
        <w:rPr>
          <w:rFonts w:ascii="Arial" w:hAnsi="Arial" w:cs="Arial"/>
          <w:lang w:val="en-GB"/>
        </w:rPr>
      </w:pPr>
      <w:r w:rsidRPr="0075236E">
        <w:rPr>
          <w:rFonts w:ascii="Arial" w:hAnsi="Arial" w:cs="Arial"/>
          <w:lang w:val="en-GB"/>
        </w:rPr>
        <w:t>In the cluster analysis it was detected that 10 clusters f</w:t>
      </w:r>
      <w:r w:rsidR="006E46D3" w:rsidRPr="0075236E">
        <w:rPr>
          <w:rFonts w:ascii="Arial" w:hAnsi="Arial" w:cs="Arial"/>
          <w:lang w:val="en-GB"/>
        </w:rPr>
        <w:t>ormed from the Education groups</w:t>
      </w:r>
      <w:r w:rsidRPr="0075236E">
        <w:rPr>
          <w:rFonts w:ascii="Arial" w:hAnsi="Arial" w:cs="Arial"/>
          <w:lang w:val="en-GB"/>
        </w:rPr>
        <w:t xml:space="preserve"> and only 6 clusters formed from the Journalism groups</w:t>
      </w:r>
      <w:r w:rsidR="003630E8" w:rsidRPr="0075236E">
        <w:rPr>
          <w:rFonts w:ascii="Arial" w:hAnsi="Arial" w:cs="Arial"/>
          <w:lang w:val="en-GB"/>
        </w:rPr>
        <w:t xml:space="preserve">. </w:t>
      </w:r>
      <w:r w:rsidR="00CE72F0" w:rsidRPr="0075236E">
        <w:rPr>
          <w:rFonts w:ascii="Arial" w:hAnsi="Arial" w:cs="Arial"/>
          <w:lang w:val="en-GB"/>
        </w:rPr>
        <w:t xml:space="preserve">Results </w:t>
      </w:r>
      <w:r w:rsidR="006E46D3" w:rsidRPr="0075236E">
        <w:rPr>
          <w:rFonts w:ascii="Arial" w:hAnsi="Arial" w:cs="Arial"/>
          <w:lang w:val="en-GB"/>
        </w:rPr>
        <w:t>point to a much</w:t>
      </w:r>
      <w:r w:rsidR="00FC3535" w:rsidRPr="0075236E">
        <w:rPr>
          <w:rFonts w:ascii="Arial" w:hAnsi="Arial" w:cs="Arial"/>
          <w:lang w:val="en-GB"/>
        </w:rPr>
        <w:t xml:space="preserve"> more fluid discourse between Education students, with a greater number of exemplifications and more balanced participation among all participants as compared with the Journalism students. The latter barely correlated therapies with illnesses, nor did they share personal case studies or the case studies of acquaintances</w:t>
      </w:r>
      <w:r w:rsidR="003630E8" w:rsidRPr="0075236E">
        <w:rPr>
          <w:rFonts w:ascii="Arial" w:hAnsi="Arial" w:cs="Arial"/>
          <w:lang w:val="en-GB"/>
        </w:rPr>
        <w:t xml:space="preserve">. </w:t>
      </w:r>
      <w:r w:rsidR="00D2080E" w:rsidRPr="0075236E">
        <w:rPr>
          <w:rFonts w:ascii="Arial" w:hAnsi="Arial" w:cs="Arial"/>
          <w:lang w:val="en-GB"/>
        </w:rPr>
        <w:t>The Education students showed greater communication effectiveness, as suggested by Ferrés &amp; Masanet (2017) in their study</w:t>
      </w:r>
      <w:r w:rsidR="00354591" w:rsidRPr="0075236E">
        <w:rPr>
          <w:rFonts w:ascii="Arial" w:hAnsi="Arial" w:cs="Arial"/>
          <w:lang w:val="en-GB"/>
        </w:rPr>
        <w:t>, open to the communicative potentials of emotion</w:t>
      </w:r>
      <w:r w:rsidR="009521E2" w:rsidRPr="0075236E">
        <w:rPr>
          <w:rFonts w:ascii="Arial" w:hAnsi="Arial" w:cs="Arial"/>
          <w:lang w:val="en-GB"/>
        </w:rPr>
        <w:t xml:space="preserve">. </w:t>
      </w:r>
      <w:r w:rsidR="00857613" w:rsidRPr="0075236E">
        <w:rPr>
          <w:rFonts w:ascii="Arial" w:hAnsi="Arial" w:cs="Arial"/>
          <w:lang w:val="en-GB"/>
        </w:rPr>
        <w:t xml:space="preserve">Now, in both discussion groups students indicated that they knew of these therapies through friends, family and acquaintances. </w:t>
      </w:r>
      <w:proofErr w:type="gramStart"/>
      <w:r w:rsidR="00857613" w:rsidRPr="0075236E">
        <w:rPr>
          <w:rFonts w:ascii="Arial" w:hAnsi="Arial" w:cs="Arial"/>
          <w:lang w:val="en-GB"/>
        </w:rPr>
        <w:t>The media was on</w:t>
      </w:r>
      <w:r w:rsidR="005A5AA6" w:rsidRPr="0075236E">
        <w:rPr>
          <w:rFonts w:ascii="Arial" w:hAnsi="Arial" w:cs="Arial"/>
          <w:lang w:val="en-GB"/>
        </w:rPr>
        <w:t>ly cited by Journalism students</w:t>
      </w:r>
      <w:proofErr w:type="gramEnd"/>
      <w:r w:rsidR="005A5AA6" w:rsidRPr="0075236E">
        <w:rPr>
          <w:rFonts w:ascii="Arial" w:hAnsi="Arial" w:cs="Arial"/>
          <w:lang w:val="en-GB"/>
        </w:rPr>
        <w:t>. They</w:t>
      </w:r>
      <w:r w:rsidR="00857613" w:rsidRPr="0075236E">
        <w:rPr>
          <w:rFonts w:ascii="Arial" w:hAnsi="Arial" w:cs="Arial"/>
          <w:lang w:val="en-GB"/>
        </w:rPr>
        <w:t xml:space="preserve"> especially</w:t>
      </w:r>
      <w:r w:rsidR="005A5AA6" w:rsidRPr="0075236E">
        <w:rPr>
          <w:rFonts w:ascii="Arial" w:hAnsi="Arial" w:cs="Arial"/>
          <w:lang w:val="en-GB"/>
        </w:rPr>
        <w:t xml:space="preserve"> cited</w:t>
      </w:r>
      <w:r w:rsidR="00857613" w:rsidRPr="0075236E">
        <w:rPr>
          <w:rFonts w:ascii="Arial" w:hAnsi="Arial" w:cs="Arial"/>
          <w:lang w:val="en-GB"/>
        </w:rPr>
        <w:t xml:space="preserve"> social media and blogs</w:t>
      </w:r>
      <w:r w:rsidR="003630E8" w:rsidRPr="0075236E">
        <w:rPr>
          <w:rFonts w:ascii="Arial" w:hAnsi="Arial" w:cs="Arial"/>
          <w:lang w:val="en-GB"/>
        </w:rPr>
        <w:t>.</w:t>
      </w:r>
    </w:p>
    <w:p w14:paraId="0706107D" w14:textId="2BBBE2CD" w:rsidR="00A457B9" w:rsidRPr="0075236E" w:rsidRDefault="00643F70" w:rsidP="00696984">
      <w:pPr>
        <w:spacing w:after="0" w:line="240" w:lineRule="auto"/>
        <w:jc w:val="both"/>
        <w:rPr>
          <w:rFonts w:ascii="Arial" w:hAnsi="Arial" w:cs="Arial"/>
          <w:lang w:val="en-GB"/>
        </w:rPr>
      </w:pPr>
      <w:r w:rsidRPr="0075236E">
        <w:rPr>
          <w:rFonts w:ascii="Arial" w:hAnsi="Arial" w:cs="Arial"/>
          <w:lang w:val="en-GB"/>
        </w:rPr>
        <w:t xml:space="preserve">As concerns the survey results </w:t>
      </w:r>
      <w:r w:rsidR="003630E8" w:rsidRPr="0075236E">
        <w:rPr>
          <w:rFonts w:ascii="Arial" w:hAnsi="Arial" w:cs="Arial"/>
          <w:lang w:val="en-GB"/>
        </w:rPr>
        <w:t xml:space="preserve">(N=718), </w:t>
      </w:r>
      <w:r w:rsidRPr="0075236E">
        <w:rPr>
          <w:rFonts w:ascii="Arial" w:hAnsi="Arial" w:cs="Arial"/>
          <w:lang w:val="en-GB"/>
        </w:rPr>
        <w:t xml:space="preserve">one of the most significant items of global data was the existing difference between the knowledge and use of complementary therapies, </w:t>
      </w:r>
      <w:r w:rsidR="00736B76" w:rsidRPr="0075236E">
        <w:rPr>
          <w:rFonts w:ascii="Arial" w:hAnsi="Arial" w:cs="Arial"/>
          <w:lang w:val="en-GB"/>
        </w:rPr>
        <w:t>as set out in the following table</w:t>
      </w:r>
      <w:r w:rsidR="003630E8" w:rsidRPr="0075236E">
        <w:rPr>
          <w:rFonts w:ascii="Arial" w:hAnsi="Arial" w:cs="Arial"/>
          <w:lang w:val="en-GB"/>
        </w:rPr>
        <w:t xml:space="preserve">. </w:t>
      </w:r>
    </w:p>
    <w:p w14:paraId="0EB33F1D" w14:textId="77777777" w:rsidR="00A457B9" w:rsidRPr="0075236E" w:rsidRDefault="00A457B9" w:rsidP="00696984">
      <w:pPr>
        <w:spacing w:after="0" w:line="240" w:lineRule="auto"/>
        <w:jc w:val="both"/>
        <w:rPr>
          <w:rFonts w:ascii="Arial" w:hAnsi="Arial" w:cs="Arial"/>
          <w:lang w:val="en-GB"/>
        </w:rPr>
      </w:pPr>
    </w:p>
    <w:tbl>
      <w:tblPr>
        <w:tblStyle w:val="Tabladecuadrcula1clara1"/>
        <w:tblW w:w="8784" w:type="dxa"/>
        <w:jc w:val="center"/>
        <w:tblLayout w:type="fixed"/>
        <w:tblLook w:val="04A0" w:firstRow="1" w:lastRow="0" w:firstColumn="1" w:lastColumn="0" w:noHBand="0" w:noVBand="1"/>
      </w:tblPr>
      <w:tblGrid>
        <w:gridCol w:w="3539"/>
        <w:gridCol w:w="992"/>
        <w:gridCol w:w="3402"/>
        <w:gridCol w:w="851"/>
      </w:tblGrid>
      <w:tr w:rsidR="00EC45BB" w:rsidRPr="0075236E" w14:paraId="5B2EC1C6" w14:textId="77777777" w:rsidTr="002C4F2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84" w:type="dxa"/>
            <w:gridSpan w:val="4"/>
            <w:noWrap/>
          </w:tcPr>
          <w:p w14:paraId="0D88FBC1" w14:textId="49299B5B" w:rsidR="00EC45BB" w:rsidRPr="0075236E" w:rsidRDefault="00C73234" w:rsidP="002C4F25">
            <w:pPr>
              <w:contextualSpacing/>
              <w:rPr>
                <w:rFonts w:ascii="Arial" w:eastAsia="Times New Roman" w:hAnsi="Arial" w:cs="Arial"/>
                <w:b w:val="0"/>
                <w:highlight w:val="yellow"/>
                <w:lang w:val="en-GB" w:eastAsia="es-ES"/>
              </w:rPr>
            </w:pPr>
            <w:r w:rsidRPr="0075236E">
              <w:rPr>
                <w:rFonts w:ascii="Arial" w:eastAsia="Times New Roman" w:hAnsi="Arial" w:cs="Arial"/>
                <w:b w:val="0"/>
                <w:highlight w:val="black"/>
                <w:lang w:val="en-GB" w:eastAsia="es-ES"/>
              </w:rPr>
              <w:t>Table</w:t>
            </w:r>
            <w:r w:rsidR="00EC45BB" w:rsidRPr="0075236E">
              <w:rPr>
                <w:rFonts w:ascii="Arial" w:eastAsia="Times New Roman" w:hAnsi="Arial" w:cs="Arial"/>
                <w:b w:val="0"/>
                <w:highlight w:val="black"/>
                <w:lang w:val="en-GB" w:eastAsia="es-ES"/>
              </w:rPr>
              <w:t xml:space="preserve"> 4: </w:t>
            </w:r>
            <w:r w:rsidR="00BB7F6A" w:rsidRPr="0075236E">
              <w:rPr>
                <w:rFonts w:ascii="Arial" w:eastAsia="Times New Roman" w:hAnsi="Arial" w:cs="Arial"/>
                <w:b w:val="0"/>
                <w:highlight w:val="black"/>
                <w:lang w:val="en-GB" w:eastAsia="es-ES"/>
              </w:rPr>
              <w:t>Percentage surveyed who know of and use natural therapies</w:t>
            </w:r>
            <w:r w:rsidR="00EC45BB" w:rsidRPr="0075236E">
              <w:rPr>
                <w:rFonts w:ascii="Arial" w:eastAsia="Times New Roman" w:hAnsi="Arial" w:cs="Arial"/>
                <w:b w:val="0"/>
                <w:highlight w:val="black"/>
                <w:lang w:val="en-GB" w:eastAsia="es-ES"/>
              </w:rPr>
              <w:t xml:space="preserve"> N=718 </w:t>
            </w:r>
          </w:p>
        </w:tc>
      </w:tr>
      <w:tr w:rsidR="00A457B9" w:rsidRPr="0075236E" w14:paraId="0CBB69CD"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BCCBEA5" w14:textId="5D684CF0" w:rsidR="00A457B9" w:rsidRPr="0075236E" w:rsidRDefault="001C56BB" w:rsidP="002C4F25">
            <w:pPr>
              <w:contextualSpacing/>
              <w:rPr>
                <w:rFonts w:ascii="Arial" w:eastAsia="Times New Roman" w:hAnsi="Arial" w:cs="Arial"/>
                <w:lang w:val="en-GB" w:eastAsia="es-ES"/>
              </w:rPr>
            </w:pPr>
            <w:r w:rsidRPr="0075236E">
              <w:rPr>
                <w:rFonts w:ascii="Arial" w:eastAsia="Times New Roman" w:hAnsi="Arial" w:cs="Arial"/>
                <w:lang w:val="en-GB" w:eastAsia="es-ES"/>
              </w:rPr>
              <w:t>Knowledge of therapies</w:t>
            </w:r>
          </w:p>
        </w:tc>
        <w:tc>
          <w:tcPr>
            <w:tcW w:w="992" w:type="dxa"/>
            <w:noWrap/>
          </w:tcPr>
          <w:p w14:paraId="68BA8120"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en-GB" w:eastAsia="es-ES"/>
              </w:rPr>
            </w:pPr>
          </w:p>
        </w:tc>
        <w:tc>
          <w:tcPr>
            <w:tcW w:w="3402" w:type="dxa"/>
          </w:tcPr>
          <w:p w14:paraId="55F8A9E0" w14:textId="4816FCF6" w:rsidR="00A457B9" w:rsidRPr="0075236E" w:rsidRDefault="001C56BB"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en-GB" w:eastAsia="es-ES"/>
              </w:rPr>
            </w:pPr>
            <w:r w:rsidRPr="0075236E">
              <w:rPr>
                <w:rFonts w:ascii="Arial" w:eastAsia="Times New Roman" w:hAnsi="Arial" w:cs="Arial"/>
                <w:b/>
                <w:lang w:val="en-GB" w:eastAsia="es-ES"/>
              </w:rPr>
              <w:t>Use of therapies</w:t>
            </w:r>
          </w:p>
        </w:tc>
        <w:tc>
          <w:tcPr>
            <w:tcW w:w="851" w:type="dxa"/>
          </w:tcPr>
          <w:p w14:paraId="3F99DCE1"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en-GB" w:eastAsia="es-ES"/>
              </w:rPr>
            </w:pPr>
          </w:p>
        </w:tc>
      </w:tr>
      <w:tr w:rsidR="00A457B9" w:rsidRPr="0075236E" w14:paraId="1C4AE7B9"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CD68A95" w14:textId="3E91EA52" w:rsidR="00A457B9" w:rsidRPr="0075236E" w:rsidRDefault="00A457B9"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Acupun</w:t>
            </w:r>
            <w:r w:rsidR="001C56BB" w:rsidRPr="0075236E">
              <w:rPr>
                <w:rFonts w:ascii="Arial" w:eastAsia="Times New Roman" w:hAnsi="Arial" w:cs="Arial"/>
                <w:b w:val="0"/>
                <w:lang w:val="en-GB" w:eastAsia="es-ES"/>
              </w:rPr>
              <w:t>cture</w:t>
            </w:r>
          </w:p>
        </w:tc>
        <w:tc>
          <w:tcPr>
            <w:tcW w:w="992" w:type="dxa"/>
            <w:noWrap/>
          </w:tcPr>
          <w:p w14:paraId="1D8F36F2"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en-GB" w:eastAsia="es-ES"/>
              </w:rPr>
            </w:pPr>
            <w:r w:rsidRPr="0075236E">
              <w:rPr>
                <w:rFonts w:ascii="Arial" w:eastAsia="Times New Roman" w:hAnsi="Arial" w:cs="Arial"/>
                <w:highlight w:val="lightGray"/>
                <w:lang w:val="en-GB" w:eastAsia="es-ES"/>
              </w:rPr>
              <w:t>97.1</w:t>
            </w:r>
          </w:p>
        </w:tc>
        <w:tc>
          <w:tcPr>
            <w:tcW w:w="3402" w:type="dxa"/>
          </w:tcPr>
          <w:p w14:paraId="1A3B99F7" w14:textId="43E8612E"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Acupun</w:t>
            </w:r>
            <w:r w:rsidR="007E3188" w:rsidRPr="0075236E">
              <w:rPr>
                <w:rFonts w:ascii="Arial" w:eastAsia="Times New Roman" w:hAnsi="Arial" w:cs="Arial"/>
                <w:lang w:val="en-GB" w:eastAsia="es-ES"/>
              </w:rPr>
              <w:t>c</w:t>
            </w:r>
            <w:r w:rsidRPr="0075236E">
              <w:rPr>
                <w:rFonts w:ascii="Arial" w:eastAsia="Times New Roman" w:hAnsi="Arial" w:cs="Arial"/>
                <w:lang w:val="en-GB" w:eastAsia="es-ES"/>
              </w:rPr>
              <w:t>tur</w:t>
            </w:r>
            <w:r w:rsidR="007E3188" w:rsidRPr="0075236E">
              <w:rPr>
                <w:rFonts w:ascii="Arial" w:eastAsia="Times New Roman" w:hAnsi="Arial" w:cs="Arial"/>
                <w:lang w:val="en-GB" w:eastAsia="es-ES"/>
              </w:rPr>
              <w:t>e</w:t>
            </w:r>
          </w:p>
        </w:tc>
        <w:tc>
          <w:tcPr>
            <w:tcW w:w="851" w:type="dxa"/>
          </w:tcPr>
          <w:p w14:paraId="7B8E471C"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21.6</w:t>
            </w:r>
          </w:p>
        </w:tc>
      </w:tr>
      <w:tr w:rsidR="00A457B9" w:rsidRPr="0075236E" w14:paraId="0BA2F9F3"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0A86313" w14:textId="1C8C7D07" w:rsidR="00A457B9" w:rsidRPr="0075236E" w:rsidRDefault="001C56BB"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Aromatherapy</w:t>
            </w:r>
          </w:p>
        </w:tc>
        <w:tc>
          <w:tcPr>
            <w:tcW w:w="992" w:type="dxa"/>
            <w:noWrap/>
          </w:tcPr>
          <w:p w14:paraId="56ED9296"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60.7</w:t>
            </w:r>
          </w:p>
        </w:tc>
        <w:tc>
          <w:tcPr>
            <w:tcW w:w="3402" w:type="dxa"/>
          </w:tcPr>
          <w:p w14:paraId="731D77A8" w14:textId="5FF0A275" w:rsidR="00A457B9" w:rsidRPr="0075236E" w:rsidRDefault="00E421A0"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Aromatherapy</w:t>
            </w:r>
          </w:p>
        </w:tc>
        <w:tc>
          <w:tcPr>
            <w:tcW w:w="851" w:type="dxa"/>
          </w:tcPr>
          <w:p w14:paraId="4C84544D"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7.7</w:t>
            </w:r>
          </w:p>
        </w:tc>
      </w:tr>
      <w:tr w:rsidR="00A457B9" w:rsidRPr="0075236E" w14:paraId="15749B6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65B88F1" w14:textId="77777777" w:rsidR="00A457B9" w:rsidRPr="0075236E" w:rsidRDefault="00A457B9"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Biofeedback</w:t>
            </w:r>
          </w:p>
        </w:tc>
        <w:tc>
          <w:tcPr>
            <w:tcW w:w="992" w:type="dxa"/>
            <w:noWrap/>
          </w:tcPr>
          <w:p w14:paraId="00A138BB"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8.1</w:t>
            </w:r>
          </w:p>
        </w:tc>
        <w:tc>
          <w:tcPr>
            <w:tcW w:w="3402" w:type="dxa"/>
          </w:tcPr>
          <w:p w14:paraId="440A13BB" w14:textId="77777777"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Biofeedback</w:t>
            </w:r>
          </w:p>
        </w:tc>
        <w:tc>
          <w:tcPr>
            <w:tcW w:w="851" w:type="dxa"/>
          </w:tcPr>
          <w:p w14:paraId="51A3D6CF"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0.8</w:t>
            </w:r>
          </w:p>
        </w:tc>
      </w:tr>
      <w:tr w:rsidR="00A457B9" w:rsidRPr="0075236E" w14:paraId="6BA6EF6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57A1D27" w14:textId="4615C4F1" w:rsidR="00A457B9" w:rsidRPr="0075236E" w:rsidRDefault="005A5AA6"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Bio dance</w:t>
            </w:r>
          </w:p>
        </w:tc>
        <w:tc>
          <w:tcPr>
            <w:tcW w:w="992" w:type="dxa"/>
            <w:noWrap/>
          </w:tcPr>
          <w:p w14:paraId="28BD2222"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70.7</w:t>
            </w:r>
          </w:p>
        </w:tc>
        <w:tc>
          <w:tcPr>
            <w:tcW w:w="3402" w:type="dxa"/>
          </w:tcPr>
          <w:p w14:paraId="7AD33855" w14:textId="17965B16" w:rsidR="00A457B9" w:rsidRPr="0075236E" w:rsidRDefault="005A5AA6"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Bio dance</w:t>
            </w:r>
          </w:p>
        </w:tc>
        <w:tc>
          <w:tcPr>
            <w:tcW w:w="851" w:type="dxa"/>
          </w:tcPr>
          <w:p w14:paraId="142507BF"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18.9</w:t>
            </w:r>
          </w:p>
        </w:tc>
      </w:tr>
      <w:tr w:rsidR="00A457B9" w:rsidRPr="0075236E" w14:paraId="16BB389A"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E3ADAB1" w14:textId="7CA3278E" w:rsidR="00A457B9" w:rsidRPr="0075236E" w:rsidRDefault="005A5AA6"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Digit puncture</w:t>
            </w:r>
          </w:p>
        </w:tc>
        <w:tc>
          <w:tcPr>
            <w:tcW w:w="992" w:type="dxa"/>
            <w:noWrap/>
          </w:tcPr>
          <w:p w14:paraId="32E4B2CF"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19.4</w:t>
            </w:r>
          </w:p>
        </w:tc>
        <w:tc>
          <w:tcPr>
            <w:tcW w:w="3402" w:type="dxa"/>
          </w:tcPr>
          <w:p w14:paraId="0AAC8871" w14:textId="47AEFFE5" w:rsidR="00A457B9" w:rsidRPr="0075236E" w:rsidRDefault="005A5AA6"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Digit puncture</w:t>
            </w:r>
          </w:p>
        </w:tc>
        <w:tc>
          <w:tcPr>
            <w:tcW w:w="851" w:type="dxa"/>
          </w:tcPr>
          <w:p w14:paraId="17FB1758"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2.9</w:t>
            </w:r>
          </w:p>
        </w:tc>
      </w:tr>
      <w:tr w:rsidR="00A457B9" w:rsidRPr="0075236E" w14:paraId="3EE419D7"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777372D" w14:textId="317D517D" w:rsidR="00A457B9" w:rsidRPr="0075236E" w:rsidRDefault="00182C40"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Hypnotherapy</w:t>
            </w:r>
          </w:p>
        </w:tc>
        <w:tc>
          <w:tcPr>
            <w:tcW w:w="992" w:type="dxa"/>
            <w:noWrap/>
          </w:tcPr>
          <w:p w14:paraId="238C7AE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63.5</w:t>
            </w:r>
          </w:p>
        </w:tc>
        <w:tc>
          <w:tcPr>
            <w:tcW w:w="3402" w:type="dxa"/>
          </w:tcPr>
          <w:p w14:paraId="5F541402" w14:textId="4104F8A3" w:rsidR="00A457B9" w:rsidRPr="0075236E" w:rsidRDefault="009D511A"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Hypnotherapy</w:t>
            </w:r>
          </w:p>
        </w:tc>
        <w:tc>
          <w:tcPr>
            <w:tcW w:w="851" w:type="dxa"/>
          </w:tcPr>
          <w:p w14:paraId="379088FD"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2.8</w:t>
            </w:r>
          </w:p>
        </w:tc>
      </w:tr>
      <w:tr w:rsidR="00A457B9" w:rsidRPr="0075236E" w14:paraId="0BC0FF1E"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FC03555" w14:textId="72B73BC0" w:rsidR="00A457B9" w:rsidRPr="0075236E" w:rsidRDefault="00182C40"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Homeopathy</w:t>
            </w:r>
          </w:p>
        </w:tc>
        <w:tc>
          <w:tcPr>
            <w:tcW w:w="992" w:type="dxa"/>
            <w:noWrap/>
          </w:tcPr>
          <w:p w14:paraId="1BCACAC2"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81.3</w:t>
            </w:r>
          </w:p>
        </w:tc>
        <w:tc>
          <w:tcPr>
            <w:tcW w:w="3402" w:type="dxa"/>
          </w:tcPr>
          <w:p w14:paraId="4DD135E3" w14:textId="2914766E" w:rsidR="00A457B9" w:rsidRPr="0075236E" w:rsidRDefault="00B408A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Homeopathy</w:t>
            </w:r>
          </w:p>
        </w:tc>
        <w:tc>
          <w:tcPr>
            <w:tcW w:w="851" w:type="dxa"/>
          </w:tcPr>
          <w:p w14:paraId="6E0D3541"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23.2</w:t>
            </w:r>
          </w:p>
        </w:tc>
      </w:tr>
      <w:tr w:rsidR="00A457B9" w:rsidRPr="0075236E" w14:paraId="65741B5B"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607E929" w14:textId="07CF1FFF" w:rsidR="00A457B9" w:rsidRPr="0075236E" w:rsidRDefault="00182C40"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Magnetism</w:t>
            </w:r>
          </w:p>
        </w:tc>
        <w:tc>
          <w:tcPr>
            <w:tcW w:w="992" w:type="dxa"/>
            <w:noWrap/>
          </w:tcPr>
          <w:p w14:paraId="78887367"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31.2</w:t>
            </w:r>
          </w:p>
        </w:tc>
        <w:tc>
          <w:tcPr>
            <w:tcW w:w="3402" w:type="dxa"/>
          </w:tcPr>
          <w:p w14:paraId="25C02863" w14:textId="32923453" w:rsidR="00A457B9" w:rsidRPr="0075236E" w:rsidRDefault="00B408A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Magnetism</w:t>
            </w:r>
          </w:p>
        </w:tc>
        <w:tc>
          <w:tcPr>
            <w:tcW w:w="851" w:type="dxa"/>
          </w:tcPr>
          <w:p w14:paraId="57DA1C14"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4.7</w:t>
            </w:r>
          </w:p>
        </w:tc>
      </w:tr>
      <w:tr w:rsidR="00A457B9" w:rsidRPr="0075236E" w14:paraId="4F85021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24A6812" w14:textId="3A5825FB" w:rsidR="00A457B9" w:rsidRPr="0075236E" w:rsidRDefault="00182C40"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Massage</w:t>
            </w:r>
          </w:p>
        </w:tc>
        <w:tc>
          <w:tcPr>
            <w:tcW w:w="992" w:type="dxa"/>
            <w:noWrap/>
          </w:tcPr>
          <w:p w14:paraId="6B87579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94.7</w:t>
            </w:r>
          </w:p>
        </w:tc>
        <w:tc>
          <w:tcPr>
            <w:tcW w:w="3402" w:type="dxa"/>
          </w:tcPr>
          <w:p w14:paraId="42387959" w14:textId="20D82F74" w:rsidR="00A457B9" w:rsidRPr="0075236E" w:rsidRDefault="00B408A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Massage</w:t>
            </w:r>
          </w:p>
        </w:tc>
        <w:tc>
          <w:tcPr>
            <w:tcW w:w="851" w:type="dxa"/>
          </w:tcPr>
          <w:p w14:paraId="0B94336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64.8</w:t>
            </w:r>
          </w:p>
        </w:tc>
      </w:tr>
      <w:tr w:rsidR="00A457B9" w:rsidRPr="0075236E" w14:paraId="64C3E6D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CADCFA6" w14:textId="75E992FD" w:rsidR="00A457B9" w:rsidRPr="0075236E" w:rsidRDefault="00182C40"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Meditation</w:t>
            </w:r>
          </w:p>
        </w:tc>
        <w:tc>
          <w:tcPr>
            <w:tcW w:w="992" w:type="dxa"/>
            <w:noWrap/>
          </w:tcPr>
          <w:p w14:paraId="7303DBFB"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86.4</w:t>
            </w:r>
          </w:p>
        </w:tc>
        <w:tc>
          <w:tcPr>
            <w:tcW w:w="3402" w:type="dxa"/>
          </w:tcPr>
          <w:p w14:paraId="761B33BA" w14:textId="65155F3C" w:rsidR="00A457B9" w:rsidRPr="0075236E" w:rsidRDefault="00B408A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Meditation</w:t>
            </w:r>
          </w:p>
        </w:tc>
        <w:tc>
          <w:tcPr>
            <w:tcW w:w="851" w:type="dxa"/>
          </w:tcPr>
          <w:p w14:paraId="0C9C570B"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en-GB" w:eastAsia="es-ES"/>
              </w:rPr>
            </w:pPr>
            <w:r w:rsidRPr="0075236E">
              <w:rPr>
                <w:rFonts w:ascii="Arial" w:eastAsia="Times New Roman" w:hAnsi="Arial" w:cs="Arial"/>
                <w:highlight w:val="lightGray"/>
                <w:lang w:val="en-GB" w:eastAsia="es-ES"/>
              </w:rPr>
              <w:t>22.6</w:t>
            </w:r>
          </w:p>
        </w:tc>
      </w:tr>
      <w:tr w:rsidR="00A457B9" w:rsidRPr="0075236E" w14:paraId="78DE53CA" w14:textId="77777777" w:rsidTr="002C4F25">
        <w:trPr>
          <w:trHeight w:val="33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A7B6F2A" w14:textId="7578B965" w:rsidR="00A457B9" w:rsidRPr="0075236E" w:rsidRDefault="00863006"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 xml:space="preserve">Music </w:t>
            </w:r>
            <w:r w:rsidR="00182C40" w:rsidRPr="0075236E">
              <w:rPr>
                <w:rFonts w:ascii="Arial" w:eastAsia="Times New Roman" w:hAnsi="Arial" w:cs="Arial"/>
                <w:b w:val="0"/>
                <w:lang w:val="en-GB" w:eastAsia="es-ES"/>
              </w:rPr>
              <w:t>therapy</w:t>
            </w:r>
          </w:p>
        </w:tc>
        <w:tc>
          <w:tcPr>
            <w:tcW w:w="992" w:type="dxa"/>
            <w:noWrap/>
          </w:tcPr>
          <w:p w14:paraId="7C648CC6"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79.2</w:t>
            </w:r>
          </w:p>
        </w:tc>
        <w:tc>
          <w:tcPr>
            <w:tcW w:w="3402" w:type="dxa"/>
          </w:tcPr>
          <w:p w14:paraId="38798510" w14:textId="2E8D50AF" w:rsidR="00A457B9" w:rsidRPr="0075236E" w:rsidRDefault="008040CE"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Music therapy</w:t>
            </w:r>
          </w:p>
        </w:tc>
        <w:tc>
          <w:tcPr>
            <w:tcW w:w="851" w:type="dxa"/>
          </w:tcPr>
          <w:p w14:paraId="28F2777A"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16.3</w:t>
            </w:r>
          </w:p>
        </w:tc>
      </w:tr>
      <w:tr w:rsidR="00A457B9" w:rsidRPr="0075236E" w14:paraId="73DDF4DB"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4416FBC" w14:textId="22AE5398" w:rsidR="00A457B9" w:rsidRPr="0075236E" w:rsidRDefault="00863006"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Naturopathy</w:t>
            </w:r>
          </w:p>
        </w:tc>
        <w:tc>
          <w:tcPr>
            <w:tcW w:w="992" w:type="dxa"/>
            <w:noWrap/>
          </w:tcPr>
          <w:p w14:paraId="5D6842CE"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18.1</w:t>
            </w:r>
          </w:p>
        </w:tc>
        <w:tc>
          <w:tcPr>
            <w:tcW w:w="3402" w:type="dxa"/>
          </w:tcPr>
          <w:p w14:paraId="03D7CBEE" w14:textId="54A8FC40" w:rsidR="00A457B9" w:rsidRPr="0075236E" w:rsidRDefault="008040CE"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Naturopathy</w:t>
            </w:r>
          </w:p>
        </w:tc>
        <w:tc>
          <w:tcPr>
            <w:tcW w:w="851" w:type="dxa"/>
          </w:tcPr>
          <w:p w14:paraId="08B71CF1"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0.2</w:t>
            </w:r>
          </w:p>
        </w:tc>
      </w:tr>
      <w:tr w:rsidR="00A457B9" w:rsidRPr="0075236E" w14:paraId="19342BE4"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5077550" w14:textId="15E10BB2" w:rsidR="00A457B9" w:rsidRPr="0075236E" w:rsidRDefault="009558B5"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 xml:space="preserve">Prayer/ </w:t>
            </w:r>
            <w:r w:rsidR="008040CE" w:rsidRPr="0075236E">
              <w:rPr>
                <w:rFonts w:ascii="Arial" w:eastAsia="Times New Roman" w:hAnsi="Arial" w:cs="Arial"/>
                <w:b w:val="0"/>
                <w:lang w:val="en-GB" w:eastAsia="es-ES"/>
              </w:rPr>
              <w:t>M</w:t>
            </w:r>
            <w:r w:rsidR="00A457B9" w:rsidRPr="0075236E">
              <w:rPr>
                <w:rFonts w:ascii="Arial" w:eastAsia="Times New Roman" w:hAnsi="Arial" w:cs="Arial"/>
                <w:b w:val="0"/>
                <w:lang w:val="en-GB" w:eastAsia="es-ES"/>
              </w:rPr>
              <w:t>ental</w:t>
            </w:r>
            <w:r w:rsidRPr="0075236E">
              <w:rPr>
                <w:rFonts w:ascii="Arial" w:eastAsia="Times New Roman" w:hAnsi="Arial" w:cs="Arial"/>
                <w:b w:val="0"/>
                <w:lang w:val="en-GB" w:eastAsia="es-ES"/>
              </w:rPr>
              <w:t xml:space="preserve"> healing</w:t>
            </w:r>
          </w:p>
        </w:tc>
        <w:tc>
          <w:tcPr>
            <w:tcW w:w="992" w:type="dxa"/>
            <w:noWrap/>
          </w:tcPr>
          <w:p w14:paraId="2A2C4C5D"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53.4</w:t>
            </w:r>
          </w:p>
        </w:tc>
        <w:tc>
          <w:tcPr>
            <w:tcW w:w="3402" w:type="dxa"/>
          </w:tcPr>
          <w:p w14:paraId="007A5E83" w14:textId="5BD362C2" w:rsidR="00A457B9" w:rsidRPr="0075236E" w:rsidRDefault="008040CE"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Prayer/ M</w:t>
            </w:r>
            <w:r w:rsidR="00A457B9" w:rsidRPr="0075236E">
              <w:rPr>
                <w:rFonts w:ascii="Arial" w:eastAsia="Times New Roman" w:hAnsi="Arial" w:cs="Arial"/>
                <w:lang w:val="en-GB" w:eastAsia="es-ES"/>
              </w:rPr>
              <w:t>ental</w:t>
            </w:r>
            <w:r w:rsidRPr="0075236E">
              <w:rPr>
                <w:rFonts w:ascii="Arial" w:eastAsia="Times New Roman" w:hAnsi="Arial" w:cs="Arial"/>
                <w:lang w:val="en-GB" w:eastAsia="es-ES"/>
              </w:rPr>
              <w:t xml:space="preserve"> healing</w:t>
            </w:r>
          </w:p>
        </w:tc>
        <w:tc>
          <w:tcPr>
            <w:tcW w:w="851" w:type="dxa"/>
          </w:tcPr>
          <w:p w14:paraId="71886915"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8.1</w:t>
            </w:r>
          </w:p>
        </w:tc>
      </w:tr>
      <w:tr w:rsidR="00A457B9" w:rsidRPr="0075236E" w14:paraId="3CFF12E0"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1848001" w14:textId="4E08B2B5" w:rsidR="00A457B9" w:rsidRPr="0075236E" w:rsidRDefault="002C6D0B"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Osteopathy</w:t>
            </w:r>
          </w:p>
        </w:tc>
        <w:tc>
          <w:tcPr>
            <w:tcW w:w="992" w:type="dxa"/>
            <w:noWrap/>
          </w:tcPr>
          <w:p w14:paraId="532F665A"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56.2</w:t>
            </w:r>
          </w:p>
        </w:tc>
        <w:tc>
          <w:tcPr>
            <w:tcW w:w="3402" w:type="dxa"/>
          </w:tcPr>
          <w:p w14:paraId="5C76692E" w14:textId="79431C5F" w:rsidR="00A457B9" w:rsidRPr="0075236E" w:rsidRDefault="008040CE"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Osteopathy</w:t>
            </w:r>
          </w:p>
        </w:tc>
        <w:tc>
          <w:tcPr>
            <w:tcW w:w="851" w:type="dxa"/>
          </w:tcPr>
          <w:p w14:paraId="45ADF0E3"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12.6</w:t>
            </w:r>
          </w:p>
        </w:tc>
      </w:tr>
      <w:tr w:rsidR="00A457B9" w:rsidRPr="0075236E" w14:paraId="6B5F7801"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083F01F" w14:textId="695DA78A" w:rsidR="00A457B9" w:rsidRPr="0075236E" w:rsidRDefault="002C6D0B"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 xml:space="preserve">Chiropracty </w:t>
            </w:r>
          </w:p>
        </w:tc>
        <w:tc>
          <w:tcPr>
            <w:tcW w:w="992" w:type="dxa"/>
            <w:noWrap/>
          </w:tcPr>
          <w:p w14:paraId="009F9973"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68.2</w:t>
            </w:r>
          </w:p>
        </w:tc>
        <w:tc>
          <w:tcPr>
            <w:tcW w:w="3402" w:type="dxa"/>
          </w:tcPr>
          <w:p w14:paraId="05CE8F7F" w14:textId="20E26DCE" w:rsidR="00A457B9" w:rsidRPr="0075236E" w:rsidRDefault="008040CE"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Chiropracty</w:t>
            </w:r>
          </w:p>
        </w:tc>
        <w:tc>
          <w:tcPr>
            <w:tcW w:w="851" w:type="dxa"/>
          </w:tcPr>
          <w:p w14:paraId="6063AFE3"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10.8</w:t>
            </w:r>
          </w:p>
        </w:tc>
      </w:tr>
      <w:tr w:rsidR="00A457B9" w:rsidRPr="0075236E" w14:paraId="1A3D6577"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88BA577" w14:textId="77777777" w:rsidR="00A457B9" w:rsidRPr="0075236E" w:rsidRDefault="00A457B9"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Reiki</w:t>
            </w:r>
          </w:p>
        </w:tc>
        <w:tc>
          <w:tcPr>
            <w:tcW w:w="992" w:type="dxa"/>
            <w:noWrap/>
          </w:tcPr>
          <w:p w14:paraId="30579DAC"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49.1</w:t>
            </w:r>
          </w:p>
        </w:tc>
        <w:tc>
          <w:tcPr>
            <w:tcW w:w="3402" w:type="dxa"/>
          </w:tcPr>
          <w:p w14:paraId="2C48A85A" w14:textId="77777777"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Reiki</w:t>
            </w:r>
          </w:p>
        </w:tc>
        <w:tc>
          <w:tcPr>
            <w:tcW w:w="851" w:type="dxa"/>
          </w:tcPr>
          <w:p w14:paraId="7A6F4881"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9.4</w:t>
            </w:r>
          </w:p>
        </w:tc>
      </w:tr>
      <w:tr w:rsidR="00A457B9" w:rsidRPr="0075236E" w14:paraId="0CDAE638"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06A4F96" w14:textId="23A185D6" w:rsidR="00A457B9" w:rsidRPr="0075236E" w:rsidRDefault="002D0014" w:rsidP="002D0014">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Treatment with nutri</w:t>
            </w:r>
            <w:r w:rsidR="0019183D" w:rsidRPr="0075236E">
              <w:rPr>
                <w:rFonts w:ascii="Arial" w:eastAsia="Times New Roman" w:hAnsi="Arial" w:cs="Arial"/>
                <w:b w:val="0"/>
                <w:lang w:val="en-GB" w:eastAsia="es-ES"/>
              </w:rPr>
              <w:t>ti</w:t>
            </w:r>
            <w:r w:rsidRPr="0075236E">
              <w:rPr>
                <w:rFonts w:ascii="Arial" w:eastAsia="Times New Roman" w:hAnsi="Arial" w:cs="Arial"/>
                <w:b w:val="0"/>
                <w:lang w:val="en-GB" w:eastAsia="es-ES"/>
              </w:rPr>
              <w:t>onal and vitamin supplements</w:t>
            </w:r>
          </w:p>
        </w:tc>
        <w:tc>
          <w:tcPr>
            <w:tcW w:w="992" w:type="dxa"/>
            <w:noWrap/>
          </w:tcPr>
          <w:p w14:paraId="497C00AA"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18.3</w:t>
            </w:r>
          </w:p>
        </w:tc>
        <w:tc>
          <w:tcPr>
            <w:tcW w:w="3402" w:type="dxa"/>
          </w:tcPr>
          <w:p w14:paraId="35324510" w14:textId="1F9BD41A" w:rsidR="00A457B9" w:rsidRPr="0075236E" w:rsidRDefault="009D4A3B"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Treatment with nutri</w:t>
            </w:r>
            <w:r w:rsidR="005A5AA6" w:rsidRPr="0075236E">
              <w:rPr>
                <w:rFonts w:ascii="Arial" w:eastAsia="Times New Roman" w:hAnsi="Arial" w:cs="Arial"/>
                <w:lang w:val="en-GB" w:eastAsia="es-ES"/>
              </w:rPr>
              <w:t>ti</w:t>
            </w:r>
            <w:r w:rsidRPr="0075236E">
              <w:rPr>
                <w:rFonts w:ascii="Arial" w:eastAsia="Times New Roman" w:hAnsi="Arial" w:cs="Arial"/>
                <w:lang w:val="en-GB" w:eastAsia="es-ES"/>
              </w:rPr>
              <w:t>onal and vitamin supplements</w:t>
            </w:r>
          </w:p>
        </w:tc>
        <w:tc>
          <w:tcPr>
            <w:tcW w:w="851" w:type="dxa"/>
          </w:tcPr>
          <w:p w14:paraId="64903F57"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6.1</w:t>
            </w:r>
          </w:p>
        </w:tc>
      </w:tr>
      <w:tr w:rsidR="00A457B9" w:rsidRPr="0075236E" w14:paraId="2A7C34E0"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4BE9E40" w14:textId="5F95F1E3" w:rsidR="00A457B9" w:rsidRPr="0075236E" w:rsidRDefault="00A457B9"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Tai</w:t>
            </w:r>
            <w:r w:rsidR="00B70DBE" w:rsidRPr="0075236E">
              <w:rPr>
                <w:rFonts w:ascii="Arial" w:eastAsia="Times New Roman" w:hAnsi="Arial" w:cs="Arial"/>
                <w:b w:val="0"/>
                <w:lang w:val="en-GB" w:eastAsia="es-ES"/>
              </w:rPr>
              <w:t xml:space="preserve"> </w:t>
            </w:r>
            <w:r w:rsidRPr="0075236E">
              <w:rPr>
                <w:rFonts w:ascii="Arial" w:eastAsia="Times New Roman" w:hAnsi="Arial" w:cs="Arial"/>
                <w:b w:val="0"/>
                <w:lang w:val="en-GB" w:eastAsia="es-ES"/>
              </w:rPr>
              <w:t>chi</w:t>
            </w:r>
          </w:p>
        </w:tc>
        <w:tc>
          <w:tcPr>
            <w:tcW w:w="992" w:type="dxa"/>
            <w:noWrap/>
          </w:tcPr>
          <w:p w14:paraId="5FC9E805"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80.2</w:t>
            </w:r>
          </w:p>
        </w:tc>
        <w:tc>
          <w:tcPr>
            <w:tcW w:w="3402" w:type="dxa"/>
          </w:tcPr>
          <w:p w14:paraId="5FD701CC" w14:textId="3B469E80"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Tai</w:t>
            </w:r>
            <w:r w:rsidR="009D4A3B" w:rsidRPr="0075236E">
              <w:rPr>
                <w:rFonts w:ascii="Arial" w:eastAsia="Times New Roman" w:hAnsi="Arial" w:cs="Arial"/>
                <w:lang w:val="en-GB" w:eastAsia="es-ES"/>
              </w:rPr>
              <w:t xml:space="preserve"> </w:t>
            </w:r>
            <w:r w:rsidRPr="0075236E">
              <w:rPr>
                <w:rFonts w:ascii="Arial" w:eastAsia="Times New Roman" w:hAnsi="Arial" w:cs="Arial"/>
                <w:lang w:val="en-GB" w:eastAsia="es-ES"/>
              </w:rPr>
              <w:t>chi</w:t>
            </w:r>
          </w:p>
        </w:tc>
        <w:tc>
          <w:tcPr>
            <w:tcW w:w="851" w:type="dxa"/>
          </w:tcPr>
          <w:p w14:paraId="566CE43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7.3</w:t>
            </w:r>
          </w:p>
        </w:tc>
      </w:tr>
      <w:tr w:rsidR="00A457B9" w:rsidRPr="0075236E" w14:paraId="0B785034"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A054ADD" w14:textId="00892C31" w:rsidR="00A457B9" w:rsidRPr="0075236E" w:rsidRDefault="00B70DBE"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Relaxation techniques</w:t>
            </w:r>
          </w:p>
        </w:tc>
        <w:tc>
          <w:tcPr>
            <w:tcW w:w="992" w:type="dxa"/>
            <w:noWrap/>
          </w:tcPr>
          <w:p w14:paraId="38160A27"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83.5</w:t>
            </w:r>
          </w:p>
        </w:tc>
        <w:tc>
          <w:tcPr>
            <w:tcW w:w="3402" w:type="dxa"/>
          </w:tcPr>
          <w:p w14:paraId="40905C66" w14:textId="47DF1BF0" w:rsidR="00A457B9" w:rsidRPr="0075236E" w:rsidRDefault="009D4A3B"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Relaxation techniques</w:t>
            </w:r>
          </w:p>
        </w:tc>
        <w:tc>
          <w:tcPr>
            <w:tcW w:w="851" w:type="dxa"/>
          </w:tcPr>
          <w:p w14:paraId="7D3593E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34.8</w:t>
            </w:r>
          </w:p>
        </w:tc>
      </w:tr>
      <w:tr w:rsidR="00A457B9" w:rsidRPr="0075236E" w14:paraId="60330E32"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1A9866D" w14:textId="6E6DB4C5" w:rsidR="00A457B9" w:rsidRPr="0075236E" w:rsidRDefault="00B70DBE"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Herbal therapy</w:t>
            </w:r>
          </w:p>
        </w:tc>
        <w:tc>
          <w:tcPr>
            <w:tcW w:w="992" w:type="dxa"/>
            <w:noWrap/>
          </w:tcPr>
          <w:p w14:paraId="7F96CB86"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47.5</w:t>
            </w:r>
          </w:p>
        </w:tc>
        <w:tc>
          <w:tcPr>
            <w:tcW w:w="3402" w:type="dxa"/>
          </w:tcPr>
          <w:p w14:paraId="570AE244" w14:textId="066F0CC2"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Herbal</w:t>
            </w:r>
            <w:r w:rsidR="009D4A3B" w:rsidRPr="0075236E">
              <w:rPr>
                <w:rFonts w:ascii="Arial" w:eastAsia="Times New Roman" w:hAnsi="Arial" w:cs="Arial"/>
                <w:lang w:val="en-GB" w:eastAsia="es-ES"/>
              </w:rPr>
              <w:t xml:space="preserve"> therapy</w:t>
            </w:r>
          </w:p>
        </w:tc>
        <w:tc>
          <w:tcPr>
            <w:tcW w:w="851" w:type="dxa"/>
          </w:tcPr>
          <w:p w14:paraId="57973E04"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14.3</w:t>
            </w:r>
          </w:p>
        </w:tc>
      </w:tr>
      <w:tr w:rsidR="00A457B9" w:rsidRPr="0075236E" w14:paraId="3F0CBE56"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1B47FD7" w14:textId="466A288F" w:rsidR="00A457B9" w:rsidRPr="0075236E" w:rsidRDefault="00B70DBE"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Artistic therapy or art therapy</w:t>
            </w:r>
          </w:p>
        </w:tc>
        <w:tc>
          <w:tcPr>
            <w:tcW w:w="992" w:type="dxa"/>
            <w:noWrap/>
          </w:tcPr>
          <w:p w14:paraId="24990F42"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28.5</w:t>
            </w:r>
          </w:p>
        </w:tc>
        <w:tc>
          <w:tcPr>
            <w:tcW w:w="3402" w:type="dxa"/>
          </w:tcPr>
          <w:p w14:paraId="1EEB1AA4" w14:textId="41A85796" w:rsidR="00A457B9" w:rsidRPr="0075236E" w:rsidRDefault="00D93C7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Artistic therapy or art therapy</w:t>
            </w:r>
          </w:p>
        </w:tc>
        <w:tc>
          <w:tcPr>
            <w:tcW w:w="851" w:type="dxa"/>
          </w:tcPr>
          <w:p w14:paraId="3C69B9E1"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2.9</w:t>
            </w:r>
          </w:p>
        </w:tc>
      </w:tr>
      <w:tr w:rsidR="00A457B9" w:rsidRPr="0075236E" w14:paraId="0EB17C0E" w14:textId="77777777" w:rsidTr="002C4F25">
        <w:trPr>
          <w:trHeight w:val="33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66EEBBA9" w14:textId="22C75169" w:rsidR="00A457B9" w:rsidRPr="0075236E" w:rsidRDefault="001D18F4"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Therapeu</w:t>
            </w:r>
            <w:r w:rsidR="006F1BBE" w:rsidRPr="0075236E">
              <w:rPr>
                <w:rFonts w:ascii="Arial" w:eastAsia="Times New Roman" w:hAnsi="Arial" w:cs="Arial"/>
                <w:b w:val="0"/>
                <w:lang w:val="en-GB" w:eastAsia="es-ES"/>
              </w:rPr>
              <w:t>tic touch</w:t>
            </w:r>
          </w:p>
        </w:tc>
        <w:tc>
          <w:tcPr>
            <w:tcW w:w="992" w:type="dxa"/>
            <w:noWrap/>
          </w:tcPr>
          <w:p w14:paraId="6FA23B1A"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11.8</w:t>
            </w:r>
          </w:p>
        </w:tc>
        <w:tc>
          <w:tcPr>
            <w:tcW w:w="3402" w:type="dxa"/>
          </w:tcPr>
          <w:p w14:paraId="3DC24630" w14:textId="741EDDED" w:rsidR="00A457B9" w:rsidRPr="0075236E" w:rsidRDefault="00D93C7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Therapeutic touch</w:t>
            </w:r>
          </w:p>
        </w:tc>
        <w:tc>
          <w:tcPr>
            <w:tcW w:w="851" w:type="dxa"/>
          </w:tcPr>
          <w:p w14:paraId="610B6F16"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1.2</w:t>
            </w:r>
          </w:p>
        </w:tc>
      </w:tr>
      <w:tr w:rsidR="00A457B9" w:rsidRPr="0075236E" w14:paraId="2B587B2D"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9F0EF7D" w14:textId="77777777" w:rsidR="00A457B9" w:rsidRPr="0075236E" w:rsidRDefault="00A457B9" w:rsidP="002C4F25">
            <w:pPr>
              <w:contextualSpacing/>
              <w:rPr>
                <w:rFonts w:ascii="Arial" w:eastAsia="Times New Roman" w:hAnsi="Arial" w:cs="Arial"/>
                <w:b w:val="0"/>
                <w:lang w:val="en-GB" w:eastAsia="es-ES"/>
              </w:rPr>
            </w:pPr>
            <w:r w:rsidRPr="0075236E">
              <w:rPr>
                <w:rFonts w:ascii="Arial" w:eastAsia="Times New Roman" w:hAnsi="Arial" w:cs="Arial"/>
                <w:b w:val="0"/>
                <w:lang w:val="en-GB" w:eastAsia="es-ES"/>
              </w:rPr>
              <w:t>Yoga</w:t>
            </w:r>
          </w:p>
        </w:tc>
        <w:tc>
          <w:tcPr>
            <w:tcW w:w="992" w:type="dxa"/>
            <w:noWrap/>
          </w:tcPr>
          <w:p w14:paraId="3B207669"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val="en-GB" w:eastAsia="es-ES"/>
              </w:rPr>
            </w:pPr>
            <w:r w:rsidRPr="0075236E">
              <w:rPr>
                <w:rFonts w:ascii="Arial" w:eastAsia="Times New Roman" w:hAnsi="Arial" w:cs="Arial"/>
                <w:highlight w:val="lightGray"/>
                <w:lang w:val="en-GB" w:eastAsia="es-ES"/>
              </w:rPr>
              <w:t>93.7</w:t>
            </w:r>
          </w:p>
        </w:tc>
        <w:tc>
          <w:tcPr>
            <w:tcW w:w="3402" w:type="dxa"/>
          </w:tcPr>
          <w:p w14:paraId="676B787A" w14:textId="77777777" w:rsidR="00A457B9" w:rsidRPr="0075236E"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lang w:val="en-GB" w:eastAsia="es-ES"/>
              </w:rPr>
              <w:t>Yoga</w:t>
            </w:r>
          </w:p>
        </w:tc>
        <w:tc>
          <w:tcPr>
            <w:tcW w:w="851" w:type="dxa"/>
          </w:tcPr>
          <w:p w14:paraId="20F9D476" w14:textId="77777777" w:rsidR="00A457B9" w:rsidRPr="0075236E"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eastAsia="es-ES"/>
              </w:rPr>
            </w:pPr>
            <w:r w:rsidRPr="0075236E">
              <w:rPr>
                <w:rFonts w:ascii="Arial" w:eastAsia="Times New Roman" w:hAnsi="Arial" w:cs="Arial"/>
                <w:highlight w:val="lightGray"/>
                <w:lang w:val="en-GB" w:eastAsia="es-ES"/>
              </w:rPr>
              <w:t>26.5</w:t>
            </w:r>
          </w:p>
        </w:tc>
      </w:tr>
    </w:tbl>
    <w:p w14:paraId="7C7A2BAF" w14:textId="77777777" w:rsidR="00A32231" w:rsidRPr="0075236E" w:rsidRDefault="00A32231" w:rsidP="00696984">
      <w:pPr>
        <w:spacing w:after="0" w:line="240" w:lineRule="auto"/>
        <w:rPr>
          <w:rFonts w:ascii="Arial" w:hAnsi="Arial" w:cs="Arial"/>
          <w:lang w:val="en-GB"/>
        </w:rPr>
      </w:pPr>
    </w:p>
    <w:p w14:paraId="75EADD92" w14:textId="68EBE22E" w:rsidR="00600375" w:rsidRPr="0075236E" w:rsidRDefault="00AC72A5" w:rsidP="00696984">
      <w:pPr>
        <w:spacing w:after="0" w:line="240" w:lineRule="auto"/>
        <w:jc w:val="both"/>
        <w:rPr>
          <w:rFonts w:ascii="Arial" w:hAnsi="Arial" w:cs="Arial"/>
          <w:lang w:val="en-GB"/>
        </w:rPr>
      </w:pPr>
      <w:r w:rsidRPr="0075236E">
        <w:rPr>
          <w:rFonts w:ascii="Arial" w:hAnsi="Arial" w:cs="Arial"/>
          <w:lang w:val="en-GB"/>
        </w:rPr>
        <w:t>Regarding knowledge, six techniques stood out from the rest</w:t>
      </w:r>
      <w:r w:rsidR="00600375" w:rsidRPr="0075236E">
        <w:rPr>
          <w:rFonts w:ascii="Arial" w:hAnsi="Arial" w:cs="Arial"/>
          <w:lang w:val="en-GB"/>
        </w:rPr>
        <w:t xml:space="preserve">: </w:t>
      </w:r>
      <w:r w:rsidR="00E85269" w:rsidRPr="0075236E">
        <w:rPr>
          <w:rFonts w:ascii="Arial" w:hAnsi="Arial" w:cs="Arial"/>
          <w:lang w:val="en-GB"/>
        </w:rPr>
        <w:t>“</w:t>
      </w:r>
      <w:r w:rsidR="005A5AA6" w:rsidRPr="0075236E">
        <w:rPr>
          <w:rFonts w:ascii="Arial" w:hAnsi="Arial" w:cs="Arial"/>
          <w:lang w:val="en-GB"/>
        </w:rPr>
        <w:t>acupuncture</w:t>
      </w:r>
      <w:r w:rsidR="00E85269" w:rsidRPr="0075236E">
        <w:rPr>
          <w:rFonts w:ascii="Arial" w:hAnsi="Arial" w:cs="Arial"/>
          <w:lang w:val="en-GB"/>
        </w:rPr>
        <w:t>”</w:t>
      </w:r>
      <w:r w:rsidR="00F8528C" w:rsidRPr="0075236E">
        <w:rPr>
          <w:rFonts w:ascii="Arial" w:hAnsi="Arial" w:cs="Arial"/>
          <w:lang w:val="en-GB"/>
        </w:rPr>
        <w:t xml:space="preserve"> (97.</w:t>
      </w:r>
      <w:r w:rsidR="00600375" w:rsidRPr="0075236E">
        <w:rPr>
          <w:rFonts w:ascii="Arial" w:hAnsi="Arial" w:cs="Arial"/>
          <w:lang w:val="en-GB"/>
        </w:rPr>
        <w:t xml:space="preserve">1%), </w:t>
      </w:r>
      <w:r w:rsidR="00E85269" w:rsidRPr="0075236E">
        <w:rPr>
          <w:rFonts w:ascii="Arial" w:hAnsi="Arial" w:cs="Arial"/>
          <w:lang w:val="en-GB"/>
        </w:rPr>
        <w:t>“</w:t>
      </w:r>
      <w:r w:rsidRPr="0075236E">
        <w:rPr>
          <w:rFonts w:ascii="Arial" w:hAnsi="Arial" w:cs="Arial"/>
          <w:lang w:val="en-GB"/>
        </w:rPr>
        <w:t>massage</w:t>
      </w:r>
      <w:r w:rsidR="00E85269" w:rsidRPr="0075236E">
        <w:rPr>
          <w:rFonts w:ascii="Arial" w:hAnsi="Arial" w:cs="Arial"/>
          <w:lang w:val="en-GB"/>
        </w:rPr>
        <w:t>”</w:t>
      </w:r>
      <w:r w:rsidR="00F8528C" w:rsidRPr="0075236E">
        <w:rPr>
          <w:rFonts w:ascii="Arial" w:hAnsi="Arial" w:cs="Arial"/>
          <w:lang w:val="en-GB"/>
        </w:rPr>
        <w:t xml:space="preserve"> (94.</w:t>
      </w:r>
      <w:r w:rsidR="000E1129" w:rsidRPr="0075236E">
        <w:rPr>
          <w:rFonts w:ascii="Arial" w:hAnsi="Arial" w:cs="Arial"/>
          <w:lang w:val="en-GB"/>
        </w:rPr>
        <w:t>7</w:t>
      </w:r>
      <w:r w:rsidR="0051107D" w:rsidRPr="0075236E">
        <w:rPr>
          <w:rFonts w:ascii="Arial" w:hAnsi="Arial" w:cs="Arial"/>
          <w:lang w:val="en-GB"/>
        </w:rPr>
        <w:t>%</w:t>
      </w:r>
      <w:r w:rsidR="000E1129"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00600375" w:rsidRPr="0075236E">
        <w:rPr>
          <w:rFonts w:ascii="Arial" w:hAnsi="Arial" w:cs="Arial"/>
          <w:lang w:val="en-GB"/>
        </w:rPr>
        <w:t>yoga</w:t>
      </w:r>
      <w:r w:rsidR="00E85269" w:rsidRPr="0075236E">
        <w:rPr>
          <w:rFonts w:ascii="Arial" w:hAnsi="Arial" w:cs="Arial"/>
          <w:lang w:val="en-GB"/>
        </w:rPr>
        <w:t>”</w:t>
      </w:r>
      <w:r w:rsidR="002C0537" w:rsidRPr="0075236E">
        <w:rPr>
          <w:rFonts w:ascii="Arial" w:hAnsi="Arial" w:cs="Arial"/>
          <w:lang w:val="en-GB"/>
        </w:rPr>
        <w:t xml:space="preserve"> (</w:t>
      </w:r>
      <w:r w:rsidR="00F8528C" w:rsidRPr="0075236E">
        <w:rPr>
          <w:rFonts w:ascii="Arial" w:hAnsi="Arial" w:cs="Arial"/>
          <w:lang w:val="en-GB"/>
        </w:rPr>
        <w:t>93.</w:t>
      </w:r>
      <w:r w:rsidR="000E1129" w:rsidRPr="0075236E">
        <w:rPr>
          <w:rFonts w:ascii="Arial" w:hAnsi="Arial" w:cs="Arial"/>
          <w:lang w:val="en-GB"/>
        </w:rPr>
        <w:t>7</w:t>
      </w:r>
      <w:r w:rsidR="0051107D" w:rsidRPr="0075236E">
        <w:rPr>
          <w:rFonts w:ascii="Arial" w:hAnsi="Arial" w:cs="Arial"/>
          <w:lang w:val="en-GB"/>
        </w:rPr>
        <w:t>%</w:t>
      </w:r>
      <w:r w:rsidR="000E1129"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Pr="0075236E">
        <w:rPr>
          <w:rFonts w:ascii="Arial" w:hAnsi="Arial" w:cs="Arial"/>
          <w:lang w:val="en-GB"/>
        </w:rPr>
        <w:t>meditation</w:t>
      </w:r>
      <w:r w:rsidR="00E85269" w:rsidRPr="0075236E">
        <w:rPr>
          <w:rFonts w:ascii="Arial" w:hAnsi="Arial" w:cs="Arial"/>
          <w:lang w:val="en-GB"/>
        </w:rPr>
        <w:t>”</w:t>
      </w:r>
      <w:r w:rsidR="000E1129" w:rsidRPr="0075236E">
        <w:rPr>
          <w:rFonts w:ascii="Arial" w:hAnsi="Arial" w:cs="Arial"/>
          <w:lang w:val="en-GB"/>
        </w:rPr>
        <w:t xml:space="preserve"> (</w:t>
      </w:r>
      <w:r w:rsidR="00F8528C" w:rsidRPr="0075236E">
        <w:rPr>
          <w:rFonts w:ascii="Arial" w:hAnsi="Arial" w:cs="Arial"/>
          <w:lang w:val="en-GB"/>
        </w:rPr>
        <w:t>86.</w:t>
      </w:r>
      <w:r w:rsidR="002C0537" w:rsidRPr="0075236E">
        <w:rPr>
          <w:rFonts w:ascii="Arial" w:hAnsi="Arial" w:cs="Arial"/>
          <w:lang w:val="en-GB"/>
        </w:rPr>
        <w:t>4</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Pr="0075236E">
        <w:rPr>
          <w:rFonts w:ascii="Arial" w:hAnsi="Arial" w:cs="Arial"/>
          <w:lang w:val="en-GB"/>
        </w:rPr>
        <w:t>relaxation techniques</w:t>
      </w:r>
      <w:r w:rsidR="00E85269" w:rsidRPr="0075236E">
        <w:rPr>
          <w:rFonts w:ascii="Arial" w:hAnsi="Arial" w:cs="Arial"/>
          <w:lang w:val="en-GB"/>
        </w:rPr>
        <w:t>”</w:t>
      </w:r>
      <w:r w:rsidR="00F8528C" w:rsidRPr="0075236E">
        <w:rPr>
          <w:rFonts w:ascii="Arial" w:hAnsi="Arial" w:cs="Arial"/>
          <w:lang w:val="en-GB"/>
        </w:rPr>
        <w:t xml:space="preserve"> (83.</w:t>
      </w:r>
      <w:r w:rsidR="002C0537" w:rsidRPr="0075236E">
        <w:rPr>
          <w:rFonts w:ascii="Arial" w:hAnsi="Arial" w:cs="Arial"/>
          <w:lang w:val="en-GB"/>
        </w:rPr>
        <w:t>5</w:t>
      </w:r>
      <w:r w:rsidR="0051107D" w:rsidRPr="0075236E">
        <w:rPr>
          <w:rFonts w:ascii="Arial" w:hAnsi="Arial" w:cs="Arial"/>
          <w:lang w:val="en-GB"/>
        </w:rPr>
        <w:t>%</w:t>
      </w:r>
      <w:r w:rsidR="002C0537" w:rsidRPr="0075236E">
        <w:rPr>
          <w:rFonts w:ascii="Arial" w:hAnsi="Arial" w:cs="Arial"/>
          <w:lang w:val="en-GB"/>
        </w:rPr>
        <w:t>)</w:t>
      </w:r>
      <w:r w:rsidRPr="0075236E">
        <w:rPr>
          <w:rFonts w:ascii="Arial" w:hAnsi="Arial" w:cs="Arial"/>
          <w:lang w:val="en-GB"/>
        </w:rPr>
        <w:t xml:space="preserve"> and</w:t>
      </w:r>
      <w:r w:rsidR="00600375" w:rsidRPr="0075236E">
        <w:rPr>
          <w:rFonts w:ascii="Arial" w:hAnsi="Arial" w:cs="Arial"/>
          <w:lang w:val="en-GB"/>
        </w:rPr>
        <w:t xml:space="preserve"> </w:t>
      </w:r>
      <w:r w:rsidR="00E85269" w:rsidRPr="0075236E">
        <w:rPr>
          <w:rFonts w:ascii="Arial" w:hAnsi="Arial" w:cs="Arial"/>
          <w:lang w:val="en-GB"/>
        </w:rPr>
        <w:t>“</w:t>
      </w:r>
      <w:r w:rsidRPr="0075236E">
        <w:rPr>
          <w:rFonts w:ascii="Arial" w:hAnsi="Arial" w:cs="Arial"/>
          <w:lang w:val="en-GB"/>
        </w:rPr>
        <w:t>homeopathy</w:t>
      </w:r>
      <w:r w:rsidR="00E85269" w:rsidRPr="0075236E">
        <w:rPr>
          <w:rFonts w:ascii="Arial" w:hAnsi="Arial" w:cs="Arial"/>
          <w:lang w:val="en-GB"/>
        </w:rPr>
        <w:t>”</w:t>
      </w:r>
      <w:r w:rsidR="00F8528C" w:rsidRPr="0075236E">
        <w:rPr>
          <w:rFonts w:ascii="Arial" w:hAnsi="Arial" w:cs="Arial"/>
          <w:lang w:val="en-GB"/>
        </w:rPr>
        <w:t xml:space="preserve"> (81.</w:t>
      </w:r>
      <w:r w:rsidR="002C0537" w:rsidRPr="0075236E">
        <w:rPr>
          <w:rFonts w:ascii="Arial" w:hAnsi="Arial" w:cs="Arial"/>
          <w:lang w:val="en-GB"/>
        </w:rPr>
        <w:t>3</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 xml:space="preserve">.  </w:t>
      </w:r>
      <w:r w:rsidR="00130122" w:rsidRPr="0075236E">
        <w:rPr>
          <w:rFonts w:ascii="Arial" w:hAnsi="Arial" w:cs="Arial"/>
          <w:lang w:val="en-GB"/>
        </w:rPr>
        <w:t>As regards use, the techniques that the respondents most used were</w:t>
      </w:r>
      <w:r w:rsidR="002C0537"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00130122" w:rsidRPr="0075236E">
        <w:rPr>
          <w:rFonts w:ascii="Arial" w:hAnsi="Arial" w:cs="Arial"/>
          <w:lang w:val="en-GB"/>
        </w:rPr>
        <w:t>massage</w:t>
      </w:r>
      <w:r w:rsidR="00E85269" w:rsidRPr="0075236E">
        <w:rPr>
          <w:rFonts w:ascii="Arial" w:hAnsi="Arial" w:cs="Arial"/>
          <w:lang w:val="en-GB"/>
        </w:rPr>
        <w:t>“</w:t>
      </w:r>
      <w:r w:rsidR="00130122" w:rsidRPr="0075236E">
        <w:rPr>
          <w:rFonts w:ascii="Arial" w:hAnsi="Arial" w:cs="Arial"/>
          <w:lang w:val="en-GB"/>
        </w:rPr>
        <w:t>(64.</w:t>
      </w:r>
      <w:r w:rsidR="002C0537" w:rsidRPr="0075236E">
        <w:rPr>
          <w:rFonts w:ascii="Arial" w:hAnsi="Arial" w:cs="Arial"/>
          <w:lang w:val="en-GB"/>
        </w:rPr>
        <w:t>8</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00691FD1" w:rsidRPr="0075236E">
        <w:rPr>
          <w:rFonts w:ascii="Arial" w:hAnsi="Arial" w:cs="Arial"/>
          <w:lang w:val="en-GB"/>
        </w:rPr>
        <w:t>relaxation techniques</w:t>
      </w:r>
      <w:r w:rsidR="00E85269" w:rsidRPr="0075236E">
        <w:rPr>
          <w:rFonts w:ascii="Arial" w:hAnsi="Arial" w:cs="Arial"/>
          <w:lang w:val="en-GB"/>
        </w:rPr>
        <w:t>”</w:t>
      </w:r>
      <w:r w:rsidR="00691FD1" w:rsidRPr="0075236E">
        <w:rPr>
          <w:rFonts w:ascii="Arial" w:hAnsi="Arial" w:cs="Arial"/>
          <w:lang w:val="en-GB"/>
        </w:rPr>
        <w:t xml:space="preserve"> (34.</w:t>
      </w:r>
      <w:r w:rsidR="002C0537" w:rsidRPr="0075236E">
        <w:rPr>
          <w:rFonts w:ascii="Arial" w:hAnsi="Arial" w:cs="Arial"/>
          <w:lang w:val="en-GB"/>
        </w:rPr>
        <w:t>8</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w:t>
      </w:r>
      <w:r w:rsidR="002C0537" w:rsidRPr="0075236E">
        <w:rPr>
          <w:rFonts w:ascii="Arial" w:hAnsi="Arial" w:cs="Arial"/>
          <w:lang w:val="en-GB"/>
        </w:rPr>
        <w:t xml:space="preserve"> </w:t>
      </w:r>
      <w:r w:rsidR="00E85269" w:rsidRPr="0075236E">
        <w:rPr>
          <w:rFonts w:ascii="Arial" w:hAnsi="Arial" w:cs="Arial"/>
          <w:lang w:val="en-GB"/>
        </w:rPr>
        <w:t>“</w:t>
      </w:r>
      <w:r w:rsidR="002C0537" w:rsidRPr="0075236E">
        <w:rPr>
          <w:rFonts w:ascii="Arial" w:hAnsi="Arial" w:cs="Arial"/>
          <w:lang w:val="en-GB"/>
        </w:rPr>
        <w:t>yoga</w:t>
      </w:r>
      <w:r w:rsidR="00E85269" w:rsidRPr="0075236E">
        <w:rPr>
          <w:rFonts w:ascii="Arial" w:hAnsi="Arial" w:cs="Arial"/>
          <w:lang w:val="en-GB"/>
        </w:rPr>
        <w:t>”</w:t>
      </w:r>
      <w:r w:rsidR="00691FD1" w:rsidRPr="0075236E">
        <w:rPr>
          <w:rFonts w:ascii="Arial" w:hAnsi="Arial" w:cs="Arial"/>
          <w:lang w:val="en-GB"/>
        </w:rPr>
        <w:t xml:space="preserve"> (26.</w:t>
      </w:r>
      <w:r w:rsidR="002C0537" w:rsidRPr="0075236E">
        <w:rPr>
          <w:rFonts w:ascii="Arial" w:hAnsi="Arial" w:cs="Arial"/>
          <w:lang w:val="en-GB"/>
        </w:rPr>
        <w:t>5</w:t>
      </w:r>
      <w:r w:rsidR="0051107D" w:rsidRPr="0075236E">
        <w:rPr>
          <w:rFonts w:ascii="Arial" w:hAnsi="Arial" w:cs="Arial"/>
          <w:lang w:val="en-GB"/>
        </w:rPr>
        <w:t>%</w:t>
      </w:r>
      <w:r w:rsidR="002C0537" w:rsidRPr="0075236E">
        <w:rPr>
          <w:rFonts w:ascii="Arial" w:hAnsi="Arial" w:cs="Arial"/>
          <w:lang w:val="en-GB"/>
        </w:rPr>
        <w:t xml:space="preserve">), </w:t>
      </w:r>
      <w:r w:rsidR="00E85269" w:rsidRPr="0075236E">
        <w:rPr>
          <w:rFonts w:ascii="Arial" w:hAnsi="Arial" w:cs="Arial"/>
          <w:lang w:val="en-GB"/>
        </w:rPr>
        <w:t>“</w:t>
      </w:r>
      <w:r w:rsidR="00691FD1" w:rsidRPr="0075236E">
        <w:rPr>
          <w:rFonts w:ascii="Arial" w:hAnsi="Arial" w:cs="Arial"/>
          <w:lang w:val="en-GB"/>
        </w:rPr>
        <w:t>homeopathy</w:t>
      </w:r>
      <w:r w:rsidR="00E85269" w:rsidRPr="0075236E">
        <w:rPr>
          <w:rFonts w:ascii="Arial" w:hAnsi="Arial" w:cs="Arial"/>
          <w:lang w:val="en-GB"/>
        </w:rPr>
        <w:t>”</w:t>
      </w:r>
      <w:r w:rsidR="00691FD1" w:rsidRPr="0075236E">
        <w:rPr>
          <w:rFonts w:ascii="Arial" w:hAnsi="Arial" w:cs="Arial"/>
          <w:lang w:val="en-GB"/>
        </w:rPr>
        <w:t xml:space="preserve"> (23.</w:t>
      </w:r>
      <w:r w:rsidR="002C0537" w:rsidRPr="0075236E">
        <w:rPr>
          <w:rFonts w:ascii="Arial" w:hAnsi="Arial" w:cs="Arial"/>
          <w:lang w:val="en-GB"/>
        </w:rPr>
        <w:t>2</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 xml:space="preserve">, </w:t>
      </w:r>
      <w:r w:rsidR="00E85269" w:rsidRPr="0075236E">
        <w:rPr>
          <w:rFonts w:ascii="Arial" w:hAnsi="Arial" w:cs="Arial"/>
          <w:lang w:val="en-GB"/>
        </w:rPr>
        <w:t>“</w:t>
      </w:r>
      <w:r w:rsidR="00691FD1" w:rsidRPr="0075236E">
        <w:rPr>
          <w:rFonts w:ascii="Arial" w:hAnsi="Arial" w:cs="Arial"/>
          <w:lang w:val="en-GB"/>
        </w:rPr>
        <w:t>meditation</w:t>
      </w:r>
      <w:r w:rsidR="00E85269" w:rsidRPr="0075236E">
        <w:rPr>
          <w:rFonts w:ascii="Arial" w:hAnsi="Arial" w:cs="Arial"/>
          <w:lang w:val="en-GB"/>
        </w:rPr>
        <w:t>”</w:t>
      </w:r>
      <w:r w:rsidR="00691FD1" w:rsidRPr="0075236E">
        <w:rPr>
          <w:rFonts w:ascii="Arial" w:hAnsi="Arial" w:cs="Arial"/>
          <w:lang w:val="en-GB"/>
        </w:rPr>
        <w:t xml:space="preserve"> (22.</w:t>
      </w:r>
      <w:r w:rsidR="002C0537" w:rsidRPr="0075236E">
        <w:rPr>
          <w:rFonts w:ascii="Arial" w:hAnsi="Arial" w:cs="Arial"/>
          <w:lang w:val="en-GB"/>
        </w:rPr>
        <w:t>6</w:t>
      </w:r>
      <w:r w:rsidR="0051107D" w:rsidRPr="0075236E">
        <w:rPr>
          <w:rFonts w:ascii="Arial" w:hAnsi="Arial" w:cs="Arial"/>
          <w:lang w:val="en-GB"/>
        </w:rPr>
        <w:t>%</w:t>
      </w:r>
      <w:r w:rsidR="002C0537" w:rsidRPr="0075236E">
        <w:rPr>
          <w:rFonts w:ascii="Arial" w:hAnsi="Arial" w:cs="Arial"/>
          <w:lang w:val="en-GB"/>
        </w:rPr>
        <w:t>),</w:t>
      </w:r>
      <w:r w:rsidR="00691FD1" w:rsidRPr="0075236E">
        <w:rPr>
          <w:rFonts w:ascii="Arial" w:hAnsi="Arial" w:cs="Arial"/>
          <w:lang w:val="en-GB"/>
        </w:rPr>
        <w:t xml:space="preserve"> and</w:t>
      </w:r>
      <w:r w:rsidR="00600375" w:rsidRPr="0075236E">
        <w:rPr>
          <w:rFonts w:ascii="Arial" w:hAnsi="Arial" w:cs="Arial"/>
          <w:lang w:val="en-GB"/>
        </w:rPr>
        <w:t xml:space="preserve"> </w:t>
      </w:r>
      <w:r w:rsidR="00E85269" w:rsidRPr="0075236E">
        <w:rPr>
          <w:rFonts w:ascii="Arial" w:hAnsi="Arial" w:cs="Arial"/>
          <w:lang w:val="en-GB"/>
        </w:rPr>
        <w:t>“</w:t>
      </w:r>
      <w:r w:rsidR="00691FD1" w:rsidRPr="0075236E">
        <w:rPr>
          <w:rFonts w:ascii="Arial" w:hAnsi="Arial" w:cs="Arial"/>
          <w:lang w:val="en-GB"/>
        </w:rPr>
        <w:t>acupuncture</w:t>
      </w:r>
      <w:r w:rsidR="00E85269" w:rsidRPr="0075236E">
        <w:rPr>
          <w:rFonts w:ascii="Arial" w:hAnsi="Arial" w:cs="Arial"/>
          <w:lang w:val="en-GB"/>
        </w:rPr>
        <w:t>”</w:t>
      </w:r>
      <w:r w:rsidR="00691FD1" w:rsidRPr="0075236E">
        <w:rPr>
          <w:rFonts w:ascii="Arial" w:hAnsi="Arial" w:cs="Arial"/>
          <w:lang w:val="en-GB"/>
        </w:rPr>
        <w:t xml:space="preserve"> (21.</w:t>
      </w:r>
      <w:r w:rsidR="002C0537" w:rsidRPr="0075236E">
        <w:rPr>
          <w:rFonts w:ascii="Arial" w:hAnsi="Arial" w:cs="Arial"/>
          <w:lang w:val="en-GB"/>
        </w:rPr>
        <w:t>6</w:t>
      </w:r>
      <w:r w:rsidR="0051107D" w:rsidRPr="0075236E">
        <w:rPr>
          <w:rFonts w:ascii="Arial" w:hAnsi="Arial" w:cs="Arial"/>
          <w:lang w:val="en-GB"/>
        </w:rPr>
        <w:t>%</w:t>
      </w:r>
      <w:r w:rsidR="002C0537" w:rsidRPr="0075236E">
        <w:rPr>
          <w:rFonts w:ascii="Arial" w:hAnsi="Arial" w:cs="Arial"/>
          <w:lang w:val="en-GB"/>
        </w:rPr>
        <w:t>)</w:t>
      </w:r>
      <w:r w:rsidR="00600375" w:rsidRPr="0075236E">
        <w:rPr>
          <w:rFonts w:ascii="Arial" w:hAnsi="Arial" w:cs="Arial"/>
          <w:lang w:val="en-GB"/>
        </w:rPr>
        <w:t xml:space="preserve">. </w:t>
      </w:r>
      <w:r w:rsidR="003454BE" w:rsidRPr="0075236E">
        <w:rPr>
          <w:rFonts w:ascii="Arial" w:hAnsi="Arial" w:cs="Arial"/>
          <w:lang w:val="en-GB"/>
        </w:rPr>
        <w:t xml:space="preserve">This is interesting because </w:t>
      </w:r>
      <w:r w:rsidR="001934AA" w:rsidRPr="0075236E">
        <w:rPr>
          <w:rFonts w:ascii="Arial" w:hAnsi="Arial" w:cs="Arial"/>
          <w:lang w:val="en-GB"/>
        </w:rPr>
        <w:t>these same results were replicated in the discussion groups</w:t>
      </w:r>
      <w:r w:rsidR="00600375" w:rsidRPr="0075236E">
        <w:rPr>
          <w:rFonts w:ascii="Arial" w:hAnsi="Arial" w:cs="Arial"/>
          <w:lang w:val="en-GB"/>
        </w:rPr>
        <w:t>.</w:t>
      </w:r>
    </w:p>
    <w:p w14:paraId="4E4313C3" w14:textId="5487814C" w:rsidR="00B83302" w:rsidRPr="0075236E" w:rsidRDefault="0085675E" w:rsidP="00696984">
      <w:pPr>
        <w:spacing w:after="0" w:line="240" w:lineRule="auto"/>
        <w:jc w:val="both"/>
        <w:rPr>
          <w:rFonts w:ascii="Arial" w:hAnsi="Arial" w:cs="Arial"/>
          <w:lang w:val="en-GB"/>
        </w:rPr>
      </w:pPr>
      <w:r w:rsidRPr="0075236E">
        <w:rPr>
          <w:rFonts w:ascii="Arial" w:hAnsi="Arial" w:cs="Arial"/>
          <w:lang w:val="en-GB"/>
        </w:rPr>
        <w:t>In the case of the Journalism students, t</w:t>
      </w:r>
      <w:r w:rsidR="00FA5F0C" w:rsidRPr="0075236E">
        <w:rPr>
          <w:rFonts w:ascii="Arial" w:hAnsi="Arial" w:cs="Arial"/>
          <w:lang w:val="en-GB"/>
        </w:rPr>
        <w:t xml:space="preserve">he mean of each of the responses of the ten CHBQ </w:t>
      </w:r>
      <w:r w:rsidR="005A5AA6" w:rsidRPr="0075236E">
        <w:rPr>
          <w:rFonts w:ascii="Arial" w:hAnsi="Arial" w:cs="Arial"/>
          <w:lang w:val="en-GB"/>
        </w:rPr>
        <w:t>questionnaire</w:t>
      </w:r>
      <w:r w:rsidR="00FA5F0C" w:rsidRPr="0075236E">
        <w:rPr>
          <w:rFonts w:ascii="Arial" w:hAnsi="Arial" w:cs="Arial"/>
          <w:lang w:val="en-GB"/>
        </w:rPr>
        <w:t xml:space="preserve"> items</w:t>
      </w:r>
      <w:r w:rsidR="00232E56" w:rsidRPr="0075236E">
        <w:rPr>
          <w:rFonts w:ascii="Arial" w:hAnsi="Arial" w:cs="Arial"/>
          <w:lang w:val="en-GB"/>
        </w:rPr>
        <w:t xml:space="preserve"> was 2.</w:t>
      </w:r>
      <w:r w:rsidR="00B83302" w:rsidRPr="0075236E">
        <w:rPr>
          <w:rFonts w:ascii="Arial" w:hAnsi="Arial" w:cs="Arial"/>
          <w:lang w:val="en-GB"/>
        </w:rPr>
        <w:t xml:space="preserve">60, </w:t>
      </w:r>
      <w:r w:rsidR="000D6D12" w:rsidRPr="0075236E">
        <w:rPr>
          <w:rFonts w:ascii="Arial" w:hAnsi="Arial" w:cs="Arial"/>
          <w:lang w:val="en-GB"/>
        </w:rPr>
        <w:t>practically the same as that of the Medicine students whose mean was 2.</w:t>
      </w:r>
      <w:r w:rsidR="00B83302" w:rsidRPr="0075236E">
        <w:rPr>
          <w:rFonts w:ascii="Arial" w:hAnsi="Arial" w:cs="Arial"/>
          <w:lang w:val="en-GB"/>
        </w:rPr>
        <w:t xml:space="preserve">59; </w:t>
      </w:r>
      <w:r w:rsidR="007D57AF" w:rsidRPr="0075236E">
        <w:rPr>
          <w:rFonts w:ascii="Arial" w:hAnsi="Arial" w:cs="Arial"/>
          <w:lang w:val="en-GB"/>
        </w:rPr>
        <w:t>and compared to Nursing whose mean was</w:t>
      </w:r>
      <w:r w:rsidR="000D6D12" w:rsidRPr="0075236E">
        <w:rPr>
          <w:rFonts w:ascii="Arial" w:hAnsi="Arial" w:cs="Arial"/>
          <w:lang w:val="en-GB"/>
        </w:rPr>
        <w:t xml:space="preserve"> 3.</w:t>
      </w:r>
      <w:r w:rsidR="00B83302" w:rsidRPr="0075236E">
        <w:rPr>
          <w:rFonts w:ascii="Arial" w:hAnsi="Arial" w:cs="Arial"/>
          <w:lang w:val="en-GB"/>
        </w:rPr>
        <w:t>90</w:t>
      </w:r>
      <w:r w:rsidR="000D6D12" w:rsidRPr="0075236E">
        <w:rPr>
          <w:rFonts w:ascii="Arial" w:hAnsi="Arial" w:cs="Arial"/>
          <w:lang w:val="en-GB"/>
        </w:rPr>
        <w:t xml:space="preserve">. The most </w:t>
      </w:r>
      <w:r w:rsidR="005A5AA6" w:rsidRPr="0075236E">
        <w:rPr>
          <w:rFonts w:ascii="Arial" w:hAnsi="Arial" w:cs="Arial"/>
          <w:lang w:val="en-GB"/>
        </w:rPr>
        <w:t>favourable</w:t>
      </w:r>
      <w:r w:rsidR="000D6D12" w:rsidRPr="0075236E">
        <w:rPr>
          <w:rFonts w:ascii="Arial" w:hAnsi="Arial" w:cs="Arial"/>
          <w:lang w:val="en-GB"/>
        </w:rPr>
        <w:t xml:space="preserve"> were the Education students (4.</w:t>
      </w:r>
      <w:r w:rsidR="00B83302" w:rsidRPr="0075236E">
        <w:rPr>
          <w:rFonts w:ascii="Arial" w:hAnsi="Arial" w:cs="Arial"/>
          <w:lang w:val="en-GB"/>
        </w:rPr>
        <w:t xml:space="preserve">70).  </w:t>
      </w:r>
      <w:r w:rsidR="005E483F" w:rsidRPr="0075236E">
        <w:rPr>
          <w:rFonts w:ascii="Arial" w:hAnsi="Arial" w:cs="Arial"/>
          <w:lang w:val="en-GB"/>
        </w:rPr>
        <w:t>These results were obtained by visualizing the means for t</w:t>
      </w:r>
      <w:r w:rsidR="00A855E6" w:rsidRPr="0075236E">
        <w:rPr>
          <w:rFonts w:ascii="Arial" w:hAnsi="Arial" w:cs="Arial"/>
          <w:lang w:val="en-GB"/>
        </w:rPr>
        <w:t>he groups in homogenous subsets</w:t>
      </w:r>
      <w:r w:rsidR="005E483F" w:rsidRPr="0075236E">
        <w:rPr>
          <w:rFonts w:ascii="Arial" w:hAnsi="Arial" w:cs="Arial"/>
          <w:lang w:val="en-GB"/>
        </w:rPr>
        <w:t xml:space="preserve"> using a harmonic sample, given that the groups were different sizes</w:t>
      </w:r>
      <w:r w:rsidR="00B83302" w:rsidRPr="0075236E">
        <w:rPr>
          <w:rFonts w:ascii="Arial" w:hAnsi="Arial" w:cs="Arial"/>
          <w:lang w:val="en-GB"/>
        </w:rPr>
        <w:t xml:space="preserve">. </w:t>
      </w:r>
      <w:r w:rsidR="00124EF0" w:rsidRPr="0075236E">
        <w:rPr>
          <w:rFonts w:ascii="Arial" w:hAnsi="Arial" w:cs="Arial"/>
          <w:lang w:val="en-GB"/>
        </w:rPr>
        <w:t xml:space="preserve">The response of the Journalism students had a special </w:t>
      </w:r>
      <w:r w:rsidR="005A5AA6" w:rsidRPr="0075236E">
        <w:rPr>
          <w:rFonts w:ascii="Arial" w:hAnsi="Arial" w:cs="Arial"/>
          <w:lang w:val="en-GB"/>
        </w:rPr>
        <w:t>characteristic, which</w:t>
      </w:r>
      <w:r w:rsidR="00124EF0" w:rsidRPr="0075236E">
        <w:rPr>
          <w:rFonts w:ascii="Arial" w:hAnsi="Arial" w:cs="Arial"/>
          <w:lang w:val="en-GB"/>
        </w:rPr>
        <w:t xml:space="preserve"> was that none of them marked 7 in the Likert scale for any of the ten questions. The highest </w:t>
      </w:r>
      <w:r w:rsidR="00D937C2" w:rsidRPr="0075236E">
        <w:rPr>
          <w:rFonts w:ascii="Arial" w:hAnsi="Arial" w:cs="Arial"/>
          <w:lang w:val="en-GB"/>
        </w:rPr>
        <w:t xml:space="preserve">score they marked was 6. </w:t>
      </w:r>
      <w:r w:rsidR="00155A44" w:rsidRPr="0075236E">
        <w:rPr>
          <w:rFonts w:ascii="Arial" w:hAnsi="Arial" w:cs="Arial"/>
          <w:lang w:val="en-GB"/>
        </w:rPr>
        <w:t>Therefore, none of them were ''in compl</w:t>
      </w:r>
      <w:r w:rsidR="00AB4FC8" w:rsidRPr="0075236E">
        <w:rPr>
          <w:rFonts w:ascii="Arial" w:hAnsi="Arial" w:cs="Arial"/>
          <w:lang w:val="en-GB"/>
        </w:rPr>
        <w:t xml:space="preserve">ete </w:t>
      </w:r>
      <w:r w:rsidR="005A5AA6" w:rsidRPr="0075236E">
        <w:rPr>
          <w:rFonts w:ascii="Arial" w:hAnsi="Arial" w:cs="Arial"/>
          <w:lang w:val="en-GB"/>
        </w:rPr>
        <w:t>agreement’’ with</w:t>
      </w:r>
      <w:r w:rsidR="00AB4FC8" w:rsidRPr="0075236E">
        <w:rPr>
          <w:rFonts w:ascii="Arial" w:hAnsi="Arial" w:cs="Arial"/>
          <w:lang w:val="en-GB"/>
        </w:rPr>
        <w:t xml:space="preserve"> any of the responses</w:t>
      </w:r>
      <w:r w:rsidR="002C0537" w:rsidRPr="0075236E">
        <w:rPr>
          <w:rFonts w:ascii="Arial" w:hAnsi="Arial" w:cs="Arial"/>
          <w:lang w:val="en-GB"/>
        </w:rPr>
        <w:t>.</w:t>
      </w:r>
    </w:p>
    <w:p w14:paraId="7E5A0511" w14:textId="77777777" w:rsidR="002C0537" w:rsidRPr="0075236E" w:rsidRDefault="002C0537" w:rsidP="00696984">
      <w:pPr>
        <w:spacing w:after="0" w:line="240" w:lineRule="auto"/>
        <w:rPr>
          <w:rFonts w:ascii="Arial" w:hAnsi="Arial" w:cs="Arial"/>
          <w:lang w:val="en-GB"/>
        </w:rPr>
      </w:pPr>
    </w:p>
    <w:p w14:paraId="5E814639" w14:textId="77777777" w:rsidR="00B83302" w:rsidRPr="0075236E" w:rsidRDefault="00B83302" w:rsidP="00696984">
      <w:pPr>
        <w:spacing w:after="0" w:line="240" w:lineRule="auto"/>
        <w:rPr>
          <w:rFonts w:ascii="Arial" w:hAnsi="Arial" w:cs="Arial"/>
          <w:lang w:val="en-GB"/>
        </w:rPr>
      </w:pPr>
    </w:p>
    <w:tbl>
      <w:tblPr>
        <w:tblStyle w:val="Tablaconcuadrcula"/>
        <w:tblW w:w="0" w:type="auto"/>
        <w:jc w:val="center"/>
        <w:tblLook w:val="0000" w:firstRow="0" w:lastRow="0" w:firstColumn="0" w:lastColumn="0" w:noHBand="0" w:noVBand="0"/>
      </w:tblPr>
      <w:tblGrid>
        <w:gridCol w:w="1304"/>
        <w:gridCol w:w="550"/>
        <w:gridCol w:w="837"/>
        <w:gridCol w:w="2004"/>
        <w:gridCol w:w="1148"/>
        <w:gridCol w:w="1204"/>
      </w:tblGrid>
      <w:tr w:rsidR="00B6032F" w:rsidRPr="0075236E" w14:paraId="00BE6A91" w14:textId="77777777" w:rsidTr="002C4F25">
        <w:trPr>
          <w:jc w:val="center"/>
        </w:trPr>
        <w:tc>
          <w:tcPr>
            <w:tcW w:w="0" w:type="auto"/>
            <w:gridSpan w:val="6"/>
          </w:tcPr>
          <w:p w14:paraId="206FEC06" w14:textId="491D0DBD" w:rsidR="00B6032F" w:rsidRPr="0075236E" w:rsidRDefault="002B7F66" w:rsidP="00696984">
            <w:pPr>
              <w:autoSpaceDE w:val="0"/>
              <w:autoSpaceDN w:val="0"/>
              <w:adjustRightInd w:val="0"/>
              <w:ind w:right="60"/>
              <w:rPr>
                <w:rFonts w:ascii="Arial" w:eastAsia="Calibri" w:hAnsi="Arial" w:cs="Arial"/>
                <w:lang w:val="en-GB"/>
              </w:rPr>
            </w:pPr>
            <w:r w:rsidRPr="0075236E">
              <w:rPr>
                <w:rFonts w:ascii="Arial" w:eastAsia="Calibri" w:hAnsi="Arial" w:cs="Arial"/>
                <w:highlight w:val="black"/>
                <w:lang w:val="en-GB"/>
              </w:rPr>
              <w:t>Table</w:t>
            </w:r>
            <w:r w:rsidR="002166B5" w:rsidRPr="0075236E">
              <w:rPr>
                <w:rFonts w:ascii="Arial" w:eastAsia="Calibri" w:hAnsi="Arial" w:cs="Arial"/>
                <w:highlight w:val="black"/>
                <w:lang w:val="en-GB"/>
              </w:rPr>
              <w:t xml:space="preserve"> 5. Analysis of variance: University studies</w:t>
            </w:r>
            <w:r w:rsidR="00B6032F" w:rsidRPr="0075236E">
              <w:rPr>
                <w:rFonts w:ascii="Arial" w:eastAsia="Calibri" w:hAnsi="Arial" w:cs="Arial"/>
                <w:highlight w:val="black"/>
                <w:lang w:val="en-GB"/>
              </w:rPr>
              <w:t>. N=718</w:t>
            </w:r>
          </w:p>
        </w:tc>
      </w:tr>
      <w:tr w:rsidR="00B70A4A" w:rsidRPr="0075236E" w14:paraId="6B28CCF9" w14:textId="77777777" w:rsidTr="002C4F25">
        <w:trPr>
          <w:jc w:val="center"/>
        </w:trPr>
        <w:tc>
          <w:tcPr>
            <w:tcW w:w="0" w:type="auto"/>
          </w:tcPr>
          <w:p w14:paraId="240ADBA0" w14:textId="0F3D55C8" w:rsidR="00B70A4A" w:rsidRPr="0075236E" w:rsidRDefault="002166B5" w:rsidP="00696984">
            <w:pPr>
              <w:autoSpaceDE w:val="0"/>
              <w:autoSpaceDN w:val="0"/>
              <w:adjustRightInd w:val="0"/>
              <w:ind w:left="60" w:right="60"/>
              <w:rPr>
                <w:rFonts w:ascii="Arial" w:eastAsia="Calibri" w:hAnsi="Arial" w:cs="Arial"/>
                <w:lang w:val="en-GB"/>
              </w:rPr>
            </w:pPr>
            <w:r w:rsidRPr="0075236E">
              <w:rPr>
                <w:rFonts w:ascii="Arial" w:eastAsia="Calibri" w:hAnsi="Arial" w:cs="Arial"/>
                <w:lang w:val="en-GB"/>
              </w:rPr>
              <w:t>Degrees</w:t>
            </w:r>
          </w:p>
        </w:tc>
        <w:tc>
          <w:tcPr>
            <w:tcW w:w="0" w:type="auto"/>
          </w:tcPr>
          <w:p w14:paraId="4F983D47" w14:textId="77777777" w:rsidR="00B70A4A" w:rsidRPr="0075236E" w:rsidRDefault="007C2F29" w:rsidP="00696984">
            <w:pPr>
              <w:rPr>
                <w:rFonts w:ascii="Arial" w:hAnsi="Arial" w:cs="Arial"/>
                <w:lang w:val="en-GB"/>
              </w:rPr>
            </w:pPr>
            <w:r w:rsidRPr="0075236E">
              <w:rPr>
                <w:rFonts w:ascii="Arial" w:hAnsi="Arial" w:cs="Arial"/>
                <w:lang w:val="en-GB"/>
              </w:rPr>
              <w:t>N</w:t>
            </w:r>
          </w:p>
        </w:tc>
        <w:tc>
          <w:tcPr>
            <w:tcW w:w="0" w:type="auto"/>
          </w:tcPr>
          <w:p w14:paraId="1E739BF5" w14:textId="1FF6E450" w:rsidR="00B70A4A" w:rsidRPr="0075236E" w:rsidRDefault="000F6528"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Mean</w:t>
            </w:r>
            <w:r w:rsidR="00B70A4A" w:rsidRPr="0075236E">
              <w:rPr>
                <w:rFonts w:ascii="Arial" w:eastAsia="Calibri" w:hAnsi="Arial" w:cs="Arial"/>
                <w:lang w:val="en-GB"/>
              </w:rPr>
              <w:t xml:space="preserve"> </w:t>
            </w:r>
          </w:p>
        </w:tc>
        <w:tc>
          <w:tcPr>
            <w:tcW w:w="0" w:type="auto"/>
          </w:tcPr>
          <w:p w14:paraId="5432C8FD" w14:textId="196EE7E9" w:rsidR="00B70A4A" w:rsidRPr="0075236E" w:rsidRDefault="000F6528"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Standard deviation</w:t>
            </w:r>
          </w:p>
        </w:tc>
        <w:tc>
          <w:tcPr>
            <w:tcW w:w="0" w:type="auto"/>
          </w:tcPr>
          <w:p w14:paraId="3B557A96" w14:textId="3F0B74F3" w:rsidR="00B70A4A" w:rsidRPr="0075236E" w:rsidRDefault="000F6528"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Minimum</w:t>
            </w:r>
          </w:p>
        </w:tc>
        <w:tc>
          <w:tcPr>
            <w:tcW w:w="0" w:type="auto"/>
          </w:tcPr>
          <w:p w14:paraId="594C9CD0" w14:textId="4DC50C28" w:rsidR="00B70A4A" w:rsidRPr="0075236E" w:rsidRDefault="000F6528"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Maximum</w:t>
            </w:r>
          </w:p>
        </w:tc>
      </w:tr>
      <w:tr w:rsidR="00B70A4A" w:rsidRPr="0075236E" w14:paraId="604D15AA" w14:textId="77777777" w:rsidTr="002C4F25">
        <w:trPr>
          <w:jc w:val="center"/>
        </w:trPr>
        <w:tc>
          <w:tcPr>
            <w:tcW w:w="0" w:type="auto"/>
          </w:tcPr>
          <w:p w14:paraId="174C5E80" w14:textId="781A4D7F" w:rsidR="00B70A4A" w:rsidRPr="0075236E" w:rsidRDefault="002166B5" w:rsidP="00696984">
            <w:pPr>
              <w:autoSpaceDE w:val="0"/>
              <w:autoSpaceDN w:val="0"/>
              <w:adjustRightInd w:val="0"/>
              <w:ind w:left="60" w:right="60"/>
              <w:rPr>
                <w:rFonts w:ascii="Arial" w:eastAsia="Calibri" w:hAnsi="Arial" w:cs="Arial"/>
                <w:lang w:val="en-GB"/>
              </w:rPr>
            </w:pPr>
            <w:r w:rsidRPr="0075236E">
              <w:rPr>
                <w:rFonts w:ascii="Arial" w:eastAsia="Calibri" w:hAnsi="Arial" w:cs="Arial"/>
                <w:lang w:val="en-GB"/>
              </w:rPr>
              <w:t>Education</w:t>
            </w:r>
          </w:p>
        </w:tc>
        <w:tc>
          <w:tcPr>
            <w:tcW w:w="0" w:type="auto"/>
          </w:tcPr>
          <w:p w14:paraId="67D219A8" w14:textId="77777777" w:rsidR="00B70A4A" w:rsidRPr="0075236E" w:rsidRDefault="00B70A4A" w:rsidP="00696984">
            <w:pPr>
              <w:rPr>
                <w:rFonts w:ascii="Arial" w:hAnsi="Arial" w:cs="Arial"/>
                <w:lang w:val="en-GB"/>
              </w:rPr>
            </w:pPr>
            <w:r w:rsidRPr="0075236E">
              <w:rPr>
                <w:rFonts w:ascii="Arial" w:hAnsi="Arial" w:cs="Arial"/>
                <w:lang w:val="en-GB"/>
              </w:rPr>
              <w:t>231</w:t>
            </w:r>
          </w:p>
        </w:tc>
        <w:tc>
          <w:tcPr>
            <w:tcW w:w="0" w:type="auto"/>
          </w:tcPr>
          <w:p w14:paraId="022F34FA" w14:textId="6FF4D27C"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4.</w:t>
            </w:r>
            <w:r w:rsidR="00B70A4A" w:rsidRPr="0075236E">
              <w:rPr>
                <w:rFonts w:ascii="Arial" w:eastAsia="Calibri" w:hAnsi="Arial" w:cs="Arial"/>
                <w:lang w:val="en-GB"/>
              </w:rPr>
              <w:t>70</w:t>
            </w:r>
          </w:p>
        </w:tc>
        <w:tc>
          <w:tcPr>
            <w:tcW w:w="0" w:type="auto"/>
          </w:tcPr>
          <w:p w14:paraId="6810005B" w14:textId="019B24EA"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r w:rsidR="00B70A4A" w:rsidRPr="0075236E">
              <w:rPr>
                <w:rFonts w:ascii="Arial" w:eastAsia="Calibri" w:hAnsi="Arial" w:cs="Arial"/>
                <w:lang w:val="en-GB"/>
              </w:rPr>
              <w:t>617</w:t>
            </w:r>
          </w:p>
        </w:tc>
        <w:tc>
          <w:tcPr>
            <w:tcW w:w="0" w:type="auto"/>
          </w:tcPr>
          <w:p w14:paraId="48EAA357"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p>
        </w:tc>
        <w:tc>
          <w:tcPr>
            <w:tcW w:w="0" w:type="auto"/>
          </w:tcPr>
          <w:p w14:paraId="6C8909E2"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7</w:t>
            </w:r>
          </w:p>
        </w:tc>
      </w:tr>
      <w:tr w:rsidR="00B70A4A" w:rsidRPr="0075236E" w14:paraId="511BD4D3" w14:textId="77777777" w:rsidTr="002C4F25">
        <w:trPr>
          <w:jc w:val="center"/>
        </w:trPr>
        <w:tc>
          <w:tcPr>
            <w:tcW w:w="0" w:type="auto"/>
          </w:tcPr>
          <w:p w14:paraId="084510A0" w14:textId="11FC1092" w:rsidR="00B70A4A" w:rsidRPr="0075236E" w:rsidRDefault="002166B5" w:rsidP="00696984">
            <w:pPr>
              <w:autoSpaceDE w:val="0"/>
              <w:autoSpaceDN w:val="0"/>
              <w:adjustRightInd w:val="0"/>
              <w:ind w:left="60" w:right="60"/>
              <w:rPr>
                <w:rFonts w:ascii="Arial" w:eastAsia="Calibri" w:hAnsi="Arial" w:cs="Arial"/>
                <w:lang w:val="en-GB"/>
              </w:rPr>
            </w:pPr>
            <w:r w:rsidRPr="0075236E">
              <w:rPr>
                <w:rFonts w:ascii="Arial" w:eastAsia="Calibri" w:hAnsi="Arial" w:cs="Arial"/>
                <w:lang w:val="en-GB"/>
              </w:rPr>
              <w:t>Journalism</w:t>
            </w:r>
          </w:p>
        </w:tc>
        <w:tc>
          <w:tcPr>
            <w:tcW w:w="0" w:type="auto"/>
          </w:tcPr>
          <w:p w14:paraId="5C9B72E2" w14:textId="77777777" w:rsidR="00B70A4A" w:rsidRPr="0075236E" w:rsidRDefault="00B70A4A" w:rsidP="00696984">
            <w:pPr>
              <w:rPr>
                <w:rFonts w:ascii="Arial" w:hAnsi="Arial" w:cs="Arial"/>
                <w:lang w:val="en-GB"/>
              </w:rPr>
            </w:pPr>
            <w:r w:rsidRPr="0075236E">
              <w:rPr>
                <w:rFonts w:ascii="Arial" w:hAnsi="Arial" w:cs="Arial"/>
                <w:lang w:val="en-GB"/>
              </w:rPr>
              <w:t>233</w:t>
            </w:r>
          </w:p>
        </w:tc>
        <w:tc>
          <w:tcPr>
            <w:tcW w:w="0" w:type="auto"/>
          </w:tcPr>
          <w:p w14:paraId="5293411C" w14:textId="7815F367"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2.</w:t>
            </w:r>
            <w:r w:rsidR="00B70A4A" w:rsidRPr="0075236E">
              <w:rPr>
                <w:rFonts w:ascii="Arial" w:eastAsia="Calibri" w:hAnsi="Arial" w:cs="Arial"/>
                <w:lang w:val="en-GB"/>
              </w:rPr>
              <w:t>60</w:t>
            </w:r>
          </w:p>
        </w:tc>
        <w:tc>
          <w:tcPr>
            <w:tcW w:w="0" w:type="auto"/>
          </w:tcPr>
          <w:p w14:paraId="7635B66C" w14:textId="39EF4A7D"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r w:rsidR="00B70A4A" w:rsidRPr="0075236E">
              <w:rPr>
                <w:rFonts w:ascii="Arial" w:eastAsia="Calibri" w:hAnsi="Arial" w:cs="Arial"/>
                <w:lang w:val="en-GB"/>
              </w:rPr>
              <w:t>647</w:t>
            </w:r>
          </w:p>
        </w:tc>
        <w:tc>
          <w:tcPr>
            <w:tcW w:w="0" w:type="auto"/>
          </w:tcPr>
          <w:p w14:paraId="05A4329E"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p>
        </w:tc>
        <w:tc>
          <w:tcPr>
            <w:tcW w:w="0" w:type="auto"/>
          </w:tcPr>
          <w:p w14:paraId="073681BD"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6</w:t>
            </w:r>
          </w:p>
        </w:tc>
      </w:tr>
      <w:tr w:rsidR="00B70A4A" w:rsidRPr="0075236E" w14:paraId="4B6BE82B" w14:textId="77777777" w:rsidTr="002C4F25">
        <w:trPr>
          <w:jc w:val="center"/>
        </w:trPr>
        <w:tc>
          <w:tcPr>
            <w:tcW w:w="0" w:type="auto"/>
          </w:tcPr>
          <w:p w14:paraId="33C08017" w14:textId="4035A40E" w:rsidR="00B70A4A" w:rsidRPr="0075236E" w:rsidRDefault="002166B5" w:rsidP="00696984">
            <w:pPr>
              <w:autoSpaceDE w:val="0"/>
              <w:autoSpaceDN w:val="0"/>
              <w:adjustRightInd w:val="0"/>
              <w:ind w:left="60" w:right="60"/>
              <w:rPr>
                <w:rFonts w:ascii="Arial" w:eastAsia="Calibri" w:hAnsi="Arial" w:cs="Arial"/>
                <w:lang w:val="en-GB"/>
              </w:rPr>
            </w:pPr>
            <w:r w:rsidRPr="0075236E">
              <w:rPr>
                <w:rFonts w:ascii="Arial" w:eastAsia="Calibri" w:hAnsi="Arial" w:cs="Arial"/>
                <w:lang w:val="en-GB"/>
              </w:rPr>
              <w:t>Medicine</w:t>
            </w:r>
          </w:p>
        </w:tc>
        <w:tc>
          <w:tcPr>
            <w:tcW w:w="0" w:type="auto"/>
          </w:tcPr>
          <w:p w14:paraId="7AFEB93C" w14:textId="77777777" w:rsidR="00B70A4A" w:rsidRPr="0075236E" w:rsidRDefault="00B70A4A" w:rsidP="00696984">
            <w:pPr>
              <w:rPr>
                <w:rFonts w:ascii="Arial" w:hAnsi="Arial" w:cs="Arial"/>
                <w:lang w:val="en-GB"/>
              </w:rPr>
            </w:pPr>
            <w:r w:rsidRPr="0075236E">
              <w:rPr>
                <w:rFonts w:ascii="Arial" w:hAnsi="Arial" w:cs="Arial"/>
                <w:lang w:val="en-GB"/>
              </w:rPr>
              <w:t>124</w:t>
            </w:r>
          </w:p>
        </w:tc>
        <w:tc>
          <w:tcPr>
            <w:tcW w:w="0" w:type="auto"/>
          </w:tcPr>
          <w:p w14:paraId="19152C8F" w14:textId="74FDC14E"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2.</w:t>
            </w:r>
            <w:r w:rsidR="00B70A4A" w:rsidRPr="0075236E">
              <w:rPr>
                <w:rFonts w:ascii="Arial" w:eastAsia="Calibri" w:hAnsi="Arial" w:cs="Arial"/>
                <w:lang w:val="en-GB"/>
              </w:rPr>
              <w:t>59</w:t>
            </w:r>
          </w:p>
        </w:tc>
        <w:tc>
          <w:tcPr>
            <w:tcW w:w="0" w:type="auto"/>
          </w:tcPr>
          <w:p w14:paraId="5C5B23DE" w14:textId="028C9FCA"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r w:rsidR="00B70A4A" w:rsidRPr="0075236E">
              <w:rPr>
                <w:rFonts w:ascii="Arial" w:eastAsia="Calibri" w:hAnsi="Arial" w:cs="Arial"/>
                <w:lang w:val="en-GB"/>
              </w:rPr>
              <w:t>520</w:t>
            </w:r>
          </w:p>
        </w:tc>
        <w:tc>
          <w:tcPr>
            <w:tcW w:w="0" w:type="auto"/>
          </w:tcPr>
          <w:p w14:paraId="2F7BE526"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p>
        </w:tc>
        <w:tc>
          <w:tcPr>
            <w:tcW w:w="0" w:type="auto"/>
          </w:tcPr>
          <w:p w14:paraId="3F12B30E"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7</w:t>
            </w:r>
          </w:p>
        </w:tc>
      </w:tr>
      <w:tr w:rsidR="00B70A4A" w:rsidRPr="0075236E" w14:paraId="49EB99F1" w14:textId="77777777" w:rsidTr="002C4F25">
        <w:trPr>
          <w:jc w:val="center"/>
        </w:trPr>
        <w:tc>
          <w:tcPr>
            <w:tcW w:w="0" w:type="auto"/>
          </w:tcPr>
          <w:p w14:paraId="05B6896C" w14:textId="07F58130" w:rsidR="00B70A4A" w:rsidRPr="0075236E" w:rsidRDefault="002166B5" w:rsidP="00696984">
            <w:pPr>
              <w:autoSpaceDE w:val="0"/>
              <w:autoSpaceDN w:val="0"/>
              <w:adjustRightInd w:val="0"/>
              <w:ind w:left="60" w:right="60"/>
              <w:rPr>
                <w:rFonts w:ascii="Arial" w:eastAsia="Calibri" w:hAnsi="Arial" w:cs="Arial"/>
                <w:lang w:val="en-GB"/>
              </w:rPr>
            </w:pPr>
            <w:r w:rsidRPr="0075236E">
              <w:rPr>
                <w:rFonts w:ascii="Arial" w:eastAsia="Calibri" w:hAnsi="Arial" w:cs="Arial"/>
                <w:lang w:val="en-GB"/>
              </w:rPr>
              <w:t>Nursing</w:t>
            </w:r>
          </w:p>
        </w:tc>
        <w:tc>
          <w:tcPr>
            <w:tcW w:w="0" w:type="auto"/>
          </w:tcPr>
          <w:p w14:paraId="46C2B8DE" w14:textId="77777777" w:rsidR="00B70A4A" w:rsidRPr="0075236E" w:rsidRDefault="00B70A4A" w:rsidP="00696984">
            <w:pPr>
              <w:rPr>
                <w:rFonts w:ascii="Arial" w:hAnsi="Arial" w:cs="Arial"/>
                <w:lang w:val="en-GB"/>
              </w:rPr>
            </w:pPr>
            <w:r w:rsidRPr="0075236E">
              <w:rPr>
                <w:rFonts w:ascii="Arial" w:hAnsi="Arial" w:cs="Arial"/>
                <w:lang w:val="en-GB"/>
              </w:rPr>
              <w:t>130</w:t>
            </w:r>
          </w:p>
        </w:tc>
        <w:tc>
          <w:tcPr>
            <w:tcW w:w="0" w:type="auto"/>
          </w:tcPr>
          <w:p w14:paraId="373B052D" w14:textId="4DD385D0"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3.</w:t>
            </w:r>
            <w:r w:rsidR="00B70A4A" w:rsidRPr="0075236E">
              <w:rPr>
                <w:rFonts w:ascii="Arial" w:eastAsia="Calibri" w:hAnsi="Arial" w:cs="Arial"/>
                <w:lang w:val="en-GB"/>
              </w:rPr>
              <w:t>90</w:t>
            </w:r>
          </w:p>
        </w:tc>
        <w:tc>
          <w:tcPr>
            <w:tcW w:w="0" w:type="auto"/>
          </w:tcPr>
          <w:p w14:paraId="6E4251BB" w14:textId="4AD09657" w:rsidR="00B70A4A" w:rsidRPr="0075236E" w:rsidRDefault="00CF0319"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r w:rsidR="00B70A4A" w:rsidRPr="0075236E">
              <w:rPr>
                <w:rFonts w:ascii="Arial" w:eastAsia="Calibri" w:hAnsi="Arial" w:cs="Arial"/>
                <w:lang w:val="en-GB"/>
              </w:rPr>
              <w:t>577</w:t>
            </w:r>
          </w:p>
        </w:tc>
        <w:tc>
          <w:tcPr>
            <w:tcW w:w="0" w:type="auto"/>
          </w:tcPr>
          <w:p w14:paraId="01467098"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1</w:t>
            </w:r>
          </w:p>
        </w:tc>
        <w:tc>
          <w:tcPr>
            <w:tcW w:w="0" w:type="auto"/>
          </w:tcPr>
          <w:p w14:paraId="065A1BDD" w14:textId="77777777" w:rsidR="00B70A4A" w:rsidRPr="0075236E" w:rsidRDefault="00B70A4A" w:rsidP="00696984">
            <w:pPr>
              <w:autoSpaceDE w:val="0"/>
              <w:autoSpaceDN w:val="0"/>
              <w:adjustRightInd w:val="0"/>
              <w:ind w:left="60" w:right="60"/>
              <w:jc w:val="right"/>
              <w:rPr>
                <w:rFonts w:ascii="Arial" w:eastAsia="Calibri" w:hAnsi="Arial" w:cs="Arial"/>
                <w:lang w:val="en-GB"/>
              </w:rPr>
            </w:pPr>
            <w:r w:rsidRPr="0075236E">
              <w:rPr>
                <w:rFonts w:ascii="Arial" w:eastAsia="Calibri" w:hAnsi="Arial" w:cs="Arial"/>
                <w:lang w:val="en-GB"/>
              </w:rPr>
              <w:t>7</w:t>
            </w:r>
          </w:p>
        </w:tc>
      </w:tr>
    </w:tbl>
    <w:p w14:paraId="54954AF4" w14:textId="77777777" w:rsidR="002C4F25" w:rsidRPr="0075236E" w:rsidRDefault="002C4F25" w:rsidP="00696984">
      <w:pPr>
        <w:spacing w:after="0" w:line="240" w:lineRule="auto"/>
        <w:jc w:val="both"/>
        <w:rPr>
          <w:rFonts w:ascii="Arial" w:eastAsia="Times New Roman" w:hAnsi="Arial" w:cs="Arial"/>
          <w:lang w:val="en-GB" w:eastAsia="es-ES"/>
        </w:rPr>
      </w:pPr>
    </w:p>
    <w:p w14:paraId="64B4271B" w14:textId="62450AE6" w:rsidR="00BB068E" w:rsidRPr="0075236E" w:rsidRDefault="005B6B66" w:rsidP="00696984">
      <w:pPr>
        <w:spacing w:after="0" w:line="240" w:lineRule="auto"/>
        <w:jc w:val="both"/>
        <w:rPr>
          <w:rFonts w:ascii="Arial" w:hAnsi="Arial" w:cs="Arial"/>
          <w:lang w:val="en-GB"/>
        </w:rPr>
      </w:pPr>
      <w:r w:rsidRPr="0075236E">
        <w:rPr>
          <w:rFonts w:ascii="Arial" w:hAnsi="Arial" w:cs="Arial"/>
          <w:lang w:val="en-GB"/>
        </w:rPr>
        <w:t xml:space="preserve">Results show that the Education students, along with the Nursing students, are those who presented the highest </w:t>
      </w:r>
      <w:r w:rsidR="00CB324E" w:rsidRPr="0075236E">
        <w:rPr>
          <w:rFonts w:ascii="Arial" w:hAnsi="Arial" w:cs="Arial"/>
          <w:lang w:val="en-GB"/>
        </w:rPr>
        <w:t xml:space="preserve">level of agreement concerning </w:t>
      </w:r>
      <w:r w:rsidRPr="0075236E">
        <w:rPr>
          <w:rFonts w:ascii="Arial" w:hAnsi="Arial" w:cs="Arial"/>
          <w:lang w:val="en-GB"/>
        </w:rPr>
        <w:t xml:space="preserve">these therapies </w:t>
      </w:r>
      <w:r w:rsidR="00F261D9" w:rsidRPr="0075236E">
        <w:rPr>
          <w:rFonts w:ascii="Arial" w:hAnsi="Arial" w:cs="Arial"/>
          <w:lang w:val="en-GB"/>
        </w:rPr>
        <w:t xml:space="preserve">in comparison to </w:t>
      </w:r>
      <w:r w:rsidRPr="0075236E">
        <w:rPr>
          <w:rFonts w:ascii="Arial" w:hAnsi="Arial" w:cs="Arial"/>
          <w:lang w:val="en-GB"/>
        </w:rPr>
        <w:t>the Medicine and Jo</w:t>
      </w:r>
      <w:r w:rsidR="00CB324E" w:rsidRPr="0075236E">
        <w:rPr>
          <w:rFonts w:ascii="Arial" w:hAnsi="Arial" w:cs="Arial"/>
          <w:lang w:val="en-GB"/>
        </w:rPr>
        <w:t xml:space="preserve">urnalism </w:t>
      </w:r>
      <w:r w:rsidR="00CB324E" w:rsidRPr="0075236E">
        <w:rPr>
          <w:rFonts w:ascii="Arial" w:hAnsi="Arial" w:cs="Arial"/>
          <w:lang w:val="en-GB"/>
        </w:rPr>
        <w:lastRenderedPageBreak/>
        <w:t>students who agreed the least</w:t>
      </w:r>
      <w:r w:rsidR="00440174" w:rsidRPr="0075236E">
        <w:rPr>
          <w:rFonts w:ascii="Arial" w:hAnsi="Arial" w:cs="Arial"/>
          <w:lang w:val="en-GB"/>
        </w:rPr>
        <w:t xml:space="preserve">. </w:t>
      </w:r>
      <w:r w:rsidR="00DB7C0C" w:rsidRPr="0075236E">
        <w:rPr>
          <w:rFonts w:ascii="Arial" w:hAnsi="Arial" w:cs="Arial"/>
          <w:lang w:val="en-GB"/>
        </w:rPr>
        <w:t>As concerns Nursing</w:t>
      </w:r>
      <w:r w:rsidR="00E85269" w:rsidRPr="0075236E">
        <w:rPr>
          <w:rFonts w:ascii="Arial" w:hAnsi="Arial" w:cs="Arial"/>
          <w:lang w:val="en-GB"/>
        </w:rPr>
        <w:t xml:space="preserve">, Fernández-Cervilla </w:t>
      </w:r>
      <w:r w:rsidR="00E85269" w:rsidRPr="0075236E">
        <w:rPr>
          <w:rFonts w:ascii="Arial" w:hAnsi="Arial" w:cs="Arial"/>
          <w:i/>
          <w:lang w:val="en-GB"/>
        </w:rPr>
        <w:t>et al</w:t>
      </w:r>
      <w:r w:rsidR="00DB7C0C" w:rsidRPr="0075236E">
        <w:rPr>
          <w:rFonts w:ascii="Arial" w:hAnsi="Arial" w:cs="Arial"/>
          <w:lang w:val="en-GB"/>
        </w:rPr>
        <w:t xml:space="preserve">. (2013), complementary therapies absence from </w:t>
      </w:r>
      <w:r w:rsidR="005A5AA6" w:rsidRPr="0075236E">
        <w:rPr>
          <w:rFonts w:ascii="Arial" w:hAnsi="Arial" w:cs="Arial"/>
          <w:lang w:val="en-GB"/>
        </w:rPr>
        <w:t>nursing</w:t>
      </w:r>
      <w:r w:rsidR="00DB7C0C" w:rsidRPr="0075236E">
        <w:rPr>
          <w:rFonts w:ascii="Arial" w:hAnsi="Arial" w:cs="Arial"/>
          <w:lang w:val="en-GB"/>
        </w:rPr>
        <w:t xml:space="preserve"> </w:t>
      </w:r>
      <w:r w:rsidR="00BF364B" w:rsidRPr="0075236E">
        <w:rPr>
          <w:rFonts w:ascii="Arial" w:hAnsi="Arial" w:cs="Arial"/>
          <w:lang w:val="en-GB"/>
        </w:rPr>
        <w:t xml:space="preserve">curriculums was deemed a mistake due to the positive </w:t>
      </w:r>
      <w:r w:rsidR="005A5AA6" w:rsidRPr="0075236E">
        <w:rPr>
          <w:rFonts w:ascii="Arial" w:hAnsi="Arial" w:cs="Arial"/>
          <w:lang w:val="en-GB"/>
        </w:rPr>
        <w:t>repercussions</w:t>
      </w:r>
      <w:r w:rsidR="00BF364B" w:rsidRPr="0075236E">
        <w:rPr>
          <w:rFonts w:ascii="Arial" w:hAnsi="Arial" w:cs="Arial"/>
          <w:lang w:val="en-GB"/>
        </w:rPr>
        <w:t xml:space="preserve"> that this training could have in the quality of </w:t>
      </w:r>
      <w:r w:rsidR="00F118F0" w:rsidRPr="0075236E">
        <w:rPr>
          <w:rFonts w:ascii="Arial" w:hAnsi="Arial" w:cs="Arial"/>
          <w:lang w:val="en-GB"/>
        </w:rPr>
        <w:t xml:space="preserve">patient </w:t>
      </w:r>
      <w:r w:rsidR="00BF364B" w:rsidRPr="0075236E">
        <w:rPr>
          <w:rFonts w:ascii="Arial" w:hAnsi="Arial" w:cs="Arial"/>
          <w:lang w:val="en-GB"/>
        </w:rPr>
        <w:t>care</w:t>
      </w:r>
      <w:r w:rsidR="00E85269" w:rsidRPr="0075236E">
        <w:rPr>
          <w:rFonts w:ascii="Arial" w:hAnsi="Arial" w:cs="Arial"/>
          <w:lang w:val="en-GB"/>
        </w:rPr>
        <w:t xml:space="preserve">. </w:t>
      </w:r>
      <w:r w:rsidR="00307EC9" w:rsidRPr="0075236E">
        <w:rPr>
          <w:rFonts w:ascii="Arial" w:hAnsi="Arial" w:cs="Arial"/>
          <w:lang w:val="en-GB"/>
        </w:rPr>
        <w:t xml:space="preserve">Thus, this study </w:t>
      </w:r>
      <w:r w:rsidR="005A5AA6" w:rsidRPr="0075236E">
        <w:rPr>
          <w:rFonts w:ascii="Arial" w:hAnsi="Arial" w:cs="Arial"/>
          <w:lang w:val="en-GB"/>
        </w:rPr>
        <w:t>corroborates</w:t>
      </w:r>
      <w:r w:rsidR="00307EC9" w:rsidRPr="0075236E">
        <w:rPr>
          <w:rFonts w:ascii="Arial" w:hAnsi="Arial" w:cs="Arial"/>
          <w:lang w:val="en-GB"/>
        </w:rPr>
        <w:t xml:space="preserve"> that, as shown in table 5, Education and Nursing would form a conglomerate (</w:t>
      </w:r>
      <w:r w:rsidR="005A5AA6" w:rsidRPr="0075236E">
        <w:rPr>
          <w:rFonts w:ascii="Arial" w:hAnsi="Arial" w:cs="Arial"/>
          <w:lang w:val="en-GB"/>
        </w:rPr>
        <w:t>favourable</w:t>
      </w:r>
      <w:r w:rsidR="00307EC9" w:rsidRPr="0075236E">
        <w:rPr>
          <w:rFonts w:ascii="Arial" w:hAnsi="Arial" w:cs="Arial"/>
          <w:lang w:val="en-GB"/>
        </w:rPr>
        <w:t xml:space="preserve"> attitude towards complementary therapies)</w:t>
      </w:r>
      <w:r w:rsidR="005A5AA6" w:rsidRPr="0075236E">
        <w:rPr>
          <w:rFonts w:ascii="Arial" w:hAnsi="Arial" w:cs="Arial"/>
          <w:lang w:val="en-GB"/>
        </w:rPr>
        <w:t>,</w:t>
      </w:r>
      <w:r w:rsidR="00307EC9" w:rsidRPr="0075236E">
        <w:rPr>
          <w:rFonts w:ascii="Arial" w:hAnsi="Arial" w:cs="Arial"/>
          <w:lang w:val="en-GB"/>
        </w:rPr>
        <w:t xml:space="preserve"> </w:t>
      </w:r>
      <w:r w:rsidR="0060590F" w:rsidRPr="0075236E">
        <w:rPr>
          <w:rFonts w:ascii="Arial" w:hAnsi="Arial" w:cs="Arial"/>
          <w:lang w:val="en-GB"/>
        </w:rPr>
        <w:t>as would</w:t>
      </w:r>
      <w:r w:rsidR="00307EC9" w:rsidRPr="0075236E">
        <w:rPr>
          <w:rFonts w:ascii="Arial" w:hAnsi="Arial" w:cs="Arial"/>
          <w:lang w:val="en-GB"/>
        </w:rPr>
        <w:t xml:space="preserve"> Medicine and Journalism (</w:t>
      </w:r>
      <w:r w:rsidR="005A5AA6" w:rsidRPr="0075236E">
        <w:rPr>
          <w:rFonts w:ascii="Arial" w:hAnsi="Arial" w:cs="Arial"/>
          <w:lang w:val="en-GB"/>
        </w:rPr>
        <w:t>unfavourable</w:t>
      </w:r>
      <w:r w:rsidR="0060590F" w:rsidRPr="0075236E">
        <w:rPr>
          <w:rFonts w:ascii="Arial" w:hAnsi="Arial" w:cs="Arial"/>
          <w:lang w:val="en-GB"/>
        </w:rPr>
        <w:t xml:space="preserve"> attitude towards complementary therapies)</w:t>
      </w:r>
      <w:r w:rsidR="002B38B2" w:rsidRPr="0075236E">
        <w:rPr>
          <w:rFonts w:ascii="Arial" w:hAnsi="Arial" w:cs="Arial"/>
          <w:lang w:val="en-GB"/>
        </w:rPr>
        <w:t xml:space="preserve">. </w:t>
      </w:r>
      <w:r w:rsidR="000503F5" w:rsidRPr="0075236E">
        <w:rPr>
          <w:rFonts w:ascii="Arial" w:hAnsi="Arial" w:cs="Arial"/>
          <w:lang w:val="en-GB"/>
        </w:rPr>
        <w:t>Based upon the</w:t>
      </w:r>
      <w:r w:rsidR="00527A3F" w:rsidRPr="0075236E">
        <w:rPr>
          <w:rFonts w:ascii="Arial" w:hAnsi="Arial" w:cs="Arial"/>
          <w:lang w:val="en-GB"/>
        </w:rPr>
        <w:t xml:space="preserve"> study's</w:t>
      </w:r>
      <w:r w:rsidR="000503F5" w:rsidRPr="0075236E">
        <w:rPr>
          <w:rFonts w:ascii="Arial" w:hAnsi="Arial" w:cs="Arial"/>
          <w:lang w:val="en-GB"/>
        </w:rPr>
        <w:t xml:space="preserve"> premise</w:t>
      </w:r>
      <w:r w:rsidR="00446FF0" w:rsidRPr="0075236E">
        <w:rPr>
          <w:rFonts w:ascii="Arial" w:hAnsi="Arial" w:cs="Arial"/>
          <w:lang w:val="en-GB"/>
        </w:rPr>
        <w:t xml:space="preserve"> regarding whether</w:t>
      </w:r>
      <w:r w:rsidR="00527A3F" w:rsidRPr="0075236E">
        <w:rPr>
          <w:rFonts w:ascii="Arial" w:hAnsi="Arial" w:cs="Arial"/>
          <w:lang w:val="en-GB"/>
        </w:rPr>
        <w:t xml:space="preserve"> students perception was more influence</w:t>
      </w:r>
      <w:r w:rsidR="00446FF0" w:rsidRPr="0075236E">
        <w:rPr>
          <w:rFonts w:ascii="Arial" w:hAnsi="Arial" w:cs="Arial"/>
          <w:lang w:val="en-GB"/>
        </w:rPr>
        <w:t>d by educational background or</w:t>
      </w:r>
      <w:r w:rsidR="00527A3F" w:rsidRPr="0075236E">
        <w:rPr>
          <w:rFonts w:ascii="Arial" w:hAnsi="Arial" w:cs="Arial"/>
          <w:lang w:val="en-GB"/>
        </w:rPr>
        <w:t xml:space="preserve"> </w:t>
      </w:r>
      <w:r w:rsidR="00446FF0" w:rsidRPr="0075236E">
        <w:rPr>
          <w:rFonts w:ascii="Arial" w:hAnsi="Arial" w:cs="Arial"/>
          <w:lang w:val="en-GB"/>
        </w:rPr>
        <w:t xml:space="preserve">communication, the response is </w:t>
      </w:r>
      <w:r w:rsidR="00527A3F" w:rsidRPr="0075236E">
        <w:rPr>
          <w:rFonts w:ascii="Arial" w:hAnsi="Arial" w:cs="Arial"/>
          <w:lang w:val="en-GB"/>
        </w:rPr>
        <w:t>that according to the data obtained, the educational environment could have more influence than the media environment</w:t>
      </w:r>
      <w:r w:rsidR="00E0690F" w:rsidRPr="0075236E">
        <w:rPr>
          <w:rFonts w:ascii="Arial" w:hAnsi="Arial" w:cs="Arial"/>
          <w:lang w:val="en-GB"/>
        </w:rPr>
        <w:t xml:space="preserve">. </w:t>
      </w:r>
      <w:r w:rsidR="000E1D1A" w:rsidRPr="0075236E">
        <w:rPr>
          <w:rFonts w:ascii="Arial" w:hAnsi="Arial" w:cs="Arial"/>
          <w:lang w:val="en-GB"/>
        </w:rPr>
        <w:t>In</w:t>
      </w:r>
      <w:r w:rsidR="00446FF0" w:rsidRPr="0075236E">
        <w:rPr>
          <w:rFonts w:ascii="Arial" w:hAnsi="Arial" w:cs="Arial"/>
          <w:lang w:val="en-GB"/>
        </w:rPr>
        <w:t>formation channels by which students</w:t>
      </w:r>
      <w:r w:rsidR="000E1D1A" w:rsidRPr="0075236E">
        <w:rPr>
          <w:rFonts w:ascii="Arial" w:hAnsi="Arial" w:cs="Arial"/>
          <w:lang w:val="en-GB"/>
        </w:rPr>
        <w:t xml:space="preserve"> have learned about therapies are </w:t>
      </w:r>
      <w:r w:rsidR="00E602F3" w:rsidRPr="0075236E">
        <w:rPr>
          <w:rFonts w:ascii="Arial" w:hAnsi="Arial" w:cs="Arial"/>
          <w:lang w:val="en-GB"/>
        </w:rPr>
        <w:t>ear to mouth, through networks of family, friends and acquaintances, and their digital equ</w:t>
      </w:r>
      <w:r w:rsidR="00035053" w:rsidRPr="0075236E">
        <w:rPr>
          <w:rFonts w:ascii="Arial" w:hAnsi="Arial" w:cs="Arial"/>
          <w:lang w:val="en-GB"/>
        </w:rPr>
        <w:t>ivalent, social media and blogs (especially in the case of Journalism students)</w:t>
      </w:r>
      <w:r w:rsidR="00E0690F" w:rsidRPr="0075236E">
        <w:rPr>
          <w:rFonts w:ascii="Arial" w:hAnsi="Arial" w:cs="Arial"/>
          <w:lang w:val="en-GB"/>
        </w:rPr>
        <w:t xml:space="preserve">. </w:t>
      </w:r>
      <w:r w:rsidR="00112AC6" w:rsidRPr="0075236E">
        <w:rPr>
          <w:rFonts w:ascii="Arial" w:hAnsi="Arial" w:cs="Arial"/>
          <w:lang w:val="en-GB"/>
        </w:rPr>
        <w:t xml:space="preserve">The discourse of Journalism discussion groups was very </w:t>
      </w:r>
      <w:r w:rsidR="005A5AA6" w:rsidRPr="0075236E">
        <w:rPr>
          <w:rFonts w:ascii="Arial" w:hAnsi="Arial" w:cs="Arial"/>
          <w:lang w:val="en-GB"/>
        </w:rPr>
        <w:t>sceptical</w:t>
      </w:r>
      <w:r w:rsidR="001E1134" w:rsidRPr="0075236E">
        <w:rPr>
          <w:rFonts w:ascii="Arial" w:hAnsi="Arial" w:cs="Arial"/>
          <w:lang w:val="en-GB"/>
        </w:rPr>
        <w:t>, not at all narrative and biased (not objective)</w:t>
      </w:r>
      <w:r w:rsidR="00DF79E4" w:rsidRPr="0075236E">
        <w:rPr>
          <w:rFonts w:ascii="Arial" w:hAnsi="Arial" w:cs="Arial"/>
          <w:lang w:val="en-GB"/>
        </w:rPr>
        <w:t>. The Education students discourse was very personal. A</w:t>
      </w:r>
      <w:r w:rsidR="00710B4A" w:rsidRPr="0075236E">
        <w:rPr>
          <w:rFonts w:ascii="Arial" w:hAnsi="Arial" w:cs="Arial"/>
          <w:lang w:val="en-GB"/>
        </w:rPr>
        <w:t xml:space="preserve"> lack of essential scientific knowledge essential for university students was detected in all of the groups</w:t>
      </w:r>
      <w:r w:rsidR="005D52CC" w:rsidRPr="0075236E">
        <w:rPr>
          <w:rFonts w:ascii="Arial" w:hAnsi="Arial" w:cs="Arial"/>
          <w:lang w:val="en-GB"/>
        </w:rPr>
        <w:t>,</w:t>
      </w:r>
      <w:r w:rsidR="0049700B" w:rsidRPr="0075236E">
        <w:rPr>
          <w:rFonts w:ascii="Arial" w:hAnsi="Arial" w:cs="Arial"/>
          <w:lang w:val="en-GB"/>
        </w:rPr>
        <w:t xml:space="preserve"> such as</w:t>
      </w:r>
      <w:r w:rsidR="005D52CC" w:rsidRPr="0075236E">
        <w:rPr>
          <w:rFonts w:ascii="Arial" w:hAnsi="Arial" w:cs="Arial"/>
          <w:lang w:val="en-GB"/>
        </w:rPr>
        <w:t xml:space="preserve"> lack of knowledge regarding placebo and nocebo effects</w:t>
      </w:r>
      <w:r w:rsidR="004D0FC2" w:rsidRPr="0075236E">
        <w:rPr>
          <w:rFonts w:ascii="Arial" w:hAnsi="Arial" w:cs="Arial"/>
          <w:lang w:val="en-GB"/>
        </w:rPr>
        <w:t>, reliability and reproducibility</w:t>
      </w:r>
      <w:r w:rsidR="00577DDE" w:rsidRPr="0075236E">
        <w:rPr>
          <w:rFonts w:ascii="Arial" w:hAnsi="Arial" w:cs="Arial"/>
          <w:lang w:val="en-GB"/>
        </w:rPr>
        <w:t>, and the boundaries and limits of science</w:t>
      </w:r>
      <w:r w:rsidR="00F11395" w:rsidRPr="0075236E">
        <w:rPr>
          <w:rFonts w:ascii="Arial" w:hAnsi="Arial" w:cs="Arial"/>
          <w:lang w:val="en-GB"/>
        </w:rPr>
        <w:t>.</w:t>
      </w:r>
      <w:r w:rsidR="00E0690F" w:rsidRPr="0075236E">
        <w:rPr>
          <w:rFonts w:ascii="Arial" w:hAnsi="Arial" w:cs="Arial"/>
          <w:lang w:val="en-GB"/>
        </w:rPr>
        <w:t xml:space="preserve"> </w:t>
      </w:r>
      <w:r w:rsidR="00F03705" w:rsidRPr="0075236E">
        <w:rPr>
          <w:rFonts w:ascii="Arial" w:hAnsi="Arial" w:cs="Arial"/>
          <w:lang w:val="en-GB"/>
        </w:rPr>
        <w:t xml:space="preserve">Therefore, a lack of scientific knowledge in future educators and journalists has been revealed. Following the study results, the proposed line of action is to improve the scientific literacy of these professional collectives, both </w:t>
      </w:r>
      <w:r w:rsidR="00CF069E" w:rsidRPr="0075236E">
        <w:rPr>
          <w:rFonts w:ascii="Arial" w:hAnsi="Arial" w:cs="Arial"/>
          <w:lang w:val="en-GB"/>
        </w:rPr>
        <w:t xml:space="preserve">for </w:t>
      </w:r>
      <w:r w:rsidR="00F03705" w:rsidRPr="0075236E">
        <w:rPr>
          <w:rFonts w:ascii="Arial" w:hAnsi="Arial" w:cs="Arial"/>
          <w:lang w:val="en-GB"/>
        </w:rPr>
        <w:t>the social implication</w:t>
      </w:r>
      <w:r w:rsidR="00CF069E" w:rsidRPr="0075236E">
        <w:rPr>
          <w:rFonts w:ascii="Arial" w:hAnsi="Arial" w:cs="Arial"/>
          <w:lang w:val="en-GB"/>
        </w:rPr>
        <w:t xml:space="preserve"> this would have </w:t>
      </w:r>
      <w:r w:rsidR="00F03705" w:rsidRPr="0075236E">
        <w:rPr>
          <w:rFonts w:ascii="Arial" w:hAnsi="Arial" w:cs="Arial"/>
          <w:lang w:val="en-GB"/>
        </w:rPr>
        <w:t xml:space="preserve">and </w:t>
      </w:r>
      <w:r w:rsidR="00CF069E" w:rsidRPr="0075236E">
        <w:rPr>
          <w:rFonts w:ascii="Arial" w:hAnsi="Arial" w:cs="Arial"/>
          <w:lang w:val="en-GB"/>
        </w:rPr>
        <w:t>the</w:t>
      </w:r>
      <w:r w:rsidR="00F03705" w:rsidRPr="0075236E">
        <w:rPr>
          <w:rFonts w:ascii="Arial" w:hAnsi="Arial" w:cs="Arial"/>
          <w:lang w:val="en-GB"/>
        </w:rPr>
        <w:t xml:space="preserve"> potential contribution to a more </w:t>
      </w:r>
      <w:r w:rsidR="005A5AA6" w:rsidRPr="0075236E">
        <w:rPr>
          <w:rFonts w:ascii="Arial" w:hAnsi="Arial" w:cs="Arial"/>
          <w:lang w:val="en-GB"/>
        </w:rPr>
        <w:t>rigorous</w:t>
      </w:r>
      <w:r w:rsidR="00F03705" w:rsidRPr="0075236E">
        <w:rPr>
          <w:rFonts w:ascii="Arial" w:hAnsi="Arial" w:cs="Arial"/>
          <w:lang w:val="en-GB"/>
        </w:rPr>
        <w:t xml:space="preserve"> debate from all spheres</w:t>
      </w:r>
      <w:r w:rsidR="00CF069E" w:rsidRPr="0075236E">
        <w:rPr>
          <w:rFonts w:ascii="Arial" w:hAnsi="Arial" w:cs="Arial"/>
          <w:lang w:val="en-GB"/>
        </w:rPr>
        <w:t xml:space="preserve">, political, social, educational and </w:t>
      </w:r>
      <w:r w:rsidR="000F57E7" w:rsidRPr="0075236E">
        <w:rPr>
          <w:rFonts w:ascii="Arial" w:hAnsi="Arial" w:cs="Arial"/>
          <w:lang w:val="en-GB"/>
        </w:rPr>
        <w:t xml:space="preserve">in the media, minimizing </w:t>
      </w:r>
      <w:r w:rsidR="009A70D3" w:rsidRPr="0075236E">
        <w:rPr>
          <w:rFonts w:ascii="Arial" w:hAnsi="Arial" w:cs="Arial"/>
          <w:lang w:val="en-GB"/>
        </w:rPr>
        <w:t xml:space="preserve">uncertainty and social controversy. </w:t>
      </w:r>
    </w:p>
    <w:p w14:paraId="6E4D3283" w14:textId="77777777" w:rsidR="00BB068E" w:rsidRPr="0075236E" w:rsidRDefault="00BB068E" w:rsidP="00696984">
      <w:pPr>
        <w:spacing w:after="0" w:line="240" w:lineRule="auto"/>
        <w:jc w:val="both"/>
        <w:rPr>
          <w:rFonts w:ascii="Arial" w:hAnsi="Arial" w:cs="Arial"/>
        </w:rPr>
      </w:pPr>
    </w:p>
    <w:p w14:paraId="2297C786" w14:textId="77777777" w:rsidR="00E0690F" w:rsidRPr="0075236E" w:rsidRDefault="00E0690F" w:rsidP="00696984">
      <w:pPr>
        <w:spacing w:after="0" w:line="240" w:lineRule="auto"/>
        <w:jc w:val="both"/>
        <w:rPr>
          <w:rFonts w:ascii="Arial" w:hAnsi="Arial" w:cs="Arial"/>
        </w:rPr>
      </w:pPr>
    </w:p>
    <w:p w14:paraId="33CE23F1" w14:textId="238408B8" w:rsidR="00AD47A2" w:rsidRPr="0075236E" w:rsidRDefault="009F2C15" w:rsidP="00696984">
      <w:pPr>
        <w:spacing w:after="0" w:line="240" w:lineRule="auto"/>
        <w:rPr>
          <w:rFonts w:ascii="Arial" w:hAnsi="Arial" w:cs="Arial"/>
          <w:b/>
        </w:rPr>
      </w:pPr>
      <w:r w:rsidRPr="0075236E">
        <w:rPr>
          <w:rFonts w:ascii="Arial" w:hAnsi="Arial" w:cs="Arial"/>
          <w:b/>
        </w:rPr>
        <w:t>Bibliography</w:t>
      </w:r>
    </w:p>
    <w:p w14:paraId="06459A3D" w14:textId="77777777" w:rsidR="002268BD" w:rsidRPr="0075236E" w:rsidRDefault="002268BD" w:rsidP="00696984">
      <w:pPr>
        <w:spacing w:after="0" w:line="240" w:lineRule="auto"/>
        <w:jc w:val="both"/>
        <w:rPr>
          <w:rFonts w:ascii="Arial" w:hAnsi="Arial" w:cs="Arial"/>
        </w:rPr>
      </w:pPr>
    </w:p>
    <w:p w14:paraId="1E9DCA6A" w14:textId="43D1EE54" w:rsidR="009521E2" w:rsidRPr="0075236E" w:rsidRDefault="009521E2" w:rsidP="00696984">
      <w:pPr>
        <w:spacing w:after="0" w:line="240" w:lineRule="auto"/>
        <w:jc w:val="both"/>
        <w:rPr>
          <w:rFonts w:ascii="Arial" w:hAnsi="Arial" w:cs="Arial"/>
        </w:rPr>
      </w:pPr>
      <w:r w:rsidRPr="0075236E">
        <w:rPr>
          <w:rFonts w:ascii="Arial" w:hAnsi="Arial" w:cs="Arial"/>
        </w:rPr>
        <w:t>Ansede, M. (2016). La Universidad de Barcelona fulmina su máster de homeopatía</w:t>
      </w:r>
      <w:r w:rsidR="00F93DF2" w:rsidRPr="0075236E">
        <w:rPr>
          <w:rFonts w:ascii="Arial" w:hAnsi="Arial" w:cs="Arial"/>
        </w:rPr>
        <w:t xml:space="preserve"> </w:t>
      </w:r>
      <w:r w:rsidR="00F93DF2" w:rsidRPr="0075236E">
        <w:rPr>
          <w:rFonts w:ascii="Arial" w:hAnsi="Arial" w:cs="Arial"/>
          <w:lang w:val="en-US"/>
        </w:rPr>
        <w:t xml:space="preserve">[The University of Barcelona </w:t>
      </w:r>
      <w:r w:rsidR="00A9671E" w:rsidRPr="0075236E">
        <w:rPr>
          <w:rFonts w:ascii="Arial" w:hAnsi="Arial" w:cs="Arial"/>
          <w:lang w:val="en-US"/>
        </w:rPr>
        <w:t>eliminates its master's in homeopathy]</w:t>
      </w:r>
      <w:r w:rsidRPr="0075236E">
        <w:rPr>
          <w:rFonts w:ascii="Arial" w:hAnsi="Arial" w:cs="Arial"/>
        </w:rPr>
        <w:t xml:space="preserve">. </w:t>
      </w:r>
      <w:r w:rsidRPr="0075236E">
        <w:rPr>
          <w:rFonts w:ascii="Arial" w:hAnsi="Arial" w:cs="Arial"/>
          <w:i/>
        </w:rPr>
        <w:t>Elpais.com</w:t>
      </w:r>
      <w:r w:rsidRPr="0075236E">
        <w:rPr>
          <w:rFonts w:ascii="Arial" w:hAnsi="Arial" w:cs="Arial"/>
        </w:rPr>
        <w:t>, 4/03/2016. (</w:t>
      </w:r>
      <w:hyperlink r:id="rId11" w:history="1">
        <w:r w:rsidRPr="0075236E">
          <w:rPr>
            <w:rStyle w:val="Hipervnculo"/>
            <w:rFonts w:ascii="Arial" w:hAnsi="Arial" w:cs="Arial"/>
            <w:color w:val="auto"/>
          </w:rPr>
          <w:t>https://goo.gl/sB95LP9</w:t>
        </w:r>
      </w:hyperlink>
      <w:r w:rsidRPr="0075236E">
        <w:rPr>
          <w:rFonts w:ascii="Arial" w:hAnsi="Arial" w:cs="Arial"/>
        </w:rPr>
        <w:t>) (2017-08-28).</w:t>
      </w:r>
    </w:p>
    <w:p w14:paraId="266B18BB" w14:textId="504C560C" w:rsidR="009521E2" w:rsidRPr="0075236E" w:rsidRDefault="009521E2" w:rsidP="00696984">
      <w:pPr>
        <w:spacing w:after="0" w:line="240" w:lineRule="auto"/>
        <w:jc w:val="both"/>
        <w:rPr>
          <w:rFonts w:ascii="Arial" w:hAnsi="Arial" w:cs="Arial"/>
        </w:rPr>
      </w:pPr>
      <w:r w:rsidRPr="0075236E">
        <w:rPr>
          <w:rFonts w:ascii="Arial" w:hAnsi="Arial" w:cs="Arial"/>
        </w:rPr>
        <w:t>Ballvé Moreno, J. L. (2003). ¿Quién utiliza las medicinas no convencionales y por qué?</w:t>
      </w:r>
      <w:r w:rsidR="0019731A" w:rsidRPr="0075236E">
        <w:rPr>
          <w:rFonts w:ascii="Arial" w:hAnsi="Arial" w:cs="Arial"/>
        </w:rPr>
        <w:t xml:space="preserve"> [Who uses unconventional medicines and </w:t>
      </w:r>
      <w:proofErr w:type="spellStart"/>
      <w:r w:rsidR="0019731A" w:rsidRPr="0075236E">
        <w:rPr>
          <w:rFonts w:ascii="Arial" w:hAnsi="Arial" w:cs="Arial"/>
        </w:rPr>
        <w:t>why</w:t>
      </w:r>
      <w:proofErr w:type="spellEnd"/>
      <w:r w:rsidR="0019731A" w:rsidRPr="0075236E">
        <w:rPr>
          <w:rFonts w:ascii="Arial" w:hAnsi="Arial" w:cs="Arial"/>
        </w:rPr>
        <w:t xml:space="preserve">?] </w:t>
      </w:r>
      <w:proofErr w:type="spellStart"/>
      <w:r w:rsidRPr="0075236E">
        <w:rPr>
          <w:rFonts w:ascii="Arial" w:hAnsi="Arial" w:cs="Arial"/>
          <w:i/>
        </w:rPr>
        <w:t>Humanitas</w:t>
      </w:r>
      <w:proofErr w:type="spellEnd"/>
      <w:r w:rsidRPr="0075236E">
        <w:rPr>
          <w:rFonts w:ascii="Arial" w:hAnsi="Arial" w:cs="Arial"/>
          <w:i/>
        </w:rPr>
        <w:t>, Humanidades Médicas</w:t>
      </w:r>
      <w:r w:rsidRPr="0075236E">
        <w:rPr>
          <w:rFonts w:ascii="Arial" w:hAnsi="Arial" w:cs="Arial"/>
        </w:rPr>
        <w:t>, 1 (2), 31-40. (</w:t>
      </w:r>
      <w:hyperlink r:id="rId12" w:history="1">
        <w:r w:rsidRPr="0075236E">
          <w:rPr>
            <w:rStyle w:val="Hipervnculo"/>
            <w:rFonts w:ascii="Arial" w:hAnsi="Arial" w:cs="Arial"/>
            <w:color w:val="auto"/>
          </w:rPr>
          <w:t>https://goo.gl/7gXW6v</w:t>
        </w:r>
      </w:hyperlink>
      <w:r w:rsidRPr="0075236E">
        <w:rPr>
          <w:rFonts w:ascii="Arial" w:hAnsi="Arial" w:cs="Arial"/>
        </w:rPr>
        <w:t>) (2017-06-27).</w:t>
      </w:r>
    </w:p>
    <w:p w14:paraId="75A077B3" w14:textId="0F4BFF79" w:rsidR="009521E2" w:rsidRPr="0075236E" w:rsidRDefault="009521E2" w:rsidP="00696984">
      <w:pPr>
        <w:spacing w:after="0" w:line="240" w:lineRule="auto"/>
        <w:jc w:val="both"/>
        <w:rPr>
          <w:rFonts w:ascii="Arial" w:hAnsi="Arial" w:cs="Arial"/>
          <w:lang w:val="en-US"/>
        </w:rPr>
      </w:pPr>
      <w:proofErr w:type="spellStart"/>
      <w:r w:rsidRPr="0075236E">
        <w:rPr>
          <w:rFonts w:ascii="Arial" w:hAnsi="Arial" w:cs="Arial"/>
        </w:rPr>
        <w:t>Balneaves</w:t>
      </w:r>
      <w:proofErr w:type="spellEnd"/>
      <w:r w:rsidRPr="0075236E">
        <w:rPr>
          <w:rFonts w:ascii="Arial" w:hAnsi="Arial" w:cs="Arial"/>
        </w:rPr>
        <w:t xml:space="preserve">, L. G., </w:t>
      </w:r>
      <w:proofErr w:type="spellStart"/>
      <w:r w:rsidRPr="0075236E">
        <w:rPr>
          <w:rFonts w:ascii="Arial" w:hAnsi="Arial" w:cs="Arial"/>
        </w:rPr>
        <w:t>Weeks</w:t>
      </w:r>
      <w:proofErr w:type="spellEnd"/>
      <w:r w:rsidRPr="0075236E">
        <w:rPr>
          <w:rFonts w:ascii="Arial" w:hAnsi="Arial" w:cs="Arial"/>
        </w:rPr>
        <w:t xml:space="preserve">, L., &amp; </w:t>
      </w:r>
      <w:proofErr w:type="spellStart"/>
      <w:r w:rsidRPr="0075236E">
        <w:rPr>
          <w:rFonts w:ascii="Arial" w:hAnsi="Arial" w:cs="Arial"/>
        </w:rPr>
        <w:t>Seely</w:t>
      </w:r>
      <w:proofErr w:type="spellEnd"/>
      <w:r w:rsidRPr="0075236E">
        <w:rPr>
          <w:rFonts w:ascii="Arial" w:hAnsi="Arial" w:cs="Arial"/>
        </w:rPr>
        <w:t xml:space="preserve">, D. (2008). </w:t>
      </w:r>
      <w:r w:rsidRPr="0075236E">
        <w:rPr>
          <w:rFonts w:ascii="Arial" w:hAnsi="Arial" w:cs="Arial"/>
          <w:lang w:val="en-US"/>
        </w:rPr>
        <w:t xml:space="preserve">Patient decision-making about complementary and alternative medicine in cancer management: context and process. </w:t>
      </w:r>
      <w:r w:rsidRPr="0075236E">
        <w:rPr>
          <w:rFonts w:ascii="Arial" w:hAnsi="Arial" w:cs="Arial"/>
          <w:i/>
          <w:lang w:val="en-US"/>
        </w:rPr>
        <w:t>Current Oncology</w:t>
      </w:r>
      <w:r w:rsidRPr="0075236E">
        <w:rPr>
          <w:rFonts w:ascii="Arial" w:hAnsi="Arial" w:cs="Arial"/>
          <w:lang w:val="en-US"/>
        </w:rPr>
        <w:t>, 15(2), 94–100. (</w:t>
      </w:r>
      <w:hyperlink r:id="rId13" w:history="1">
        <w:r w:rsidRPr="0075236E">
          <w:rPr>
            <w:rStyle w:val="Hipervnculo"/>
            <w:rFonts w:ascii="Arial" w:hAnsi="Arial" w:cs="Arial"/>
            <w:color w:val="auto"/>
            <w:lang w:val="en-US"/>
          </w:rPr>
          <w:t>https://goo.gl/rkd8Za</w:t>
        </w:r>
      </w:hyperlink>
      <w:r w:rsidRPr="0075236E">
        <w:rPr>
          <w:rFonts w:ascii="Arial" w:hAnsi="Arial" w:cs="Arial"/>
          <w:lang w:val="en-US"/>
        </w:rPr>
        <w:t>) (2017-08-28).</w:t>
      </w:r>
    </w:p>
    <w:p w14:paraId="281D0FF4" w14:textId="71948205" w:rsidR="009521E2" w:rsidRPr="0075236E" w:rsidRDefault="009521E2" w:rsidP="00696984">
      <w:pPr>
        <w:spacing w:after="0" w:line="240" w:lineRule="auto"/>
        <w:jc w:val="both"/>
        <w:rPr>
          <w:rFonts w:ascii="Arial" w:hAnsi="Arial" w:cs="Arial"/>
        </w:rPr>
      </w:pPr>
      <w:proofErr w:type="gramStart"/>
      <w:r w:rsidRPr="0075236E">
        <w:rPr>
          <w:rFonts w:ascii="Arial" w:hAnsi="Arial" w:cs="Arial"/>
          <w:lang w:val="en-US"/>
        </w:rPr>
        <w:t>Barry, C. A. (2006).</w:t>
      </w:r>
      <w:proofErr w:type="gramEnd"/>
      <w:r w:rsidRPr="0075236E">
        <w:rPr>
          <w:rFonts w:ascii="Arial" w:hAnsi="Arial" w:cs="Arial"/>
          <w:lang w:val="en-US"/>
        </w:rPr>
        <w:t xml:space="preserve"> The role of evidence in alternative medicine: Contrasting biomedical and anthropological approaches. </w:t>
      </w:r>
      <w:r w:rsidRPr="0075236E">
        <w:rPr>
          <w:rFonts w:ascii="Arial" w:hAnsi="Arial" w:cs="Arial"/>
          <w:i/>
        </w:rPr>
        <w:t xml:space="preserve">Social </w:t>
      </w:r>
      <w:proofErr w:type="spellStart"/>
      <w:r w:rsidRPr="0075236E">
        <w:rPr>
          <w:rFonts w:ascii="Arial" w:hAnsi="Arial" w:cs="Arial"/>
          <w:i/>
        </w:rPr>
        <w:t>science</w:t>
      </w:r>
      <w:proofErr w:type="spellEnd"/>
      <w:r w:rsidRPr="0075236E">
        <w:rPr>
          <w:rFonts w:ascii="Arial" w:hAnsi="Arial" w:cs="Arial"/>
          <w:i/>
        </w:rPr>
        <w:t xml:space="preserve"> &amp; medicine</w:t>
      </w:r>
      <w:r w:rsidRPr="0075236E">
        <w:rPr>
          <w:rFonts w:ascii="Arial" w:hAnsi="Arial" w:cs="Arial"/>
        </w:rPr>
        <w:t xml:space="preserve">, 62(11), 2646-2657. </w:t>
      </w:r>
      <w:hyperlink r:id="rId14" w:history="1">
        <w:r w:rsidRPr="0075236E">
          <w:rPr>
            <w:rStyle w:val="Hipervnculo"/>
            <w:rFonts w:ascii="Arial" w:hAnsi="Arial" w:cs="Arial"/>
            <w:color w:val="auto"/>
          </w:rPr>
          <w:t>https://doi.org/10.1016/j.socscimed.2005.11.025</w:t>
        </w:r>
      </w:hyperlink>
    </w:p>
    <w:p w14:paraId="7DF9DC47" w14:textId="7ACFACFD" w:rsidR="009521E2" w:rsidRPr="0075236E" w:rsidRDefault="009521E2" w:rsidP="00696984">
      <w:pPr>
        <w:spacing w:after="0" w:line="240" w:lineRule="auto"/>
        <w:jc w:val="both"/>
        <w:rPr>
          <w:rFonts w:ascii="Arial" w:hAnsi="Arial" w:cs="Arial"/>
        </w:rPr>
      </w:pPr>
      <w:r w:rsidRPr="0075236E">
        <w:rPr>
          <w:rFonts w:ascii="Arial" w:hAnsi="Arial" w:cs="Arial"/>
        </w:rPr>
        <w:t xml:space="preserve">Bautista, G., Sol-Sánchez, A., Velázquez-Martínez, A., &amp; </w:t>
      </w:r>
      <w:proofErr w:type="spellStart"/>
      <w:r w:rsidRPr="0075236E">
        <w:rPr>
          <w:rFonts w:ascii="Arial" w:hAnsi="Arial" w:cs="Arial"/>
        </w:rPr>
        <w:t>Llanderal</w:t>
      </w:r>
      <w:proofErr w:type="spellEnd"/>
      <w:r w:rsidRPr="0075236E">
        <w:rPr>
          <w:rFonts w:ascii="Arial" w:hAnsi="Arial" w:cs="Arial"/>
        </w:rPr>
        <w:t>, T. (2014). Diversidad de flora medicinal en los huertos familiares en el Ejido La Encrucijada, Cárdenas, Tabasco, México. Congreso Internacional de Investigación</w:t>
      </w:r>
      <w:r w:rsidR="002A181F" w:rsidRPr="0075236E">
        <w:rPr>
          <w:rFonts w:ascii="Arial" w:hAnsi="Arial" w:cs="Arial"/>
        </w:rPr>
        <w:t xml:space="preserve"> [</w:t>
      </w:r>
      <w:proofErr w:type="spellStart"/>
      <w:r w:rsidR="002A181F" w:rsidRPr="0075236E">
        <w:rPr>
          <w:rFonts w:ascii="Arial" w:hAnsi="Arial" w:cs="Arial"/>
        </w:rPr>
        <w:t>Diversity</w:t>
      </w:r>
      <w:proofErr w:type="spellEnd"/>
      <w:r w:rsidR="002A181F" w:rsidRPr="0075236E">
        <w:rPr>
          <w:rFonts w:ascii="Arial" w:hAnsi="Arial" w:cs="Arial"/>
        </w:rPr>
        <w:t xml:space="preserve"> of floral medicine in </w:t>
      </w:r>
      <w:proofErr w:type="spellStart"/>
      <w:r w:rsidR="002A181F" w:rsidRPr="0075236E">
        <w:rPr>
          <w:rFonts w:ascii="Arial" w:hAnsi="Arial" w:cs="Arial"/>
        </w:rPr>
        <w:t>family</w:t>
      </w:r>
      <w:proofErr w:type="spellEnd"/>
      <w:r w:rsidR="002A181F" w:rsidRPr="0075236E">
        <w:rPr>
          <w:rFonts w:ascii="Arial" w:hAnsi="Arial" w:cs="Arial"/>
        </w:rPr>
        <w:t xml:space="preserve"> </w:t>
      </w:r>
      <w:proofErr w:type="spellStart"/>
      <w:r w:rsidR="002A181F" w:rsidRPr="0075236E">
        <w:rPr>
          <w:rFonts w:ascii="Arial" w:hAnsi="Arial" w:cs="Arial"/>
        </w:rPr>
        <w:t>orchards</w:t>
      </w:r>
      <w:proofErr w:type="spellEnd"/>
      <w:r w:rsidR="002A181F" w:rsidRPr="0075236E">
        <w:rPr>
          <w:rFonts w:ascii="Arial" w:hAnsi="Arial" w:cs="Arial"/>
        </w:rPr>
        <w:t xml:space="preserve"> in </w:t>
      </w:r>
      <w:proofErr w:type="spellStart"/>
      <w:r w:rsidR="002A181F" w:rsidRPr="0075236E">
        <w:rPr>
          <w:rFonts w:ascii="Arial" w:hAnsi="Arial" w:cs="Arial"/>
        </w:rPr>
        <w:t>the</w:t>
      </w:r>
      <w:proofErr w:type="spellEnd"/>
      <w:r w:rsidR="002A181F" w:rsidRPr="0075236E">
        <w:rPr>
          <w:rFonts w:ascii="Arial" w:hAnsi="Arial" w:cs="Arial"/>
        </w:rPr>
        <w:t xml:space="preserve"> </w:t>
      </w:r>
      <w:r w:rsidR="002A181F" w:rsidRPr="0075236E">
        <w:rPr>
          <w:rFonts w:ascii="Arial" w:hAnsi="Arial" w:cs="Arial"/>
          <w:i/>
        </w:rPr>
        <w:t xml:space="preserve">Ejido </w:t>
      </w:r>
      <w:r w:rsidR="002A181F" w:rsidRPr="0075236E">
        <w:rPr>
          <w:rFonts w:ascii="Arial" w:hAnsi="Arial" w:cs="Arial"/>
        </w:rPr>
        <w:t>La Encrucijada, C</w:t>
      </w:r>
      <w:proofErr w:type="spellStart"/>
      <w:r w:rsidR="002A181F" w:rsidRPr="0075236E">
        <w:rPr>
          <w:rFonts w:ascii="Arial" w:hAnsi="Arial" w:cs="Arial"/>
          <w:lang w:val="es-ES_tradnl"/>
        </w:rPr>
        <w:t>árdenas</w:t>
      </w:r>
      <w:proofErr w:type="spellEnd"/>
      <w:r w:rsidRPr="0075236E">
        <w:rPr>
          <w:rFonts w:ascii="Arial" w:hAnsi="Arial" w:cs="Arial"/>
        </w:rPr>
        <w:t>,</w:t>
      </w:r>
      <w:r w:rsidR="002A181F" w:rsidRPr="0075236E">
        <w:rPr>
          <w:rFonts w:ascii="Arial" w:hAnsi="Arial" w:cs="Arial"/>
        </w:rPr>
        <w:t xml:space="preserve"> Tabasco, </w:t>
      </w:r>
      <w:proofErr w:type="spellStart"/>
      <w:r w:rsidR="002A181F" w:rsidRPr="0075236E">
        <w:rPr>
          <w:rFonts w:ascii="Arial" w:hAnsi="Arial" w:cs="Arial"/>
        </w:rPr>
        <w:t>Mexico</w:t>
      </w:r>
      <w:proofErr w:type="spellEnd"/>
      <w:r w:rsidR="002A181F" w:rsidRPr="0075236E">
        <w:rPr>
          <w:rFonts w:ascii="Arial" w:hAnsi="Arial" w:cs="Arial"/>
        </w:rPr>
        <w:t xml:space="preserve">. International </w:t>
      </w:r>
      <w:proofErr w:type="spellStart"/>
      <w:r w:rsidR="002A181F" w:rsidRPr="0075236E">
        <w:rPr>
          <w:rFonts w:ascii="Arial" w:hAnsi="Arial" w:cs="Arial"/>
        </w:rPr>
        <w:t>Research</w:t>
      </w:r>
      <w:proofErr w:type="spellEnd"/>
      <w:r w:rsidR="002A181F" w:rsidRPr="0075236E">
        <w:rPr>
          <w:rFonts w:ascii="Arial" w:hAnsi="Arial" w:cs="Arial"/>
        </w:rPr>
        <w:t xml:space="preserve"> </w:t>
      </w:r>
      <w:proofErr w:type="spellStart"/>
      <w:r w:rsidR="002A181F" w:rsidRPr="0075236E">
        <w:rPr>
          <w:rFonts w:ascii="Arial" w:hAnsi="Arial" w:cs="Arial"/>
        </w:rPr>
        <w:t>Congress</w:t>
      </w:r>
      <w:proofErr w:type="spellEnd"/>
      <w:r w:rsidR="002A181F" w:rsidRPr="0075236E">
        <w:rPr>
          <w:rFonts w:ascii="Arial" w:hAnsi="Arial" w:cs="Arial"/>
          <w:lang w:val="en-US"/>
        </w:rPr>
        <w:t>]</w:t>
      </w:r>
      <w:r w:rsidR="002A181F" w:rsidRPr="0075236E">
        <w:rPr>
          <w:rFonts w:ascii="Arial" w:hAnsi="Arial" w:cs="Arial"/>
        </w:rPr>
        <w:t xml:space="preserve"> </w:t>
      </w:r>
      <w:r w:rsidRPr="0075236E">
        <w:rPr>
          <w:rFonts w:ascii="Arial" w:hAnsi="Arial" w:cs="Arial"/>
          <w:i/>
        </w:rPr>
        <w:t>Academia Journals.com, Tabasco 2014 Villahermosa</w:t>
      </w:r>
      <w:r w:rsidRPr="0075236E">
        <w:rPr>
          <w:rFonts w:ascii="Arial" w:hAnsi="Arial" w:cs="Arial"/>
        </w:rPr>
        <w:t>. (</w:t>
      </w:r>
      <w:hyperlink r:id="rId15" w:history="1">
        <w:r w:rsidRPr="0075236E">
          <w:rPr>
            <w:rStyle w:val="Hipervnculo"/>
            <w:rFonts w:ascii="Arial" w:hAnsi="Arial" w:cs="Arial"/>
            <w:color w:val="auto"/>
          </w:rPr>
          <w:t>https://goo.gl/Kgm39Q</w:t>
        </w:r>
      </w:hyperlink>
      <w:r w:rsidRPr="0075236E">
        <w:rPr>
          <w:rFonts w:ascii="Arial" w:hAnsi="Arial" w:cs="Arial"/>
        </w:rPr>
        <w:t>) (2017-08-21).</w:t>
      </w:r>
    </w:p>
    <w:p w14:paraId="75848B6C" w14:textId="5200EB42"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t>Boiron</w:t>
      </w:r>
      <w:proofErr w:type="spellEnd"/>
      <w:r w:rsidRPr="0075236E">
        <w:rPr>
          <w:rFonts w:ascii="Arial" w:hAnsi="Arial" w:cs="Arial"/>
        </w:rPr>
        <w:t xml:space="preserve"> (2013). </w:t>
      </w:r>
      <w:r w:rsidRPr="0075236E">
        <w:rPr>
          <w:rFonts w:ascii="Arial" w:hAnsi="Arial" w:cs="Arial"/>
          <w:i/>
        </w:rPr>
        <w:t>Libro blanco de la homeopatía</w:t>
      </w:r>
      <w:r w:rsidR="001A1B96" w:rsidRPr="0075236E">
        <w:rPr>
          <w:rFonts w:ascii="Arial" w:hAnsi="Arial" w:cs="Arial"/>
          <w:i/>
        </w:rPr>
        <w:t xml:space="preserve"> </w:t>
      </w:r>
      <w:r w:rsidR="001A1B96" w:rsidRPr="0075236E">
        <w:rPr>
          <w:rFonts w:ascii="Arial" w:hAnsi="Arial" w:cs="Arial"/>
        </w:rPr>
        <w:t>[</w:t>
      </w:r>
      <w:proofErr w:type="spellStart"/>
      <w:r w:rsidR="001A1B96" w:rsidRPr="0075236E">
        <w:rPr>
          <w:rFonts w:ascii="Arial" w:hAnsi="Arial" w:cs="Arial"/>
        </w:rPr>
        <w:t>The</w:t>
      </w:r>
      <w:proofErr w:type="spellEnd"/>
      <w:r w:rsidR="001A1B96" w:rsidRPr="0075236E">
        <w:rPr>
          <w:rFonts w:ascii="Arial" w:hAnsi="Arial" w:cs="Arial"/>
        </w:rPr>
        <w:t xml:space="preserve"> </w:t>
      </w:r>
      <w:proofErr w:type="spellStart"/>
      <w:r w:rsidR="001A1B96" w:rsidRPr="0075236E">
        <w:rPr>
          <w:rFonts w:ascii="Arial" w:hAnsi="Arial" w:cs="Arial"/>
        </w:rPr>
        <w:t>white</w:t>
      </w:r>
      <w:proofErr w:type="spellEnd"/>
      <w:r w:rsidR="001A1B96" w:rsidRPr="0075236E">
        <w:rPr>
          <w:rFonts w:ascii="Arial" w:hAnsi="Arial" w:cs="Arial"/>
        </w:rPr>
        <w:t xml:space="preserve"> </w:t>
      </w:r>
      <w:proofErr w:type="spellStart"/>
      <w:r w:rsidR="001A1B96" w:rsidRPr="0075236E">
        <w:rPr>
          <w:rFonts w:ascii="Arial" w:hAnsi="Arial" w:cs="Arial"/>
        </w:rPr>
        <w:t>book</w:t>
      </w:r>
      <w:proofErr w:type="spellEnd"/>
      <w:r w:rsidR="001A1B96" w:rsidRPr="0075236E">
        <w:rPr>
          <w:rFonts w:ascii="Arial" w:hAnsi="Arial" w:cs="Arial"/>
        </w:rPr>
        <w:t xml:space="preserve"> of </w:t>
      </w:r>
      <w:proofErr w:type="spellStart"/>
      <w:r w:rsidR="001A1B96" w:rsidRPr="0075236E">
        <w:rPr>
          <w:rFonts w:ascii="Arial" w:hAnsi="Arial" w:cs="Arial"/>
        </w:rPr>
        <w:t>homeopathy</w:t>
      </w:r>
      <w:proofErr w:type="spellEnd"/>
      <w:r w:rsidR="001A1B96" w:rsidRPr="0075236E">
        <w:rPr>
          <w:rFonts w:ascii="Arial" w:hAnsi="Arial" w:cs="Arial"/>
        </w:rPr>
        <w:t>]</w:t>
      </w:r>
      <w:r w:rsidRPr="0075236E">
        <w:rPr>
          <w:rFonts w:ascii="Arial" w:hAnsi="Arial" w:cs="Arial"/>
        </w:rPr>
        <w:t xml:space="preserve">. Zaragoza: Cátedra </w:t>
      </w:r>
      <w:proofErr w:type="spellStart"/>
      <w:r w:rsidRPr="0075236E">
        <w:rPr>
          <w:rFonts w:ascii="Arial" w:hAnsi="Arial" w:cs="Arial"/>
        </w:rPr>
        <w:t>Boiron</w:t>
      </w:r>
      <w:proofErr w:type="spellEnd"/>
      <w:r w:rsidRPr="0075236E">
        <w:rPr>
          <w:rFonts w:ascii="Arial" w:hAnsi="Arial" w:cs="Arial"/>
        </w:rPr>
        <w:t xml:space="preserve"> de la Universidad de Zaragoza. (</w:t>
      </w:r>
      <w:hyperlink r:id="rId16" w:history="1">
        <w:r w:rsidRPr="0075236E">
          <w:rPr>
            <w:rStyle w:val="Hipervnculo"/>
            <w:rFonts w:ascii="Arial" w:hAnsi="Arial" w:cs="Arial"/>
            <w:color w:val="auto"/>
          </w:rPr>
          <w:t>https://goo.gl/SWVhJF</w:t>
        </w:r>
      </w:hyperlink>
      <w:r w:rsidRPr="0075236E">
        <w:rPr>
          <w:rFonts w:ascii="Arial" w:hAnsi="Arial" w:cs="Arial"/>
        </w:rPr>
        <w:t>) (2017-08-27).</w:t>
      </w:r>
    </w:p>
    <w:p w14:paraId="78E5A358" w14:textId="36DF992B" w:rsidR="009521E2" w:rsidRPr="0075236E" w:rsidRDefault="009521E2" w:rsidP="00696984">
      <w:pPr>
        <w:spacing w:after="0" w:line="240" w:lineRule="auto"/>
        <w:jc w:val="both"/>
        <w:rPr>
          <w:rFonts w:ascii="Arial" w:hAnsi="Arial" w:cs="Arial"/>
          <w:lang w:val="en-US"/>
        </w:rPr>
      </w:pPr>
      <w:proofErr w:type="spellStart"/>
      <w:r w:rsidRPr="0075236E">
        <w:rPr>
          <w:rFonts w:ascii="Arial" w:hAnsi="Arial" w:cs="Arial"/>
        </w:rPr>
        <w:t>Boiron</w:t>
      </w:r>
      <w:proofErr w:type="spellEnd"/>
      <w:r w:rsidRPr="0075236E">
        <w:rPr>
          <w:rFonts w:ascii="Arial" w:hAnsi="Arial" w:cs="Arial"/>
        </w:rPr>
        <w:t xml:space="preserve"> (2016). </w:t>
      </w:r>
      <w:r w:rsidRPr="0075236E">
        <w:rPr>
          <w:rFonts w:ascii="Arial" w:hAnsi="Arial" w:cs="Arial"/>
          <w:i/>
        </w:rPr>
        <w:t>Percepciones sobre salud y homeopatía en la población española</w:t>
      </w:r>
      <w:r w:rsidR="001A1B96" w:rsidRPr="0075236E">
        <w:rPr>
          <w:rFonts w:ascii="Arial" w:hAnsi="Arial" w:cs="Arial"/>
          <w:i/>
        </w:rPr>
        <w:t xml:space="preserve"> </w:t>
      </w:r>
      <w:r w:rsidR="001A1B96" w:rsidRPr="0075236E">
        <w:rPr>
          <w:rFonts w:ascii="Arial" w:hAnsi="Arial" w:cs="Arial"/>
        </w:rPr>
        <w:t>[</w:t>
      </w:r>
      <w:proofErr w:type="spellStart"/>
      <w:r w:rsidR="001A1B96" w:rsidRPr="0075236E">
        <w:rPr>
          <w:rFonts w:ascii="Arial" w:hAnsi="Arial" w:cs="Arial"/>
        </w:rPr>
        <w:t>Perceptions</w:t>
      </w:r>
      <w:proofErr w:type="spellEnd"/>
      <w:r w:rsidR="001A1B96" w:rsidRPr="0075236E">
        <w:rPr>
          <w:rFonts w:ascii="Arial" w:hAnsi="Arial" w:cs="Arial"/>
        </w:rPr>
        <w:t xml:space="preserve"> of </w:t>
      </w:r>
      <w:proofErr w:type="spellStart"/>
      <w:r w:rsidR="001A1B96" w:rsidRPr="0075236E">
        <w:rPr>
          <w:rFonts w:ascii="Arial" w:hAnsi="Arial" w:cs="Arial"/>
        </w:rPr>
        <w:t>health</w:t>
      </w:r>
      <w:proofErr w:type="spellEnd"/>
      <w:r w:rsidR="001A1B96" w:rsidRPr="0075236E">
        <w:rPr>
          <w:rFonts w:ascii="Arial" w:hAnsi="Arial" w:cs="Arial"/>
        </w:rPr>
        <w:t xml:space="preserve"> and </w:t>
      </w:r>
      <w:proofErr w:type="spellStart"/>
      <w:r w:rsidR="001A1B96" w:rsidRPr="0075236E">
        <w:rPr>
          <w:rFonts w:ascii="Arial" w:hAnsi="Arial" w:cs="Arial"/>
        </w:rPr>
        <w:t>homeopathy</w:t>
      </w:r>
      <w:proofErr w:type="spellEnd"/>
      <w:r w:rsidR="001A1B96" w:rsidRPr="0075236E">
        <w:rPr>
          <w:rFonts w:ascii="Arial" w:hAnsi="Arial" w:cs="Arial"/>
        </w:rPr>
        <w:t xml:space="preserve"> in </w:t>
      </w:r>
      <w:proofErr w:type="spellStart"/>
      <w:r w:rsidR="001A1B96" w:rsidRPr="0075236E">
        <w:rPr>
          <w:rFonts w:ascii="Arial" w:hAnsi="Arial" w:cs="Arial"/>
        </w:rPr>
        <w:t>the</w:t>
      </w:r>
      <w:proofErr w:type="spellEnd"/>
      <w:r w:rsidR="001A1B96" w:rsidRPr="0075236E">
        <w:rPr>
          <w:rFonts w:ascii="Arial" w:hAnsi="Arial" w:cs="Arial"/>
        </w:rPr>
        <w:t xml:space="preserve"> </w:t>
      </w:r>
      <w:proofErr w:type="spellStart"/>
      <w:r w:rsidR="001A1B96" w:rsidRPr="0075236E">
        <w:rPr>
          <w:rFonts w:ascii="Arial" w:hAnsi="Arial" w:cs="Arial"/>
        </w:rPr>
        <w:t>Spanish</w:t>
      </w:r>
      <w:proofErr w:type="spellEnd"/>
      <w:r w:rsidR="001A1B96" w:rsidRPr="0075236E">
        <w:rPr>
          <w:rFonts w:ascii="Arial" w:hAnsi="Arial" w:cs="Arial"/>
        </w:rPr>
        <w:t xml:space="preserve"> </w:t>
      </w:r>
      <w:proofErr w:type="spellStart"/>
      <w:r w:rsidR="001A1B96" w:rsidRPr="0075236E">
        <w:rPr>
          <w:rFonts w:ascii="Arial" w:hAnsi="Arial" w:cs="Arial"/>
        </w:rPr>
        <w:t>population</w:t>
      </w:r>
      <w:proofErr w:type="spellEnd"/>
      <w:r w:rsidR="001A1B96" w:rsidRPr="0075236E">
        <w:rPr>
          <w:rFonts w:ascii="Arial" w:hAnsi="Arial" w:cs="Arial"/>
        </w:rPr>
        <w:t>]</w:t>
      </w:r>
      <w:r w:rsidRPr="0075236E">
        <w:rPr>
          <w:rFonts w:ascii="Arial" w:hAnsi="Arial" w:cs="Arial"/>
        </w:rPr>
        <w:t xml:space="preserve">. </w:t>
      </w:r>
      <w:r w:rsidRPr="0075236E">
        <w:rPr>
          <w:rFonts w:ascii="Arial" w:hAnsi="Arial" w:cs="Arial"/>
          <w:lang w:val="en-US"/>
        </w:rPr>
        <w:t xml:space="preserve">Madrid: </w:t>
      </w:r>
      <w:proofErr w:type="spellStart"/>
      <w:r w:rsidRPr="0075236E">
        <w:rPr>
          <w:rFonts w:ascii="Arial" w:hAnsi="Arial" w:cs="Arial"/>
          <w:lang w:val="en-US"/>
        </w:rPr>
        <w:t>Boiron</w:t>
      </w:r>
      <w:proofErr w:type="spellEnd"/>
      <w:r w:rsidRPr="0075236E">
        <w:rPr>
          <w:rFonts w:ascii="Arial" w:hAnsi="Arial" w:cs="Arial"/>
          <w:lang w:val="en-US"/>
        </w:rPr>
        <w:t>. (</w:t>
      </w:r>
      <w:hyperlink r:id="rId17" w:history="1">
        <w:r w:rsidRPr="0075236E">
          <w:rPr>
            <w:rStyle w:val="Hipervnculo"/>
            <w:rFonts w:ascii="Arial" w:hAnsi="Arial" w:cs="Arial"/>
            <w:color w:val="auto"/>
            <w:lang w:val="en-US"/>
          </w:rPr>
          <w:t>https://goo.gl/SEV4au</w:t>
        </w:r>
      </w:hyperlink>
      <w:r w:rsidRPr="0075236E">
        <w:rPr>
          <w:rFonts w:ascii="Arial" w:hAnsi="Arial" w:cs="Arial"/>
          <w:lang w:val="en-US"/>
        </w:rPr>
        <w:t>) (2017-08-27).</w:t>
      </w:r>
    </w:p>
    <w:p w14:paraId="1CB86394" w14:textId="7157CD54" w:rsidR="009521E2" w:rsidRPr="0075236E" w:rsidRDefault="009521E2" w:rsidP="00696984">
      <w:pPr>
        <w:spacing w:after="0" w:line="240" w:lineRule="auto"/>
        <w:jc w:val="both"/>
        <w:rPr>
          <w:rFonts w:ascii="Arial" w:hAnsi="Arial" w:cs="Arial"/>
        </w:rPr>
      </w:pPr>
      <w:r w:rsidRPr="0075236E">
        <w:rPr>
          <w:rFonts w:ascii="Arial" w:hAnsi="Arial" w:cs="Arial"/>
          <w:lang w:val="en-US"/>
        </w:rPr>
        <w:t xml:space="preserve">Brossard, D., &amp; </w:t>
      </w:r>
      <w:proofErr w:type="spellStart"/>
      <w:r w:rsidRPr="0075236E">
        <w:rPr>
          <w:rFonts w:ascii="Arial" w:hAnsi="Arial" w:cs="Arial"/>
          <w:lang w:val="en-US"/>
        </w:rPr>
        <w:t>Scheufele</w:t>
      </w:r>
      <w:proofErr w:type="spellEnd"/>
      <w:r w:rsidRPr="0075236E">
        <w:rPr>
          <w:rFonts w:ascii="Arial" w:hAnsi="Arial" w:cs="Arial"/>
          <w:lang w:val="en-US"/>
        </w:rPr>
        <w:t xml:space="preserve">, D. A. (2013). Science, New Media and the Public. </w:t>
      </w:r>
      <w:proofErr w:type="spellStart"/>
      <w:r w:rsidRPr="0075236E">
        <w:rPr>
          <w:rFonts w:ascii="Arial" w:hAnsi="Arial" w:cs="Arial"/>
          <w:i/>
        </w:rPr>
        <w:t>Science</w:t>
      </w:r>
      <w:proofErr w:type="spellEnd"/>
      <w:r w:rsidRPr="0075236E">
        <w:rPr>
          <w:rFonts w:ascii="Arial" w:hAnsi="Arial" w:cs="Arial"/>
        </w:rPr>
        <w:t xml:space="preserve">, 339(6115), 40-41. </w:t>
      </w:r>
      <w:hyperlink r:id="rId18" w:history="1">
        <w:r w:rsidRPr="0075236E">
          <w:rPr>
            <w:rStyle w:val="Hipervnculo"/>
            <w:rFonts w:ascii="Arial" w:hAnsi="Arial" w:cs="Arial"/>
            <w:color w:val="auto"/>
          </w:rPr>
          <w:t>https://doi.org/10.1126/science.1232329</w:t>
        </w:r>
      </w:hyperlink>
    </w:p>
    <w:p w14:paraId="68D0DAF0" w14:textId="5849CED3"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t>Calduch</w:t>
      </w:r>
      <w:proofErr w:type="spellEnd"/>
      <w:r w:rsidRPr="0075236E">
        <w:rPr>
          <w:rFonts w:ascii="Arial" w:hAnsi="Arial" w:cs="Arial"/>
        </w:rPr>
        <w:t xml:space="preserve"> </w:t>
      </w:r>
      <w:proofErr w:type="spellStart"/>
      <w:r w:rsidRPr="0075236E">
        <w:rPr>
          <w:rFonts w:ascii="Arial" w:hAnsi="Arial" w:cs="Arial"/>
        </w:rPr>
        <w:t>Farnós</w:t>
      </w:r>
      <w:proofErr w:type="spellEnd"/>
      <w:r w:rsidRPr="0075236E">
        <w:rPr>
          <w:rFonts w:ascii="Arial" w:hAnsi="Arial" w:cs="Arial"/>
        </w:rPr>
        <w:t>, R.M. (2017) Hacia una formación europea de la medicina china: su incorporación en el sistema universitario español</w:t>
      </w:r>
      <w:r w:rsidR="00725234" w:rsidRPr="0075236E">
        <w:rPr>
          <w:rFonts w:ascii="Arial" w:hAnsi="Arial" w:cs="Arial"/>
        </w:rPr>
        <w:t xml:space="preserve"> [</w:t>
      </w:r>
      <w:proofErr w:type="spellStart"/>
      <w:r w:rsidR="00725234" w:rsidRPr="0075236E">
        <w:rPr>
          <w:rFonts w:ascii="Arial" w:hAnsi="Arial" w:cs="Arial"/>
        </w:rPr>
        <w:t>Towards</w:t>
      </w:r>
      <w:proofErr w:type="spellEnd"/>
      <w:r w:rsidR="00725234" w:rsidRPr="0075236E">
        <w:rPr>
          <w:rFonts w:ascii="Arial" w:hAnsi="Arial" w:cs="Arial"/>
        </w:rPr>
        <w:t xml:space="preserve"> a </w:t>
      </w:r>
      <w:proofErr w:type="spellStart"/>
      <w:r w:rsidR="00725234" w:rsidRPr="0075236E">
        <w:rPr>
          <w:rFonts w:ascii="Arial" w:hAnsi="Arial" w:cs="Arial"/>
        </w:rPr>
        <w:t>European</w:t>
      </w:r>
      <w:proofErr w:type="spellEnd"/>
      <w:r w:rsidR="00725234" w:rsidRPr="0075236E">
        <w:rPr>
          <w:rFonts w:ascii="Arial" w:hAnsi="Arial" w:cs="Arial"/>
        </w:rPr>
        <w:t xml:space="preserve"> training in </w:t>
      </w:r>
      <w:proofErr w:type="spellStart"/>
      <w:r w:rsidR="00725234" w:rsidRPr="0075236E">
        <w:rPr>
          <w:rFonts w:ascii="Arial" w:hAnsi="Arial" w:cs="Arial"/>
        </w:rPr>
        <w:t>Chinese</w:t>
      </w:r>
      <w:proofErr w:type="spellEnd"/>
      <w:r w:rsidR="00725234" w:rsidRPr="0075236E">
        <w:rPr>
          <w:rFonts w:ascii="Arial" w:hAnsi="Arial" w:cs="Arial"/>
        </w:rPr>
        <w:t xml:space="preserve"> medicine: </w:t>
      </w:r>
      <w:proofErr w:type="spellStart"/>
      <w:r w:rsidR="00725234" w:rsidRPr="0075236E">
        <w:rPr>
          <w:rFonts w:ascii="Arial" w:hAnsi="Arial" w:cs="Arial"/>
        </w:rPr>
        <w:t>it's</w:t>
      </w:r>
      <w:proofErr w:type="spellEnd"/>
      <w:r w:rsidR="00725234" w:rsidRPr="0075236E">
        <w:rPr>
          <w:rFonts w:ascii="Arial" w:hAnsi="Arial" w:cs="Arial"/>
        </w:rPr>
        <w:t xml:space="preserve"> </w:t>
      </w:r>
      <w:proofErr w:type="spellStart"/>
      <w:r w:rsidR="00725234" w:rsidRPr="0075236E">
        <w:rPr>
          <w:rFonts w:ascii="Arial" w:hAnsi="Arial" w:cs="Arial"/>
        </w:rPr>
        <w:t>incorporation</w:t>
      </w:r>
      <w:proofErr w:type="spellEnd"/>
      <w:r w:rsidR="00725234" w:rsidRPr="0075236E">
        <w:rPr>
          <w:rFonts w:ascii="Arial" w:hAnsi="Arial" w:cs="Arial"/>
        </w:rPr>
        <w:t xml:space="preserve"> </w:t>
      </w:r>
      <w:proofErr w:type="spellStart"/>
      <w:r w:rsidR="00725234" w:rsidRPr="0075236E">
        <w:rPr>
          <w:rFonts w:ascii="Arial" w:hAnsi="Arial" w:cs="Arial"/>
        </w:rPr>
        <w:t>into</w:t>
      </w:r>
      <w:proofErr w:type="spellEnd"/>
      <w:r w:rsidR="00725234" w:rsidRPr="0075236E">
        <w:rPr>
          <w:rFonts w:ascii="Arial" w:hAnsi="Arial" w:cs="Arial"/>
        </w:rPr>
        <w:t xml:space="preserve"> </w:t>
      </w:r>
      <w:proofErr w:type="spellStart"/>
      <w:r w:rsidR="00725234" w:rsidRPr="0075236E">
        <w:rPr>
          <w:rFonts w:ascii="Arial" w:hAnsi="Arial" w:cs="Arial"/>
        </w:rPr>
        <w:t>the</w:t>
      </w:r>
      <w:proofErr w:type="spellEnd"/>
      <w:r w:rsidR="00725234" w:rsidRPr="0075236E">
        <w:rPr>
          <w:rFonts w:ascii="Arial" w:hAnsi="Arial" w:cs="Arial"/>
        </w:rPr>
        <w:t xml:space="preserve"> </w:t>
      </w:r>
      <w:proofErr w:type="spellStart"/>
      <w:r w:rsidR="00725234" w:rsidRPr="0075236E">
        <w:rPr>
          <w:rFonts w:ascii="Arial" w:hAnsi="Arial" w:cs="Arial"/>
        </w:rPr>
        <w:t>Spanish</w:t>
      </w:r>
      <w:proofErr w:type="spellEnd"/>
      <w:r w:rsidR="00725234" w:rsidRPr="0075236E">
        <w:rPr>
          <w:rFonts w:ascii="Arial" w:hAnsi="Arial" w:cs="Arial"/>
        </w:rPr>
        <w:t xml:space="preserve"> </w:t>
      </w:r>
      <w:proofErr w:type="spellStart"/>
      <w:r w:rsidR="00725234" w:rsidRPr="0075236E">
        <w:rPr>
          <w:rFonts w:ascii="Arial" w:hAnsi="Arial" w:cs="Arial"/>
        </w:rPr>
        <w:t>university</w:t>
      </w:r>
      <w:proofErr w:type="spellEnd"/>
      <w:r w:rsidR="00725234" w:rsidRPr="0075236E">
        <w:rPr>
          <w:rFonts w:ascii="Arial" w:hAnsi="Arial" w:cs="Arial"/>
        </w:rPr>
        <w:t xml:space="preserve"> </w:t>
      </w:r>
      <w:proofErr w:type="spellStart"/>
      <w:r w:rsidR="00725234" w:rsidRPr="0075236E">
        <w:rPr>
          <w:rFonts w:ascii="Arial" w:hAnsi="Arial" w:cs="Arial"/>
        </w:rPr>
        <w:t>system</w:t>
      </w:r>
      <w:proofErr w:type="spellEnd"/>
      <w:r w:rsidR="00725234" w:rsidRPr="0075236E">
        <w:rPr>
          <w:rFonts w:ascii="Arial" w:hAnsi="Arial" w:cs="Arial"/>
        </w:rPr>
        <w:t>]</w:t>
      </w:r>
      <w:r w:rsidRPr="0075236E">
        <w:rPr>
          <w:rFonts w:ascii="Arial" w:hAnsi="Arial" w:cs="Arial"/>
        </w:rPr>
        <w:t xml:space="preserve">. Barcelona: </w:t>
      </w:r>
      <w:proofErr w:type="spellStart"/>
      <w:r w:rsidRPr="0075236E">
        <w:rPr>
          <w:rFonts w:ascii="Arial" w:hAnsi="Arial" w:cs="Arial"/>
        </w:rPr>
        <w:t>Universitat</w:t>
      </w:r>
      <w:proofErr w:type="spellEnd"/>
      <w:r w:rsidRPr="0075236E">
        <w:rPr>
          <w:rFonts w:ascii="Arial" w:hAnsi="Arial" w:cs="Arial"/>
        </w:rPr>
        <w:t xml:space="preserve"> </w:t>
      </w:r>
      <w:proofErr w:type="spellStart"/>
      <w:r w:rsidRPr="0075236E">
        <w:rPr>
          <w:rFonts w:ascii="Arial" w:hAnsi="Arial" w:cs="Arial"/>
        </w:rPr>
        <w:t>Abat</w:t>
      </w:r>
      <w:proofErr w:type="spellEnd"/>
      <w:r w:rsidRPr="0075236E">
        <w:rPr>
          <w:rFonts w:ascii="Arial" w:hAnsi="Arial" w:cs="Arial"/>
        </w:rPr>
        <w:t xml:space="preserve"> </w:t>
      </w:r>
      <w:proofErr w:type="spellStart"/>
      <w:r w:rsidRPr="0075236E">
        <w:rPr>
          <w:rFonts w:ascii="Arial" w:hAnsi="Arial" w:cs="Arial"/>
        </w:rPr>
        <w:t>Oliba</w:t>
      </w:r>
      <w:proofErr w:type="spellEnd"/>
      <w:r w:rsidRPr="0075236E">
        <w:rPr>
          <w:rFonts w:ascii="Arial" w:hAnsi="Arial" w:cs="Arial"/>
        </w:rPr>
        <w:t xml:space="preserve"> CEU. Tesis doctoral.</w:t>
      </w:r>
    </w:p>
    <w:p w14:paraId="2F6C0F8A" w14:textId="0279BD99" w:rsidR="009521E2" w:rsidRPr="0075236E" w:rsidRDefault="009521E2" w:rsidP="00696984">
      <w:pPr>
        <w:spacing w:after="0" w:line="240" w:lineRule="auto"/>
        <w:jc w:val="both"/>
        <w:rPr>
          <w:rFonts w:ascii="Arial" w:hAnsi="Arial" w:cs="Arial"/>
          <w:lang w:val="en-US"/>
        </w:rPr>
      </w:pPr>
      <w:r w:rsidRPr="0075236E">
        <w:rPr>
          <w:rFonts w:ascii="Arial" w:hAnsi="Arial" w:cs="Arial"/>
        </w:rPr>
        <w:t xml:space="preserve">Cámara, M., Muñoz van den </w:t>
      </w:r>
      <w:proofErr w:type="spellStart"/>
      <w:r w:rsidRPr="0075236E">
        <w:rPr>
          <w:rFonts w:ascii="Arial" w:hAnsi="Arial" w:cs="Arial"/>
        </w:rPr>
        <w:t>Eynde</w:t>
      </w:r>
      <w:proofErr w:type="spellEnd"/>
      <w:r w:rsidRPr="0075236E">
        <w:rPr>
          <w:rFonts w:ascii="Arial" w:hAnsi="Arial" w:cs="Arial"/>
        </w:rPr>
        <w:t xml:space="preserve">, A., &amp; López Cerezo, J. A. (2017). </w:t>
      </w:r>
      <w:r w:rsidRPr="0075236E">
        <w:rPr>
          <w:rFonts w:ascii="Arial" w:hAnsi="Arial" w:cs="Arial"/>
          <w:lang w:val="en-US"/>
        </w:rPr>
        <w:t xml:space="preserve">Attitudes towards science among Spanish citizens: The case of critical engagers. </w:t>
      </w:r>
      <w:proofErr w:type="gramStart"/>
      <w:r w:rsidRPr="0075236E">
        <w:rPr>
          <w:rFonts w:ascii="Arial" w:hAnsi="Arial" w:cs="Arial"/>
          <w:i/>
          <w:lang w:val="en-US"/>
        </w:rPr>
        <w:t>Public Understanding of Science</w:t>
      </w:r>
      <w:r w:rsidRPr="0075236E">
        <w:rPr>
          <w:rFonts w:ascii="Arial" w:hAnsi="Arial" w:cs="Arial"/>
          <w:lang w:val="en-US"/>
        </w:rPr>
        <w:t>, 1-18.</w:t>
      </w:r>
      <w:proofErr w:type="gramEnd"/>
      <w:r w:rsidRPr="0075236E">
        <w:rPr>
          <w:rFonts w:ascii="Arial" w:hAnsi="Arial" w:cs="Arial"/>
          <w:lang w:val="en-US"/>
        </w:rPr>
        <w:t xml:space="preserve"> </w:t>
      </w:r>
      <w:hyperlink r:id="rId19" w:history="1">
        <w:r w:rsidRPr="0075236E">
          <w:rPr>
            <w:rStyle w:val="Hipervnculo"/>
            <w:rFonts w:ascii="Arial" w:hAnsi="Arial" w:cs="Arial"/>
            <w:color w:val="auto"/>
            <w:lang w:val="en-US"/>
          </w:rPr>
          <w:t>https://doi.org/10.1177/0963662517719172</w:t>
        </w:r>
      </w:hyperlink>
    </w:p>
    <w:p w14:paraId="5F9CFF9E" w14:textId="7EB6805B" w:rsidR="009521E2" w:rsidRPr="0075236E" w:rsidRDefault="009521E2" w:rsidP="00696984">
      <w:pPr>
        <w:spacing w:after="0" w:line="240" w:lineRule="auto"/>
        <w:jc w:val="both"/>
        <w:rPr>
          <w:rFonts w:ascii="Arial" w:hAnsi="Arial" w:cs="Arial"/>
        </w:rPr>
      </w:pPr>
      <w:proofErr w:type="gramStart"/>
      <w:r w:rsidRPr="0075236E">
        <w:rPr>
          <w:rFonts w:ascii="Arial" w:hAnsi="Arial" w:cs="Arial"/>
          <w:lang w:val="en-US"/>
        </w:rPr>
        <w:t>Cano-</w:t>
      </w:r>
      <w:proofErr w:type="spellStart"/>
      <w:r w:rsidRPr="0075236E">
        <w:rPr>
          <w:rFonts w:ascii="Arial" w:hAnsi="Arial" w:cs="Arial"/>
          <w:lang w:val="en-US"/>
        </w:rPr>
        <w:t>Orón</w:t>
      </w:r>
      <w:proofErr w:type="spellEnd"/>
      <w:r w:rsidRPr="0075236E">
        <w:rPr>
          <w:rFonts w:ascii="Arial" w:hAnsi="Arial" w:cs="Arial"/>
          <w:lang w:val="en-US"/>
        </w:rPr>
        <w:t>, L. (2016).</w:t>
      </w:r>
      <w:proofErr w:type="gramEnd"/>
      <w:r w:rsidRPr="0075236E">
        <w:rPr>
          <w:rFonts w:ascii="Arial" w:hAnsi="Arial" w:cs="Arial"/>
          <w:lang w:val="en-US"/>
        </w:rPr>
        <w:t xml:space="preserve"> </w:t>
      </w:r>
      <w:r w:rsidRPr="0075236E">
        <w:rPr>
          <w:rFonts w:ascii="Arial" w:hAnsi="Arial" w:cs="Arial"/>
        </w:rPr>
        <w:t>Correlación entre las búsquedas sobre terapias complementarias en Google y su uso por parte de la población española</w:t>
      </w:r>
      <w:r w:rsidR="006178EE" w:rsidRPr="0075236E">
        <w:rPr>
          <w:rFonts w:ascii="Arial" w:hAnsi="Arial" w:cs="Arial"/>
        </w:rPr>
        <w:t xml:space="preserve"> [</w:t>
      </w:r>
      <w:proofErr w:type="spellStart"/>
      <w:r w:rsidR="006178EE" w:rsidRPr="0075236E">
        <w:rPr>
          <w:rFonts w:ascii="Arial" w:hAnsi="Arial" w:cs="Arial"/>
        </w:rPr>
        <w:t>Correlation</w:t>
      </w:r>
      <w:proofErr w:type="spellEnd"/>
      <w:r w:rsidR="006178EE" w:rsidRPr="0075236E">
        <w:rPr>
          <w:rFonts w:ascii="Arial" w:hAnsi="Arial" w:cs="Arial"/>
        </w:rPr>
        <w:t xml:space="preserve"> </w:t>
      </w:r>
      <w:proofErr w:type="spellStart"/>
      <w:r w:rsidR="006178EE" w:rsidRPr="0075236E">
        <w:rPr>
          <w:rFonts w:ascii="Arial" w:hAnsi="Arial" w:cs="Arial"/>
        </w:rPr>
        <w:t>betwe</w:t>
      </w:r>
      <w:r w:rsidR="003436CC" w:rsidRPr="0075236E">
        <w:rPr>
          <w:rFonts w:ascii="Arial" w:hAnsi="Arial" w:cs="Arial"/>
        </w:rPr>
        <w:t>en</w:t>
      </w:r>
      <w:proofErr w:type="spellEnd"/>
      <w:r w:rsidR="003436CC" w:rsidRPr="0075236E">
        <w:rPr>
          <w:rFonts w:ascii="Arial" w:hAnsi="Arial" w:cs="Arial"/>
        </w:rPr>
        <w:t xml:space="preserve"> Google </w:t>
      </w:r>
      <w:proofErr w:type="spellStart"/>
      <w:r w:rsidR="003436CC" w:rsidRPr="0075236E">
        <w:rPr>
          <w:rFonts w:ascii="Arial" w:hAnsi="Arial" w:cs="Arial"/>
        </w:rPr>
        <w:t>searches</w:t>
      </w:r>
      <w:proofErr w:type="spellEnd"/>
      <w:r w:rsidR="003436CC" w:rsidRPr="0075236E">
        <w:rPr>
          <w:rFonts w:ascii="Arial" w:hAnsi="Arial" w:cs="Arial"/>
        </w:rPr>
        <w:t xml:space="preserve"> </w:t>
      </w:r>
      <w:proofErr w:type="spellStart"/>
      <w:r w:rsidR="003436CC" w:rsidRPr="0075236E">
        <w:rPr>
          <w:rFonts w:ascii="Arial" w:hAnsi="Arial" w:cs="Arial"/>
        </w:rPr>
        <w:t>for</w:t>
      </w:r>
      <w:proofErr w:type="spellEnd"/>
      <w:r w:rsidR="003436CC" w:rsidRPr="0075236E">
        <w:rPr>
          <w:rFonts w:ascii="Arial" w:hAnsi="Arial" w:cs="Arial"/>
        </w:rPr>
        <w:t xml:space="preserve"> </w:t>
      </w:r>
      <w:proofErr w:type="spellStart"/>
      <w:r w:rsidR="003436CC" w:rsidRPr="0075236E">
        <w:rPr>
          <w:rFonts w:ascii="Arial" w:hAnsi="Arial" w:cs="Arial"/>
        </w:rPr>
        <w:t>comple</w:t>
      </w:r>
      <w:r w:rsidR="00116189" w:rsidRPr="0075236E">
        <w:rPr>
          <w:rFonts w:ascii="Arial" w:hAnsi="Arial" w:cs="Arial"/>
        </w:rPr>
        <w:t>mentary</w:t>
      </w:r>
      <w:proofErr w:type="spellEnd"/>
      <w:r w:rsidR="00116189" w:rsidRPr="0075236E">
        <w:rPr>
          <w:rFonts w:ascii="Arial" w:hAnsi="Arial" w:cs="Arial"/>
        </w:rPr>
        <w:t xml:space="preserve"> </w:t>
      </w:r>
      <w:proofErr w:type="spellStart"/>
      <w:r w:rsidR="00116189" w:rsidRPr="0075236E">
        <w:rPr>
          <w:rFonts w:ascii="Arial" w:hAnsi="Arial" w:cs="Arial"/>
        </w:rPr>
        <w:t>therapies</w:t>
      </w:r>
      <w:proofErr w:type="spellEnd"/>
      <w:r w:rsidR="00116189" w:rsidRPr="0075236E">
        <w:rPr>
          <w:rFonts w:ascii="Arial" w:hAnsi="Arial" w:cs="Arial"/>
        </w:rPr>
        <w:t xml:space="preserve"> and </w:t>
      </w:r>
      <w:proofErr w:type="spellStart"/>
      <w:r w:rsidR="00116189" w:rsidRPr="0075236E">
        <w:rPr>
          <w:rFonts w:ascii="Arial" w:hAnsi="Arial" w:cs="Arial"/>
        </w:rPr>
        <w:t>the</w:t>
      </w:r>
      <w:proofErr w:type="spellEnd"/>
      <w:r w:rsidR="00116189" w:rsidRPr="0075236E">
        <w:rPr>
          <w:rFonts w:ascii="Arial" w:hAnsi="Arial" w:cs="Arial"/>
        </w:rPr>
        <w:t xml:space="preserve"> </w:t>
      </w:r>
      <w:proofErr w:type="spellStart"/>
      <w:r w:rsidR="00116189" w:rsidRPr="0075236E">
        <w:rPr>
          <w:rFonts w:ascii="Arial" w:hAnsi="Arial" w:cs="Arial"/>
        </w:rPr>
        <w:t>Spanish</w:t>
      </w:r>
      <w:proofErr w:type="spellEnd"/>
      <w:r w:rsidR="00116189" w:rsidRPr="0075236E">
        <w:rPr>
          <w:rFonts w:ascii="Arial" w:hAnsi="Arial" w:cs="Arial"/>
        </w:rPr>
        <w:t xml:space="preserve"> </w:t>
      </w:r>
      <w:proofErr w:type="spellStart"/>
      <w:r w:rsidR="00116189" w:rsidRPr="0075236E">
        <w:rPr>
          <w:rFonts w:ascii="Arial" w:hAnsi="Arial" w:cs="Arial"/>
        </w:rPr>
        <w:t>population's</w:t>
      </w:r>
      <w:proofErr w:type="spellEnd"/>
      <w:r w:rsidR="00116189" w:rsidRPr="0075236E">
        <w:rPr>
          <w:rFonts w:ascii="Arial" w:hAnsi="Arial" w:cs="Arial"/>
        </w:rPr>
        <w:t xml:space="preserve"> use of </w:t>
      </w:r>
      <w:proofErr w:type="spellStart"/>
      <w:r w:rsidR="00116189" w:rsidRPr="0075236E">
        <w:rPr>
          <w:rFonts w:ascii="Arial" w:hAnsi="Arial" w:cs="Arial"/>
        </w:rPr>
        <w:t>these</w:t>
      </w:r>
      <w:proofErr w:type="spellEnd"/>
      <w:r w:rsidR="00BC7457" w:rsidRPr="0075236E">
        <w:rPr>
          <w:rFonts w:ascii="Arial" w:hAnsi="Arial" w:cs="Arial"/>
        </w:rPr>
        <w:t xml:space="preserve"> </w:t>
      </w:r>
      <w:proofErr w:type="spellStart"/>
      <w:r w:rsidR="00BC7457" w:rsidRPr="0075236E">
        <w:rPr>
          <w:rFonts w:ascii="Arial" w:hAnsi="Arial" w:cs="Arial"/>
        </w:rPr>
        <w:t>therapies</w:t>
      </w:r>
      <w:proofErr w:type="spellEnd"/>
      <w:r w:rsidR="00116189" w:rsidRPr="0075236E">
        <w:rPr>
          <w:rFonts w:ascii="Arial" w:hAnsi="Arial" w:cs="Arial"/>
        </w:rPr>
        <w:t>]</w:t>
      </w:r>
      <w:r w:rsidRPr="0075236E">
        <w:rPr>
          <w:rFonts w:ascii="Arial" w:hAnsi="Arial" w:cs="Arial"/>
        </w:rPr>
        <w:t xml:space="preserve">. </w:t>
      </w:r>
      <w:r w:rsidRPr="0075236E">
        <w:rPr>
          <w:rFonts w:ascii="Arial" w:hAnsi="Arial" w:cs="Arial"/>
          <w:i/>
        </w:rPr>
        <w:t>Panacea</w:t>
      </w:r>
      <w:r w:rsidRPr="0075236E">
        <w:rPr>
          <w:rFonts w:ascii="Arial" w:hAnsi="Arial" w:cs="Arial"/>
        </w:rPr>
        <w:t>, 17(44), pp. 124-132. (</w:t>
      </w:r>
      <w:hyperlink r:id="rId20" w:history="1">
        <w:r w:rsidRPr="0075236E">
          <w:rPr>
            <w:rStyle w:val="Hipervnculo"/>
            <w:rFonts w:ascii="Arial" w:hAnsi="Arial" w:cs="Arial"/>
            <w:color w:val="auto"/>
          </w:rPr>
          <w:t>https://goo.gl/PmKMib</w:t>
        </w:r>
      </w:hyperlink>
      <w:r w:rsidRPr="0075236E">
        <w:rPr>
          <w:rFonts w:ascii="Arial" w:hAnsi="Arial" w:cs="Arial"/>
        </w:rPr>
        <w:t>) (2017-06-27).</w:t>
      </w:r>
    </w:p>
    <w:p w14:paraId="25072C1D" w14:textId="3EF7C028" w:rsidR="009521E2" w:rsidRPr="0075236E" w:rsidRDefault="009521E2" w:rsidP="00696984">
      <w:pPr>
        <w:spacing w:after="0" w:line="240" w:lineRule="auto"/>
        <w:jc w:val="both"/>
        <w:rPr>
          <w:rFonts w:ascii="Arial" w:hAnsi="Arial" w:cs="Arial"/>
        </w:rPr>
      </w:pPr>
      <w:r w:rsidRPr="0075236E">
        <w:rPr>
          <w:rFonts w:ascii="Arial" w:hAnsi="Arial" w:cs="Arial"/>
        </w:rPr>
        <w:t xml:space="preserve">Cantó </w:t>
      </w:r>
      <w:proofErr w:type="spellStart"/>
      <w:r w:rsidRPr="0075236E">
        <w:rPr>
          <w:rFonts w:ascii="Arial" w:hAnsi="Arial" w:cs="Arial"/>
        </w:rPr>
        <w:t>Doménech</w:t>
      </w:r>
      <w:proofErr w:type="spellEnd"/>
      <w:r w:rsidRPr="0075236E">
        <w:rPr>
          <w:rFonts w:ascii="Arial" w:hAnsi="Arial" w:cs="Arial"/>
        </w:rPr>
        <w:t>, J. C., De Pro Bueno, A., &amp; Solbes, J. (2016). ¿Qué ciencias se enseñan y cómo se hace en las aulas de educación infantil? La visión de los maestros en formación inicial</w:t>
      </w:r>
      <w:r w:rsidR="00BC7457" w:rsidRPr="0075236E">
        <w:rPr>
          <w:rFonts w:ascii="Arial" w:hAnsi="Arial" w:cs="Arial"/>
        </w:rPr>
        <w:t xml:space="preserve"> [</w:t>
      </w:r>
      <w:proofErr w:type="spellStart"/>
      <w:r w:rsidR="00BC7457" w:rsidRPr="0075236E">
        <w:rPr>
          <w:rFonts w:ascii="Arial" w:hAnsi="Arial" w:cs="Arial"/>
        </w:rPr>
        <w:t>What</w:t>
      </w:r>
      <w:proofErr w:type="spellEnd"/>
      <w:r w:rsidR="00BC7457" w:rsidRPr="0075236E">
        <w:rPr>
          <w:rFonts w:ascii="Arial" w:hAnsi="Arial" w:cs="Arial"/>
        </w:rPr>
        <w:t xml:space="preserve"> </w:t>
      </w:r>
      <w:proofErr w:type="spellStart"/>
      <w:r w:rsidR="00BC7457" w:rsidRPr="0075236E">
        <w:rPr>
          <w:rFonts w:ascii="Arial" w:hAnsi="Arial" w:cs="Arial"/>
        </w:rPr>
        <w:t>sciences</w:t>
      </w:r>
      <w:proofErr w:type="spellEnd"/>
      <w:r w:rsidR="00BC7457" w:rsidRPr="0075236E">
        <w:rPr>
          <w:rFonts w:ascii="Arial" w:hAnsi="Arial" w:cs="Arial"/>
        </w:rPr>
        <w:t xml:space="preserve"> are </w:t>
      </w:r>
      <w:proofErr w:type="spellStart"/>
      <w:r w:rsidR="00BC7457" w:rsidRPr="0075236E">
        <w:rPr>
          <w:rFonts w:ascii="Arial" w:hAnsi="Arial" w:cs="Arial"/>
        </w:rPr>
        <w:t>taught</w:t>
      </w:r>
      <w:proofErr w:type="spellEnd"/>
      <w:r w:rsidR="00BC7457" w:rsidRPr="0075236E">
        <w:rPr>
          <w:rFonts w:ascii="Arial" w:hAnsi="Arial" w:cs="Arial"/>
        </w:rPr>
        <w:t xml:space="preserve"> and </w:t>
      </w:r>
      <w:proofErr w:type="spellStart"/>
      <w:r w:rsidR="00BC7457" w:rsidRPr="0075236E">
        <w:rPr>
          <w:rFonts w:ascii="Arial" w:hAnsi="Arial" w:cs="Arial"/>
        </w:rPr>
        <w:t>how</w:t>
      </w:r>
      <w:proofErr w:type="spellEnd"/>
      <w:r w:rsidR="00BC7457" w:rsidRPr="0075236E">
        <w:rPr>
          <w:rFonts w:ascii="Arial" w:hAnsi="Arial" w:cs="Arial"/>
        </w:rPr>
        <w:t xml:space="preserve"> in </w:t>
      </w:r>
      <w:proofErr w:type="spellStart"/>
      <w:r w:rsidR="00CB660D" w:rsidRPr="0075236E">
        <w:rPr>
          <w:rFonts w:ascii="Arial" w:hAnsi="Arial" w:cs="Arial"/>
        </w:rPr>
        <w:t>childhood</w:t>
      </w:r>
      <w:proofErr w:type="spellEnd"/>
      <w:r w:rsidR="00CB660D" w:rsidRPr="0075236E">
        <w:rPr>
          <w:rFonts w:ascii="Arial" w:hAnsi="Arial" w:cs="Arial"/>
        </w:rPr>
        <w:t xml:space="preserve"> </w:t>
      </w:r>
      <w:proofErr w:type="spellStart"/>
      <w:r w:rsidR="00CB660D" w:rsidRPr="0075236E">
        <w:rPr>
          <w:rFonts w:ascii="Arial" w:hAnsi="Arial" w:cs="Arial"/>
        </w:rPr>
        <w:t>education</w:t>
      </w:r>
      <w:proofErr w:type="spellEnd"/>
      <w:r w:rsidR="00CB660D" w:rsidRPr="0075236E">
        <w:rPr>
          <w:rFonts w:ascii="Arial" w:hAnsi="Arial" w:cs="Arial"/>
        </w:rPr>
        <w:t xml:space="preserve">? </w:t>
      </w:r>
      <w:proofErr w:type="spellStart"/>
      <w:r w:rsidR="00CB660D" w:rsidRPr="0075236E">
        <w:rPr>
          <w:rFonts w:ascii="Arial" w:hAnsi="Arial" w:cs="Arial"/>
        </w:rPr>
        <w:t>Teachers</w:t>
      </w:r>
      <w:proofErr w:type="spellEnd"/>
      <w:r w:rsidR="00CB660D" w:rsidRPr="0075236E">
        <w:rPr>
          <w:rFonts w:ascii="Arial" w:hAnsi="Arial" w:cs="Arial"/>
        </w:rPr>
        <w:t xml:space="preserve"> </w:t>
      </w:r>
      <w:proofErr w:type="spellStart"/>
      <w:r w:rsidR="00CB660D" w:rsidRPr="0075236E">
        <w:rPr>
          <w:rFonts w:ascii="Arial" w:hAnsi="Arial" w:cs="Arial"/>
        </w:rPr>
        <w:t>vision</w:t>
      </w:r>
      <w:proofErr w:type="spellEnd"/>
      <w:r w:rsidR="00CB660D" w:rsidRPr="0075236E">
        <w:rPr>
          <w:rFonts w:ascii="Arial" w:hAnsi="Arial" w:cs="Arial"/>
        </w:rPr>
        <w:t xml:space="preserve"> in </w:t>
      </w:r>
      <w:proofErr w:type="spellStart"/>
      <w:r w:rsidR="00CB660D" w:rsidRPr="0075236E">
        <w:rPr>
          <w:rFonts w:ascii="Arial" w:hAnsi="Arial" w:cs="Arial"/>
        </w:rPr>
        <w:t>initial</w:t>
      </w:r>
      <w:proofErr w:type="spellEnd"/>
      <w:r w:rsidR="00CB660D" w:rsidRPr="0075236E">
        <w:rPr>
          <w:rFonts w:ascii="Arial" w:hAnsi="Arial" w:cs="Arial"/>
        </w:rPr>
        <w:t xml:space="preserve"> training]</w:t>
      </w:r>
      <w:r w:rsidRPr="0075236E">
        <w:rPr>
          <w:rFonts w:ascii="Arial" w:hAnsi="Arial" w:cs="Arial"/>
        </w:rPr>
        <w:t xml:space="preserve">. </w:t>
      </w:r>
      <w:r w:rsidRPr="0075236E">
        <w:rPr>
          <w:rFonts w:ascii="Arial" w:hAnsi="Arial" w:cs="Arial"/>
          <w:i/>
        </w:rPr>
        <w:t>Enseñanza de las ciencias: revista de investigación y experiencias didácticas</w:t>
      </w:r>
      <w:r w:rsidRPr="0075236E">
        <w:rPr>
          <w:rFonts w:ascii="Arial" w:hAnsi="Arial" w:cs="Arial"/>
        </w:rPr>
        <w:t>, 34(3), 25-50.</w:t>
      </w:r>
      <w:hyperlink r:id="rId21" w:history="1">
        <w:r w:rsidRPr="0075236E">
          <w:rPr>
            <w:rStyle w:val="Hipervnculo"/>
            <w:rFonts w:ascii="Arial" w:hAnsi="Arial" w:cs="Arial"/>
            <w:color w:val="auto"/>
          </w:rPr>
          <w:t>http://dx.doi.org/10.5565/rev/ensciencias.1870</w:t>
        </w:r>
      </w:hyperlink>
    </w:p>
    <w:p w14:paraId="1F34149A" w14:textId="318AE646" w:rsidR="009521E2" w:rsidRPr="0075236E" w:rsidRDefault="009521E2" w:rsidP="00696984">
      <w:pPr>
        <w:spacing w:after="0" w:line="240" w:lineRule="auto"/>
        <w:jc w:val="both"/>
        <w:rPr>
          <w:rFonts w:ascii="Arial" w:hAnsi="Arial" w:cs="Arial"/>
        </w:rPr>
      </w:pPr>
      <w:r w:rsidRPr="0075236E">
        <w:rPr>
          <w:rFonts w:ascii="Arial" w:hAnsi="Arial" w:cs="Arial"/>
        </w:rPr>
        <w:t>Congreso de los diputados (2007). Proposición no de Ley para la creación de un grupo de trabajo con la finalidad de iniciar un estudio y propuesta de regulación del sector de las terapias naturales en el plazo y tiempo necesarios</w:t>
      </w:r>
      <w:r w:rsidR="006408A3" w:rsidRPr="0075236E">
        <w:rPr>
          <w:rFonts w:ascii="Arial" w:hAnsi="Arial" w:cs="Arial"/>
        </w:rPr>
        <w:t xml:space="preserve"> [''</w:t>
      </w:r>
      <w:proofErr w:type="spellStart"/>
      <w:r w:rsidR="006408A3" w:rsidRPr="0075236E">
        <w:rPr>
          <w:rFonts w:ascii="Arial" w:hAnsi="Arial" w:cs="Arial"/>
        </w:rPr>
        <w:t>Proposal</w:t>
      </w:r>
      <w:proofErr w:type="spellEnd"/>
      <w:r w:rsidR="006408A3" w:rsidRPr="0075236E">
        <w:rPr>
          <w:rFonts w:ascii="Arial" w:hAnsi="Arial" w:cs="Arial"/>
        </w:rPr>
        <w:t xml:space="preserve"> </w:t>
      </w:r>
      <w:proofErr w:type="spellStart"/>
      <w:r w:rsidR="006408A3" w:rsidRPr="0075236E">
        <w:rPr>
          <w:rFonts w:ascii="Arial" w:hAnsi="Arial" w:cs="Arial"/>
        </w:rPr>
        <w:t>Not</w:t>
      </w:r>
      <w:proofErr w:type="spellEnd"/>
      <w:r w:rsidR="006408A3" w:rsidRPr="0075236E">
        <w:rPr>
          <w:rFonts w:ascii="Arial" w:hAnsi="Arial" w:cs="Arial"/>
        </w:rPr>
        <w:t xml:space="preserve"> of </w:t>
      </w:r>
      <w:proofErr w:type="spellStart"/>
      <w:r w:rsidR="006408A3" w:rsidRPr="0075236E">
        <w:rPr>
          <w:rFonts w:ascii="Arial" w:hAnsi="Arial" w:cs="Arial"/>
        </w:rPr>
        <w:t>L</w:t>
      </w:r>
      <w:r w:rsidR="00A37671" w:rsidRPr="0075236E">
        <w:rPr>
          <w:rFonts w:ascii="Arial" w:hAnsi="Arial" w:cs="Arial"/>
        </w:rPr>
        <w:t>aw</w:t>
      </w:r>
      <w:proofErr w:type="spellEnd"/>
      <w:r w:rsidR="00A37671" w:rsidRPr="0075236E">
        <w:rPr>
          <w:rFonts w:ascii="Arial" w:hAnsi="Arial" w:cs="Arial"/>
        </w:rPr>
        <w:t xml:space="preserve">'' </w:t>
      </w:r>
      <w:proofErr w:type="spellStart"/>
      <w:r w:rsidR="00A37671" w:rsidRPr="0075236E">
        <w:rPr>
          <w:rFonts w:ascii="Arial" w:hAnsi="Arial" w:cs="Arial"/>
        </w:rPr>
        <w:t>for</w:t>
      </w:r>
      <w:proofErr w:type="spellEnd"/>
      <w:r w:rsidR="00A37671" w:rsidRPr="0075236E">
        <w:rPr>
          <w:rFonts w:ascii="Arial" w:hAnsi="Arial" w:cs="Arial"/>
        </w:rPr>
        <w:t xml:space="preserve"> </w:t>
      </w:r>
      <w:proofErr w:type="spellStart"/>
      <w:r w:rsidR="00A37671" w:rsidRPr="0075236E">
        <w:rPr>
          <w:rFonts w:ascii="Arial" w:hAnsi="Arial" w:cs="Arial"/>
        </w:rPr>
        <w:t>the</w:t>
      </w:r>
      <w:proofErr w:type="spellEnd"/>
      <w:r w:rsidR="00A37671" w:rsidRPr="0075236E">
        <w:rPr>
          <w:rFonts w:ascii="Arial" w:hAnsi="Arial" w:cs="Arial"/>
        </w:rPr>
        <w:t xml:space="preserve"> </w:t>
      </w:r>
      <w:proofErr w:type="spellStart"/>
      <w:r w:rsidR="00A37671" w:rsidRPr="0075236E">
        <w:rPr>
          <w:rFonts w:ascii="Arial" w:hAnsi="Arial" w:cs="Arial"/>
        </w:rPr>
        <w:t>creation</w:t>
      </w:r>
      <w:proofErr w:type="spellEnd"/>
      <w:r w:rsidR="00A37671" w:rsidRPr="0075236E">
        <w:rPr>
          <w:rFonts w:ascii="Arial" w:hAnsi="Arial" w:cs="Arial"/>
        </w:rPr>
        <w:t xml:space="preserve"> of a </w:t>
      </w:r>
      <w:proofErr w:type="spellStart"/>
      <w:r w:rsidR="00A37671" w:rsidRPr="0075236E">
        <w:rPr>
          <w:rFonts w:ascii="Arial" w:hAnsi="Arial" w:cs="Arial"/>
        </w:rPr>
        <w:t>working</w:t>
      </w:r>
      <w:proofErr w:type="spellEnd"/>
      <w:r w:rsidR="00A37671" w:rsidRPr="0075236E">
        <w:rPr>
          <w:rFonts w:ascii="Arial" w:hAnsi="Arial" w:cs="Arial"/>
        </w:rPr>
        <w:t xml:space="preserve"> </w:t>
      </w:r>
      <w:proofErr w:type="spellStart"/>
      <w:r w:rsidR="00A37671" w:rsidRPr="0075236E">
        <w:rPr>
          <w:rFonts w:ascii="Arial" w:hAnsi="Arial" w:cs="Arial"/>
        </w:rPr>
        <w:t>group</w:t>
      </w:r>
      <w:proofErr w:type="spellEnd"/>
      <w:r w:rsidR="00A37671" w:rsidRPr="0075236E">
        <w:rPr>
          <w:rFonts w:ascii="Arial" w:hAnsi="Arial" w:cs="Arial"/>
        </w:rPr>
        <w:t xml:space="preserve"> </w:t>
      </w:r>
      <w:proofErr w:type="spellStart"/>
      <w:r w:rsidR="00A37671" w:rsidRPr="0075236E">
        <w:rPr>
          <w:rFonts w:ascii="Arial" w:hAnsi="Arial" w:cs="Arial"/>
        </w:rPr>
        <w:t>with</w:t>
      </w:r>
      <w:proofErr w:type="spellEnd"/>
      <w:r w:rsidR="00A37671" w:rsidRPr="0075236E">
        <w:rPr>
          <w:rFonts w:ascii="Arial" w:hAnsi="Arial" w:cs="Arial"/>
        </w:rPr>
        <w:t xml:space="preserve"> </w:t>
      </w:r>
      <w:proofErr w:type="spellStart"/>
      <w:r w:rsidR="00A37671" w:rsidRPr="0075236E">
        <w:rPr>
          <w:rFonts w:ascii="Arial" w:hAnsi="Arial" w:cs="Arial"/>
        </w:rPr>
        <w:t>the</w:t>
      </w:r>
      <w:proofErr w:type="spellEnd"/>
      <w:r w:rsidR="00A37671" w:rsidRPr="0075236E">
        <w:rPr>
          <w:rFonts w:ascii="Arial" w:hAnsi="Arial" w:cs="Arial"/>
        </w:rPr>
        <w:t xml:space="preserve"> </w:t>
      </w:r>
      <w:proofErr w:type="spellStart"/>
      <w:r w:rsidR="00A37671" w:rsidRPr="0075236E">
        <w:rPr>
          <w:rFonts w:ascii="Arial" w:hAnsi="Arial" w:cs="Arial"/>
        </w:rPr>
        <w:t>objective</w:t>
      </w:r>
      <w:proofErr w:type="spellEnd"/>
      <w:r w:rsidR="00A37671" w:rsidRPr="0075236E">
        <w:rPr>
          <w:rFonts w:ascii="Arial" w:hAnsi="Arial" w:cs="Arial"/>
        </w:rPr>
        <w:t xml:space="preserve"> of </w:t>
      </w:r>
      <w:proofErr w:type="spellStart"/>
      <w:r w:rsidR="00A37671" w:rsidRPr="0075236E">
        <w:rPr>
          <w:rFonts w:ascii="Arial" w:hAnsi="Arial" w:cs="Arial"/>
        </w:rPr>
        <w:t>beginning</w:t>
      </w:r>
      <w:proofErr w:type="spellEnd"/>
      <w:r w:rsidR="00A37671" w:rsidRPr="0075236E">
        <w:rPr>
          <w:rFonts w:ascii="Arial" w:hAnsi="Arial" w:cs="Arial"/>
        </w:rPr>
        <w:t xml:space="preserve"> a </w:t>
      </w:r>
      <w:proofErr w:type="spellStart"/>
      <w:r w:rsidR="00A37671" w:rsidRPr="0075236E">
        <w:rPr>
          <w:rFonts w:ascii="Arial" w:hAnsi="Arial" w:cs="Arial"/>
        </w:rPr>
        <w:t>study</w:t>
      </w:r>
      <w:proofErr w:type="spellEnd"/>
      <w:r w:rsidR="00A37671" w:rsidRPr="0075236E">
        <w:rPr>
          <w:rFonts w:ascii="Arial" w:hAnsi="Arial" w:cs="Arial"/>
        </w:rPr>
        <w:t xml:space="preserve"> and </w:t>
      </w:r>
      <w:proofErr w:type="spellStart"/>
      <w:r w:rsidR="00A37671" w:rsidRPr="0075236E">
        <w:rPr>
          <w:rFonts w:ascii="Arial" w:hAnsi="Arial" w:cs="Arial"/>
        </w:rPr>
        <w:t>proposal</w:t>
      </w:r>
      <w:proofErr w:type="spellEnd"/>
      <w:r w:rsidR="00A37671" w:rsidRPr="0075236E">
        <w:rPr>
          <w:rFonts w:ascii="Arial" w:hAnsi="Arial" w:cs="Arial"/>
        </w:rPr>
        <w:t xml:space="preserve"> </w:t>
      </w:r>
      <w:proofErr w:type="spellStart"/>
      <w:r w:rsidR="00A37671" w:rsidRPr="0075236E">
        <w:rPr>
          <w:rFonts w:ascii="Arial" w:hAnsi="Arial" w:cs="Arial"/>
        </w:rPr>
        <w:t>for</w:t>
      </w:r>
      <w:proofErr w:type="spellEnd"/>
      <w:r w:rsidR="00A37671" w:rsidRPr="0075236E">
        <w:rPr>
          <w:rFonts w:ascii="Arial" w:hAnsi="Arial" w:cs="Arial"/>
        </w:rPr>
        <w:t xml:space="preserve"> </w:t>
      </w:r>
      <w:proofErr w:type="spellStart"/>
      <w:r w:rsidR="00A37671" w:rsidRPr="0075236E">
        <w:rPr>
          <w:rFonts w:ascii="Arial" w:hAnsi="Arial" w:cs="Arial"/>
        </w:rPr>
        <w:t>regulating</w:t>
      </w:r>
      <w:proofErr w:type="spellEnd"/>
      <w:r w:rsidR="00A37671" w:rsidRPr="0075236E">
        <w:rPr>
          <w:rFonts w:ascii="Arial" w:hAnsi="Arial" w:cs="Arial"/>
        </w:rPr>
        <w:t xml:space="preserve"> </w:t>
      </w:r>
      <w:proofErr w:type="spellStart"/>
      <w:r w:rsidR="00A37671" w:rsidRPr="0075236E">
        <w:rPr>
          <w:rFonts w:ascii="Arial" w:hAnsi="Arial" w:cs="Arial"/>
        </w:rPr>
        <w:t>the</w:t>
      </w:r>
      <w:proofErr w:type="spellEnd"/>
      <w:r w:rsidR="00A37671" w:rsidRPr="0075236E">
        <w:rPr>
          <w:rFonts w:ascii="Arial" w:hAnsi="Arial" w:cs="Arial"/>
        </w:rPr>
        <w:t xml:space="preserve"> natural </w:t>
      </w:r>
      <w:proofErr w:type="spellStart"/>
      <w:r w:rsidR="00A37671" w:rsidRPr="0075236E">
        <w:rPr>
          <w:rFonts w:ascii="Arial" w:hAnsi="Arial" w:cs="Arial"/>
        </w:rPr>
        <w:t>therapy</w:t>
      </w:r>
      <w:proofErr w:type="spellEnd"/>
      <w:r w:rsidR="00A37671" w:rsidRPr="0075236E">
        <w:rPr>
          <w:rFonts w:ascii="Arial" w:hAnsi="Arial" w:cs="Arial"/>
        </w:rPr>
        <w:t xml:space="preserve"> sector in </w:t>
      </w:r>
      <w:proofErr w:type="spellStart"/>
      <w:r w:rsidR="00A37671" w:rsidRPr="0075236E">
        <w:rPr>
          <w:rFonts w:ascii="Arial" w:hAnsi="Arial" w:cs="Arial"/>
        </w:rPr>
        <w:t>the</w:t>
      </w:r>
      <w:proofErr w:type="spellEnd"/>
      <w:r w:rsidR="00A37671" w:rsidRPr="0075236E">
        <w:rPr>
          <w:rFonts w:ascii="Arial" w:hAnsi="Arial" w:cs="Arial"/>
        </w:rPr>
        <w:t xml:space="preserve"> </w:t>
      </w:r>
      <w:proofErr w:type="spellStart"/>
      <w:r w:rsidR="00A37671" w:rsidRPr="0075236E">
        <w:rPr>
          <w:rFonts w:ascii="Arial" w:hAnsi="Arial" w:cs="Arial"/>
        </w:rPr>
        <w:t>necessary</w:t>
      </w:r>
      <w:proofErr w:type="spellEnd"/>
      <w:r w:rsidR="00A37671" w:rsidRPr="0075236E">
        <w:rPr>
          <w:rFonts w:ascii="Arial" w:hAnsi="Arial" w:cs="Arial"/>
        </w:rPr>
        <w:t xml:space="preserve"> </w:t>
      </w:r>
      <w:proofErr w:type="spellStart"/>
      <w:r w:rsidR="00A37671" w:rsidRPr="0075236E">
        <w:rPr>
          <w:rFonts w:ascii="Arial" w:hAnsi="Arial" w:cs="Arial"/>
        </w:rPr>
        <w:t>period</w:t>
      </w:r>
      <w:proofErr w:type="spellEnd"/>
      <w:r w:rsidR="00E66426" w:rsidRPr="0075236E">
        <w:rPr>
          <w:rFonts w:ascii="Arial" w:hAnsi="Arial" w:cs="Arial"/>
        </w:rPr>
        <w:t xml:space="preserve"> of</w:t>
      </w:r>
      <w:r w:rsidR="00A37671" w:rsidRPr="0075236E">
        <w:rPr>
          <w:rFonts w:ascii="Arial" w:hAnsi="Arial" w:cs="Arial"/>
        </w:rPr>
        <w:t xml:space="preserve"> time</w:t>
      </w:r>
      <w:r w:rsidR="00E66426" w:rsidRPr="0075236E">
        <w:rPr>
          <w:rFonts w:ascii="Arial" w:hAnsi="Arial" w:cs="Arial"/>
        </w:rPr>
        <w:t>]</w:t>
      </w:r>
      <w:r w:rsidRPr="0075236E">
        <w:rPr>
          <w:rFonts w:ascii="Arial" w:hAnsi="Arial" w:cs="Arial"/>
        </w:rPr>
        <w:t xml:space="preserve">, </w:t>
      </w:r>
      <w:r w:rsidRPr="0075236E">
        <w:rPr>
          <w:rFonts w:ascii="Arial" w:hAnsi="Arial" w:cs="Arial"/>
          <w:i/>
        </w:rPr>
        <w:t>Diario de sesiones</w:t>
      </w:r>
      <w:r w:rsidRPr="0075236E">
        <w:rPr>
          <w:rFonts w:ascii="Arial" w:hAnsi="Arial" w:cs="Arial"/>
        </w:rPr>
        <w:t>, 964, (</w:t>
      </w:r>
      <w:hyperlink r:id="rId22" w:history="1">
        <w:r w:rsidRPr="0075236E">
          <w:rPr>
            <w:rStyle w:val="Hipervnculo"/>
            <w:rFonts w:ascii="Arial" w:hAnsi="Arial" w:cs="Arial"/>
            <w:color w:val="auto"/>
          </w:rPr>
          <w:t>https://goo.gl/4L4MwE</w:t>
        </w:r>
      </w:hyperlink>
      <w:r w:rsidRPr="0075236E">
        <w:rPr>
          <w:rStyle w:val="Hipervnculo"/>
          <w:rFonts w:ascii="Arial" w:hAnsi="Arial" w:cs="Arial"/>
          <w:color w:val="auto"/>
        </w:rPr>
        <w:t>)</w:t>
      </w:r>
      <w:r w:rsidRPr="0075236E">
        <w:rPr>
          <w:rFonts w:ascii="Arial" w:hAnsi="Arial" w:cs="Arial"/>
        </w:rPr>
        <w:t xml:space="preserve"> (26/08-2017).</w:t>
      </w:r>
    </w:p>
    <w:p w14:paraId="2C071709" w14:textId="099AD20C"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lastRenderedPageBreak/>
        <w:t>Cortiñas</w:t>
      </w:r>
      <w:proofErr w:type="spellEnd"/>
      <w:r w:rsidRPr="0075236E">
        <w:rPr>
          <w:rFonts w:ascii="Arial" w:hAnsi="Arial" w:cs="Arial"/>
        </w:rPr>
        <w:t>-Rovira, S., Alonso-Marcos, F., Pont-</w:t>
      </w:r>
      <w:proofErr w:type="spellStart"/>
      <w:r w:rsidRPr="0075236E">
        <w:rPr>
          <w:rFonts w:ascii="Arial" w:hAnsi="Arial" w:cs="Arial"/>
        </w:rPr>
        <w:t>Sorribes</w:t>
      </w:r>
      <w:proofErr w:type="spellEnd"/>
      <w:r w:rsidRPr="0075236E">
        <w:rPr>
          <w:rFonts w:ascii="Arial" w:hAnsi="Arial" w:cs="Arial"/>
        </w:rPr>
        <w:t xml:space="preserve">, C., &amp; </w:t>
      </w:r>
      <w:proofErr w:type="spellStart"/>
      <w:r w:rsidRPr="0075236E">
        <w:rPr>
          <w:rFonts w:ascii="Arial" w:hAnsi="Arial" w:cs="Arial"/>
        </w:rPr>
        <w:t>Escribà</w:t>
      </w:r>
      <w:proofErr w:type="spellEnd"/>
      <w:r w:rsidRPr="0075236E">
        <w:rPr>
          <w:rFonts w:ascii="Arial" w:hAnsi="Arial" w:cs="Arial"/>
        </w:rPr>
        <w:t xml:space="preserve">-Sales, E. (2015). </w:t>
      </w:r>
      <w:proofErr w:type="gramStart"/>
      <w:r w:rsidRPr="0075236E">
        <w:rPr>
          <w:rFonts w:ascii="Arial" w:hAnsi="Arial" w:cs="Arial"/>
          <w:lang w:val="en-US"/>
        </w:rPr>
        <w:t>Science journalists’ perceptions and attitudes to pseudoscience in Spain.</w:t>
      </w:r>
      <w:proofErr w:type="gramEnd"/>
      <w:r w:rsidRPr="0075236E">
        <w:rPr>
          <w:rFonts w:ascii="Arial" w:hAnsi="Arial" w:cs="Arial"/>
          <w:lang w:val="en-US"/>
        </w:rPr>
        <w:t xml:space="preserve"> </w:t>
      </w:r>
      <w:proofErr w:type="gramStart"/>
      <w:r w:rsidRPr="0075236E">
        <w:rPr>
          <w:rFonts w:ascii="Arial" w:hAnsi="Arial" w:cs="Arial"/>
          <w:i/>
          <w:lang w:val="en-US"/>
        </w:rPr>
        <w:t>Public Understanding of Science</w:t>
      </w:r>
      <w:r w:rsidRPr="0075236E">
        <w:rPr>
          <w:rFonts w:ascii="Arial" w:hAnsi="Arial" w:cs="Arial"/>
          <w:lang w:val="en-US"/>
        </w:rPr>
        <w:t>, 24(4), 450-465.</w:t>
      </w:r>
      <w:proofErr w:type="gramEnd"/>
      <w:r w:rsidRPr="0075236E">
        <w:rPr>
          <w:rFonts w:ascii="Arial" w:hAnsi="Arial" w:cs="Arial"/>
          <w:lang w:val="en-US"/>
        </w:rPr>
        <w:t xml:space="preserve"> </w:t>
      </w:r>
      <w:hyperlink r:id="rId23" w:history="1">
        <w:r w:rsidRPr="0075236E">
          <w:rPr>
            <w:rStyle w:val="Hipervnculo"/>
            <w:rFonts w:ascii="Arial" w:hAnsi="Arial" w:cs="Arial"/>
            <w:color w:val="auto"/>
          </w:rPr>
          <w:t>https://doi.org/10.1177/0963662514558991</w:t>
        </w:r>
      </w:hyperlink>
    </w:p>
    <w:p w14:paraId="270B8BDD" w14:textId="6657886C" w:rsidR="009521E2" w:rsidRPr="0075236E" w:rsidRDefault="009521E2" w:rsidP="00696984">
      <w:pPr>
        <w:spacing w:after="0" w:line="240" w:lineRule="auto"/>
        <w:jc w:val="both"/>
        <w:rPr>
          <w:rFonts w:ascii="Arial" w:hAnsi="Arial" w:cs="Arial"/>
        </w:rPr>
      </w:pPr>
      <w:r w:rsidRPr="0075236E">
        <w:rPr>
          <w:rFonts w:ascii="Arial" w:hAnsi="Arial" w:cs="Arial"/>
        </w:rPr>
        <w:t>Cruz, S. M. (2016). Medicina tradicional y fitoterapia una alternativa para el mejoramiento de la salud en Guatemala</w:t>
      </w:r>
      <w:r w:rsidR="00931477" w:rsidRPr="0075236E">
        <w:rPr>
          <w:rFonts w:ascii="Arial" w:hAnsi="Arial" w:cs="Arial"/>
        </w:rPr>
        <w:t xml:space="preserve"> [</w:t>
      </w:r>
      <w:proofErr w:type="spellStart"/>
      <w:r w:rsidR="00931477" w:rsidRPr="0075236E">
        <w:rPr>
          <w:rFonts w:ascii="Arial" w:hAnsi="Arial" w:cs="Arial"/>
        </w:rPr>
        <w:t>Traditional</w:t>
      </w:r>
      <w:proofErr w:type="spellEnd"/>
      <w:r w:rsidR="00931477" w:rsidRPr="0075236E">
        <w:rPr>
          <w:rFonts w:ascii="Arial" w:hAnsi="Arial" w:cs="Arial"/>
        </w:rPr>
        <w:t xml:space="preserve"> medicine and </w:t>
      </w:r>
      <w:proofErr w:type="spellStart"/>
      <w:r w:rsidR="00931477" w:rsidRPr="0075236E">
        <w:rPr>
          <w:rFonts w:ascii="Arial" w:hAnsi="Arial" w:cs="Arial"/>
        </w:rPr>
        <w:t>fitotherapy</w:t>
      </w:r>
      <w:proofErr w:type="spellEnd"/>
      <w:r w:rsidR="00931477" w:rsidRPr="0075236E">
        <w:rPr>
          <w:rFonts w:ascii="Arial" w:hAnsi="Arial" w:cs="Arial"/>
        </w:rPr>
        <w:t xml:space="preserve"> </w:t>
      </w:r>
      <w:proofErr w:type="spellStart"/>
      <w:r w:rsidR="00931477" w:rsidRPr="0075236E">
        <w:rPr>
          <w:rFonts w:ascii="Arial" w:hAnsi="Arial" w:cs="Arial"/>
        </w:rPr>
        <w:t>an</w:t>
      </w:r>
      <w:proofErr w:type="spellEnd"/>
      <w:r w:rsidR="00931477" w:rsidRPr="0075236E">
        <w:rPr>
          <w:rFonts w:ascii="Arial" w:hAnsi="Arial" w:cs="Arial"/>
        </w:rPr>
        <w:t xml:space="preserve"> </w:t>
      </w:r>
      <w:proofErr w:type="spellStart"/>
      <w:r w:rsidR="00931477" w:rsidRPr="0075236E">
        <w:rPr>
          <w:rFonts w:ascii="Arial" w:hAnsi="Arial" w:cs="Arial"/>
        </w:rPr>
        <w:t>alternati</w:t>
      </w:r>
      <w:r w:rsidR="0060543C" w:rsidRPr="0075236E">
        <w:rPr>
          <w:rFonts w:ascii="Arial" w:hAnsi="Arial" w:cs="Arial"/>
        </w:rPr>
        <w:t>ve</w:t>
      </w:r>
      <w:proofErr w:type="spellEnd"/>
      <w:r w:rsidR="0060543C" w:rsidRPr="0075236E">
        <w:rPr>
          <w:rFonts w:ascii="Arial" w:hAnsi="Arial" w:cs="Arial"/>
        </w:rPr>
        <w:t xml:space="preserve"> </w:t>
      </w:r>
      <w:proofErr w:type="spellStart"/>
      <w:r w:rsidR="0060543C" w:rsidRPr="0075236E">
        <w:rPr>
          <w:rFonts w:ascii="Arial" w:hAnsi="Arial" w:cs="Arial"/>
        </w:rPr>
        <w:t>for</w:t>
      </w:r>
      <w:proofErr w:type="spellEnd"/>
      <w:r w:rsidR="0060543C" w:rsidRPr="0075236E">
        <w:rPr>
          <w:rFonts w:ascii="Arial" w:hAnsi="Arial" w:cs="Arial"/>
        </w:rPr>
        <w:t xml:space="preserve"> </w:t>
      </w:r>
      <w:proofErr w:type="spellStart"/>
      <w:r w:rsidR="0060543C" w:rsidRPr="0075236E">
        <w:rPr>
          <w:rFonts w:ascii="Arial" w:hAnsi="Arial" w:cs="Arial"/>
        </w:rPr>
        <w:t>improving</w:t>
      </w:r>
      <w:proofErr w:type="spellEnd"/>
      <w:r w:rsidR="0060543C" w:rsidRPr="0075236E">
        <w:rPr>
          <w:rFonts w:ascii="Arial" w:hAnsi="Arial" w:cs="Arial"/>
        </w:rPr>
        <w:t xml:space="preserve"> </w:t>
      </w:r>
      <w:proofErr w:type="spellStart"/>
      <w:r w:rsidR="0060543C" w:rsidRPr="0075236E">
        <w:rPr>
          <w:rFonts w:ascii="Arial" w:hAnsi="Arial" w:cs="Arial"/>
        </w:rPr>
        <w:t>health</w:t>
      </w:r>
      <w:proofErr w:type="spellEnd"/>
      <w:r w:rsidR="0060543C" w:rsidRPr="0075236E">
        <w:rPr>
          <w:rFonts w:ascii="Arial" w:hAnsi="Arial" w:cs="Arial"/>
        </w:rPr>
        <w:t xml:space="preserve"> in Guate</w:t>
      </w:r>
      <w:r w:rsidR="00931477" w:rsidRPr="0075236E">
        <w:rPr>
          <w:rFonts w:ascii="Arial" w:hAnsi="Arial" w:cs="Arial"/>
        </w:rPr>
        <w:t>mala]</w:t>
      </w:r>
      <w:r w:rsidRPr="0075236E">
        <w:rPr>
          <w:rFonts w:ascii="Arial" w:hAnsi="Arial" w:cs="Arial"/>
        </w:rPr>
        <w:t xml:space="preserve">. </w:t>
      </w:r>
      <w:r w:rsidRPr="0075236E">
        <w:rPr>
          <w:rFonts w:ascii="Arial" w:hAnsi="Arial" w:cs="Arial"/>
          <w:i/>
        </w:rPr>
        <w:t>Ciencia, Tecnología y Salud</w:t>
      </w:r>
      <w:r w:rsidRPr="0075236E">
        <w:rPr>
          <w:rFonts w:ascii="Arial" w:hAnsi="Arial" w:cs="Arial"/>
        </w:rPr>
        <w:t>, 3(1), 81-90. (</w:t>
      </w:r>
      <w:hyperlink r:id="rId24" w:history="1">
        <w:r w:rsidRPr="0075236E">
          <w:rPr>
            <w:rStyle w:val="Hipervnculo"/>
            <w:rFonts w:ascii="Arial" w:hAnsi="Arial" w:cs="Arial"/>
            <w:color w:val="auto"/>
          </w:rPr>
          <w:t>https://goo.gl/J5B2Cv</w:t>
        </w:r>
      </w:hyperlink>
      <w:r w:rsidRPr="0075236E">
        <w:rPr>
          <w:rFonts w:ascii="Arial" w:hAnsi="Arial" w:cs="Arial"/>
        </w:rPr>
        <w:t>) (2017-06-27).</w:t>
      </w:r>
    </w:p>
    <w:p w14:paraId="01015DBA" w14:textId="1B5FAE5E"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t>Dalcanale</w:t>
      </w:r>
      <w:proofErr w:type="spellEnd"/>
      <w:r w:rsidRPr="0075236E">
        <w:rPr>
          <w:rFonts w:ascii="Arial" w:hAnsi="Arial" w:cs="Arial"/>
        </w:rPr>
        <w:t xml:space="preserve"> </w:t>
      </w:r>
      <w:proofErr w:type="spellStart"/>
      <w:r w:rsidRPr="0075236E">
        <w:rPr>
          <w:rFonts w:ascii="Arial" w:hAnsi="Arial" w:cs="Arial"/>
        </w:rPr>
        <w:t>Tesser</w:t>
      </w:r>
      <w:proofErr w:type="spellEnd"/>
      <w:r w:rsidRPr="0075236E">
        <w:rPr>
          <w:rFonts w:ascii="Arial" w:hAnsi="Arial" w:cs="Arial"/>
        </w:rPr>
        <w:t xml:space="preserve">, C., &amp; </w:t>
      </w:r>
      <w:proofErr w:type="spellStart"/>
      <w:r w:rsidRPr="0075236E">
        <w:rPr>
          <w:rFonts w:ascii="Arial" w:hAnsi="Arial" w:cs="Arial"/>
        </w:rPr>
        <w:t>Filice</w:t>
      </w:r>
      <w:proofErr w:type="spellEnd"/>
      <w:r w:rsidRPr="0075236E">
        <w:rPr>
          <w:rFonts w:ascii="Arial" w:hAnsi="Arial" w:cs="Arial"/>
        </w:rPr>
        <w:t xml:space="preserve"> de Barros, N. (2008). </w:t>
      </w:r>
      <w:proofErr w:type="spellStart"/>
      <w:r w:rsidRPr="0075236E">
        <w:rPr>
          <w:rFonts w:ascii="Arial" w:hAnsi="Arial" w:cs="Arial"/>
        </w:rPr>
        <w:t>Medicalização</w:t>
      </w:r>
      <w:proofErr w:type="spellEnd"/>
      <w:r w:rsidRPr="0075236E">
        <w:rPr>
          <w:rFonts w:ascii="Arial" w:hAnsi="Arial" w:cs="Arial"/>
        </w:rPr>
        <w:t xml:space="preserve"> social e medicina alternativa e complementar: </w:t>
      </w:r>
      <w:proofErr w:type="spellStart"/>
      <w:r w:rsidRPr="0075236E">
        <w:rPr>
          <w:rFonts w:ascii="Arial" w:hAnsi="Arial" w:cs="Arial"/>
        </w:rPr>
        <w:t>pluralização</w:t>
      </w:r>
      <w:proofErr w:type="spellEnd"/>
      <w:r w:rsidRPr="0075236E">
        <w:rPr>
          <w:rFonts w:ascii="Arial" w:hAnsi="Arial" w:cs="Arial"/>
        </w:rPr>
        <w:t xml:space="preserve"> </w:t>
      </w:r>
      <w:proofErr w:type="spellStart"/>
      <w:r w:rsidRPr="0075236E">
        <w:rPr>
          <w:rFonts w:ascii="Arial" w:hAnsi="Arial" w:cs="Arial"/>
        </w:rPr>
        <w:t>terapêutica</w:t>
      </w:r>
      <w:proofErr w:type="spellEnd"/>
      <w:r w:rsidRPr="0075236E">
        <w:rPr>
          <w:rFonts w:ascii="Arial" w:hAnsi="Arial" w:cs="Arial"/>
        </w:rPr>
        <w:t xml:space="preserve"> do Sistema Único de </w:t>
      </w:r>
      <w:proofErr w:type="spellStart"/>
      <w:r w:rsidRPr="0075236E">
        <w:rPr>
          <w:rFonts w:ascii="Arial" w:hAnsi="Arial" w:cs="Arial"/>
        </w:rPr>
        <w:t>Saúde</w:t>
      </w:r>
      <w:proofErr w:type="spellEnd"/>
      <w:r w:rsidRPr="0075236E">
        <w:rPr>
          <w:rFonts w:ascii="Arial" w:hAnsi="Arial" w:cs="Arial"/>
        </w:rPr>
        <w:t xml:space="preserve">. </w:t>
      </w:r>
      <w:r w:rsidRPr="0075236E">
        <w:rPr>
          <w:rFonts w:ascii="Arial" w:hAnsi="Arial" w:cs="Arial"/>
          <w:i/>
        </w:rPr>
        <w:t xml:space="preserve">Revista de </w:t>
      </w:r>
      <w:proofErr w:type="spellStart"/>
      <w:r w:rsidRPr="0075236E">
        <w:rPr>
          <w:rFonts w:ascii="Arial" w:hAnsi="Arial" w:cs="Arial"/>
          <w:i/>
        </w:rPr>
        <w:t>Saúde</w:t>
      </w:r>
      <w:proofErr w:type="spellEnd"/>
      <w:r w:rsidRPr="0075236E">
        <w:rPr>
          <w:rFonts w:ascii="Arial" w:hAnsi="Arial" w:cs="Arial"/>
          <w:i/>
        </w:rPr>
        <w:t xml:space="preserve"> Pública</w:t>
      </w:r>
      <w:r w:rsidRPr="0075236E">
        <w:rPr>
          <w:rFonts w:ascii="Arial" w:hAnsi="Arial" w:cs="Arial"/>
        </w:rPr>
        <w:t xml:space="preserve">, 42(5), 914-920. </w:t>
      </w:r>
      <w:hyperlink r:id="rId25" w:history="1">
        <w:r w:rsidRPr="0075236E">
          <w:rPr>
            <w:rStyle w:val="Hipervnculo"/>
            <w:rFonts w:ascii="Arial" w:hAnsi="Arial" w:cs="Arial"/>
            <w:color w:val="auto"/>
          </w:rPr>
          <w:t>https://dx.doi.org/10.1590/S0034-89102008000500018</w:t>
        </w:r>
      </w:hyperlink>
    </w:p>
    <w:p w14:paraId="2C756424" w14:textId="31D3C7D2" w:rsidR="009521E2" w:rsidRPr="0075236E" w:rsidRDefault="009521E2" w:rsidP="00696984">
      <w:pPr>
        <w:spacing w:after="0" w:line="240" w:lineRule="auto"/>
        <w:jc w:val="both"/>
        <w:rPr>
          <w:rFonts w:ascii="Arial" w:hAnsi="Arial" w:cs="Arial"/>
        </w:rPr>
      </w:pPr>
      <w:r w:rsidRPr="0075236E">
        <w:rPr>
          <w:rFonts w:ascii="Arial" w:hAnsi="Arial" w:cs="Arial"/>
        </w:rPr>
        <w:t>De Miguel, M. (2017). Uno de cada cuatro españoles confía en los curanderos para tratar sus enfermedades</w:t>
      </w:r>
      <w:r w:rsidR="00AA19AA" w:rsidRPr="0075236E">
        <w:rPr>
          <w:rFonts w:ascii="Arial" w:hAnsi="Arial" w:cs="Arial"/>
        </w:rPr>
        <w:t xml:space="preserve"> [</w:t>
      </w:r>
      <w:proofErr w:type="spellStart"/>
      <w:r w:rsidR="00AA19AA" w:rsidRPr="0075236E">
        <w:rPr>
          <w:rFonts w:ascii="Arial" w:hAnsi="Arial" w:cs="Arial"/>
        </w:rPr>
        <w:t>One</w:t>
      </w:r>
      <w:proofErr w:type="spellEnd"/>
      <w:r w:rsidR="00AA19AA" w:rsidRPr="0075236E">
        <w:rPr>
          <w:rFonts w:ascii="Arial" w:hAnsi="Arial" w:cs="Arial"/>
        </w:rPr>
        <w:t xml:space="preserve"> </w:t>
      </w:r>
      <w:proofErr w:type="spellStart"/>
      <w:r w:rsidR="00AA19AA" w:rsidRPr="0075236E">
        <w:rPr>
          <w:rFonts w:ascii="Arial" w:hAnsi="Arial" w:cs="Arial"/>
        </w:rPr>
        <w:t>out</w:t>
      </w:r>
      <w:proofErr w:type="spellEnd"/>
      <w:r w:rsidR="00AA19AA" w:rsidRPr="0075236E">
        <w:rPr>
          <w:rFonts w:ascii="Arial" w:hAnsi="Arial" w:cs="Arial"/>
        </w:rPr>
        <w:t xml:space="preserve"> of </w:t>
      </w:r>
      <w:proofErr w:type="spellStart"/>
      <w:r w:rsidR="00AA19AA" w:rsidRPr="0075236E">
        <w:rPr>
          <w:rFonts w:ascii="Arial" w:hAnsi="Arial" w:cs="Arial"/>
        </w:rPr>
        <w:t>four</w:t>
      </w:r>
      <w:proofErr w:type="spellEnd"/>
      <w:r w:rsidR="00AA19AA" w:rsidRPr="0075236E">
        <w:rPr>
          <w:rFonts w:ascii="Arial" w:hAnsi="Arial" w:cs="Arial"/>
        </w:rPr>
        <w:t xml:space="preserve"> </w:t>
      </w:r>
      <w:proofErr w:type="spellStart"/>
      <w:r w:rsidR="00AA19AA" w:rsidRPr="0075236E">
        <w:rPr>
          <w:rFonts w:ascii="Arial" w:hAnsi="Arial" w:cs="Arial"/>
        </w:rPr>
        <w:t>Spaniards</w:t>
      </w:r>
      <w:proofErr w:type="spellEnd"/>
      <w:r w:rsidR="00AA19AA" w:rsidRPr="0075236E">
        <w:rPr>
          <w:rFonts w:ascii="Arial" w:hAnsi="Arial" w:cs="Arial"/>
        </w:rPr>
        <w:t xml:space="preserve"> </w:t>
      </w:r>
      <w:proofErr w:type="spellStart"/>
      <w:r w:rsidR="00AA19AA" w:rsidRPr="0075236E">
        <w:rPr>
          <w:rFonts w:ascii="Arial" w:hAnsi="Arial" w:cs="Arial"/>
        </w:rPr>
        <w:t>trusts</w:t>
      </w:r>
      <w:proofErr w:type="spellEnd"/>
      <w:r w:rsidR="00AA19AA" w:rsidRPr="0075236E">
        <w:rPr>
          <w:rFonts w:ascii="Arial" w:hAnsi="Arial" w:cs="Arial"/>
        </w:rPr>
        <w:t xml:space="preserve"> </w:t>
      </w:r>
      <w:proofErr w:type="spellStart"/>
      <w:r w:rsidR="00AA19AA" w:rsidRPr="0075236E">
        <w:rPr>
          <w:rFonts w:ascii="Arial" w:hAnsi="Arial" w:cs="Arial"/>
        </w:rPr>
        <w:t>healers</w:t>
      </w:r>
      <w:proofErr w:type="spellEnd"/>
      <w:r w:rsidR="00AA19AA" w:rsidRPr="0075236E">
        <w:rPr>
          <w:rFonts w:ascii="Arial" w:hAnsi="Arial" w:cs="Arial"/>
        </w:rPr>
        <w:t xml:space="preserve"> </w:t>
      </w:r>
      <w:proofErr w:type="spellStart"/>
      <w:r w:rsidR="00AA19AA" w:rsidRPr="0075236E">
        <w:rPr>
          <w:rFonts w:ascii="Arial" w:hAnsi="Arial" w:cs="Arial"/>
        </w:rPr>
        <w:t>to</w:t>
      </w:r>
      <w:proofErr w:type="spellEnd"/>
      <w:r w:rsidR="00AA19AA" w:rsidRPr="0075236E">
        <w:rPr>
          <w:rFonts w:ascii="Arial" w:hAnsi="Arial" w:cs="Arial"/>
        </w:rPr>
        <w:t xml:space="preserve"> </w:t>
      </w:r>
      <w:proofErr w:type="spellStart"/>
      <w:r w:rsidR="00AA19AA" w:rsidRPr="0075236E">
        <w:rPr>
          <w:rFonts w:ascii="Arial" w:hAnsi="Arial" w:cs="Arial"/>
        </w:rPr>
        <w:t>treat</w:t>
      </w:r>
      <w:proofErr w:type="spellEnd"/>
      <w:r w:rsidR="00AA19AA" w:rsidRPr="0075236E">
        <w:rPr>
          <w:rFonts w:ascii="Arial" w:hAnsi="Arial" w:cs="Arial"/>
        </w:rPr>
        <w:t xml:space="preserve"> </w:t>
      </w:r>
      <w:proofErr w:type="spellStart"/>
      <w:r w:rsidR="00AA19AA" w:rsidRPr="0075236E">
        <w:rPr>
          <w:rFonts w:ascii="Arial" w:hAnsi="Arial" w:cs="Arial"/>
        </w:rPr>
        <w:t>their</w:t>
      </w:r>
      <w:proofErr w:type="spellEnd"/>
      <w:r w:rsidR="00AA19AA" w:rsidRPr="0075236E">
        <w:rPr>
          <w:rFonts w:ascii="Arial" w:hAnsi="Arial" w:cs="Arial"/>
        </w:rPr>
        <w:t xml:space="preserve"> </w:t>
      </w:r>
      <w:proofErr w:type="spellStart"/>
      <w:r w:rsidR="00AA19AA" w:rsidRPr="0075236E">
        <w:rPr>
          <w:rFonts w:ascii="Arial" w:hAnsi="Arial" w:cs="Arial"/>
        </w:rPr>
        <w:t>illnesses</w:t>
      </w:r>
      <w:proofErr w:type="spellEnd"/>
      <w:r w:rsidR="00AA19AA" w:rsidRPr="0075236E">
        <w:rPr>
          <w:rFonts w:ascii="Arial" w:hAnsi="Arial" w:cs="Arial"/>
        </w:rPr>
        <w:t>]</w:t>
      </w:r>
      <w:r w:rsidRPr="0075236E">
        <w:rPr>
          <w:rFonts w:ascii="Arial" w:hAnsi="Arial" w:cs="Arial"/>
        </w:rPr>
        <w:t xml:space="preserve">, </w:t>
      </w:r>
      <w:r w:rsidRPr="0075236E">
        <w:rPr>
          <w:rFonts w:ascii="Arial" w:hAnsi="Arial" w:cs="Arial"/>
          <w:i/>
        </w:rPr>
        <w:t>El mundo.es</w:t>
      </w:r>
      <w:r w:rsidRPr="0075236E">
        <w:rPr>
          <w:rFonts w:ascii="Arial" w:hAnsi="Arial" w:cs="Arial"/>
        </w:rPr>
        <w:t>, 19/04/2017. (</w:t>
      </w:r>
      <w:hyperlink r:id="rId26" w:history="1">
        <w:r w:rsidRPr="0075236E">
          <w:rPr>
            <w:rStyle w:val="Hipervnculo"/>
            <w:rFonts w:ascii="Arial" w:hAnsi="Arial" w:cs="Arial"/>
            <w:color w:val="auto"/>
          </w:rPr>
          <w:t>https://goo.gl/FBJxHn</w:t>
        </w:r>
      </w:hyperlink>
      <w:r w:rsidRPr="0075236E">
        <w:rPr>
          <w:rFonts w:ascii="Arial" w:hAnsi="Arial" w:cs="Arial"/>
        </w:rPr>
        <w:t>) (2017-08-22).</w:t>
      </w:r>
    </w:p>
    <w:p w14:paraId="2E8F7C11" w14:textId="60E3F373" w:rsidR="009521E2" w:rsidRPr="0075236E" w:rsidRDefault="009521E2" w:rsidP="00696984">
      <w:pPr>
        <w:spacing w:after="0" w:line="240" w:lineRule="auto"/>
        <w:jc w:val="both"/>
        <w:rPr>
          <w:rFonts w:ascii="Arial" w:hAnsi="Arial" w:cs="Arial"/>
          <w:lang w:val="en-US"/>
        </w:rPr>
      </w:pPr>
      <w:proofErr w:type="spellStart"/>
      <w:r w:rsidRPr="0075236E">
        <w:rPr>
          <w:rFonts w:ascii="Arial" w:hAnsi="Arial" w:cs="Arial"/>
        </w:rPr>
        <w:t>Estomba</w:t>
      </w:r>
      <w:proofErr w:type="spellEnd"/>
      <w:r w:rsidRPr="0075236E">
        <w:rPr>
          <w:rFonts w:ascii="Arial" w:hAnsi="Arial" w:cs="Arial"/>
        </w:rPr>
        <w:t xml:space="preserve">, D., </w:t>
      </w:r>
      <w:proofErr w:type="spellStart"/>
      <w:r w:rsidRPr="0075236E">
        <w:rPr>
          <w:rFonts w:ascii="Arial" w:hAnsi="Arial" w:cs="Arial"/>
        </w:rPr>
        <w:t>Ladio</w:t>
      </w:r>
      <w:proofErr w:type="spellEnd"/>
      <w:r w:rsidRPr="0075236E">
        <w:rPr>
          <w:rFonts w:ascii="Arial" w:hAnsi="Arial" w:cs="Arial"/>
        </w:rPr>
        <w:t xml:space="preserve">, A., &amp; Lozada, M. (2006). </w:t>
      </w:r>
      <w:proofErr w:type="gramStart"/>
      <w:r w:rsidRPr="0075236E">
        <w:rPr>
          <w:rFonts w:ascii="Arial" w:hAnsi="Arial" w:cs="Arial"/>
          <w:lang w:val="en-US"/>
        </w:rPr>
        <w:t xml:space="preserve">Medicinal wild plant knowledge and gathering patterns in a </w:t>
      </w:r>
      <w:proofErr w:type="spellStart"/>
      <w:r w:rsidRPr="0075236E">
        <w:rPr>
          <w:rFonts w:ascii="Arial" w:hAnsi="Arial" w:cs="Arial"/>
          <w:lang w:val="en-US"/>
        </w:rPr>
        <w:t>Mapuche</w:t>
      </w:r>
      <w:proofErr w:type="spellEnd"/>
      <w:r w:rsidRPr="0075236E">
        <w:rPr>
          <w:rFonts w:ascii="Arial" w:hAnsi="Arial" w:cs="Arial"/>
          <w:lang w:val="en-US"/>
        </w:rPr>
        <w:t xml:space="preserve"> community from North-western Patagonia.</w:t>
      </w:r>
      <w:proofErr w:type="gramEnd"/>
      <w:r w:rsidRPr="0075236E">
        <w:rPr>
          <w:rFonts w:ascii="Arial" w:hAnsi="Arial" w:cs="Arial"/>
          <w:lang w:val="en-US"/>
        </w:rPr>
        <w:t xml:space="preserve"> </w:t>
      </w:r>
      <w:proofErr w:type="gramStart"/>
      <w:r w:rsidRPr="0075236E">
        <w:rPr>
          <w:rFonts w:ascii="Arial" w:hAnsi="Arial" w:cs="Arial"/>
          <w:i/>
          <w:lang w:val="en-US"/>
        </w:rPr>
        <w:t xml:space="preserve">Journal of </w:t>
      </w:r>
      <w:proofErr w:type="spellStart"/>
      <w:r w:rsidRPr="0075236E">
        <w:rPr>
          <w:rFonts w:ascii="Arial" w:hAnsi="Arial" w:cs="Arial"/>
          <w:i/>
          <w:lang w:val="en-US"/>
        </w:rPr>
        <w:t>Ethnopharmacology</w:t>
      </w:r>
      <w:proofErr w:type="spellEnd"/>
      <w:r w:rsidRPr="0075236E">
        <w:rPr>
          <w:rFonts w:ascii="Arial" w:hAnsi="Arial" w:cs="Arial"/>
          <w:lang w:val="en-US"/>
        </w:rPr>
        <w:t>, 103(1), 109-119.</w:t>
      </w:r>
      <w:proofErr w:type="gramEnd"/>
      <w:r w:rsidRPr="0075236E">
        <w:rPr>
          <w:rFonts w:ascii="Arial" w:hAnsi="Arial" w:cs="Arial"/>
          <w:lang w:val="en-US"/>
        </w:rPr>
        <w:t xml:space="preserve"> </w:t>
      </w:r>
      <w:hyperlink r:id="rId27" w:history="1">
        <w:r w:rsidRPr="0075236E">
          <w:rPr>
            <w:rStyle w:val="Hipervnculo"/>
            <w:rFonts w:ascii="Arial" w:hAnsi="Arial" w:cs="Arial"/>
            <w:color w:val="auto"/>
            <w:lang w:val="en-US"/>
          </w:rPr>
          <w:t>https://doi.org/10.1016/j.jep.2005.07.015</w:t>
        </w:r>
      </w:hyperlink>
    </w:p>
    <w:p w14:paraId="519765FD" w14:textId="23FF7D70" w:rsidR="009521E2" w:rsidRPr="0075236E" w:rsidRDefault="009521E2" w:rsidP="00696984">
      <w:pPr>
        <w:spacing w:after="0" w:line="240" w:lineRule="auto"/>
        <w:jc w:val="both"/>
        <w:rPr>
          <w:rFonts w:ascii="Arial" w:hAnsi="Arial" w:cs="Arial"/>
        </w:rPr>
      </w:pPr>
      <w:proofErr w:type="gramStart"/>
      <w:r w:rsidRPr="0075236E">
        <w:rPr>
          <w:rFonts w:ascii="Arial" w:hAnsi="Arial" w:cs="Arial"/>
          <w:lang w:val="en-US"/>
        </w:rPr>
        <w:t>Evans, M., Shaw, A., Thompson, E., &amp; Falk, S. (2006).</w:t>
      </w:r>
      <w:proofErr w:type="gramEnd"/>
      <w:r w:rsidRPr="0075236E">
        <w:rPr>
          <w:rFonts w:ascii="Arial" w:hAnsi="Arial" w:cs="Arial"/>
          <w:lang w:val="en-US"/>
        </w:rPr>
        <w:t xml:space="preserve"> Decisions to use complementary and alternative medicine (CAM) by male cancer patients: information-seeking roles and types of evidence used</w:t>
      </w:r>
      <w:proofErr w:type="gramStart"/>
      <w:r w:rsidRPr="0075236E">
        <w:rPr>
          <w:rFonts w:ascii="Arial" w:hAnsi="Arial" w:cs="Arial"/>
          <w:lang w:val="en-US"/>
        </w:rPr>
        <w:t>.</w:t>
      </w:r>
      <w:r w:rsidRPr="0075236E">
        <w:rPr>
          <w:rFonts w:ascii="MS Gothic" w:eastAsia="MS Gothic" w:hAnsi="MS Gothic" w:cs="MS Gothic" w:hint="eastAsia"/>
          <w:lang w:val="en-US"/>
        </w:rPr>
        <w:t> </w:t>
      </w:r>
      <w:proofErr w:type="gramEnd"/>
      <w:r w:rsidRPr="0075236E">
        <w:rPr>
          <w:rFonts w:ascii="Arial" w:hAnsi="Arial" w:cs="Arial"/>
          <w:lang w:val="en-US"/>
        </w:rPr>
        <w:t xml:space="preserve"> </w:t>
      </w:r>
      <w:r w:rsidRPr="0075236E">
        <w:rPr>
          <w:rFonts w:ascii="Arial" w:hAnsi="Arial" w:cs="Arial"/>
          <w:i/>
        </w:rPr>
        <w:t xml:space="preserve">BMC </w:t>
      </w:r>
      <w:proofErr w:type="spellStart"/>
      <w:r w:rsidRPr="0075236E">
        <w:rPr>
          <w:rFonts w:ascii="Arial" w:hAnsi="Arial" w:cs="Arial"/>
          <w:i/>
        </w:rPr>
        <w:t>Complementary</w:t>
      </w:r>
      <w:proofErr w:type="spellEnd"/>
      <w:r w:rsidRPr="0075236E">
        <w:rPr>
          <w:rFonts w:ascii="Arial" w:hAnsi="Arial" w:cs="Arial"/>
          <w:i/>
        </w:rPr>
        <w:t xml:space="preserve"> and </w:t>
      </w:r>
      <w:proofErr w:type="spellStart"/>
      <w:r w:rsidRPr="0075236E">
        <w:rPr>
          <w:rFonts w:ascii="Arial" w:hAnsi="Arial" w:cs="Arial"/>
          <w:i/>
        </w:rPr>
        <w:t>Alternative</w:t>
      </w:r>
      <w:proofErr w:type="spellEnd"/>
      <w:r w:rsidRPr="0075236E">
        <w:rPr>
          <w:rFonts w:ascii="Arial" w:hAnsi="Arial" w:cs="Arial"/>
          <w:i/>
        </w:rPr>
        <w:t xml:space="preserve"> Medicine</w:t>
      </w:r>
      <w:r w:rsidRPr="0075236E">
        <w:rPr>
          <w:rFonts w:ascii="Arial" w:hAnsi="Arial" w:cs="Arial"/>
        </w:rPr>
        <w:t xml:space="preserve">, 7, 25. </w:t>
      </w:r>
      <w:hyperlink r:id="rId28" w:history="1">
        <w:r w:rsidRPr="0075236E">
          <w:rPr>
            <w:rStyle w:val="Hipervnculo"/>
            <w:rFonts w:ascii="Arial" w:hAnsi="Arial" w:cs="Arial"/>
            <w:color w:val="auto"/>
          </w:rPr>
          <w:t>https://doi.org/10.1186/1472-6882-7-25</w:t>
        </w:r>
      </w:hyperlink>
    </w:p>
    <w:p w14:paraId="383079E2" w14:textId="2DC357BF" w:rsidR="009521E2" w:rsidRPr="0075236E" w:rsidRDefault="009521E2" w:rsidP="00696984">
      <w:pPr>
        <w:spacing w:after="0" w:line="240" w:lineRule="auto"/>
        <w:jc w:val="both"/>
        <w:rPr>
          <w:rFonts w:ascii="Arial" w:hAnsi="Arial" w:cs="Arial"/>
        </w:rPr>
      </w:pPr>
      <w:r w:rsidRPr="0075236E">
        <w:rPr>
          <w:rFonts w:ascii="Arial" w:hAnsi="Arial" w:cs="Arial"/>
        </w:rPr>
        <w:t xml:space="preserve">FECYT (2016). </w:t>
      </w:r>
      <w:r w:rsidRPr="0075236E">
        <w:rPr>
          <w:rFonts w:ascii="Arial" w:hAnsi="Arial" w:cs="Arial"/>
          <w:i/>
        </w:rPr>
        <w:t>VIII Encuesta de percepción social de la ciencia y la tecnología</w:t>
      </w:r>
      <w:r w:rsidR="007F0341" w:rsidRPr="0075236E">
        <w:rPr>
          <w:rFonts w:ascii="Arial" w:hAnsi="Arial" w:cs="Arial"/>
          <w:i/>
        </w:rPr>
        <w:t xml:space="preserve"> </w:t>
      </w:r>
      <w:r w:rsidR="007F0341" w:rsidRPr="0075236E">
        <w:rPr>
          <w:rFonts w:ascii="Arial" w:hAnsi="Arial" w:cs="Arial"/>
        </w:rPr>
        <w:t xml:space="preserve">[VIII </w:t>
      </w:r>
      <w:proofErr w:type="spellStart"/>
      <w:r w:rsidR="007F0341" w:rsidRPr="0075236E">
        <w:rPr>
          <w:rFonts w:ascii="Arial" w:hAnsi="Arial" w:cs="Arial"/>
        </w:rPr>
        <w:t>Survey</w:t>
      </w:r>
      <w:proofErr w:type="spellEnd"/>
      <w:r w:rsidR="007F0341" w:rsidRPr="0075236E">
        <w:rPr>
          <w:rFonts w:ascii="Arial" w:hAnsi="Arial" w:cs="Arial"/>
        </w:rPr>
        <w:t xml:space="preserve"> of social </w:t>
      </w:r>
      <w:proofErr w:type="spellStart"/>
      <w:r w:rsidR="007F0341" w:rsidRPr="0075236E">
        <w:rPr>
          <w:rFonts w:ascii="Arial" w:hAnsi="Arial" w:cs="Arial"/>
        </w:rPr>
        <w:t>perception</w:t>
      </w:r>
      <w:proofErr w:type="spellEnd"/>
      <w:r w:rsidR="007F0341" w:rsidRPr="0075236E">
        <w:rPr>
          <w:rFonts w:ascii="Arial" w:hAnsi="Arial" w:cs="Arial"/>
        </w:rPr>
        <w:t xml:space="preserve"> of </w:t>
      </w:r>
      <w:proofErr w:type="spellStart"/>
      <w:r w:rsidR="007F0341" w:rsidRPr="0075236E">
        <w:rPr>
          <w:rFonts w:ascii="Arial" w:hAnsi="Arial" w:cs="Arial"/>
        </w:rPr>
        <w:t>science</w:t>
      </w:r>
      <w:proofErr w:type="spellEnd"/>
      <w:r w:rsidR="007F0341" w:rsidRPr="0075236E">
        <w:rPr>
          <w:rFonts w:ascii="Arial" w:hAnsi="Arial" w:cs="Arial"/>
        </w:rPr>
        <w:t xml:space="preserve"> and </w:t>
      </w:r>
      <w:proofErr w:type="spellStart"/>
      <w:r w:rsidR="007F0341" w:rsidRPr="0075236E">
        <w:rPr>
          <w:rFonts w:ascii="Arial" w:hAnsi="Arial" w:cs="Arial"/>
        </w:rPr>
        <w:t>technology</w:t>
      </w:r>
      <w:proofErr w:type="spellEnd"/>
      <w:r w:rsidR="007F0341" w:rsidRPr="0075236E">
        <w:rPr>
          <w:rFonts w:ascii="Arial" w:hAnsi="Arial" w:cs="Arial"/>
        </w:rPr>
        <w:t>]</w:t>
      </w:r>
      <w:r w:rsidRPr="0075236E">
        <w:rPr>
          <w:rFonts w:ascii="Arial" w:hAnsi="Arial" w:cs="Arial"/>
        </w:rPr>
        <w:t>. Informe de resultados. Madrid: FECYT. (</w:t>
      </w:r>
      <w:hyperlink r:id="rId29" w:history="1">
        <w:r w:rsidRPr="0075236E">
          <w:rPr>
            <w:rStyle w:val="Hipervnculo"/>
            <w:rFonts w:ascii="Arial" w:hAnsi="Arial" w:cs="Arial"/>
            <w:color w:val="auto"/>
          </w:rPr>
          <w:t>https://goo.gl/gpVBBJ</w:t>
        </w:r>
      </w:hyperlink>
      <w:r w:rsidRPr="0075236E">
        <w:rPr>
          <w:rFonts w:ascii="Arial" w:hAnsi="Arial" w:cs="Arial"/>
        </w:rPr>
        <w:t>) (2017-08-13).-Fernández-</w:t>
      </w:r>
      <w:proofErr w:type="spellStart"/>
      <w:r w:rsidRPr="0075236E">
        <w:rPr>
          <w:rFonts w:ascii="Arial" w:hAnsi="Arial" w:cs="Arial"/>
        </w:rPr>
        <w:t>Cervilla</w:t>
      </w:r>
      <w:proofErr w:type="spellEnd"/>
      <w:r w:rsidRPr="0075236E">
        <w:rPr>
          <w:rFonts w:ascii="Arial" w:hAnsi="Arial" w:cs="Arial"/>
        </w:rPr>
        <w:t xml:space="preserve">, A. B., </w:t>
      </w:r>
      <w:proofErr w:type="spellStart"/>
      <w:r w:rsidRPr="0075236E">
        <w:rPr>
          <w:rFonts w:ascii="Arial" w:hAnsi="Arial" w:cs="Arial"/>
        </w:rPr>
        <w:t>Piris</w:t>
      </w:r>
      <w:proofErr w:type="spellEnd"/>
      <w:r w:rsidRPr="0075236E">
        <w:rPr>
          <w:rFonts w:ascii="Arial" w:hAnsi="Arial" w:cs="Arial"/>
        </w:rPr>
        <w:t xml:space="preserve">-Dorado, A. I., </w:t>
      </w:r>
      <w:proofErr w:type="spellStart"/>
      <w:r w:rsidRPr="0075236E">
        <w:rPr>
          <w:rFonts w:ascii="Arial" w:hAnsi="Arial" w:cs="Arial"/>
        </w:rPr>
        <w:t>Cabrer</w:t>
      </w:r>
      <w:proofErr w:type="spellEnd"/>
      <w:r w:rsidRPr="0075236E">
        <w:rPr>
          <w:rFonts w:ascii="Arial" w:hAnsi="Arial" w:cs="Arial"/>
        </w:rPr>
        <w:t>-Vives, M. E., &amp; Barquero González, A. (2013). Situación actual de las Terapias Complementarias en España en el Grado de Enfermería</w:t>
      </w:r>
      <w:r w:rsidR="007F0341" w:rsidRPr="0075236E">
        <w:rPr>
          <w:rFonts w:ascii="Arial" w:hAnsi="Arial" w:cs="Arial"/>
        </w:rPr>
        <w:t xml:space="preserve"> [</w:t>
      </w:r>
      <w:proofErr w:type="spellStart"/>
      <w:r w:rsidR="007F0341" w:rsidRPr="0075236E">
        <w:rPr>
          <w:rFonts w:ascii="Arial" w:hAnsi="Arial" w:cs="Arial"/>
        </w:rPr>
        <w:t>Current</w:t>
      </w:r>
      <w:proofErr w:type="spellEnd"/>
      <w:r w:rsidR="007F0341" w:rsidRPr="0075236E">
        <w:rPr>
          <w:rFonts w:ascii="Arial" w:hAnsi="Arial" w:cs="Arial"/>
        </w:rPr>
        <w:t xml:space="preserve"> </w:t>
      </w:r>
      <w:proofErr w:type="spellStart"/>
      <w:r w:rsidR="007F0341" w:rsidRPr="0075236E">
        <w:rPr>
          <w:rFonts w:ascii="Arial" w:hAnsi="Arial" w:cs="Arial"/>
        </w:rPr>
        <w:t>situation</w:t>
      </w:r>
      <w:proofErr w:type="spellEnd"/>
      <w:r w:rsidR="007F0341" w:rsidRPr="0075236E">
        <w:rPr>
          <w:rFonts w:ascii="Arial" w:hAnsi="Arial" w:cs="Arial"/>
        </w:rPr>
        <w:t xml:space="preserve"> of </w:t>
      </w:r>
      <w:proofErr w:type="spellStart"/>
      <w:r w:rsidR="007F0341" w:rsidRPr="0075236E">
        <w:rPr>
          <w:rFonts w:ascii="Arial" w:hAnsi="Arial" w:cs="Arial"/>
        </w:rPr>
        <w:t>Complementary</w:t>
      </w:r>
      <w:proofErr w:type="spellEnd"/>
      <w:r w:rsidR="007F0341" w:rsidRPr="0075236E">
        <w:rPr>
          <w:rFonts w:ascii="Arial" w:hAnsi="Arial" w:cs="Arial"/>
        </w:rPr>
        <w:t xml:space="preserve"> </w:t>
      </w:r>
      <w:proofErr w:type="spellStart"/>
      <w:r w:rsidR="007F0341" w:rsidRPr="0075236E">
        <w:rPr>
          <w:rFonts w:ascii="Arial" w:hAnsi="Arial" w:cs="Arial"/>
        </w:rPr>
        <w:t>Therapies</w:t>
      </w:r>
      <w:proofErr w:type="spellEnd"/>
      <w:r w:rsidR="007F0341" w:rsidRPr="0075236E">
        <w:rPr>
          <w:rFonts w:ascii="Arial" w:hAnsi="Arial" w:cs="Arial"/>
        </w:rPr>
        <w:t xml:space="preserve"> in </w:t>
      </w:r>
      <w:proofErr w:type="spellStart"/>
      <w:r w:rsidR="007F0341" w:rsidRPr="0075236E">
        <w:rPr>
          <w:rFonts w:ascii="Arial" w:hAnsi="Arial" w:cs="Arial"/>
        </w:rPr>
        <w:t>Spain</w:t>
      </w:r>
      <w:proofErr w:type="spellEnd"/>
      <w:r w:rsidR="007F0341" w:rsidRPr="0075236E">
        <w:rPr>
          <w:rFonts w:ascii="Arial" w:hAnsi="Arial" w:cs="Arial"/>
        </w:rPr>
        <w:t xml:space="preserve"> in </w:t>
      </w:r>
      <w:proofErr w:type="spellStart"/>
      <w:r w:rsidR="007F0341" w:rsidRPr="0075236E">
        <w:rPr>
          <w:rFonts w:ascii="Arial" w:hAnsi="Arial" w:cs="Arial"/>
        </w:rPr>
        <w:t>Nursing</w:t>
      </w:r>
      <w:proofErr w:type="spellEnd"/>
      <w:r w:rsidR="007F0341" w:rsidRPr="0075236E">
        <w:rPr>
          <w:rFonts w:ascii="Arial" w:hAnsi="Arial" w:cs="Arial"/>
        </w:rPr>
        <w:t xml:space="preserve"> </w:t>
      </w:r>
      <w:proofErr w:type="spellStart"/>
      <w:r w:rsidR="007F0341" w:rsidRPr="0075236E">
        <w:rPr>
          <w:rFonts w:ascii="Arial" w:hAnsi="Arial" w:cs="Arial"/>
        </w:rPr>
        <w:t>degree</w:t>
      </w:r>
      <w:proofErr w:type="spellEnd"/>
      <w:r w:rsidR="007F0341" w:rsidRPr="0075236E">
        <w:rPr>
          <w:rFonts w:ascii="Arial" w:hAnsi="Arial" w:cs="Arial"/>
        </w:rPr>
        <w:t xml:space="preserve"> </w:t>
      </w:r>
      <w:proofErr w:type="spellStart"/>
      <w:r w:rsidR="007F0341" w:rsidRPr="0075236E">
        <w:rPr>
          <w:rFonts w:ascii="Arial" w:hAnsi="Arial" w:cs="Arial"/>
        </w:rPr>
        <w:t>programs</w:t>
      </w:r>
      <w:proofErr w:type="spellEnd"/>
      <w:r w:rsidR="007F0341" w:rsidRPr="0075236E">
        <w:rPr>
          <w:rFonts w:ascii="Arial" w:hAnsi="Arial" w:cs="Arial"/>
        </w:rPr>
        <w:t>]</w:t>
      </w:r>
      <w:r w:rsidRPr="0075236E">
        <w:rPr>
          <w:rFonts w:ascii="Arial" w:hAnsi="Arial" w:cs="Arial"/>
        </w:rPr>
        <w:t xml:space="preserve">, Rev. </w:t>
      </w:r>
      <w:r w:rsidRPr="0075236E">
        <w:rPr>
          <w:rFonts w:ascii="Arial" w:hAnsi="Arial" w:cs="Arial"/>
          <w:i/>
        </w:rPr>
        <w:t xml:space="preserve">Latino-Am. </w:t>
      </w:r>
      <w:proofErr w:type="spellStart"/>
      <w:r w:rsidRPr="0075236E">
        <w:rPr>
          <w:rFonts w:ascii="Arial" w:hAnsi="Arial" w:cs="Arial"/>
          <w:i/>
        </w:rPr>
        <w:t>Enfermagem</w:t>
      </w:r>
      <w:proofErr w:type="spellEnd"/>
      <w:r w:rsidRPr="0075236E">
        <w:rPr>
          <w:rFonts w:ascii="Arial" w:hAnsi="Arial" w:cs="Arial"/>
        </w:rPr>
        <w:t xml:space="preserve"> 21(3):1-9. (</w:t>
      </w:r>
      <w:hyperlink r:id="rId30" w:history="1">
        <w:r w:rsidRPr="0075236E">
          <w:rPr>
            <w:rStyle w:val="Hipervnculo"/>
            <w:rFonts w:ascii="Arial" w:hAnsi="Arial" w:cs="Arial"/>
            <w:color w:val="auto"/>
          </w:rPr>
          <w:t>http://hdl.handle.net/10272/7619</w:t>
        </w:r>
      </w:hyperlink>
      <w:r w:rsidRPr="0075236E">
        <w:rPr>
          <w:rFonts w:ascii="Arial" w:hAnsi="Arial" w:cs="Arial"/>
        </w:rPr>
        <w:t>) (201708-21).</w:t>
      </w:r>
    </w:p>
    <w:p w14:paraId="6D50B37F" w14:textId="416ACDC3" w:rsidR="00696984" w:rsidRPr="0075236E" w:rsidRDefault="009521E2" w:rsidP="00696984">
      <w:pPr>
        <w:spacing w:after="0" w:line="240" w:lineRule="auto"/>
        <w:jc w:val="both"/>
        <w:rPr>
          <w:rFonts w:ascii="Arial" w:hAnsi="Arial" w:cs="Arial"/>
        </w:rPr>
      </w:pPr>
      <w:proofErr w:type="spellStart"/>
      <w:r w:rsidRPr="0075236E">
        <w:rPr>
          <w:rFonts w:ascii="Arial" w:hAnsi="Arial" w:cs="Arial"/>
        </w:rPr>
        <w:t>Ferrés</w:t>
      </w:r>
      <w:proofErr w:type="spellEnd"/>
      <w:r w:rsidRPr="0075236E">
        <w:rPr>
          <w:rFonts w:ascii="Arial" w:hAnsi="Arial" w:cs="Arial"/>
        </w:rPr>
        <w:t xml:space="preserve">, J., &amp; </w:t>
      </w:r>
      <w:proofErr w:type="spellStart"/>
      <w:r w:rsidRPr="0075236E">
        <w:rPr>
          <w:rFonts w:ascii="Arial" w:hAnsi="Arial" w:cs="Arial"/>
        </w:rPr>
        <w:t>Masanet</w:t>
      </w:r>
      <w:proofErr w:type="spellEnd"/>
      <w:r w:rsidRPr="0075236E">
        <w:rPr>
          <w:rFonts w:ascii="Arial" w:hAnsi="Arial" w:cs="Arial"/>
        </w:rPr>
        <w:t>, M. J. (2017). La eficacia comunicativa en la educación: potenciando las emociones y el relato</w:t>
      </w:r>
      <w:r w:rsidR="00A81D36" w:rsidRPr="0075236E">
        <w:rPr>
          <w:rFonts w:ascii="Arial" w:hAnsi="Arial" w:cs="Arial"/>
        </w:rPr>
        <w:t xml:space="preserve"> [</w:t>
      </w:r>
      <w:proofErr w:type="spellStart"/>
      <w:r w:rsidR="00A81D36" w:rsidRPr="0075236E">
        <w:rPr>
          <w:rFonts w:ascii="Arial" w:hAnsi="Arial" w:cs="Arial"/>
        </w:rPr>
        <w:t>Communicative</w:t>
      </w:r>
      <w:proofErr w:type="spellEnd"/>
      <w:r w:rsidR="00A81D36" w:rsidRPr="0075236E">
        <w:rPr>
          <w:rFonts w:ascii="Arial" w:hAnsi="Arial" w:cs="Arial"/>
        </w:rPr>
        <w:t xml:space="preserve"> </w:t>
      </w:r>
      <w:proofErr w:type="spellStart"/>
      <w:r w:rsidR="00A81D36" w:rsidRPr="0075236E">
        <w:rPr>
          <w:rFonts w:ascii="Arial" w:hAnsi="Arial" w:cs="Arial"/>
        </w:rPr>
        <w:t>efficacy</w:t>
      </w:r>
      <w:proofErr w:type="spellEnd"/>
      <w:r w:rsidR="00A81D36" w:rsidRPr="0075236E">
        <w:rPr>
          <w:rFonts w:ascii="Arial" w:hAnsi="Arial" w:cs="Arial"/>
        </w:rPr>
        <w:t xml:space="preserve"> in </w:t>
      </w:r>
      <w:proofErr w:type="spellStart"/>
      <w:r w:rsidR="00A81D36" w:rsidRPr="0075236E">
        <w:rPr>
          <w:rFonts w:ascii="Arial" w:hAnsi="Arial" w:cs="Arial"/>
        </w:rPr>
        <w:t>education</w:t>
      </w:r>
      <w:proofErr w:type="spellEnd"/>
      <w:r w:rsidR="00A81D36" w:rsidRPr="0075236E">
        <w:rPr>
          <w:rFonts w:ascii="Arial" w:hAnsi="Arial" w:cs="Arial"/>
        </w:rPr>
        <w:t xml:space="preserve">: </w:t>
      </w:r>
      <w:proofErr w:type="spellStart"/>
      <w:r w:rsidR="00A81D36" w:rsidRPr="0075236E">
        <w:rPr>
          <w:rFonts w:ascii="Arial" w:hAnsi="Arial" w:cs="Arial"/>
        </w:rPr>
        <w:t>promoting</w:t>
      </w:r>
      <w:proofErr w:type="spellEnd"/>
      <w:r w:rsidR="00A81D36" w:rsidRPr="0075236E">
        <w:rPr>
          <w:rFonts w:ascii="Arial" w:hAnsi="Arial" w:cs="Arial"/>
        </w:rPr>
        <w:t xml:space="preserve"> </w:t>
      </w:r>
      <w:proofErr w:type="spellStart"/>
      <w:r w:rsidR="00A81D36" w:rsidRPr="0075236E">
        <w:rPr>
          <w:rFonts w:ascii="Arial" w:hAnsi="Arial" w:cs="Arial"/>
        </w:rPr>
        <w:t>emotions</w:t>
      </w:r>
      <w:proofErr w:type="spellEnd"/>
      <w:r w:rsidR="00A81D36" w:rsidRPr="0075236E">
        <w:rPr>
          <w:rFonts w:ascii="Arial" w:hAnsi="Arial" w:cs="Arial"/>
        </w:rPr>
        <w:t xml:space="preserve"> and </w:t>
      </w:r>
      <w:proofErr w:type="spellStart"/>
      <w:r w:rsidR="00A81D36" w:rsidRPr="0075236E">
        <w:rPr>
          <w:rFonts w:ascii="Arial" w:hAnsi="Arial" w:cs="Arial"/>
        </w:rPr>
        <w:t>story</w:t>
      </w:r>
      <w:proofErr w:type="spellEnd"/>
      <w:r w:rsidR="00A81D36" w:rsidRPr="0075236E">
        <w:rPr>
          <w:rFonts w:ascii="Arial" w:hAnsi="Arial" w:cs="Arial"/>
        </w:rPr>
        <w:t xml:space="preserve">] </w:t>
      </w:r>
      <w:r w:rsidRPr="0075236E">
        <w:rPr>
          <w:rFonts w:ascii="Arial" w:hAnsi="Arial" w:cs="Arial"/>
        </w:rPr>
        <w:t xml:space="preserve">. </w:t>
      </w:r>
      <w:r w:rsidRPr="0075236E">
        <w:rPr>
          <w:rFonts w:ascii="Arial" w:hAnsi="Arial" w:cs="Arial"/>
          <w:i/>
        </w:rPr>
        <w:t>Comunicar: Revista Científica de Comunicación y Educación</w:t>
      </w:r>
      <w:r w:rsidRPr="0075236E">
        <w:rPr>
          <w:rFonts w:ascii="Arial" w:hAnsi="Arial" w:cs="Arial"/>
        </w:rPr>
        <w:t xml:space="preserve">, 25(52), 51-60. </w:t>
      </w:r>
      <w:hyperlink r:id="rId31" w:history="1">
        <w:r w:rsidR="00696984" w:rsidRPr="0075236E">
          <w:rPr>
            <w:rStyle w:val="Hipervnculo"/>
            <w:rFonts w:ascii="Arial" w:hAnsi="Arial" w:cs="Arial"/>
            <w:color w:val="auto"/>
          </w:rPr>
          <w:t>https://doi.org/10.3916/C52-2017-05</w:t>
        </w:r>
      </w:hyperlink>
    </w:p>
    <w:p w14:paraId="1727DD34" w14:textId="21E1F0C7" w:rsidR="009521E2" w:rsidRPr="0075236E" w:rsidRDefault="009521E2" w:rsidP="00696984">
      <w:pPr>
        <w:spacing w:after="0" w:line="240" w:lineRule="auto"/>
        <w:jc w:val="both"/>
        <w:rPr>
          <w:rFonts w:ascii="Arial" w:hAnsi="Arial" w:cs="Arial"/>
          <w:lang w:val="en-US"/>
        </w:rPr>
      </w:pPr>
      <w:proofErr w:type="gramStart"/>
      <w:r w:rsidRPr="0075236E">
        <w:rPr>
          <w:rFonts w:ascii="Arial" w:hAnsi="Arial" w:cs="Arial"/>
          <w:lang w:val="en-US"/>
        </w:rPr>
        <w:t>Hess, D. J. (2004).</w:t>
      </w:r>
      <w:proofErr w:type="gramEnd"/>
      <w:r w:rsidRPr="0075236E">
        <w:rPr>
          <w:rFonts w:ascii="Arial" w:hAnsi="Arial" w:cs="Arial"/>
          <w:lang w:val="en-US"/>
        </w:rPr>
        <w:t xml:space="preserve"> </w:t>
      </w:r>
      <w:proofErr w:type="gramStart"/>
      <w:r w:rsidRPr="0075236E">
        <w:rPr>
          <w:rFonts w:ascii="Arial" w:hAnsi="Arial" w:cs="Arial"/>
          <w:lang w:val="en-US"/>
        </w:rPr>
        <w:t xml:space="preserve">Medical </w:t>
      </w:r>
      <w:proofErr w:type="spellStart"/>
      <w:r w:rsidRPr="0075236E">
        <w:rPr>
          <w:rFonts w:ascii="Arial" w:hAnsi="Arial" w:cs="Arial"/>
          <w:lang w:val="en-US"/>
        </w:rPr>
        <w:t>modernisation</w:t>
      </w:r>
      <w:proofErr w:type="spellEnd"/>
      <w:r w:rsidRPr="0075236E">
        <w:rPr>
          <w:rFonts w:ascii="Arial" w:hAnsi="Arial" w:cs="Arial"/>
          <w:lang w:val="en-US"/>
        </w:rPr>
        <w:t>, scientific research fields and the epistemic politics of health social movements.</w:t>
      </w:r>
      <w:proofErr w:type="gramEnd"/>
      <w:r w:rsidRPr="0075236E">
        <w:rPr>
          <w:rFonts w:ascii="Arial" w:hAnsi="Arial" w:cs="Arial"/>
          <w:lang w:val="en-US"/>
        </w:rPr>
        <w:t xml:space="preserve"> </w:t>
      </w:r>
      <w:proofErr w:type="gramStart"/>
      <w:r w:rsidRPr="0075236E">
        <w:rPr>
          <w:rFonts w:ascii="Arial" w:hAnsi="Arial" w:cs="Arial"/>
          <w:i/>
          <w:lang w:val="en-US"/>
        </w:rPr>
        <w:t>Sociology of Health &amp; Illness</w:t>
      </w:r>
      <w:r w:rsidRPr="0075236E">
        <w:rPr>
          <w:rFonts w:ascii="Arial" w:hAnsi="Arial" w:cs="Arial"/>
          <w:lang w:val="en-US"/>
        </w:rPr>
        <w:t>, 26(6), 695-709.</w:t>
      </w:r>
      <w:proofErr w:type="gramEnd"/>
      <w:r w:rsidRPr="0075236E">
        <w:rPr>
          <w:rFonts w:ascii="Arial" w:hAnsi="Arial" w:cs="Arial"/>
          <w:lang w:val="en-US"/>
        </w:rPr>
        <w:t xml:space="preserve"> </w:t>
      </w:r>
      <w:hyperlink r:id="rId32" w:history="1">
        <w:r w:rsidRPr="0075236E">
          <w:rPr>
            <w:rStyle w:val="Hipervnculo"/>
            <w:rFonts w:ascii="Arial" w:hAnsi="Arial" w:cs="Arial"/>
            <w:color w:val="auto"/>
            <w:lang w:val="en-US"/>
          </w:rPr>
          <w:t>https://doi.org/10.1111/j.0141-9889.2004.00414.x</w:t>
        </w:r>
      </w:hyperlink>
    </w:p>
    <w:p w14:paraId="6F5DC44B" w14:textId="73DED7B5" w:rsidR="009521E2" w:rsidRPr="0075236E" w:rsidRDefault="009521E2" w:rsidP="00696984">
      <w:pPr>
        <w:spacing w:after="0" w:line="240" w:lineRule="auto"/>
        <w:jc w:val="both"/>
        <w:rPr>
          <w:rFonts w:ascii="Arial" w:hAnsi="Arial" w:cs="Arial"/>
        </w:rPr>
      </w:pPr>
      <w:proofErr w:type="spellStart"/>
      <w:r w:rsidRPr="0075236E">
        <w:rPr>
          <w:rFonts w:ascii="Arial" w:hAnsi="Arial" w:cs="Arial"/>
          <w:lang w:val="en-US"/>
        </w:rPr>
        <w:t>Keshet</w:t>
      </w:r>
      <w:proofErr w:type="spellEnd"/>
      <w:r w:rsidRPr="0075236E">
        <w:rPr>
          <w:rFonts w:ascii="Arial" w:hAnsi="Arial" w:cs="Arial"/>
          <w:lang w:val="en-US"/>
        </w:rPr>
        <w:t xml:space="preserve">, Y. (2009). The untenable boundaries of biomedical knowledge: epistemologies and rhetoric strategies in the debate over evaluating complementary and alternative medicine. </w:t>
      </w:r>
      <w:r w:rsidRPr="0075236E">
        <w:rPr>
          <w:rFonts w:ascii="Arial" w:hAnsi="Arial" w:cs="Arial"/>
          <w:i/>
          <w:lang w:val="en-US"/>
        </w:rPr>
        <w:t>Health: An Interdisciplinary Journal for the Social Study of Health, Illness and Medicine</w:t>
      </w:r>
      <w:r w:rsidRPr="0075236E">
        <w:rPr>
          <w:rFonts w:ascii="Arial" w:hAnsi="Arial" w:cs="Arial"/>
          <w:lang w:val="en-US"/>
        </w:rPr>
        <w:t xml:space="preserve">, 13(2), 131-155. </w:t>
      </w:r>
      <w:hyperlink r:id="rId33" w:history="1">
        <w:r w:rsidRPr="0075236E">
          <w:rPr>
            <w:rStyle w:val="Hipervnculo"/>
            <w:rFonts w:ascii="Arial" w:hAnsi="Arial" w:cs="Arial"/>
            <w:color w:val="auto"/>
          </w:rPr>
          <w:t>https://doi.org/10.1177/1363459308099681</w:t>
        </w:r>
      </w:hyperlink>
    </w:p>
    <w:p w14:paraId="7B40581F" w14:textId="0B0AF78D" w:rsidR="009521E2" w:rsidRPr="0075236E" w:rsidRDefault="009521E2" w:rsidP="00696984">
      <w:pPr>
        <w:spacing w:after="0" w:line="240" w:lineRule="auto"/>
        <w:jc w:val="both"/>
        <w:rPr>
          <w:rFonts w:ascii="Arial" w:hAnsi="Arial" w:cs="Arial"/>
          <w:lang w:val="en-US"/>
        </w:rPr>
      </w:pPr>
      <w:r w:rsidRPr="0075236E">
        <w:rPr>
          <w:rFonts w:ascii="Arial" w:hAnsi="Arial" w:cs="Arial"/>
        </w:rPr>
        <w:t>Ley 16/2003, de 28 de mayo, de cohesión y calidad del sistema nacional de salud</w:t>
      </w:r>
      <w:r w:rsidR="00DB0CCF" w:rsidRPr="0075236E">
        <w:rPr>
          <w:rFonts w:ascii="Arial" w:hAnsi="Arial" w:cs="Arial"/>
        </w:rPr>
        <w:t xml:space="preserve"> [</w:t>
      </w:r>
      <w:proofErr w:type="spellStart"/>
      <w:r w:rsidR="00DB0CCF" w:rsidRPr="0075236E">
        <w:rPr>
          <w:rFonts w:ascii="Arial" w:hAnsi="Arial" w:cs="Arial"/>
        </w:rPr>
        <w:t>Law</w:t>
      </w:r>
      <w:proofErr w:type="spellEnd"/>
      <w:r w:rsidR="00DB0CCF" w:rsidRPr="0075236E">
        <w:rPr>
          <w:rFonts w:ascii="Arial" w:hAnsi="Arial" w:cs="Arial"/>
        </w:rPr>
        <w:t xml:space="preserve"> 16/2003, </w:t>
      </w:r>
      <w:proofErr w:type="spellStart"/>
      <w:r w:rsidR="00DB0CCF" w:rsidRPr="0075236E">
        <w:rPr>
          <w:rFonts w:ascii="Arial" w:hAnsi="Arial" w:cs="Arial"/>
        </w:rPr>
        <w:t>May</w:t>
      </w:r>
      <w:proofErr w:type="spellEnd"/>
      <w:r w:rsidR="00DB0CCF" w:rsidRPr="0075236E">
        <w:rPr>
          <w:rFonts w:ascii="Arial" w:hAnsi="Arial" w:cs="Arial"/>
        </w:rPr>
        <w:t xml:space="preserve"> 28th, </w:t>
      </w:r>
      <w:proofErr w:type="spellStart"/>
      <w:r w:rsidR="00DB0CCF" w:rsidRPr="0075236E">
        <w:rPr>
          <w:rFonts w:ascii="Arial" w:hAnsi="Arial" w:cs="Arial"/>
        </w:rPr>
        <w:t>on</w:t>
      </w:r>
      <w:proofErr w:type="spellEnd"/>
      <w:r w:rsidR="00DB0CCF" w:rsidRPr="0075236E">
        <w:rPr>
          <w:rFonts w:ascii="Arial" w:hAnsi="Arial" w:cs="Arial"/>
        </w:rPr>
        <w:t xml:space="preserve"> </w:t>
      </w:r>
      <w:proofErr w:type="spellStart"/>
      <w:r w:rsidR="00DB0CCF" w:rsidRPr="0075236E">
        <w:rPr>
          <w:rFonts w:ascii="Arial" w:hAnsi="Arial" w:cs="Arial"/>
        </w:rPr>
        <w:t>cohesion</w:t>
      </w:r>
      <w:proofErr w:type="spellEnd"/>
      <w:r w:rsidR="00DB0CCF" w:rsidRPr="0075236E">
        <w:rPr>
          <w:rFonts w:ascii="Arial" w:hAnsi="Arial" w:cs="Arial"/>
        </w:rPr>
        <w:t xml:space="preserve"> and </w:t>
      </w:r>
      <w:proofErr w:type="spellStart"/>
      <w:r w:rsidR="00DB0CCF" w:rsidRPr="0075236E">
        <w:rPr>
          <w:rFonts w:ascii="Arial" w:hAnsi="Arial" w:cs="Arial"/>
        </w:rPr>
        <w:t>quality</w:t>
      </w:r>
      <w:proofErr w:type="spellEnd"/>
      <w:r w:rsidR="00DB0CCF" w:rsidRPr="0075236E">
        <w:rPr>
          <w:rFonts w:ascii="Arial" w:hAnsi="Arial" w:cs="Arial"/>
        </w:rPr>
        <w:t xml:space="preserve"> of </w:t>
      </w:r>
      <w:proofErr w:type="spellStart"/>
      <w:r w:rsidR="00DB0CCF" w:rsidRPr="0075236E">
        <w:rPr>
          <w:rFonts w:ascii="Arial" w:hAnsi="Arial" w:cs="Arial"/>
        </w:rPr>
        <w:t>the</w:t>
      </w:r>
      <w:proofErr w:type="spellEnd"/>
      <w:r w:rsidR="00DB0CCF" w:rsidRPr="0075236E">
        <w:rPr>
          <w:rFonts w:ascii="Arial" w:hAnsi="Arial" w:cs="Arial"/>
        </w:rPr>
        <w:t xml:space="preserve"> </w:t>
      </w:r>
      <w:proofErr w:type="spellStart"/>
      <w:r w:rsidR="00DB0CCF" w:rsidRPr="0075236E">
        <w:rPr>
          <w:rFonts w:ascii="Arial" w:hAnsi="Arial" w:cs="Arial"/>
        </w:rPr>
        <w:t>national</w:t>
      </w:r>
      <w:proofErr w:type="spellEnd"/>
      <w:r w:rsidR="00DB0CCF" w:rsidRPr="0075236E">
        <w:rPr>
          <w:rFonts w:ascii="Arial" w:hAnsi="Arial" w:cs="Arial"/>
        </w:rPr>
        <w:t xml:space="preserve"> </w:t>
      </w:r>
      <w:proofErr w:type="spellStart"/>
      <w:r w:rsidR="00DB0CCF" w:rsidRPr="0075236E">
        <w:rPr>
          <w:rFonts w:ascii="Arial" w:hAnsi="Arial" w:cs="Arial"/>
        </w:rPr>
        <w:t>health</w:t>
      </w:r>
      <w:proofErr w:type="spellEnd"/>
      <w:r w:rsidR="00DB0CCF" w:rsidRPr="0075236E">
        <w:rPr>
          <w:rFonts w:ascii="Arial" w:hAnsi="Arial" w:cs="Arial"/>
        </w:rPr>
        <w:t xml:space="preserve"> </w:t>
      </w:r>
      <w:proofErr w:type="spellStart"/>
      <w:r w:rsidR="00DB0CCF" w:rsidRPr="0075236E">
        <w:rPr>
          <w:rFonts w:ascii="Arial" w:hAnsi="Arial" w:cs="Arial"/>
        </w:rPr>
        <w:t>system</w:t>
      </w:r>
      <w:proofErr w:type="spellEnd"/>
      <w:r w:rsidR="00DB0CCF" w:rsidRPr="0075236E">
        <w:rPr>
          <w:rFonts w:ascii="Arial" w:hAnsi="Arial" w:cs="Arial"/>
        </w:rPr>
        <w:t>]</w:t>
      </w:r>
      <w:r w:rsidRPr="0075236E">
        <w:rPr>
          <w:rFonts w:ascii="Arial" w:hAnsi="Arial" w:cs="Arial"/>
        </w:rPr>
        <w:t xml:space="preserve">. </w:t>
      </w:r>
      <w:r w:rsidRPr="0075236E">
        <w:rPr>
          <w:rFonts w:ascii="Arial" w:hAnsi="Arial" w:cs="Arial"/>
          <w:i/>
          <w:lang w:val="en-US"/>
        </w:rPr>
        <w:t>BOE</w:t>
      </w:r>
      <w:r w:rsidRPr="0075236E">
        <w:rPr>
          <w:rFonts w:ascii="Arial" w:hAnsi="Arial" w:cs="Arial"/>
          <w:lang w:val="en-US"/>
        </w:rPr>
        <w:t>, 128: 20567-20588. (2003-05-29) (</w:t>
      </w:r>
      <w:hyperlink r:id="rId34" w:history="1">
        <w:r w:rsidRPr="0075236E">
          <w:rPr>
            <w:rStyle w:val="Hipervnculo"/>
            <w:rFonts w:ascii="Arial" w:hAnsi="Arial" w:cs="Arial"/>
            <w:color w:val="auto"/>
            <w:lang w:val="en-US"/>
          </w:rPr>
          <w:t>https://goo.gl/uPpYMn</w:t>
        </w:r>
      </w:hyperlink>
      <w:r w:rsidRPr="0075236E">
        <w:rPr>
          <w:rFonts w:ascii="Arial" w:hAnsi="Arial" w:cs="Arial"/>
          <w:lang w:val="en-US"/>
        </w:rPr>
        <w:t>).</w:t>
      </w:r>
    </w:p>
    <w:p w14:paraId="6E81863C" w14:textId="55781618" w:rsidR="009521E2" w:rsidRPr="0075236E" w:rsidRDefault="009521E2" w:rsidP="00696984">
      <w:pPr>
        <w:spacing w:after="0" w:line="240" w:lineRule="auto"/>
        <w:jc w:val="both"/>
        <w:rPr>
          <w:rFonts w:ascii="Arial" w:hAnsi="Arial" w:cs="Arial"/>
          <w:lang w:val="en-US"/>
        </w:rPr>
      </w:pPr>
      <w:proofErr w:type="gramStart"/>
      <w:r w:rsidRPr="0075236E">
        <w:rPr>
          <w:rFonts w:ascii="Arial" w:hAnsi="Arial" w:cs="Arial"/>
          <w:lang w:val="en-US"/>
        </w:rPr>
        <w:t>Lie</w:t>
      </w:r>
      <w:proofErr w:type="gramEnd"/>
      <w:r w:rsidRPr="0075236E">
        <w:rPr>
          <w:rFonts w:ascii="Arial" w:hAnsi="Arial" w:cs="Arial"/>
          <w:lang w:val="en-US"/>
        </w:rPr>
        <w:t xml:space="preserve">, D. A., &amp; </w:t>
      </w:r>
      <w:proofErr w:type="spellStart"/>
      <w:r w:rsidRPr="0075236E">
        <w:rPr>
          <w:rFonts w:ascii="Arial" w:hAnsi="Arial" w:cs="Arial"/>
          <w:lang w:val="en-US"/>
        </w:rPr>
        <w:t>Boker</w:t>
      </w:r>
      <w:proofErr w:type="spellEnd"/>
      <w:r w:rsidRPr="0075236E">
        <w:rPr>
          <w:rFonts w:ascii="Arial" w:hAnsi="Arial" w:cs="Arial"/>
          <w:lang w:val="en-US"/>
        </w:rPr>
        <w:t xml:space="preserve">, J. (2006). </w:t>
      </w:r>
      <w:proofErr w:type="gramStart"/>
      <w:r w:rsidRPr="0075236E">
        <w:rPr>
          <w:rFonts w:ascii="Arial" w:hAnsi="Arial" w:cs="Arial"/>
          <w:lang w:val="en-US"/>
        </w:rPr>
        <w:t xml:space="preserve">Comparative survey of Complementary and Alternative Medicine (CAM) attitudes, use, and information-seeking </w:t>
      </w:r>
      <w:proofErr w:type="spellStart"/>
      <w:r w:rsidRPr="0075236E">
        <w:rPr>
          <w:rFonts w:ascii="Arial" w:hAnsi="Arial" w:cs="Arial"/>
          <w:lang w:val="en-US"/>
        </w:rPr>
        <w:t>behaviour</w:t>
      </w:r>
      <w:proofErr w:type="spellEnd"/>
      <w:r w:rsidRPr="0075236E">
        <w:rPr>
          <w:rFonts w:ascii="Arial" w:hAnsi="Arial" w:cs="Arial"/>
          <w:lang w:val="en-US"/>
        </w:rPr>
        <w:t xml:space="preserve"> among medical students, residents &amp; faculty.</w:t>
      </w:r>
      <w:proofErr w:type="gramEnd"/>
      <w:r w:rsidRPr="0075236E">
        <w:rPr>
          <w:rFonts w:ascii="Arial" w:hAnsi="Arial" w:cs="Arial"/>
          <w:lang w:val="en-US"/>
        </w:rPr>
        <w:t xml:space="preserve"> </w:t>
      </w:r>
      <w:r w:rsidRPr="0075236E">
        <w:rPr>
          <w:rFonts w:ascii="Arial" w:hAnsi="Arial" w:cs="Arial"/>
          <w:i/>
          <w:lang w:val="en-US"/>
        </w:rPr>
        <w:t>BMC medical education</w:t>
      </w:r>
      <w:r w:rsidRPr="0075236E">
        <w:rPr>
          <w:rFonts w:ascii="Arial" w:hAnsi="Arial" w:cs="Arial"/>
          <w:lang w:val="en-US"/>
        </w:rPr>
        <w:t xml:space="preserve">, 6(1), 58. </w:t>
      </w:r>
      <w:hyperlink r:id="rId35" w:history="1">
        <w:r w:rsidRPr="0075236E">
          <w:rPr>
            <w:rStyle w:val="Hipervnculo"/>
            <w:rFonts w:ascii="Arial" w:hAnsi="Arial" w:cs="Arial"/>
            <w:color w:val="auto"/>
            <w:lang w:val="en-US"/>
          </w:rPr>
          <w:t>https://doi.org/10.1186/1472-6920-6-58</w:t>
        </w:r>
      </w:hyperlink>
    </w:p>
    <w:p w14:paraId="7A079811" w14:textId="7AF47C2B" w:rsidR="009521E2" w:rsidRPr="0075236E" w:rsidRDefault="009521E2" w:rsidP="00696984">
      <w:pPr>
        <w:spacing w:after="0" w:line="240" w:lineRule="auto"/>
        <w:jc w:val="both"/>
        <w:rPr>
          <w:rFonts w:ascii="Arial" w:hAnsi="Arial" w:cs="Arial"/>
        </w:rPr>
      </w:pPr>
      <w:proofErr w:type="gramStart"/>
      <w:r w:rsidRPr="0075236E">
        <w:rPr>
          <w:rFonts w:ascii="Arial" w:hAnsi="Arial" w:cs="Arial"/>
          <w:lang w:val="en-US"/>
        </w:rPr>
        <w:t>Lie</w:t>
      </w:r>
      <w:proofErr w:type="gramEnd"/>
      <w:r w:rsidRPr="0075236E">
        <w:rPr>
          <w:rFonts w:ascii="Arial" w:hAnsi="Arial" w:cs="Arial"/>
          <w:lang w:val="en-US"/>
        </w:rPr>
        <w:t xml:space="preserve">, D., &amp; </w:t>
      </w:r>
      <w:proofErr w:type="spellStart"/>
      <w:r w:rsidRPr="0075236E">
        <w:rPr>
          <w:rFonts w:ascii="Arial" w:hAnsi="Arial" w:cs="Arial"/>
          <w:lang w:val="en-US"/>
        </w:rPr>
        <w:t>Boker</w:t>
      </w:r>
      <w:proofErr w:type="spellEnd"/>
      <w:r w:rsidRPr="0075236E">
        <w:rPr>
          <w:rFonts w:ascii="Arial" w:hAnsi="Arial" w:cs="Arial"/>
          <w:lang w:val="en-US"/>
        </w:rPr>
        <w:t xml:space="preserve">, J. (2004). </w:t>
      </w:r>
      <w:proofErr w:type="gramStart"/>
      <w:r w:rsidRPr="0075236E">
        <w:rPr>
          <w:rFonts w:ascii="Arial" w:hAnsi="Arial" w:cs="Arial"/>
          <w:lang w:val="en-US"/>
        </w:rPr>
        <w:t>Development and validation of the CAM Health Belief Questionnaire (CHBQ) and CAM use and attitudes amongst medical students.</w:t>
      </w:r>
      <w:proofErr w:type="gramEnd"/>
      <w:r w:rsidRPr="0075236E">
        <w:rPr>
          <w:rFonts w:ascii="Arial" w:hAnsi="Arial" w:cs="Arial"/>
          <w:lang w:val="en-US"/>
        </w:rPr>
        <w:t xml:space="preserve"> </w:t>
      </w:r>
      <w:r w:rsidRPr="0075236E">
        <w:rPr>
          <w:rFonts w:ascii="Arial" w:hAnsi="Arial" w:cs="Arial"/>
          <w:i/>
        </w:rPr>
        <w:t xml:space="preserve">BMC Medical </w:t>
      </w:r>
      <w:proofErr w:type="spellStart"/>
      <w:r w:rsidRPr="0075236E">
        <w:rPr>
          <w:rFonts w:ascii="Arial" w:hAnsi="Arial" w:cs="Arial"/>
          <w:i/>
        </w:rPr>
        <w:t>Education</w:t>
      </w:r>
      <w:proofErr w:type="spellEnd"/>
      <w:r w:rsidRPr="0075236E">
        <w:rPr>
          <w:rFonts w:ascii="Arial" w:hAnsi="Arial" w:cs="Arial"/>
        </w:rPr>
        <w:t xml:space="preserve">, 4(1), 2. </w:t>
      </w:r>
      <w:hyperlink r:id="rId36" w:history="1">
        <w:r w:rsidRPr="0075236E">
          <w:rPr>
            <w:rStyle w:val="Hipervnculo"/>
            <w:rFonts w:ascii="Arial" w:hAnsi="Arial" w:cs="Arial"/>
            <w:color w:val="auto"/>
          </w:rPr>
          <w:t>https://doi.org/10.1186/1472-6920-4-2</w:t>
        </w:r>
      </w:hyperlink>
    </w:p>
    <w:p w14:paraId="1061B027" w14:textId="08BADDEB" w:rsidR="009521E2" w:rsidRPr="0075236E" w:rsidRDefault="009521E2" w:rsidP="00696984">
      <w:pPr>
        <w:spacing w:after="0" w:line="240" w:lineRule="auto"/>
        <w:jc w:val="both"/>
        <w:rPr>
          <w:rFonts w:ascii="Arial" w:hAnsi="Arial" w:cs="Arial"/>
        </w:rPr>
      </w:pPr>
      <w:r w:rsidRPr="0075236E">
        <w:rPr>
          <w:rFonts w:ascii="Arial" w:hAnsi="Arial" w:cs="Arial"/>
        </w:rPr>
        <w:t>López, A. (2016). La homeopatía ya no será una disciplina que se enseñe en la Universidad de Barcelona</w:t>
      </w:r>
      <w:r w:rsidR="00A26E7A" w:rsidRPr="0075236E">
        <w:rPr>
          <w:rFonts w:ascii="Arial" w:hAnsi="Arial" w:cs="Arial"/>
        </w:rPr>
        <w:t xml:space="preserve"> [</w:t>
      </w:r>
      <w:proofErr w:type="spellStart"/>
      <w:r w:rsidR="00A26E7A" w:rsidRPr="0075236E">
        <w:rPr>
          <w:rFonts w:ascii="Arial" w:hAnsi="Arial" w:cs="Arial"/>
        </w:rPr>
        <w:t>Homeopathy</w:t>
      </w:r>
      <w:proofErr w:type="spellEnd"/>
      <w:r w:rsidR="00A26E7A" w:rsidRPr="0075236E">
        <w:rPr>
          <w:rFonts w:ascii="Arial" w:hAnsi="Arial" w:cs="Arial"/>
        </w:rPr>
        <w:t xml:space="preserve"> </w:t>
      </w:r>
      <w:proofErr w:type="spellStart"/>
      <w:r w:rsidR="00A26E7A" w:rsidRPr="0075236E">
        <w:rPr>
          <w:rFonts w:ascii="Arial" w:hAnsi="Arial" w:cs="Arial"/>
        </w:rPr>
        <w:t>will</w:t>
      </w:r>
      <w:proofErr w:type="spellEnd"/>
      <w:r w:rsidR="00A26E7A" w:rsidRPr="0075236E">
        <w:rPr>
          <w:rFonts w:ascii="Arial" w:hAnsi="Arial" w:cs="Arial"/>
        </w:rPr>
        <w:t xml:space="preserve"> </w:t>
      </w:r>
      <w:proofErr w:type="spellStart"/>
      <w:r w:rsidR="00A26E7A" w:rsidRPr="0075236E">
        <w:rPr>
          <w:rFonts w:ascii="Arial" w:hAnsi="Arial" w:cs="Arial"/>
        </w:rPr>
        <w:t>not</w:t>
      </w:r>
      <w:proofErr w:type="spellEnd"/>
      <w:r w:rsidR="00A26E7A" w:rsidRPr="0075236E">
        <w:rPr>
          <w:rFonts w:ascii="Arial" w:hAnsi="Arial" w:cs="Arial"/>
        </w:rPr>
        <w:t xml:space="preserve"> be a discipline </w:t>
      </w:r>
      <w:proofErr w:type="spellStart"/>
      <w:r w:rsidR="00A26E7A" w:rsidRPr="0075236E">
        <w:rPr>
          <w:rFonts w:ascii="Arial" w:hAnsi="Arial" w:cs="Arial"/>
        </w:rPr>
        <w:t>taught</w:t>
      </w:r>
      <w:proofErr w:type="spellEnd"/>
      <w:r w:rsidR="00A26E7A" w:rsidRPr="0075236E">
        <w:rPr>
          <w:rFonts w:ascii="Arial" w:hAnsi="Arial" w:cs="Arial"/>
        </w:rPr>
        <w:t xml:space="preserve"> at </w:t>
      </w:r>
      <w:proofErr w:type="spellStart"/>
      <w:r w:rsidR="00A26E7A" w:rsidRPr="0075236E">
        <w:rPr>
          <w:rFonts w:ascii="Arial" w:hAnsi="Arial" w:cs="Arial"/>
        </w:rPr>
        <w:t>the</w:t>
      </w:r>
      <w:proofErr w:type="spellEnd"/>
      <w:r w:rsidR="00A26E7A" w:rsidRPr="0075236E">
        <w:rPr>
          <w:rFonts w:ascii="Arial" w:hAnsi="Arial" w:cs="Arial"/>
        </w:rPr>
        <w:t xml:space="preserve"> </w:t>
      </w:r>
      <w:proofErr w:type="spellStart"/>
      <w:r w:rsidR="00A26E7A" w:rsidRPr="0075236E">
        <w:rPr>
          <w:rFonts w:ascii="Arial" w:hAnsi="Arial" w:cs="Arial"/>
        </w:rPr>
        <w:t>University</w:t>
      </w:r>
      <w:proofErr w:type="spellEnd"/>
      <w:r w:rsidR="00A26E7A" w:rsidRPr="0075236E">
        <w:rPr>
          <w:rFonts w:ascii="Arial" w:hAnsi="Arial" w:cs="Arial"/>
        </w:rPr>
        <w:t xml:space="preserve"> of Barcelona]</w:t>
      </w:r>
      <w:r w:rsidRPr="0075236E">
        <w:rPr>
          <w:rFonts w:ascii="Arial" w:hAnsi="Arial" w:cs="Arial"/>
        </w:rPr>
        <w:t xml:space="preserve">. </w:t>
      </w:r>
      <w:r w:rsidRPr="0075236E">
        <w:rPr>
          <w:rFonts w:ascii="Arial" w:hAnsi="Arial" w:cs="Arial"/>
          <w:i/>
        </w:rPr>
        <w:t>Elmundo.es</w:t>
      </w:r>
      <w:r w:rsidRPr="0075236E">
        <w:rPr>
          <w:rFonts w:ascii="Arial" w:hAnsi="Arial" w:cs="Arial"/>
        </w:rPr>
        <w:t>, 2/03/2016. (</w:t>
      </w:r>
      <w:hyperlink r:id="rId37" w:history="1">
        <w:r w:rsidRPr="0075236E">
          <w:rPr>
            <w:rStyle w:val="Hipervnculo"/>
            <w:rFonts w:ascii="Arial" w:hAnsi="Arial" w:cs="Arial"/>
            <w:color w:val="auto"/>
          </w:rPr>
          <w:t>https://goo.gl/rzp9rv</w:t>
        </w:r>
      </w:hyperlink>
      <w:r w:rsidRPr="0075236E">
        <w:rPr>
          <w:rFonts w:ascii="Arial" w:hAnsi="Arial" w:cs="Arial"/>
        </w:rPr>
        <w:t>) (2017-08-28).</w:t>
      </w:r>
    </w:p>
    <w:p w14:paraId="0EAF71E8" w14:textId="6BA91E02" w:rsidR="009521E2" w:rsidRPr="0075236E" w:rsidRDefault="009521E2" w:rsidP="00696984">
      <w:pPr>
        <w:spacing w:after="0" w:line="240" w:lineRule="auto"/>
        <w:jc w:val="both"/>
        <w:rPr>
          <w:rFonts w:ascii="Arial" w:hAnsi="Arial" w:cs="Arial"/>
        </w:rPr>
      </w:pPr>
      <w:r w:rsidRPr="0075236E">
        <w:rPr>
          <w:rFonts w:ascii="Arial" w:hAnsi="Arial" w:cs="Arial"/>
        </w:rPr>
        <w:t>Ministerio de sanidad, política social e igualdad</w:t>
      </w:r>
      <w:r w:rsidR="002616CD" w:rsidRPr="0075236E">
        <w:rPr>
          <w:rFonts w:ascii="Arial" w:hAnsi="Arial" w:cs="Arial"/>
        </w:rPr>
        <w:t xml:space="preserve"> [</w:t>
      </w:r>
      <w:proofErr w:type="spellStart"/>
      <w:r w:rsidR="002616CD" w:rsidRPr="0075236E">
        <w:rPr>
          <w:rFonts w:ascii="Arial" w:hAnsi="Arial" w:cs="Arial"/>
        </w:rPr>
        <w:t>Ministry</w:t>
      </w:r>
      <w:proofErr w:type="spellEnd"/>
      <w:r w:rsidR="002616CD" w:rsidRPr="0075236E">
        <w:rPr>
          <w:rFonts w:ascii="Arial" w:hAnsi="Arial" w:cs="Arial"/>
        </w:rPr>
        <w:t xml:space="preserve"> of </w:t>
      </w:r>
      <w:proofErr w:type="spellStart"/>
      <w:r w:rsidR="002616CD" w:rsidRPr="0075236E">
        <w:rPr>
          <w:rFonts w:ascii="Arial" w:hAnsi="Arial" w:cs="Arial"/>
        </w:rPr>
        <w:t>health</w:t>
      </w:r>
      <w:proofErr w:type="spellEnd"/>
      <w:r w:rsidR="002616CD" w:rsidRPr="0075236E">
        <w:rPr>
          <w:rFonts w:ascii="Arial" w:hAnsi="Arial" w:cs="Arial"/>
        </w:rPr>
        <w:t xml:space="preserve">, social </w:t>
      </w:r>
      <w:proofErr w:type="spellStart"/>
      <w:r w:rsidR="002616CD" w:rsidRPr="0075236E">
        <w:rPr>
          <w:rFonts w:ascii="Arial" w:hAnsi="Arial" w:cs="Arial"/>
        </w:rPr>
        <w:t>policy</w:t>
      </w:r>
      <w:proofErr w:type="spellEnd"/>
      <w:r w:rsidR="002616CD" w:rsidRPr="0075236E">
        <w:rPr>
          <w:rFonts w:ascii="Arial" w:hAnsi="Arial" w:cs="Arial"/>
        </w:rPr>
        <w:t xml:space="preserve"> and </w:t>
      </w:r>
      <w:proofErr w:type="spellStart"/>
      <w:r w:rsidR="002616CD" w:rsidRPr="0075236E">
        <w:rPr>
          <w:rFonts w:ascii="Arial" w:hAnsi="Arial" w:cs="Arial"/>
        </w:rPr>
        <w:t>equality</w:t>
      </w:r>
      <w:proofErr w:type="spellEnd"/>
      <w:r w:rsidR="002616CD" w:rsidRPr="0075236E">
        <w:rPr>
          <w:rFonts w:ascii="Arial" w:hAnsi="Arial" w:cs="Arial"/>
        </w:rPr>
        <w:t>]</w:t>
      </w:r>
      <w:r w:rsidRPr="0075236E">
        <w:rPr>
          <w:rFonts w:ascii="Arial" w:hAnsi="Arial" w:cs="Arial"/>
        </w:rPr>
        <w:t xml:space="preserve"> (2011). </w:t>
      </w:r>
      <w:r w:rsidRPr="0075236E">
        <w:rPr>
          <w:rFonts w:ascii="Arial" w:hAnsi="Arial" w:cs="Arial"/>
          <w:i/>
        </w:rPr>
        <w:t>Análisis de situación de las terapias naturales</w:t>
      </w:r>
      <w:r w:rsidR="0060543C" w:rsidRPr="0075236E">
        <w:rPr>
          <w:rFonts w:ascii="Arial" w:hAnsi="Arial" w:cs="Arial"/>
          <w:i/>
        </w:rPr>
        <w:t xml:space="preserve"> </w:t>
      </w:r>
      <w:r w:rsidR="0060543C" w:rsidRPr="0075236E">
        <w:rPr>
          <w:rFonts w:ascii="Arial" w:hAnsi="Arial" w:cs="Arial"/>
        </w:rPr>
        <w:t>[</w:t>
      </w:r>
      <w:r w:rsidR="0060543C" w:rsidRPr="0075236E">
        <w:rPr>
          <w:rFonts w:ascii="Arial" w:hAnsi="Arial" w:cs="Arial"/>
          <w:lang w:val="en-GB"/>
        </w:rPr>
        <w:t>Analysis</w:t>
      </w:r>
      <w:r w:rsidR="0060543C" w:rsidRPr="0075236E">
        <w:rPr>
          <w:rFonts w:ascii="Arial" w:hAnsi="Arial" w:cs="Arial"/>
        </w:rPr>
        <w:t xml:space="preserve"> of the </w:t>
      </w:r>
      <w:proofErr w:type="spellStart"/>
      <w:r w:rsidR="0060543C" w:rsidRPr="0075236E">
        <w:rPr>
          <w:rFonts w:ascii="Arial" w:hAnsi="Arial" w:cs="Arial"/>
        </w:rPr>
        <w:t>situation</w:t>
      </w:r>
      <w:proofErr w:type="spellEnd"/>
      <w:r w:rsidR="0060543C" w:rsidRPr="0075236E">
        <w:rPr>
          <w:rFonts w:ascii="Arial" w:hAnsi="Arial" w:cs="Arial"/>
        </w:rPr>
        <w:t xml:space="preserve"> of natural </w:t>
      </w:r>
      <w:proofErr w:type="spellStart"/>
      <w:r w:rsidR="0060543C" w:rsidRPr="0075236E">
        <w:rPr>
          <w:rFonts w:ascii="Arial" w:hAnsi="Arial" w:cs="Arial"/>
        </w:rPr>
        <w:t>therapies</w:t>
      </w:r>
      <w:proofErr w:type="spellEnd"/>
      <w:r w:rsidR="0060543C" w:rsidRPr="0075236E">
        <w:rPr>
          <w:rFonts w:ascii="Arial" w:hAnsi="Arial" w:cs="Arial"/>
        </w:rPr>
        <w:t>]</w:t>
      </w:r>
      <w:r w:rsidRPr="0075236E">
        <w:rPr>
          <w:rFonts w:ascii="Arial" w:hAnsi="Arial" w:cs="Arial"/>
        </w:rPr>
        <w:t>. Madrid: MSPSI. (</w:t>
      </w:r>
      <w:hyperlink r:id="rId38" w:history="1">
        <w:r w:rsidRPr="0075236E">
          <w:rPr>
            <w:rStyle w:val="Hipervnculo"/>
            <w:rFonts w:ascii="Arial" w:hAnsi="Arial" w:cs="Arial"/>
            <w:color w:val="auto"/>
          </w:rPr>
          <w:t>https://goo.gl/Cjb6ku</w:t>
        </w:r>
      </w:hyperlink>
      <w:r w:rsidRPr="0075236E">
        <w:rPr>
          <w:rFonts w:ascii="Arial" w:hAnsi="Arial" w:cs="Arial"/>
        </w:rPr>
        <w:t>) (2017-08-27).</w:t>
      </w:r>
    </w:p>
    <w:p w14:paraId="7BB18B6C" w14:textId="34BFF07E" w:rsidR="009521E2" w:rsidRPr="0075236E" w:rsidRDefault="009521E2" w:rsidP="00696984">
      <w:pPr>
        <w:spacing w:after="0" w:line="240" w:lineRule="auto"/>
        <w:jc w:val="both"/>
        <w:rPr>
          <w:rFonts w:ascii="Arial" w:hAnsi="Arial" w:cs="Arial"/>
        </w:rPr>
      </w:pPr>
      <w:r w:rsidRPr="0075236E">
        <w:rPr>
          <w:rFonts w:ascii="Arial" w:hAnsi="Arial" w:cs="Arial"/>
        </w:rPr>
        <w:t>Moreno Castro, C. y Cano Orón, L. (2016). Las terapias no convencionales en los programas políticos y en los tuits publicados por los cabezas de lista de Ciudadanos, Podemos, PP, PSOE y Unidad Popular, durante la campaña de las Elecciones Generales de 2015</w:t>
      </w:r>
      <w:r w:rsidR="00E44F4A" w:rsidRPr="0075236E">
        <w:rPr>
          <w:rFonts w:ascii="Arial" w:hAnsi="Arial" w:cs="Arial"/>
        </w:rPr>
        <w:t xml:space="preserve"> [Non-</w:t>
      </w:r>
      <w:proofErr w:type="spellStart"/>
      <w:r w:rsidR="00E44F4A" w:rsidRPr="0075236E">
        <w:rPr>
          <w:rFonts w:ascii="Arial" w:hAnsi="Arial" w:cs="Arial"/>
        </w:rPr>
        <w:t>conventional</w:t>
      </w:r>
      <w:proofErr w:type="spellEnd"/>
      <w:r w:rsidR="00E44F4A" w:rsidRPr="0075236E">
        <w:rPr>
          <w:rFonts w:ascii="Arial" w:hAnsi="Arial" w:cs="Arial"/>
        </w:rPr>
        <w:t xml:space="preserve"> </w:t>
      </w:r>
      <w:proofErr w:type="spellStart"/>
      <w:r w:rsidR="00E44F4A" w:rsidRPr="0075236E">
        <w:rPr>
          <w:rFonts w:ascii="Arial" w:hAnsi="Arial" w:cs="Arial"/>
        </w:rPr>
        <w:t>therapies</w:t>
      </w:r>
      <w:proofErr w:type="spellEnd"/>
      <w:r w:rsidR="00E44F4A" w:rsidRPr="0075236E">
        <w:rPr>
          <w:rFonts w:ascii="Arial" w:hAnsi="Arial" w:cs="Arial"/>
        </w:rPr>
        <w:t xml:space="preserve"> in </w:t>
      </w:r>
      <w:proofErr w:type="spellStart"/>
      <w:r w:rsidR="00E44F4A" w:rsidRPr="0075236E">
        <w:rPr>
          <w:rFonts w:ascii="Arial" w:hAnsi="Arial" w:cs="Arial"/>
        </w:rPr>
        <w:t>political</w:t>
      </w:r>
      <w:proofErr w:type="spellEnd"/>
      <w:r w:rsidR="00E44F4A" w:rsidRPr="0075236E">
        <w:rPr>
          <w:rFonts w:ascii="Arial" w:hAnsi="Arial" w:cs="Arial"/>
        </w:rPr>
        <w:t xml:space="preserve"> agendas and in </w:t>
      </w:r>
      <w:proofErr w:type="spellStart"/>
      <w:r w:rsidR="00E44F4A" w:rsidRPr="0075236E">
        <w:rPr>
          <w:rFonts w:ascii="Arial" w:hAnsi="Arial" w:cs="Arial"/>
        </w:rPr>
        <w:t>tweets</w:t>
      </w:r>
      <w:proofErr w:type="spellEnd"/>
      <w:r w:rsidR="00E44F4A" w:rsidRPr="0075236E">
        <w:rPr>
          <w:rFonts w:ascii="Arial" w:hAnsi="Arial" w:cs="Arial"/>
        </w:rPr>
        <w:t xml:space="preserve"> </w:t>
      </w:r>
      <w:proofErr w:type="spellStart"/>
      <w:r w:rsidR="00E44F4A" w:rsidRPr="0075236E">
        <w:rPr>
          <w:rFonts w:ascii="Arial" w:hAnsi="Arial" w:cs="Arial"/>
        </w:rPr>
        <w:t>published</w:t>
      </w:r>
      <w:proofErr w:type="spellEnd"/>
      <w:r w:rsidR="00E44F4A" w:rsidRPr="0075236E">
        <w:rPr>
          <w:rFonts w:ascii="Arial" w:hAnsi="Arial" w:cs="Arial"/>
        </w:rPr>
        <w:t xml:space="preserve"> </w:t>
      </w:r>
      <w:proofErr w:type="spellStart"/>
      <w:r w:rsidR="00E44F4A" w:rsidRPr="0075236E">
        <w:rPr>
          <w:rFonts w:ascii="Arial" w:hAnsi="Arial" w:cs="Arial"/>
        </w:rPr>
        <w:t>by</w:t>
      </w:r>
      <w:proofErr w:type="spellEnd"/>
      <w:r w:rsidR="00E44F4A" w:rsidRPr="0075236E">
        <w:rPr>
          <w:rFonts w:ascii="Arial" w:hAnsi="Arial" w:cs="Arial"/>
        </w:rPr>
        <w:t xml:space="preserve"> </w:t>
      </w:r>
      <w:proofErr w:type="spellStart"/>
      <w:r w:rsidR="00E44F4A" w:rsidRPr="0075236E">
        <w:rPr>
          <w:rFonts w:ascii="Arial" w:hAnsi="Arial" w:cs="Arial"/>
        </w:rPr>
        <w:t>the</w:t>
      </w:r>
      <w:proofErr w:type="spellEnd"/>
      <w:r w:rsidR="00E44F4A" w:rsidRPr="0075236E">
        <w:rPr>
          <w:rFonts w:ascii="Arial" w:hAnsi="Arial" w:cs="Arial"/>
        </w:rPr>
        <w:t xml:space="preserve"> </w:t>
      </w:r>
      <w:proofErr w:type="spellStart"/>
      <w:r w:rsidR="00E44F4A" w:rsidRPr="0075236E">
        <w:rPr>
          <w:rFonts w:ascii="Arial" w:hAnsi="Arial" w:cs="Arial"/>
        </w:rPr>
        <w:t>heads</w:t>
      </w:r>
      <w:proofErr w:type="spellEnd"/>
      <w:r w:rsidR="00E44F4A" w:rsidRPr="0075236E">
        <w:rPr>
          <w:rFonts w:ascii="Arial" w:hAnsi="Arial" w:cs="Arial"/>
        </w:rPr>
        <w:t xml:space="preserve"> of </w:t>
      </w:r>
      <w:proofErr w:type="spellStart"/>
      <w:r w:rsidR="00E44F4A" w:rsidRPr="0075236E">
        <w:rPr>
          <w:rFonts w:ascii="Arial" w:hAnsi="Arial" w:cs="Arial"/>
        </w:rPr>
        <w:t>list</w:t>
      </w:r>
      <w:proofErr w:type="spellEnd"/>
      <w:r w:rsidR="00E44F4A" w:rsidRPr="0075236E">
        <w:rPr>
          <w:rFonts w:ascii="Arial" w:hAnsi="Arial" w:cs="Arial"/>
        </w:rPr>
        <w:t xml:space="preserve"> of </w:t>
      </w:r>
      <w:proofErr w:type="spellStart"/>
      <w:r w:rsidR="00E44F4A" w:rsidRPr="0075236E">
        <w:rPr>
          <w:rFonts w:ascii="Arial" w:hAnsi="Arial" w:cs="Arial"/>
        </w:rPr>
        <w:t>Citizens</w:t>
      </w:r>
      <w:proofErr w:type="spellEnd"/>
      <w:r w:rsidR="00E44F4A" w:rsidRPr="0075236E">
        <w:rPr>
          <w:rFonts w:ascii="Arial" w:hAnsi="Arial" w:cs="Arial"/>
        </w:rPr>
        <w:t xml:space="preserve">, </w:t>
      </w:r>
      <w:r w:rsidR="0034078D" w:rsidRPr="0075236E">
        <w:rPr>
          <w:rFonts w:ascii="Arial" w:hAnsi="Arial" w:cs="Arial"/>
        </w:rPr>
        <w:t>''</w:t>
      </w:r>
      <w:proofErr w:type="spellStart"/>
      <w:r w:rsidR="00E44F4A" w:rsidRPr="0075236E">
        <w:rPr>
          <w:rFonts w:ascii="Arial" w:hAnsi="Arial" w:cs="Arial"/>
        </w:rPr>
        <w:t>We</w:t>
      </w:r>
      <w:proofErr w:type="spellEnd"/>
      <w:r w:rsidR="00E44F4A" w:rsidRPr="0075236E">
        <w:rPr>
          <w:rFonts w:ascii="Arial" w:hAnsi="Arial" w:cs="Arial"/>
        </w:rPr>
        <w:t xml:space="preserve"> can</w:t>
      </w:r>
      <w:r w:rsidR="0034078D" w:rsidRPr="0075236E">
        <w:rPr>
          <w:rFonts w:ascii="Arial" w:hAnsi="Arial" w:cs="Arial"/>
        </w:rPr>
        <w:t>'' (</w:t>
      </w:r>
      <w:r w:rsidR="0034078D" w:rsidRPr="0075236E">
        <w:rPr>
          <w:rFonts w:ascii="Arial" w:hAnsi="Arial" w:cs="Arial"/>
          <w:i/>
        </w:rPr>
        <w:t>Podemos</w:t>
      </w:r>
      <w:r w:rsidR="0034078D" w:rsidRPr="0075236E">
        <w:rPr>
          <w:rFonts w:ascii="Arial" w:hAnsi="Arial" w:cs="Arial"/>
        </w:rPr>
        <w:t>)</w:t>
      </w:r>
      <w:r w:rsidRPr="0075236E">
        <w:rPr>
          <w:rFonts w:ascii="Arial" w:hAnsi="Arial" w:cs="Arial"/>
        </w:rPr>
        <w:t>,</w:t>
      </w:r>
      <w:r w:rsidR="0034078D" w:rsidRPr="0075236E">
        <w:rPr>
          <w:rFonts w:ascii="Arial" w:hAnsi="Arial" w:cs="Arial"/>
        </w:rPr>
        <w:t xml:space="preserve"> PP, PSOE and </w:t>
      </w:r>
      <w:r w:rsidR="0034078D" w:rsidRPr="0075236E">
        <w:rPr>
          <w:rFonts w:ascii="Arial" w:hAnsi="Arial" w:cs="Arial"/>
          <w:i/>
        </w:rPr>
        <w:t>Unidad Popular</w:t>
      </w:r>
      <w:r w:rsidRPr="0075236E">
        <w:rPr>
          <w:rFonts w:ascii="Arial" w:hAnsi="Arial" w:cs="Arial"/>
        </w:rPr>
        <w:t xml:space="preserve"> </w:t>
      </w:r>
      <w:proofErr w:type="spellStart"/>
      <w:r w:rsidR="0034078D" w:rsidRPr="0075236E">
        <w:rPr>
          <w:rFonts w:ascii="Arial" w:hAnsi="Arial" w:cs="Arial"/>
        </w:rPr>
        <w:t>durin</w:t>
      </w:r>
      <w:r w:rsidR="0060543C" w:rsidRPr="0075236E">
        <w:rPr>
          <w:rFonts w:ascii="Arial" w:hAnsi="Arial" w:cs="Arial"/>
        </w:rPr>
        <w:t>g</w:t>
      </w:r>
      <w:proofErr w:type="spellEnd"/>
      <w:r w:rsidR="0060543C" w:rsidRPr="0075236E">
        <w:rPr>
          <w:rFonts w:ascii="Arial" w:hAnsi="Arial" w:cs="Arial"/>
        </w:rPr>
        <w:t xml:space="preserve"> </w:t>
      </w:r>
      <w:proofErr w:type="spellStart"/>
      <w:r w:rsidR="0060543C" w:rsidRPr="0075236E">
        <w:rPr>
          <w:rFonts w:ascii="Arial" w:hAnsi="Arial" w:cs="Arial"/>
        </w:rPr>
        <w:t>the</w:t>
      </w:r>
      <w:proofErr w:type="spellEnd"/>
      <w:r w:rsidR="0060543C" w:rsidRPr="0075236E">
        <w:rPr>
          <w:rFonts w:ascii="Arial" w:hAnsi="Arial" w:cs="Arial"/>
        </w:rPr>
        <w:t xml:space="preserve"> General </w:t>
      </w:r>
      <w:proofErr w:type="spellStart"/>
      <w:r w:rsidR="0060543C" w:rsidRPr="0075236E">
        <w:rPr>
          <w:rFonts w:ascii="Arial" w:hAnsi="Arial" w:cs="Arial"/>
        </w:rPr>
        <w:t>Elections</w:t>
      </w:r>
      <w:proofErr w:type="spellEnd"/>
      <w:r w:rsidR="0060543C" w:rsidRPr="0075236E">
        <w:rPr>
          <w:rFonts w:ascii="Arial" w:hAnsi="Arial" w:cs="Arial"/>
        </w:rPr>
        <w:t xml:space="preserve"> </w:t>
      </w:r>
      <w:proofErr w:type="spellStart"/>
      <w:r w:rsidR="0060543C" w:rsidRPr="0075236E">
        <w:rPr>
          <w:rFonts w:ascii="Arial" w:hAnsi="Arial" w:cs="Arial"/>
        </w:rPr>
        <w:t>campaign</w:t>
      </w:r>
      <w:proofErr w:type="spellEnd"/>
      <w:r w:rsidR="0034078D" w:rsidRPr="0075236E">
        <w:rPr>
          <w:rFonts w:ascii="Arial" w:hAnsi="Arial" w:cs="Arial"/>
        </w:rPr>
        <w:t xml:space="preserve"> of 2015] </w:t>
      </w:r>
      <w:r w:rsidRPr="0075236E">
        <w:rPr>
          <w:rFonts w:ascii="Arial" w:hAnsi="Arial" w:cs="Arial"/>
        </w:rPr>
        <w:t xml:space="preserve">en Blanco Castilla, E. y Teruel Rodríguez, L. (Eds.)(2016) </w:t>
      </w:r>
      <w:r w:rsidRPr="0075236E">
        <w:rPr>
          <w:rFonts w:ascii="Arial" w:hAnsi="Arial" w:cs="Arial"/>
          <w:i/>
        </w:rPr>
        <w:t>Periodismo de Datos. Nuevas narrativas para el Periodismo Especializado</w:t>
      </w:r>
      <w:r w:rsidRPr="0075236E">
        <w:rPr>
          <w:rFonts w:ascii="Arial" w:hAnsi="Arial" w:cs="Arial"/>
        </w:rPr>
        <w:t>. Málaga: Repositorio Institucional de la Universidad de Málaga. (</w:t>
      </w:r>
      <w:hyperlink r:id="rId39" w:history="1">
        <w:r w:rsidRPr="0075236E">
          <w:rPr>
            <w:rStyle w:val="Hipervnculo"/>
            <w:rFonts w:ascii="Arial" w:hAnsi="Arial" w:cs="Arial"/>
            <w:color w:val="auto"/>
          </w:rPr>
          <w:t>https://goo.gl/EsALz1</w:t>
        </w:r>
      </w:hyperlink>
      <w:r w:rsidRPr="0075236E">
        <w:rPr>
          <w:rFonts w:ascii="Arial" w:hAnsi="Arial" w:cs="Arial"/>
        </w:rPr>
        <w:t>) (2017-08-27).</w:t>
      </w:r>
    </w:p>
    <w:p w14:paraId="653EACA3" w14:textId="0E368C88" w:rsidR="009521E2" w:rsidRPr="0075236E" w:rsidRDefault="009521E2" w:rsidP="00696984">
      <w:pPr>
        <w:spacing w:after="0" w:line="240" w:lineRule="auto"/>
        <w:jc w:val="both"/>
        <w:rPr>
          <w:rFonts w:ascii="Arial" w:hAnsi="Arial" w:cs="Arial"/>
          <w:lang w:val="en-US"/>
        </w:rPr>
      </w:pPr>
      <w:r w:rsidRPr="0075236E">
        <w:rPr>
          <w:rFonts w:ascii="Arial" w:hAnsi="Arial" w:cs="Arial"/>
        </w:rPr>
        <w:t xml:space="preserve">Moreno-Castro, C. y Lopera-Parejo, E. (2016). </w:t>
      </w:r>
      <w:r w:rsidRPr="0075236E">
        <w:rPr>
          <w:rFonts w:ascii="Arial" w:hAnsi="Arial" w:cs="Arial"/>
          <w:lang w:val="en-US"/>
        </w:rPr>
        <w:t xml:space="preserve">Comparative study of the frequency of use of natural therapies among the Spanish population and their public image on digital media, </w:t>
      </w:r>
      <w:r w:rsidRPr="0075236E">
        <w:rPr>
          <w:rFonts w:ascii="Arial" w:hAnsi="Arial" w:cs="Arial"/>
          <w:i/>
          <w:lang w:val="en-US"/>
        </w:rPr>
        <w:t>Book of Papers</w:t>
      </w:r>
      <w:r w:rsidRPr="0075236E">
        <w:rPr>
          <w:rFonts w:ascii="Arial" w:hAnsi="Arial" w:cs="Arial"/>
          <w:lang w:val="en-US"/>
        </w:rPr>
        <w:t xml:space="preserve">, 14th International Conference on Public Communication of Science and Technology (PCST), Istanbul, Turkey, 26-28 April 2016, </w:t>
      </w:r>
      <w:hyperlink r:id="rId40" w:history="1">
        <w:r w:rsidRPr="0075236E">
          <w:rPr>
            <w:rStyle w:val="Hipervnculo"/>
            <w:rFonts w:ascii="Arial" w:hAnsi="Arial" w:cs="Arial"/>
            <w:color w:val="auto"/>
            <w:lang w:val="en-US"/>
          </w:rPr>
          <w:t>http://pcst.co/archive/</w:t>
        </w:r>
      </w:hyperlink>
      <w:r w:rsidRPr="0075236E">
        <w:rPr>
          <w:rFonts w:ascii="Arial" w:hAnsi="Arial" w:cs="Arial"/>
          <w:lang w:val="en-US"/>
        </w:rPr>
        <w:t xml:space="preserve">, </w:t>
      </w:r>
      <w:hyperlink r:id="rId41" w:history="1">
        <w:r w:rsidRPr="0075236E">
          <w:rPr>
            <w:rStyle w:val="Hipervnculo"/>
            <w:rFonts w:ascii="Arial" w:hAnsi="Arial" w:cs="Arial"/>
            <w:color w:val="auto"/>
            <w:lang w:val="en-US"/>
          </w:rPr>
          <w:t>https://goo.gl/FBfsfM</w:t>
        </w:r>
      </w:hyperlink>
      <w:r w:rsidRPr="0075236E">
        <w:rPr>
          <w:rFonts w:ascii="Arial" w:hAnsi="Arial" w:cs="Arial"/>
          <w:lang w:val="en-US"/>
        </w:rPr>
        <w:t xml:space="preserve"> (24/08/2017).</w:t>
      </w:r>
    </w:p>
    <w:p w14:paraId="3071D38A" w14:textId="5D9AA2BA" w:rsidR="009521E2" w:rsidRPr="0075236E" w:rsidRDefault="009521E2" w:rsidP="00696984">
      <w:pPr>
        <w:spacing w:after="0" w:line="240" w:lineRule="auto"/>
        <w:jc w:val="both"/>
        <w:rPr>
          <w:rFonts w:ascii="Arial" w:hAnsi="Arial" w:cs="Arial"/>
        </w:rPr>
      </w:pPr>
      <w:r w:rsidRPr="0075236E">
        <w:rPr>
          <w:rFonts w:ascii="Arial" w:hAnsi="Arial" w:cs="Arial"/>
        </w:rPr>
        <w:t xml:space="preserve">Muñoz van den </w:t>
      </w:r>
      <w:proofErr w:type="spellStart"/>
      <w:r w:rsidRPr="0075236E">
        <w:rPr>
          <w:rFonts w:ascii="Arial" w:hAnsi="Arial" w:cs="Arial"/>
        </w:rPr>
        <w:t>Eynde</w:t>
      </w:r>
      <w:proofErr w:type="spellEnd"/>
      <w:r w:rsidRPr="0075236E">
        <w:rPr>
          <w:rFonts w:ascii="Arial" w:hAnsi="Arial" w:cs="Arial"/>
        </w:rPr>
        <w:t xml:space="preserve">, A., &amp; Lopera Pareja, E. H. (2014). </w:t>
      </w:r>
      <w:r w:rsidRPr="0075236E">
        <w:rPr>
          <w:rFonts w:ascii="Arial" w:hAnsi="Arial" w:cs="Arial"/>
          <w:i/>
        </w:rPr>
        <w:t>La Percepción Social de la Ciencia. Claves para la Cultura Científica</w:t>
      </w:r>
      <w:r w:rsidR="00A629AF" w:rsidRPr="0075236E">
        <w:rPr>
          <w:rFonts w:ascii="Arial" w:hAnsi="Arial" w:cs="Arial"/>
          <w:i/>
        </w:rPr>
        <w:t xml:space="preserve"> </w:t>
      </w:r>
      <w:r w:rsidR="00A629AF" w:rsidRPr="0075236E">
        <w:rPr>
          <w:rFonts w:ascii="Arial" w:hAnsi="Arial" w:cs="Arial"/>
        </w:rPr>
        <w:t xml:space="preserve">[Social </w:t>
      </w:r>
      <w:proofErr w:type="spellStart"/>
      <w:r w:rsidR="00A629AF" w:rsidRPr="0075236E">
        <w:rPr>
          <w:rFonts w:ascii="Arial" w:hAnsi="Arial" w:cs="Arial"/>
        </w:rPr>
        <w:t>perception</w:t>
      </w:r>
      <w:proofErr w:type="spellEnd"/>
      <w:r w:rsidR="00A629AF" w:rsidRPr="0075236E">
        <w:rPr>
          <w:rFonts w:ascii="Arial" w:hAnsi="Arial" w:cs="Arial"/>
        </w:rPr>
        <w:t xml:space="preserve"> of </w:t>
      </w:r>
      <w:proofErr w:type="spellStart"/>
      <w:r w:rsidR="00A629AF" w:rsidRPr="0075236E">
        <w:rPr>
          <w:rFonts w:ascii="Arial" w:hAnsi="Arial" w:cs="Arial"/>
        </w:rPr>
        <w:t>Science</w:t>
      </w:r>
      <w:proofErr w:type="spellEnd"/>
      <w:r w:rsidR="00A629AF" w:rsidRPr="0075236E">
        <w:rPr>
          <w:rFonts w:ascii="Arial" w:hAnsi="Arial" w:cs="Arial"/>
        </w:rPr>
        <w:t xml:space="preserve">. </w:t>
      </w:r>
      <w:proofErr w:type="spellStart"/>
      <w:r w:rsidR="00A629AF" w:rsidRPr="0075236E">
        <w:rPr>
          <w:rFonts w:ascii="Arial" w:hAnsi="Arial" w:cs="Arial"/>
        </w:rPr>
        <w:t>Keys</w:t>
      </w:r>
      <w:proofErr w:type="spellEnd"/>
      <w:r w:rsidR="00A629AF" w:rsidRPr="0075236E">
        <w:rPr>
          <w:rFonts w:ascii="Arial" w:hAnsi="Arial" w:cs="Arial"/>
        </w:rPr>
        <w:t xml:space="preserve"> </w:t>
      </w:r>
      <w:proofErr w:type="spellStart"/>
      <w:r w:rsidR="00A629AF" w:rsidRPr="0075236E">
        <w:rPr>
          <w:rFonts w:ascii="Arial" w:hAnsi="Arial" w:cs="Arial"/>
        </w:rPr>
        <w:t>for</w:t>
      </w:r>
      <w:proofErr w:type="spellEnd"/>
      <w:r w:rsidR="00A629AF" w:rsidRPr="0075236E">
        <w:rPr>
          <w:rFonts w:ascii="Arial" w:hAnsi="Arial" w:cs="Arial"/>
        </w:rPr>
        <w:t xml:space="preserve"> </w:t>
      </w:r>
      <w:proofErr w:type="spellStart"/>
      <w:r w:rsidR="00A629AF" w:rsidRPr="0075236E">
        <w:rPr>
          <w:rFonts w:ascii="Arial" w:hAnsi="Arial" w:cs="Arial"/>
        </w:rPr>
        <w:t>Scientific</w:t>
      </w:r>
      <w:proofErr w:type="spellEnd"/>
      <w:r w:rsidR="00A629AF" w:rsidRPr="0075236E">
        <w:rPr>
          <w:rFonts w:ascii="Arial" w:hAnsi="Arial" w:cs="Arial"/>
        </w:rPr>
        <w:t xml:space="preserve"> Culture]</w:t>
      </w:r>
      <w:r w:rsidRPr="0075236E">
        <w:rPr>
          <w:rFonts w:ascii="Arial" w:hAnsi="Arial" w:cs="Arial"/>
        </w:rPr>
        <w:t>. Madrid: La Catarata.</w:t>
      </w:r>
    </w:p>
    <w:p w14:paraId="19CD254F" w14:textId="43A26585"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lastRenderedPageBreak/>
        <w:t>Nicolais</w:t>
      </w:r>
      <w:proofErr w:type="spellEnd"/>
      <w:r w:rsidRPr="0075236E">
        <w:rPr>
          <w:rFonts w:ascii="Arial" w:hAnsi="Arial" w:cs="Arial"/>
        </w:rPr>
        <w:t xml:space="preserve">, C., &amp; </w:t>
      </w:r>
      <w:proofErr w:type="spellStart"/>
      <w:r w:rsidRPr="0075236E">
        <w:rPr>
          <w:rFonts w:ascii="Arial" w:hAnsi="Arial" w:cs="Arial"/>
        </w:rPr>
        <w:t>Stern</w:t>
      </w:r>
      <w:proofErr w:type="spellEnd"/>
      <w:r w:rsidRPr="0075236E">
        <w:rPr>
          <w:rFonts w:ascii="Arial" w:hAnsi="Arial" w:cs="Arial"/>
        </w:rPr>
        <w:t xml:space="preserve">, M. (2014). </w:t>
      </w:r>
      <w:r w:rsidRPr="0075236E">
        <w:rPr>
          <w:rFonts w:ascii="Arial" w:hAnsi="Arial" w:cs="Arial"/>
          <w:lang w:val="en-US"/>
        </w:rPr>
        <w:t xml:space="preserve">Critical synthesis package: CAM health belief questionnaire (CHBQ). </w:t>
      </w:r>
      <w:proofErr w:type="spellStart"/>
      <w:r w:rsidRPr="0075236E">
        <w:rPr>
          <w:rFonts w:ascii="Arial" w:hAnsi="Arial" w:cs="Arial"/>
          <w:i/>
        </w:rPr>
        <w:t>MedEdPORTAL</w:t>
      </w:r>
      <w:proofErr w:type="spellEnd"/>
      <w:r w:rsidRPr="0075236E">
        <w:rPr>
          <w:rFonts w:ascii="Arial" w:hAnsi="Arial" w:cs="Arial"/>
          <w:i/>
        </w:rPr>
        <w:t xml:space="preserve"> </w:t>
      </w:r>
      <w:proofErr w:type="spellStart"/>
      <w:r w:rsidRPr="0075236E">
        <w:rPr>
          <w:rFonts w:ascii="Arial" w:hAnsi="Arial" w:cs="Arial"/>
          <w:i/>
        </w:rPr>
        <w:t>Publications</w:t>
      </w:r>
      <w:proofErr w:type="spellEnd"/>
      <w:r w:rsidRPr="0075236E">
        <w:rPr>
          <w:rFonts w:ascii="Arial" w:hAnsi="Arial" w:cs="Arial"/>
        </w:rPr>
        <w:t xml:space="preserve">, 10, 9882. </w:t>
      </w:r>
      <w:hyperlink r:id="rId42" w:history="1">
        <w:r w:rsidRPr="0075236E">
          <w:rPr>
            <w:rStyle w:val="Hipervnculo"/>
            <w:rFonts w:ascii="Arial" w:hAnsi="Arial" w:cs="Arial"/>
            <w:color w:val="auto"/>
          </w:rPr>
          <w:t>http://doi.org/10.15766/mep_2374-8265.9882</w:t>
        </w:r>
      </w:hyperlink>
    </w:p>
    <w:p w14:paraId="6E1D08CF" w14:textId="31C09857" w:rsidR="009521E2" w:rsidRPr="0075236E" w:rsidRDefault="009521E2" w:rsidP="00696984">
      <w:pPr>
        <w:spacing w:after="0" w:line="240" w:lineRule="auto"/>
        <w:jc w:val="both"/>
        <w:rPr>
          <w:rFonts w:ascii="Arial" w:hAnsi="Arial" w:cs="Arial"/>
        </w:rPr>
      </w:pPr>
      <w:r w:rsidRPr="0075236E">
        <w:rPr>
          <w:rFonts w:ascii="Arial" w:hAnsi="Arial" w:cs="Arial"/>
        </w:rPr>
        <w:t>Observatorio de las terapias naturales</w:t>
      </w:r>
      <w:r w:rsidR="00D6154C" w:rsidRPr="0075236E">
        <w:rPr>
          <w:rFonts w:ascii="Arial" w:hAnsi="Arial" w:cs="Arial"/>
        </w:rPr>
        <w:t xml:space="preserve"> [Natural </w:t>
      </w:r>
      <w:proofErr w:type="spellStart"/>
      <w:r w:rsidR="00D6154C" w:rsidRPr="0075236E">
        <w:rPr>
          <w:rFonts w:ascii="Arial" w:hAnsi="Arial" w:cs="Arial"/>
        </w:rPr>
        <w:t>therapy</w:t>
      </w:r>
      <w:proofErr w:type="spellEnd"/>
      <w:r w:rsidR="00D6154C" w:rsidRPr="0075236E">
        <w:rPr>
          <w:rFonts w:ascii="Arial" w:hAnsi="Arial" w:cs="Arial"/>
        </w:rPr>
        <w:t xml:space="preserve"> </w:t>
      </w:r>
      <w:proofErr w:type="spellStart"/>
      <w:r w:rsidR="00D6154C" w:rsidRPr="0075236E">
        <w:rPr>
          <w:rFonts w:ascii="Arial" w:hAnsi="Arial" w:cs="Arial"/>
        </w:rPr>
        <w:t>observatory</w:t>
      </w:r>
      <w:proofErr w:type="spellEnd"/>
      <w:r w:rsidR="00D6154C" w:rsidRPr="0075236E">
        <w:rPr>
          <w:rFonts w:ascii="Arial" w:hAnsi="Arial" w:cs="Arial"/>
        </w:rPr>
        <w:t>]</w:t>
      </w:r>
      <w:r w:rsidRPr="0075236E">
        <w:rPr>
          <w:rFonts w:ascii="Arial" w:hAnsi="Arial" w:cs="Arial"/>
        </w:rPr>
        <w:t xml:space="preserve"> (2008). </w:t>
      </w:r>
      <w:r w:rsidRPr="0075236E">
        <w:rPr>
          <w:rFonts w:ascii="Arial" w:hAnsi="Arial" w:cs="Arial"/>
          <w:i/>
        </w:rPr>
        <w:t>Primer estudio sobre uso y hábitos de consumo de las terapias naturales en España</w:t>
      </w:r>
      <w:r w:rsidR="00D6154C" w:rsidRPr="0075236E">
        <w:rPr>
          <w:rFonts w:ascii="Arial" w:hAnsi="Arial" w:cs="Arial"/>
          <w:i/>
        </w:rPr>
        <w:t xml:space="preserve"> </w:t>
      </w:r>
      <w:r w:rsidR="00D6154C" w:rsidRPr="0075236E">
        <w:rPr>
          <w:rFonts w:ascii="Arial" w:hAnsi="Arial" w:cs="Arial"/>
        </w:rPr>
        <w:t>[</w:t>
      </w:r>
      <w:proofErr w:type="spellStart"/>
      <w:r w:rsidR="00D6154C" w:rsidRPr="0075236E">
        <w:rPr>
          <w:rFonts w:ascii="Arial" w:hAnsi="Arial" w:cs="Arial"/>
        </w:rPr>
        <w:t>First</w:t>
      </w:r>
      <w:proofErr w:type="spellEnd"/>
      <w:r w:rsidR="00D6154C" w:rsidRPr="0075236E">
        <w:rPr>
          <w:rFonts w:ascii="Arial" w:hAnsi="Arial" w:cs="Arial"/>
        </w:rPr>
        <w:t xml:space="preserve"> </w:t>
      </w:r>
      <w:proofErr w:type="spellStart"/>
      <w:r w:rsidR="00D6154C" w:rsidRPr="0075236E">
        <w:rPr>
          <w:rFonts w:ascii="Arial" w:hAnsi="Arial" w:cs="Arial"/>
        </w:rPr>
        <w:t>study</w:t>
      </w:r>
      <w:proofErr w:type="spellEnd"/>
      <w:r w:rsidR="00D6154C" w:rsidRPr="0075236E">
        <w:rPr>
          <w:rFonts w:ascii="Arial" w:hAnsi="Arial" w:cs="Arial"/>
        </w:rPr>
        <w:t xml:space="preserve"> in </w:t>
      </w:r>
      <w:proofErr w:type="spellStart"/>
      <w:r w:rsidR="00D6154C" w:rsidRPr="0075236E">
        <w:rPr>
          <w:rFonts w:ascii="Arial" w:hAnsi="Arial" w:cs="Arial"/>
        </w:rPr>
        <w:t>Spain</w:t>
      </w:r>
      <w:proofErr w:type="spellEnd"/>
      <w:r w:rsidR="00D6154C" w:rsidRPr="0075236E">
        <w:rPr>
          <w:rFonts w:ascii="Arial" w:hAnsi="Arial" w:cs="Arial"/>
        </w:rPr>
        <w:t xml:space="preserve"> </w:t>
      </w:r>
      <w:proofErr w:type="spellStart"/>
      <w:r w:rsidR="00D6154C" w:rsidRPr="0075236E">
        <w:rPr>
          <w:rFonts w:ascii="Arial" w:hAnsi="Arial" w:cs="Arial"/>
        </w:rPr>
        <w:t>regarding</w:t>
      </w:r>
      <w:proofErr w:type="spellEnd"/>
      <w:r w:rsidR="00D6154C" w:rsidRPr="0075236E">
        <w:rPr>
          <w:rFonts w:ascii="Arial" w:hAnsi="Arial" w:cs="Arial"/>
        </w:rPr>
        <w:t xml:space="preserve"> </w:t>
      </w:r>
      <w:proofErr w:type="spellStart"/>
      <w:r w:rsidR="00D6154C" w:rsidRPr="0075236E">
        <w:rPr>
          <w:rFonts w:ascii="Arial" w:hAnsi="Arial" w:cs="Arial"/>
        </w:rPr>
        <w:t>the</w:t>
      </w:r>
      <w:proofErr w:type="spellEnd"/>
      <w:r w:rsidR="00D6154C" w:rsidRPr="0075236E">
        <w:rPr>
          <w:rFonts w:ascii="Arial" w:hAnsi="Arial" w:cs="Arial"/>
        </w:rPr>
        <w:t xml:space="preserve"> use of natural </w:t>
      </w:r>
      <w:proofErr w:type="spellStart"/>
      <w:r w:rsidR="00D6154C" w:rsidRPr="0075236E">
        <w:rPr>
          <w:rFonts w:ascii="Arial" w:hAnsi="Arial" w:cs="Arial"/>
        </w:rPr>
        <w:t>therapies</w:t>
      </w:r>
      <w:proofErr w:type="spellEnd"/>
      <w:r w:rsidR="00D6154C" w:rsidRPr="0075236E">
        <w:rPr>
          <w:rFonts w:ascii="Arial" w:hAnsi="Arial" w:cs="Arial"/>
        </w:rPr>
        <w:t xml:space="preserve"> and </w:t>
      </w:r>
      <w:proofErr w:type="spellStart"/>
      <w:r w:rsidR="00D6154C" w:rsidRPr="0075236E">
        <w:rPr>
          <w:rFonts w:ascii="Arial" w:hAnsi="Arial" w:cs="Arial"/>
        </w:rPr>
        <w:t>corresponding</w:t>
      </w:r>
      <w:proofErr w:type="spellEnd"/>
      <w:r w:rsidR="00D6154C" w:rsidRPr="0075236E">
        <w:rPr>
          <w:rFonts w:ascii="Arial" w:hAnsi="Arial" w:cs="Arial"/>
        </w:rPr>
        <w:t xml:space="preserve"> </w:t>
      </w:r>
      <w:proofErr w:type="spellStart"/>
      <w:r w:rsidR="00D6154C" w:rsidRPr="0075236E">
        <w:rPr>
          <w:rFonts w:ascii="Arial" w:hAnsi="Arial" w:cs="Arial"/>
        </w:rPr>
        <w:t>consumption</w:t>
      </w:r>
      <w:proofErr w:type="spellEnd"/>
      <w:r w:rsidR="00D6154C" w:rsidRPr="0075236E">
        <w:rPr>
          <w:rFonts w:ascii="Arial" w:hAnsi="Arial" w:cs="Arial"/>
        </w:rPr>
        <w:t xml:space="preserve"> </w:t>
      </w:r>
      <w:proofErr w:type="spellStart"/>
      <w:r w:rsidR="00D6154C" w:rsidRPr="0075236E">
        <w:rPr>
          <w:rFonts w:ascii="Arial" w:hAnsi="Arial" w:cs="Arial"/>
        </w:rPr>
        <w:t>habits</w:t>
      </w:r>
      <w:proofErr w:type="spellEnd"/>
      <w:r w:rsidR="00D6154C" w:rsidRPr="0075236E">
        <w:rPr>
          <w:rFonts w:ascii="Arial" w:hAnsi="Arial" w:cs="Arial"/>
        </w:rPr>
        <w:t>]</w:t>
      </w:r>
      <w:r w:rsidRPr="0075236E">
        <w:rPr>
          <w:rFonts w:ascii="Arial" w:hAnsi="Arial" w:cs="Arial"/>
        </w:rPr>
        <w:t>. Madrid: COFENAT, CONAMAD y TENACAT. (</w:t>
      </w:r>
      <w:hyperlink r:id="rId43" w:history="1">
        <w:r w:rsidRPr="0075236E">
          <w:rPr>
            <w:rStyle w:val="Hipervnculo"/>
            <w:rFonts w:ascii="Arial" w:hAnsi="Arial" w:cs="Arial"/>
            <w:color w:val="auto"/>
          </w:rPr>
          <w:t>https://goo.gl/LmFYds</w:t>
        </w:r>
      </w:hyperlink>
      <w:r w:rsidRPr="0075236E">
        <w:rPr>
          <w:rFonts w:ascii="Arial" w:hAnsi="Arial" w:cs="Arial"/>
        </w:rPr>
        <w:t>) (2017-08-27).</w:t>
      </w:r>
    </w:p>
    <w:p w14:paraId="6AE7E77B" w14:textId="2EC9192D" w:rsidR="009521E2" w:rsidRPr="0075236E" w:rsidRDefault="009521E2" w:rsidP="00696984">
      <w:pPr>
        <w:spacing w:after="0" w:line="240" w:lineRule="auto"/>
        <w:jc w:val="both"/>
        <w:rPr>
          <w:rFonts w:ascii="Arial" w:hAnsi="Arial" w:cs="Arial"/>
        </w:rPr>
      </w:pPr>
      <w:r w:rsidRPr="0075236E">
        <w:rPr>
          <w:rFonts w:ascii="Arial" w:hAnsi="Arial" w:cs="Arial"/>
        </w:rPr>
        <w:t xml:space="preserve">Olvera-Lobo, M. D., &amp; López-Pérez, L. (2015). </w:t>
      </w:r>
      <w:r w:rsidRPr="0075236E">
        <w:rPr>
          <w:rFonts w:ascii="Arial" w:hAnsi="Arial" w:cs="Arial"/>
          <w:lang w:val="en-US"/>
        </w:rPr>
        <w:t xml:space="preserve">Science journalism: the </w:t>
      </w:r>
      <w:proofErr w:type="spellStart"/>
      <w:r w:rsidRPr="0075236E">
        <w:rPr>
          <w:rFonts w:ascii="Arial" w:hAnsi="Arial" w:cs="Arial"/>
          <w:lang w:val="en-US"/>
        </w:rPr>
        <w:t>standardisation</w:t>
      </w:r>
      <w:proofErr w:type="spellEnd"/>
      <w:r w:rsidRPr="0075236E">
        <w:rPr>
          <w:rFonts w:ascii="Arial" w:hAnsi="Arial" w:cs="Arial"/>
          <w:lang w:val="en-US"/>
        </w:rPr>
        <w:t xml:space="preserve"> of information from the press to the </w:t>
      </w:r>
      <w:proofErr w:type="gramStart"/>
      <w:r w:rsidRPr="0075236E">
        <w:rPr>
          <w:rFonts w:ascii="Arial" w:hAnsi="Arial" w:cs="Arial"/>
          <w:lang w:val="en-US"/>
        </w:rPr>
        <w:t>internet</w:t>
      </w:r>
      <w:proofErr w:type="gramEnd"/>
      <w:r w:rsidRPr="0075236E">
        <w:rPr>
          <w:rFonts w:ascii="Arial" w:hAnsi="Arial" w:cs="Arial"/>
          <w:lang w:val="en-US"/>
        </w:rPr>
        <w:t xml:space="preserve">. </w:t>
      </w:r>
      <w:r w:rsidRPr="0075236E">
        <w:rPr>
          <w:rFonts w:ascii="Arial" w:hAnsi="Arial" w:cs="Arial"/>
        </w:rPr>
        <w:t xml:space="preserve">JCOM: </w:t>
      </w:r>
      <w:proofErr w:type="spellStart"/>
      <w:r w:rsidRPr="0075236E">
        <w:rPr>
          <w:rFonts w:ascii="Arial" w:hAnsi="Arial" w:cs="Arial"/>
          <w:i/>
        </w:rPr>
        <w:t>Journal</w:t>
      </w:r>
      <w:proofErr w:type="spellEnd"/>
      <w:r w:rsidRPr="0075236E">
        <w:rPr>
          <w:rFonts w:ascii="Arial" w:hAnsi="Arial" w:cs="Arial"/>
          <w:i/>
        </w:rPr>
        <w:t xml:space="preserve"> of </w:t>
      </w:r>
      <w:proofErr w:type="spellStart"/>
      <w:r w:rsidRPr="0075236E">
        <w:rPr>
          <w:rFonts w:ascii="Arial" w:hAnsi="Arial" w:cs="Arial"/>
          <w:i/>
        </w:rPr>
        <w:t>Science</w:t>
      </w:r>
      <w:proofErr w:type="spellEnd"/>
      <w:r w:rsidRPr="0075236E">
        <w:rPr>
          <w:rFonts w:ascii="Arial" w:hAnsi="Arial" w:cs="Arial"/>
          <w:i/>
        </w:rPr>
        <w:t xml:space="preserve"> </w:t>
      </w:r>
      <w:proofErr w:type="spellStart"/>
      <w:r w:rsidRPr="0075236E">
        <w:rPr>
          <w:rFonts w:ascii="Arial" w:hAnsi="Arial" w:cs="Arial"/>
          <w:i/>
        </w:rPr>
        <w:t>Communication</w:t>
      </w:r>
      <w:proofErr w:type="spellEnd"/>
      <w:r w:rsidRPr="0075236E">
        <w:rPr>
          <w:rFonts w:ascii="Arial" w:hAnsi="Arial" w:cs="Arial"/>
        </w:rPr>
        <w:t>, 14(3), 1-12. (</w:t>
      </w:r>
      <w:hyperlink r:id="rId44" w:history="1">
        <w:r w:rsidRPr="0075236E">
          <w:rPr>
            <w:rStyle w:val="Hipervnculo"/>
            <w:rFonts w:ascii="Arial" w:hAnsi="Arial" w:cs="Arial"/>
            <w:color w:val="auto"/>
          </w:rPr>
          <w:t>https://goo.gl/G2Ks5o</w:t>
        </w:r>
      </w:hyperlink>
      <w:r w:rsidRPr="0075236E">
        <w:rPr>
          <w:rFonts w:ascii="Arial" w:hAnsi="Arial" w:cs="Arial"/>
        </w:rPr>
        <w:t>) (2017-08-27).</w:t>
      </w:r>
    </w:p>
    <w:p w14:paraId="5DA8444E" w14:textId="58481417" w:rsidR="009521E2" w:rsidRPr="0075236E" w:rsidRDefault="009521E2" w:rsidP="00696984">
      <w:pPr>
        <w:spacing w:after="0" w:line="240" w:lineRule="auto"/>
        <w:jc w:val="both"/>
        <w:rPr>
          <w:rFonts w:ascii="Arial" w:hAnsi="Arial" w:cs="Arial"/>
        </w:rPr>
      </w:pPr>
      <w:r w:rsidRPr="0075236E">
        <w:rPr>
          <w:rFonts w:ascii="Arial" w:hAnsi="Arial" w:cs="Arial"/>
        </w:rPr>
        <w:t>OMS (2013). Estrategia de la OMS sobre medicina tradicional 2014-2023</w:t>
      </w:r>
      <w:r w:rsidR="00C9538C" w:rsidRPr="0075236E">
        <w:rPr>
          <w:rFonts w:ascii="Arial" w:hAnsi="Arial" w:cs="Arial"/>
        </w:rPr>
        <w:t xml:space="preserve"> [WHO </w:t>
      </w:r>
      <w:proofErr w:type="spellStart"/>
      <w:r w:rsidR="00C9538C" w:rsidRPr="0075236E">
        <w:rPr>
          <w:rFonts w:ascii="Arial" w:hAnsi="Arial" w:cs="Arial"/>
        </w:rPr>
        <w:t>strategy</w:t>
      </w:r>
      <w:proofErr w:type="spellEnd"/>
      <w:r w:rsidR="00C9538C" w:rsidRPr="0075236E">
        <w:rPr>
          <w:rFonts w:ascii="Arial" w:hAnsi="Arial" w:cs="Arial"/>
        </w:rPr>
        <w:t xml:space="preserve"> </w:t>
      </w:r>
      <w:proofErr w:type="spellStart"/>
      <w:r w:rsidR="00DB02D7" w:rsidRPr="0075236E">
        <w:rPr>
          <w:rFonts w:ascii="Arial" w:hAnsi="Arial" w:cs="Arial"/>
        </w:rPr>
        <w:t>for</w:t>
      </w:r>
      <w:proofErr w:type="spellEnd"/>
      <w:r w:rsidR="00C9538C" w:rsidRPr="0075236E">
        <w:rPr>
          <w:rFonts w:ascii="Arial" w:hAnsi="Arial" w:cs="Arial"/>
        </w:rPr>
        <w:t xml:space="preserve"> </w:t>
      </w:r>
      <w:proofErr w:type="spellStart"/>
      <w:r w:rsidR="00C9538C" w:rsidRPr="0075236E">
        <w:rPr>
          <w:rFonts w:ascii="Arial" w:hAnsi="Arial" w:cs="Arial"/>
        </w:rPr>
        <w:t>traditional</w:t>
      </w:r>
      <w:proofErr w:type="spellEnd"/>
      <w:r w:rsidR="00C9538C" w:rsidRPr="0075236E">
        <w:rPr>
          <w:rFonts w:ascii="Arial" w:hAnsi="Arial" w:cs="Arial"/>
        </w:rPr>
        <w:t xml:space="preserve"> medicine 2014-2023] </w:t>
      </w:r>
      <w:r w:rsidRPr="0075236E">
        <w:rPr>
          <w:rFonts w:ascii="Arial" w:hAnsi="Arial" w:cs="Arial"/>
        </w:rPr>
        <w:t>. Ginebra: OMS. (</w:t>
      </w:r>
      <w:hyperlink r:id="rId45" w:history="1">
        <w:r w:rsidRPr="0075236E">
          <w:rPr>
            <w:rStyle w:val="Hipervnculo"/>
            <w:rFonts w:ascii="Arial" w:hAnsi="Arial" w:cs="Arial"/>
            <w:color w:val="auto"/>
          </w:rPr>
          <w:t>https://goo.gl/UaXNqU</w:t>
        </w:r>
      </w:hyperlink>
      <w:r w:rsidRPr="0075236E">
        <w:rPr>
          <w:rFonts w:ascii="Arial" w:hAnsi="Arial" w:cs="Arial"/>
        </w:rPr>
        <w:t>) (2017-06-21-).</w:t>
      </w:r>
    </w:p>
    <w:p w14:paraId="1B515076" w14:textId="56430665" w:rsidR="009521E2" w:rsidRPr="0075236E" w:rsidRDefault="009521E2" w:rsidP="00696984">
      <w:pPr>
        <w:spacing w:after="0" w:line="240" w:lineRule="auto"/>
        <w:jc w:val="both"/>
        <w:rPr>
          <w:rFonts w:ascii="Arial" w:hAnsi="Arial" w:cs="Arial"/>
        </w:rPr>
      </w:pPr>
      <w:r w:rsidRPr="0075236E">
        <w:rPr>
          <w:rFonts w:ascii="Arial" w:hAnsi="Arial" w:cs="Arial"/>
        </w:rPr>
        <w:t xml:space="preserve">Ortuño, A (2016). El Master de Homeopatía de la </w:t>
      </w:r>
      <w:proofErr w:type="spellStart"/>
      <w:r w:rsidRPr="0075236E">
        <w:rPr>
          <w:rFonts w:ascii="Arial" w:hAnsi="Arial" w:cs="Arial"/>
        </w:rPr>
        <w:t>Universitat</w:t>
      </w:r>
      <w:proofErr w:type="spellEnd"/>
      <w:r w:rsidRPr="0075236E">
        <w:rPr>
          <w:rFonts w:ascii="Arial" w:hAnsi="Arial" w:cs="Arial"/>
        </w:rPr>
        <w:t xml:space="preserve"> de </w:t>
      </w:r>
      <w:proofErr w:type="spellStart"/>
      <w:r w:rsidRPr="0075236E">
        <w:rPr>
          <w:rFonts w:ascii="Arial" w:hAnsi="Arial" w:cs="Arial"/>
        </w:rPr>
        <w:t>València</w:t>
      </w:r>
      <w:proofErr w:type="spellEnd"/>
      <w:r w:rsidRPr="0075236E">
        <w:rPr>
          <w:rFonts w:ascii="Arial" w:hAnsi="Arial" w:cs="Arial"/>
        </w:rPr>
        <w:t xml:space="preserve"> cancela su edición para el próximo curso</w:t>
      </w:r>
      <w:r w:rsidR="007B5375" w:rsidRPr="0075236E">
        <w:rPr>
          <w:rFonts w:ascii="Arial" w:hAnsi="Arial" w:cs="Arial"/>
        </w:rPr>
        <w:t xml:space="preserve"> [</w:t>
      </w:r>
      <w:proofErr w:type="spellStart"/>
      <w:r w:rsidR="007B5375" w:rsidRPr="0075236E">
        <w:rPr>
          <w:rFonts w:ascii="Arial" w:hAnsi="Arial" w:cs="Arial"/>
        </w:rPr>
        <w:t>The</w:t>
      </w:r>
      <w:proofErr w:type="spellEnd"/>
      <w:r w:rsidR="007B5375" w:rsidRPr="0075236E">
        <w:rPr>
          <w:rFonts w:ascii="Arial" w:hAnsi="Arial" w:cs="Arial"/>
        </w:rPr>
        <w:t xml:space="preserve"> </w:t>
      </w:r>
      <w:proofErr w:type="spellStart"/>
      <w:r w:rsidR="007B5375" w:rsidRPr="0075236E">
        <w:rPr>
          <w:rFonts w:ascii="Arial" w:hAnsi="Arial" w:cs="Arial"/>
        </w:rPr>
        <w:t>University</w:t>
      </w:r>
      <w:proofErr w:type="spellEnd"/>
      <w:r w:rsidR="007B5375" w:rsidRPr="0075236E">
        <w:rPr>
          <w:rFonts w:ascii="Arial" w:hAnsi="Arial" w:cs="Arial"/>
        </w:rPr>
        <w:t xml:space="preserve"> of </w:t>
      </w:r>
      <w:proofErr w:type="spellStart"/>
      <w:r w:rsidR="007B5375" w:rsidRPr="0075236E">
        <w:rPr>
          <w:rFonts w:ascii="Arial" w:hAnsi="Arial" w:cs="Arial"/>
        </w:rPr>
        <w:t>Valencia's</w:t>
      </w:r>
      <w:proofErr w:type="spellEnd"/>
      <w:r w:rsidR="007B5375" w:rsidRPr="0075236E">
        <w:rPr>
          <w:rFonts w:ascii="Arial" w:hAnsi="Arial" w:cs="Arial"/>
        </w:rPr>
        <w:t xml:space="preserve"> </w:t>
      </w:r>
      <w:proofErr w:type="spellStart"/>
      <w:r w:rsidR="007B5375" w:rsidRPr="0075236E">
        <w:rPr>
          <w:rFonts w:ascii="Arial" w:hAnsi="Arial" w:cs="Arial"/>
        </w:rPr>
        <w:t>Master's</w:t>
      </w:r>
      <w:proofErr w:type="spellEnd"/>
      <w:r w:rsidR="007B5375" w:rsidRPr="0075236E">
        <w:rPr>
          <w:rFonts w:ascii="Arial" w:hAnsi="Arial" w:cs="Arial"/>
        </w:rPr>
        <w:t xml:space="preserve"> in </w:t>
      </w:r>
      <w:proofErr w:type="spellStart"/>
      <w:r w:rsidR="007B5375" w:rsidRPr="0075236E">
        <w:rPr>
          <w:rFonts w:ascii="Arial" w:hAnsi="Arial" w:cs="Arial"/>
        </w:rPr>
        <w:t>Homeopathy</w:t>
      </w:r>
      <w:proofErr w:type="spellEnd"/>
      <w:r w:rsidR="007B5375" w:rsidRPr="0075236E">
        <w:rPr>
          <w:rFonts w:ascii="Arial" w:hAnsi="Arial" w:cs="Arial"/>
        </w:rPr>
        <w:t xml:space="preserve"> </w:t>
      </w:r>
      <w:proofErr w:type="spellStart"/>
      <w:r w:rsidR="007B5375" w:rsidRPr="0075236E">
        <w:rPr>
          <w:rFonts w:ascii="Arial" w:hAnsi="Arial" w:cs="Arial"/>
        </w:rPr>
        <w:t>cancels</w:t>
      </w:r>
      <w:proofErr w:type="spellEnd"/>
      <w:r w:rsidR="007B5375" w:rsidRPr="0075236E">
        <w:rPr>
          <w:rFonts w:ascii="Arial" w:hAnsi="Arial" w:cs="Arial"/>
        </w:rPr>
        <w:t xml:space="preserve"> </w:t>
      </w:r>
      <w:proofErr w:type="spellStart"/>
      <w:r w:rsidR="007B5375" w:rsidRPr="0075236E">
        <w:rPr>
          <w:rFonts w:ascii="Arial" w:hAnsi="Arial" w:cs="Arial"/>
        </w:rPr>
        <w:t>its</w:t>
      </w:r>
      <w:proofErr w:type="spellEnd"/>
      <w:r w:rsidR="007B5375" w:rsidRPr="0075236E">
        <w:rPr>
          <w:rFonts w:ascii="Arial" w:hAnsi="Arial" w:cs="Arial"/>
        </w:rPr>
        <w:t xml:space="preserve"> </w:t>
      </w:r>
      <w:proofErr w:type="spellStart"/>
      <w:r w:rsidR="0060543C" w:rsidRPr="0075236E">
        <w:rPr>
          <w:rFonts w:ascii="Arial" w:hAnsi="Arial" w:cs="Arial"/>
        </w:rPr>
        <w:t>first</w:t>
      </w:r>
      <w:proofErr w:type="spellEnd"/>
      <w:r w:rsidR="0060543C" w:rsidRPr="0075236E">
        <w:rPr>
          <w:rFonts w:ascii="Arial" w:hAnsi="Arial" w:cs="Arial"/>
        </w:rPr>
        <w:t xml:space="preserve"> </w:t>
      </w:r>
      <w:proofErr w:type="spellStart"/>
      <w:r w:rsidR="0060543C" w:rsidRPr="0075236E">
        <w:rPr>
          <w:rFonts w:ascii="Arial" w:hAnsi="Arial" w:cs="Arial"/>
        </w:rPr>
        <w:t>edition</w:t>
      </w:r>
      <w:proofErr w:type="spellEnd"/>
      <w:r w:rsidR="0060543C" w:rsidRPr="0075236E">
        <w:rPr>
          <w:rFonts w:ascii="Arial" w:hAnsi="Arial" w:cs="Arial"/>
        </w:rPr>
        <w:t xml:space="preserve"> </w:t>
      </w:r>
      <w:proofErr w:type="spellStart"/>
      <w:r w:rsidR="0060543C" w:rsidRPr="0075236E">
        <w:rPr>
          <w:rFonts w:ascii="Arial" w:hAnsi="Arial" w:cs="Arial"/>
        </w:rPr>
        <w:t>for</w:t>
      </w:r>
      <w:proofErr w:type="spellEnd"/>
      <w:r w:rsidR="0060543C" w:rsidRPr="0075236E">
        <w:rPr>
          <w:rFonts w:ascii="Arial" w:hAnsi="Arial" w:cs="Arial"/>
        </w:rPr>
        <w:t xml:space="preserve"> </w:t>
      </w:r>
      <w:proofErr w:type="spellStart"/>
      <w:r w:rsidR="0060543C" w:rsidRPr="0075236E">
        <w:rPr>
          <w:rFonts w:ascii="Arial" w:hAnsi="Arial" w:cs="Arial"/>
        </w:rPr>
        <w:t>the</w:t>
      </w:r>
      <w:proofErr w:type="spellEnd"/>
      <w:r w:rsidR="0060543C" w:rsidRPr="0075236E">
        <w:rPr>
          <w:rFonts w:ascii="Arial" w:hAnsi="Arial" w:cs="Arial"/>
        </w:rPr>
        <w:t xml:space="preserve"> </w:t>
      </w:r>
      <w:proofErr w:type="spellStart"/>
      <w:r w:rsidR="0060543C" w:rsidRPr="0075236E">
        <w:rPr>
          <w:rFonts w:ascii="Arial" w:hAnsi="Arial" w:cs="Arial"/>
        </w:rPr>
        <w:t>coming</w:t>
      </w:r>
      <w:proofErr w:type="spellEnd"/>
      <w:r w:rsidR="007B5375" w:rsidRPr="0075236E">
        <w:rPr>
          <w:rFonts w:ascii="Arial" w:hAnsi="Arial" w:cs="Arial"/>
        </w:rPr>
        <w:t xml:space="preserve"> </w:t>
      </w:r>
      <w:proofErr w:type="spellStart"/>
      <w:r w:rsidR="007B5375" w:rsidRPr="0075236E">
        <w:rPr>
          <w:rFonts w:ascii="Arial" w:hAnsi="Arial" w:cs="Arial"/>
        </w:rPr>
        <w:t>academic</w:t>
      </w:r>
      <w:proofErr w:type="spellEnd"/>
      <w:r w:rsidR="007B5375" w:rsidRPr="0075236E">
        <w:rPr>
          <w:rFonts w:ascii="Arial" w:hAnsi="Arial" w:cs="Arial"/>
        </w:rPr>
        <w:t xml:space="preserve"> </w:t>
      </w:r>
      <w:proofErr w:type="spellStart"/>
      <w:r w:rsidR="007B5375" w:rsidRPr="0075236E">
        <w:rPr>
          <w:rFonts w:ascii="Arial" w:hAnsi="Arial" w:cs="Arial"/>
        </w:rPr>
        <w:t>year</w:t>
      </w:r>
      <w:proofErr w:type="spellEnd"/>
      <w:r w:rsidR="007B5375" w:rsidRPr="0075236E">
        <w:rPr>
          <w:rFonts w:ascii="Arial" w:hAnsi="Arial" w:cs="Arial"/>
        </w:rPr>
        <w:t xml:space="preserve">] </w:t>
      </w:r>
      <w:r w:rsidRPr="0075236E">
        <w:rPr>
          <w:rFonts w:ascii="Arial" w:hAnsi="Arial" w:cs="Arial"/>
        </w:rPr>
        <w:t xml:space="preserve">. </w:t>
      </w:r>
      <w:r w:rsidRPr="0075236E">
        <w:rPr>
          <w:rFonts w:ascii="Arial" w:hAnsi="Arial" w:cs="Arial"/>
          <w:i/>
        </w:rPr>
        <w:t>Valenciaplaza.com</w:t>
      </w:r>
      <w:r w:rsidRPr="0075236E">
        <w:rPr>
          <w:rFonts w:ascii="Arial" w:hAnsi="Arial" w:cs="Arial"/>
        </w:rPr>
        <w:t>, 6/04/2016. (</w:t>
      </w:r>
      <w:hyperlink r:id="rId46" w:history="1">
        <w:r w:rsidRPr="0075236E">
          <w:rPr>
            <w:rStyle w:val="Hipervnculo"/>
            <w:rFonts w:ascii="Arial" w:hAnsi="Arial" w:cs="Arial"/>
            <w:color w:val="auto"/>
          </w:rPr>
          <w:t>https://goo.gl/B2yNZQ</w:t>
        </w:r>
      </w:hyperlink>
      <w:r w:rsidRPr="0075236E">
        <w:rPr>
          <w:rFonts w:ascii="Arial" w:hAnsi="Arial" w:cs="Arial"/>
        </w:rPr>
        <w:t>) (2017-08-28).</w:t>
      </w:r>
    </w:p>
    <w:p w14:paraId="19887677" w14:textId="471CFD9E" w:rsidR="009521E2" w:rsidRPr="0075236E" w:rsidRDefault="009521E2" w:rsidP="00696984">
      <w:pPr>
        <w:spacing w:after="0" w:line="240" w:lineRule="auto"/>
        <w:jc w:val="both"/>
        <w:rPr>
          <w:rFonts w:ascii="Arial" w:hAnsi="Arial" w:cs="Arial"/>
        </w:rPr>
      </w:pPr>
      <w:r w:rsidRPr="0075236E">
        <w:rPr>
          <w:rFonts w:ascii="Arial" w:hAnsi="Arial" w:cs="Arial"/>
        </w:rPr>
        <w:t>Perdomo Delgado, J. (2014). Cuba y la OMS actualizan sus estr</w:t>
      </w:r>
      <w:r w:rsidR="00841285" w:rsidRPr="0075236E">
        <w:rPr>
          <w:rFonts w:ascii="Arial" w:hAnsi="Arial" w:cs="Arial"/>
        </w:rPr>
        <w:t xml:space="preserve">ategias de Medicina Tradicional [Cuba and </w:t>
      </w:r>
      <w:proofErr w:type="spellStart"/>
      <w:r w:rsidR="00841285" w:rsidRPr="0075236E">
        <w:rPr>
          <w:rFonts w:ascii="Arial" w:hAnsi="Arial" w:cs="Arial"/>
        </w:rPr>
        <w:t>the</w:t>
      </w:r>
      <w:proofErr w:type="spellEnd"/>
      <w:r w:rsidR="00841285" w:rsidRPr="0075236E">
        <w:rPr>
          <w:rFonts w:ascii="Arial" w:hAnsi="Arial" w:cs="Arial"/>
        </w:rPr>
        <w:t xml:space="preserve"> WHO </w:t>
      </w:r>
      <w:proofErr w:type="spellStart"/>
      <w:r w:rsidR="00841285" w:rsidRPr="0075236E">
        <w:rPr>
          <w:rFonts w:ascii="Arial" w:hAnsi="Arial" w:cs="Arial"/>
        </w:rPr>
        <w:t>update</w:t>
      </w:r>
      <w:proofErr w:type="spellEnd"/>
      <w:r w:rsidR="00841285" w:rsidRPr="0075236E">
        <w:rPr>
          <w:rFonts w:ascii="Arial" w:hAnsi="Arial" w:cs="Arial"/>
        </w:rPr>
        <w:t xml:space="preserve"> </w:t>
      </w:r>
      <w:proofErr w:type="spellStart"/>
      <w:r w:rsidR="00841285" w:rsidRPr="0075236E">
        <w:rPr>
          <w:rFonts w:ascii="Arial" w:hAnsi="Arial" w:cs="Arial"/>
        </w:rPr>
        <w:t>their</w:t>
      </w:r>
      <w:proofErr w:type="spellEnd"/>
      <w:r w:rsidR="00841285" w:rsidRPr="0075236E">
        <w:rPr>
          <w:rFonts w:ascii="Arial" w:hAnsi="Arial" w:cs="Arial"/>
        </w:rPr>
        <w:t xml:space="preserve"> </w:t>
      </w:r>
      <w:proofErr w:type="spellStart"/>
      <w:r w:rsidR="00841285" w:rsidRPr="0075236E">
        <w:rPr>
          <w:rFonts w:ascii="Arial" w:hAnsi="Arial" w:cs="Arial"/>
        </w:rPr>
        <w:t>Traditional</w:t>
      </w:r>
      <w:proofErr w:type="spellEnd"/>
      <w:r w:rsidR="00841285" w:rsidRPr="0075236E">
        <w:rPr>
          <w:rFonts w:ascii="Arial" w:hAnsi="Arial" w:cs="Arial"/>
        </w:rPr>
        <w:t xml:space="preserve"> Medicine </w:t>
      </w:r>
      <w:proofErr w:type="spellStart"/>
      <w:r w:rsidR="00841285" w:rsidRPr="0075236E">
        <w:rPr>
          <w:rFonts w:ascii="Arial" w:hAnsi="Arial" w:cs="Arial"/>
        </w:rPr>
        <w:t>strategies</w:t>
      </w:r>
      <w:proofErr w:type="spellEnd"/>
      <w:r w:rsidR="00841285" w:rsidRPr="0075236E">
        <w:rPr>
          <w:rFonts w:ascii="Arial" w:hAnsi="Arial" w:cs="Arial"/>
        </w:rPr>
        <w:t>]</w:t>
      </w:r>
      <w:r w:rsidRPr="0075236E">
        <w:rPr>
          <w:rFonts w:ascii="Arial" w:hAnsi="Arial" w:cs="Arial"/>
        </w:rPr>
        <w:t xml:space="preserve"> </w:t>
      </w:r>
      <w:r w:rsidRPr="0075236E">
        <w:rPr>
          <w:rFonts w:ascii="Arial" w:hAnsi="Arial" w:cs="Arial"/>
          <w:i/>
        </w:rPr>
        <w:t>Revista Cubana de Plantas Medicinales</w:t>
      </w:r>
      <w:r w:rsidRPr="0075236E">
        <w:rPr>
          <w:rFonts w:ascii="Arial" w:hAnsi="Arial" w:cs="Arial"/>
        </w:rPr>
        <w:t xml:space="preserve">, 19(3), 264-266. </w:t>
      </w:r>
      <w:hyperlink r:id="rId47" w:history="1">
        <w:r w:rsidRPr="0075236E">
          <w:rPr>
            <w:rStyle w:val="Hipervnculo"/>
            <w:rFonts w:ascii="Arial" w:hAnsi="Arial" w:cs="Arial"/>
            <w:color w:val="auto"/>
          </w:rPr>
          <w:t>https://goo.gl/8o4wb5</w:t>
        </w:r>
      </w:hyperlink>
      <w:r w:rsidRPr="0075236E">
        <w:rPr>
          <w:rFonts w:ascii="Arial" w:hAnsi="Arial" w:cs="Arial"/>
        </w:rPr>
        <w:t xml:space="preserve"> (2017-08-28).</w:t>
      </w:r>
    </w:p>
    <w:p w14:paraId="23358488" w14:textId="4281982A" w:rsidR="009521E2" w:rsidRPr="0075236E" w:rsidRDefault="009521E2" w:rsidP="00696984">
      <w:pPr>
        <w:spacing w:after="0" w:line="240" w:lineRule="auto"/>
        <w:jc w:val="both"/>
        <w:rPr>
          <w:rFonts w:ascii="Arial" w:hAnsi="Arial" w:cs="Arial"/>
        </w:rPr>
      </w:pPr>
      <w:r w:rsidRPr="0075236E">
        <w:rPr>
          <w:rFonts w:ascii="Arial" w:hAnsi="Arial" w:cs="Arial"/>
        </w:rPr>
        <w:t>Perdomo Delgado, Johann. (2016). La Medicina Natural y Tradicional en el contexto de la educación médica superior</w:t>
      </w:r>
      <w:r w:rsidR="007D4BF9" w:rsidRPr="0075236E">
        <w:rPr>
          <w:rFonts w:ascii="Arial" w:hAnsi="Arial" w:cs="Arial"/>
        </w:rPr>
        <w:t xml:space="preserve"> [Natural and </w:t>
      </w:r>
      <w:proofErr w:type="spellStart"/>
      <w:r w:rsidR="007D4BF9" w:rsidRPr="0075236E">
        <w:rPr>
          <w:rFonts w:ascii="Arial" w:hAnsi="Arial" w:cs="Arial"/>
        </w:rPr>
        <w:t>Traditional</w:t>
      </w:r>
      <w:proofErr w:type="spellEnd"/>
      <w:r w:rsidR="007D4BF9" w:rsidRPr="0075236E">
        <w:rPr>
          <w:rFonts w:ascii="Arial" w:hAnsi="Arial" w:cs="Arial"/>
        </w:rPr>
        <w:t xml:space="preserve"> Medicine in </w:t>
      </w:r>
      <w:proofErr w:type="spellStart"/>
      <w:r w:rsidR="007D4BF9" w:rsidRPr="0075236E">
        <w:rPr>
          <w:rFonts w:ascii="Arial" w:hAnsi="Arial" w:cs="Arial"/>
        </w:rPr>
        <w:t>the</w:t>
      </w:r>
      <w:proofErr w:type="spellEnd"/>
      <w:r w:rsidR="007D4BF9" w:rsidRPr="0075236E">
        <w:rPr>
          <w:rFonts w:ascii="Arial" w:hAnsi="Arial" w:cs="Arial"/>
        </w:rPr>
        <w:t xml:space="preserve"> </w:t>
      </w:r>
      <w:proofErr w:type="spellStart"/>
      <w:r w:rsidR="007D4BF9" w:rsidRPr="0075236E">
        <w:rPr>
          <w:rFonts w:ascii="Arial" w:hAnsi="Arial" w:cs="Arial"/>
        </w:rPr>
        <w:t>context</w:t>
      </w:r>
      <w:proofErr w:type="spellEnd"/>
      <w:r w:rsidR="007D4BF9" w:rsidRPr="0075236E">
        <w:rPr>
          <w:rFonts w:ascii="Arial" w:hAnsi="Arial" w:cs="Arial"/>
        </w:rPr>
        <w:t xml:space="preserve"> of medical </w:t>
      </w:r>
      <w:proofErr w:type="spellStart"/>
      <w:r w:rsidR="007D4BF9" w:rsidRPr="0075236E">
        <w:rPr>
          <w:rFonts w:ascii="Arial" w:hAnsi="Arial" w:cs="Arial"/>
        </w:rPr>
        <w:t>higher</w:t>
      </w:r>
      <w:proofErr w:type="spellEnd"/>
      <w:r w:rsidR="007D4BF9" w:rsidRPr="0075236E">
        <w:rPr>
          <w:rFonts w:ascii="Arial" w:hAnsi="Arial" w:cs="Arial"/>
        </w:rPr>
        <w:t xml:space="preserve"> </w:t>
      </w:r>
      <w:proofErr w:type="spellStart"/>
      <w:r w:rsidR="007D4BF9" w:rsidRPr="0075236E">
        <w:rPr>
          <w:rFonts w:ascii="Arial" w:hAnsi="Arial" w:cs="Arial"/>
        </w:rPr>
        <w:t>education</w:t>
      </w:r>
      <w:proofErr w:type="spellEnd"/>
      <w:r w:rsidR="007D4BF9" w:rsidRPr="0075236E">
        <w:rPr>
          <w:rFonts w:ascii="Arial" w:hAnsi="Arial" w:cs="Arial"/>
        </w:rPr>
        <w:t>]</w:t>
      </w:r>
      <w:r w:rsidRPr="0075236E">
        <w:rPr>
          <w:rFonts w:ascii="Arial" w:hAnsi="Arial" w:cs="Arial"/>
        </w:rPr>
        <w:t>. EDUMECENTRO, 8(1): 1-4. (</w:t>
      </w:r>
      <w:hyperlink r:id="rId48" w:history="1">
        <w:r w:rsidRPr="0075236E">
          <w:rPr>
            <w:rStyle w:val="Hipervnculo"/>
            <w:rFonts w:ascii="Arial" w:hAnsi="Arial" w:cs="Arial"/>
            <w:color w:val="auto"/>
          </w:rPr>
          <w:t>https://goo.gl/9zkywG</w:t>
        </w:r>
      </w:hyperlink>
      <w:r w:rsidRPr="0075236E">
        <w:rPr>
          <w:rStyle w:val="Hipervnculo"/>
          <w:rFonts w:ascii="Arial" w:hAnsi="Arial" w:cs="Arial"/>
          <w:color w:val="auto"/>
          <w:u w:val="none"/>
        </w:rPr>
        <w:t>) (2017-08-24).</w:t>
      </w:r>
      <w:r w:rsidRPr="0075236E">
        <w:rPr>
          <w:rStyle w:val="Hipervnculo"/>
          <w:rFonts w:ascii="Arial" w:hAnsi="Arial" w:cs="Arial"/>
          <w:color w:val="auto"/>
        </w:rPr>
        <w:t xml:space="preserve"> </w:t>
      </w:r>
    </w:p>
    <w:p w14:paraId="572A0BF4" w14:textId="2CB155C3" w:rsidR="009521E2" w:rsidRPr="0075236E" w:rsidRDefault="009521E2" w:rsidP="00696984">
      <w:pPr>
        <w:spacing w:after="0" w:line="240" w:lineRule="auto"/>
        <w:jc w:val="both"/>
        <w:rPr>
          <w:rFonts w:ascii="Arial" w:hAnsi="Arial" w:cs="Arial"/>
        </w:rPr>
      </w:pPr>
      <w:r w:rsidRPr="0075236E">
        <w:rPr>
          <w:rFonts w:ascii="Arial" w:hAnsi="Arial" w:cs="Arial"/>
        </w:rPr>
        <w:t>Real Decreto 1277/2003, de 10 de octubre, por el que se establecen las bases generales sobre autorización de centros, servicios y establecimientos sanitarios</w:t>
      </w:r>
      <w:r w:rsidR="004B1C05" w:rsidRPr="0075236E">
        <w:rPr>
          <w:rFonts w:ascii="Arial" w:hAnsi="Arial" w:cs="Arial"/>
        </w:rPr>
        <w:t xml:space="preserve"> [Royal </w:t>
      </w:r>
      <w:proofErr w:type="spellStart"/>
      <w:r w:rsidR="004B1C05" w:rsidRPr="0075236E">
        <w:rPr>
          <w:rFonts w:ascii="Arial" w:hAnsi="Arial" w:cs="Arial"/>
        </w:rPr>
        <w:t>Decree</w:t>
      </w:r>
      <w:proofErr w:type="spellEnd"/>
      <w:r w:rsidR="004B1C05" w:rsidRPr="0075236E">
        <w:rPr>
          <w:rFonts w:ascii="Arial" w:hAnsi="Arial" w:cs="Arial"/>
        </w:rPr>
        <w:t xml:space="preserve"> 1277/2003, </w:t>
      </w:r>
      <w:proofErr w:type="spellStart"/>
      <w:r w:rsidR="004B1C05" w:rsidRPr="0075236E">
        <w:rPr>
          <w:rFonts w:ascii="Arial" w:hAnsi="Arial" w:cs="Arial"/>
        </w:rPr>
        <w:t>October</w:t>
      </w:r>
      <w:proofErr w:type="spellEnd"/>
      <w:r w:rsidR="00E65161" w:rsidRPr="0075236E">
        <w:rPr>
          <w:rFonts w:ascii="Arial" w:hAnsi="Arial" w:cs="Arial"/>
        </w:rPr>
        <w:t xml:space="preserve"> 10th, </w:t>
      </w:r>
      <w:proofErr w:type="spellStart"/>
      <w:r w:rsidR="00E65161" w:rsidRPr="0075236E">
        <w:rPr>
          <w:rFonts w:ascii="Arial" w:hAnsi="Arial" w:cs="Arial"/>
        </w:rPr>
        <w:t>by</w:t>
      </w:r>
      <w:proofErr w:type="spellEnd"/>
      <w:r w:rsidR="00E65161" w:rsidRPr="0075236E">
        <w:rPr>
          <w:rFonts w:ascii="Arial" w:hAnsi="Arial" w:cs="Arial"/>
        </w:rPr>
        <w:t xml:space="preserve"> </w:t>
      </w:r>
      <w:proofErr w:type="spellStart"/>
      <w:r w:rsidR="00E65161" w:rsidRPr="0075236E">
        <w:rPr>
          <w:rFonts w:ascii="Arial" w:hAnsi="Arial" w:cs="Arial"/>
        </w:rPr>
        <w:t>which</w:t>
      </w:r>
      <w:proofErr w:type="spellEnd"/>
      <w:r w:rsidR="00E65161" w:rsidRPr="0075236E">
        <w:rPr>
          <w:rFonts w:ascii="Arial" w:hAnsi="Arial" w:cs="Arial"/>
        </w:rPr>
        <w:t xml:space="preserve"> </w:t>
      </w:r>
      <w:proofErr w:type="spellStart"/>
      <w:r w:rsidR="00E65161" w:rsidRPr="0075236E">
        <w:rPr>
          <w:rFonts w:ascii="Arial" w:hAnsi="Arial" w:cs="Arial"/>
        </w:rPr>
        <w:t>the</w:t>
      </w:r>
      <w:proofErr w:type="spellEnd"/>
      <w:r w:rsidR="00E65161" w:rsidRPr="0075236E">
        <w:rPr>
          <w:rFonts w:ascii="Arial" w:hAnsi="Arial" w:cs="Arial"/>
        </w:rPr>
        <w:t xml:space="preserve"> general </w:t>
      </w:r>
      <w:proofErr w:type="spellStart"/>
      <w:r w:rsidR="00E65161" w:rsidRPr="0075236E">
        <w:rPr>
          <w:rFonts w:ascii="Arial" w:hAnsi="Arial" w:cs="Arial"/>
        </w:rPr>
        <w:t>principles</w:t>
      </w:r>
      <w:proofErr w:type="spellEnd"/>
      <w:r w:rsidR="004B1C05" w:rsidRPr="0075236E">
        <w:rPr>
          <w:rFonts w:ascii="Arial" w:hAnsi="Arial" w:cs="Arial"/>
        </w:rPr>
        <w:t xml:space="preserve"> </w:t>
      </w:r>
      <w:proofErr w:type="spellStart"/>
      <w:r w:rsidR="004B1C05" w:rsidRPr="0075236E">
        <w:rPr>
          <w:rFonts w:ascii="Arial" w:hAnsi="Arial" w:cs="Arial"/>
        </w:rPr>
        <w:t>for</w:t>
      </w:r>
      <w:proofErr w:type="spellEnd"/>
      <w:r w:rsidR="003529C2" w:rsidRPr="0075236E">
        <w:rPr>
          <w:rFonts w:ascii="Arial" w:hAnsi="Arial" w:cs="Arial"/>
        </w:rPr>
        <w:t xml:space="preserve"> </w:t>
      </w:r>
      <w:proofErr w:type="spellStart"/>
      <w:r w:rsidR="003529C2" w:rsidRPr="0075236E">
        <w:rPr>
          <w:rFonts w:ascii="Arial" w:hAnsi="Arial" w:cs="Arial"/>
        </w:rPr>
        <w:t>the</w:t>
      </w:r>
      <w:proofErr w:type="spellEnd"/>
      <w:r w:rsidR="004B1C05" w:rsidRPr="0075236E">
        <w:rPr>
          <w:rFonts w:ascii="Arial" w:hAnsi="Arial" w:cs="Arial"/>
        </w:rPr>
        <w:t xml:space="preserve"> </w:t>
      </w:r>
      <w:proofErr w:type="spellStart"/>
      <w:r w:rsidR="004B1C05" w:rsidRPr="0075236E">
        <w:rPr>
          <w:rFonts w:ascii="Arial" w:hAnsi="Arial" w:cs="Arial"/>
        </w:rPr>
        <w:t>authorization</w:t>
      </w:r>
      <w:proofErr w:type="spellEnd"/>
      <w:r w:rsidR="004B1C05" w:rsidRPr="0075236E">
        <w:rPr>
          <w:rFonts w:ascii="Arial" w:hAnsi="Arial" w:cs="Arial"/>
        </w:rPr>
        <w:t xml:space="preserve"> of centres, </w:t>
      </w:r>
      <w:proofErr w:type="spellStart"/>
      <w:r w:rsidR="004B1C05" w:rsidRPr="0075236E">
        <w:rPr>
          <w:rFonts w:ascii="Arial" w:hAnsi="Arial" w:cs="Arial"/>
        </w:rPr>
        <w:t>services</w:t>
      </w:r>
      <w:proofErr w:type="spellEnd"/>
      <w:r w:rsidR="004B1C05" w:rsidRPr="0075236E">
        <w:rPr>
          <w:rFonts w:ascii="Arial" w:hAnsi="Arial" w:cs="Arial"/>
        </w:rPr>
        <w:t xml:space="preserve"> and </w:t>
      </w:r>
      <w:proofErr w:type="spellStart"/>
      <w:r w:rsidR="004B1C05" w:rsidRPr="0075236E">
        <w:rPr>
          <w:rFonts w:ascii="Arial" w:hAnsi="Arial" w:cs="Arial"/>
        </w:rPr>
        <w:t>health</w:t>
      </w:r>
      <w:proofErr w:type="spellEnd"/>
      <w:r w:rsidR="004B1C05" w:rsidRPr="0075236E">
        <w:rPr>
          <w:rFonts w:ascii="Arial" w:hAnsi="Arial" w:cs="Arial"/>
        </w:rPr>
        <w:t xml:space="preserve"> </w:t>
      </w:r>
      <w:proofErr w:type="spellStart"/>
      <w:r w:rsidR="004B1C05" w:rsidRPr="0075236E">
        <w:rPr>
          <w:rFonts w:ascii="Arial" w:hAnsi="Arial" w:cs="Arial"/>
        </w:rPr>
        <w:t>facilities</w:t>
      </w:r>
      <w:proofErr w:type="spellEnd"/>
      <w:r w:rsidR="004B1C05" w:rsidRPr="0075236E">
        <w:rPr>
          <w:rFonts w:ascii="Arial" w:hAnsi="Arial" w:cs="Arial"/>
        </w:rPr>
        <w:t xml:space="preserve"> are </w:t>
      </w:r>
      <w:proofErr w:type="spellStart"/>
      <w:r w:rsidR="004B1C05" w:rsidRPr="0075236E">
        <w:rPr>
          <w:rFonts w:ascii="Arial" w:hAnsi="Arial" w:cs="Arial"/>
        </w:rPr>
        <w:t>established</w:t>
      </w:r>
      <w:proofErr w:type="spellEnd"/>
      <w:r w:rsidR="004B1C05" w:rsidRPr="0075236E">
        <w:rPr>
          <w:rFonts w:ascii="Arial" w:hAnsi="Arial" w:cs="Arial"/>
        </w:rPr>
        <w:t>]</w:t>
      </w:r>
      <w:r w:rsidRPr="0075236E">
        <w:rPr>
          <w:rFonts w:ascii="Arial" w:hAnsi="Arial" w:cs="Arial"/>
        </w:rPr>
        <w:t xml:space="preserve"> (2003). </w:t>
      </w:r>
      <w:r w:rsidRPr="0075236E">
        <w:rPr>
          <w:rFonts w:ascii="Arial" w:hAnsi="Arial" w:cs="Arial"/>
          <w:i/>
        </w:rPr>
        <w:t>BOE</w:t>
      </w:r>
      <w:r w:rsidRPr="0075236E">
        <w:rPr>
          <w:rFonts w:ascii="Arial" w:hAnsi="Arial" w:cs="Arial"/>
        </w:rPr>
        <w:t>, 254: 37893-37902.</w:t>
      </w:r>
    </w:p>
    <w:p w14:paraId="0319727A" w14:textId="561ECD7B" w:rsidR="009521E2" w:rsidRPr="0075236E" w:rsidRDefault="009521E2" w:rsidP="00696984">
      <w:pPr>
        <w:spacing w:after="0" w:line="240" w:lineRule="auto"/>
        <w:jc w:val="both"/>
        <w:rPr>
          <w:rFonts w:ascii="Arial" w:hAnsi="Arial" w:cs="Arial"/>
        </w:rPr>
      </w:pPr>
      <w:proofErr w:type="spellStart"/>
      <w:r w:rsidRPr="0075236E">
        <w:rPr>
          <w:rFonts w:ascii="Arial" w:hAnsi="Arial" w:cs="Arial"/>
        </w:rPr>
        <w:t>Ródenas</w:t>
      </w:r>
      <w:proofErr w:type="spellEnd"/>
      <w:r w:rsidRPr="0075236E">
        <w:rPr>
          <w:rFonts w:ascii="Arial" w:hAnsi="Arial" w:cs="Arial"/>
        </w:rPr>
        <w:t>, P. (2001). Enseñanza de la medicina naturista en las universidades españolas</w:t>
      </w:r>
      <w:r w:rsidR="004977F9" w:rsidRPr="0075236E">
        <w:rPr>
          <w:rFonts w:ascii="Arial" w:hAnsi="Arial" w:cs="Arial"/>
        </w:rPr>
        <w:t xml:space="preserve"> [</w:t>
      </w:r>
      <w:proofErr w:type="spellStart"/>
      <w:r w:rsidR="004977F9" w:rsidRPr="0075236E">
        <w:rPr>
          <w:rFonts w:ascii="Arial" w:hAnsi="Arial" w:cs="Arial"/>
        </w:rPr>
        <w:t>Teaching</w:t>
      </w:r>
      <w:proofErr w:type="spellEnd"/>
      <w:r w:rsidR="004977F9" w:rsidRPr="0075236E">
        <w:rPr>
          <w:rFonts w:ascii="Arial" w:hAnsi="Arial" w:cs="Arial"/>
        </w:rPr>
        <w:t xml:space="preserve"> natural medicine in </w:t>
      </w:r>
      <w:proofErr w:type="spellStart"/>
      <w:r w:rsidR="004977F9" w:rsidRPr="0075236E">
        <w:rPr>
          <w:rFonts w:ascii="Arial" w:hAnsi="Arial" w:cs="Arial"/>
        </w:rPr>
        <w:t>Spanish</w:t>
      </w:r>
      <w:proofErr w:type="spellEnd"/>
      <w:r w:rsidR="004977F9" w:rsidRPr="0075236E">
        <w:rPr>
          <w:rFonts w:ascii="Arial" w:hAnsi="Arial" w:cs="Arial"/>
        </w:rPr>
        <w:t xml:space="preserve"> </w:t>
      </w:r>
      <w:proofErr w:type="spellStart"/>
      <w:r w:rsidR="004977F9" w:rsidRPr="0075236E">
        <w:rPr>
          <w:rFonts w:ascii="Arial" w:hAnsi="Arial" w:cs="Arial"/>
        </w:rPr>
        <w:t>universities</w:t>
      </w:r>
      <w:proofErr w:type="spellEnd"/>
      <w:r w:rsidR="004977F9" w:rsidRPr="0075236E">
        <w:rPr>
          <w:rFonts w:ascii="Arial" w:hAnsi="Arial" w:cs="Arial"/>
        </w:rPr>
        <w:t>]</w:t>
      </w:r>
      <w:r w:rsidRPr="0075236E">
        <w:rPr>
          <w:rFonts w:ascii="Arial" w:hAnsi="Arial" w:cs="Arial"/>
        </w:rPr>
        <w:t xml:space="preserve">. </w:t>
      </w:r>
      <w:r w:rsidRPr="0075236E">
        <w:rPr>
          <w:rFonts w:ascii="Arial" w:hAnsi="Arial" w:cs="Arial"/>
          <w:i/>
        </w:rPr>
        <w:t xml:space="preserve">Natura </w:t>
      </w:r>
      <w:proofErr w:type="spellStart"/>
      <w:r w:rsidRPr="0075236E">
        <w:rPr>
          <w:rFonts w:ascii="Arial" w:hAnsi="Arial" w:cs="Arial"/>
          <w:i/>
        </w:rPr>
        <w:t>Med</w:t>
      </w:r>
      <w:proofErr w:type="spellEnd"/>
      <w:r w:rsidRPr="0075236E">
        <w:rPr>
          <w:rFonts w:ascii="Arial" w:hAnsi="Arial" w:cs="Arial"/>
        </w:rPr>
        <w:t>, 19(5), 245-249.</w:t>
      </w:r>
    </w:p>
    <w:p w14:paraId="024955D7" w14:textId="67D30004" w:rsidR="009521E2" w:rsidRPr="0075236E" w:rsidRDefault="009521E2" w:rsidP="00696984">
      <w:pPr>
        <w:spacing w:after="0" w:line="240" w:lineRule="auto"/>
        <w:jc w:val="both"/>
        <w:rPr>
          <w:rFonts w:ascii="Arial" w:hAnsi="Arial" w:cs="Arial"/>
        </w:rPr>
      </w:pPr>
      <w:r w:rsidRPr="0075236E">
        <w:rPr>
          <w:rFonts w:ascii="Arial" w:hAnsi="Arial" w:cs="Arial"/>
        </w:rPr>
        <w:t>Salas, J. (2017). La mitad de los españoles cree erróneamente que la homeopatía funciona</w:t>
      </w:r>
      <w:r w:rsidR="0056679E" w:rsidRPr="0075236E">
        <w:rPr>
          <w:rFonts w:ascii="Arial" w:hAnsi="Arial" w:cs="Arial"/>
        </w:rPr>
        <w:t xml:space="preserve"> [</w:t>
      </w:r>
      <w:proofErr w:type="spellStart"/>
      <w:r w:rsidR="0056679E" w:rsidRPr="0075236E">
        <w:rPr>
          <w:rFonts w:ascii="Arial" w:hAnsi="Arial" w:cs="Arial"/>
        </w:rPr>
        <w:t>Half</w:t>
      </w:r>
      <w:proofErr w:type="spellEnd"/>
      <w:r w:rsidR="0056679E" w:rsidRPr="0075236E">
        <w:rPr>
          <w:rFonts w:ascii="Arial" w:hAnsi="Arial" w:cs="Arial"/>
        </w:rPr>
        <w:t xml:space="preserve"> of </w:t>
      </w:r>
      <w:proofErr w:type="spellStart"/>
      <w:r w:rsidR="0056679E" w:rsidRPr="0075236E">
        <w:rPr>
          <w:rFonts w:ascii="Arial" w:hAnsi="Arial" w:cs="Arial"/>
        </w:rPr>
        <w:t>Spaniards</w:t>
      </w:r>
      <w:proofErr w:type="spellEnd"/>
      <w:r w:rsidR="0056679E" w:rsidRPr="0075236E">
        <w:rPr>
          <w:rFonts w:ascii="Arial" w:hAnsi="Arial" w:cs="Arial"/>
        </w:rPr>
        <w:t xml:space="preserve"> </w:t>
      </w:r>
      <w:proofErr w:type="spellStart"/>
      <w:r w:rsidR="0056679E" w:rsidRPr="0075236E">
        <w:rPr>
          <w:rFonts w:ascii="Arial" w:hAnsi="Arial" w:cs="Arial"/>
        </w:rPr>
        <w:t>mistakenly</w:t>
      </w:r>
      <w:proofErr w:type="spellEnd"/>
      <w:r w:rsidR="0056679E" w:rsidRPr="0075236E">
        <w:rPr>
          <w:rFonts w:ascii="Arial" w:hAnsi="Arial" w:cs="Arial"/>
        </w:rPr>
        <w:t xml:space="preserve"> </w:t>
      </w:r>
      <w:proofErr w:type="spellStart"/>
      <w:r w:rsidR="0056679E" w:rsidRPr="0075236E">
        <w:rPr>
          <w:rFonts w:ascii="Arial" w:hAnsi="Arial" w:cs="Arial"/>
        </w:rPr>
        <w:t>believe</w:t>
      </w:r>
      <w:proofErr w:type="spellEnd"/>
      <w:r w:rsidR="0056679E" w:rsidRPr="0075236E">
        <w:rPr>
          <w:rFonts w:ascii="Arial" w:hAnsi="Arial" w:cs="Arial"/>
        </w:rPr>
        <w:t xml:space="preserve"> </w:t>
      </w:r>
      <w:proofErr w:type="spellStart"/>
      <w:r w:rsidR="0056679E" w:rsidRPr="0075236E">
        <w:rPr>
          <w:rFonts w:ascii="Arial" w:hAnsi="Arial" w:cs="Arial"/>
        </w:rPr>
        <w:t>that</w:t>
      </w:r>
      <w:proofErr w:type="spellEnd"/>
      <w:r w:rsidR="0056679E" w:rsidRPr="0075236E">
        <w:rPr>
          <w:rFonts w:ascii="Arial" w:hAnsi="Arial" w:cs="Arial"/>
        </w:rPr>
        <w:t xml:space="preserve"> </w:t>
      </w:r>
      <w:proofErr w:type="spellStart"/>
      <w:r w:rsidR="0056679E" w:rsidRPr="0075236E">
        <w:rPr>
          <w:rFonts w:ascii="Arial" w:hAnsi="Arial" w:cs="Arial"/>
        </w:rPr>
        <w:t>homeopathy</w:t>
      </w:r>
      <w:proofErr w:type="spellEnd"/>
      <w:r w:rsidR="0056679E" w:rsidRPr="0075236E">
        <w:rPr>
          <w:rFonts w:ascii="Arial" w:hAnsi="Arial" w:cs="Arial"/>
        </w:rPr>
        <w:t xml:space="preserve"> </w:t>
      </w:r>
      <w:proofErr w:type="spellStart"/>
      <w:r w:rsidR="0056679E" w:rsidRPr="0075236E">
        <w:rPr>
          <w:rFonts w:ascii="Arial" w:hAnsi="Arial" w:cs="Arial"/>
        </w:rPr>
        <w:t>works</w:t>
      </w:r>
      <w:proofErr w:type="spellEnd"/>
      <w:r w:rsidR="0056679E" w:rsidRPr="0075236E">
        <w:rPr>
          <w:rFonts w:ascii="Arial" w:hAnsi="Arial" w:cs="Arial"/>
        </w:rPr>
        <w:t>]</w:t>
      </w:r>
      <w:r w:rsidRPr="0075236E">
        <w:rPr>
          <w:rFonts w:ascii="Arial" w:hAnsi="Arial" w:cs="Arial"/>
        </w:rPr>
        <w:t>, El país.com, 19/04/2017.  (</w:t>
      </w:r>
      <w:hyperlink r:id="rId49" w:history="1">
        <w:r w:rsidRPr="0075236E">
          <w:rPr>
            <w:rStyle w:val="Hipervnculo"/>
            <w:rFonts w:ascii="Arial" w:hAnsi="Arial" w:cs="Arial"/>
            <w:color w:val="auto"/>
          </w:rPr>
          <w:t>https://goo.gl/vctpQB</w:t>
        </w:r>
      </w:hyperlink>
      <w:r w:rsidRPr="0075236E">
        <w:rPr>
          <w:rFonts w:ascii="Arial" w:hAnsi="Arial" w:cs="Arial"/>
        </w:rPr>
        <w:t>) (2017-08-22).</w:t>
      </w:r>
    </w:p>
    <w:p w14:paraId="526ED054" w14:textId="5E427942" w:rsidR="009521E2" w:rsidRPr="0075236E" w:rsidRDefault="009521E2" w:rsidP="00696984">
      <w:pPr>
        <w:spacing w:after="0" w:line="240" w:lineRule="auto"/>
        <w:jc w:val="both"/>
        <w:rPr>
          <w:rFonts w:ascii="Arial" w:hAnsi="Arial" w:cs="Arial"/>
        </w:rPr>
      </w:pPr>
      <w:r w:rsidRPr="0075236E">
        <w:rPr>
          <w:rFonts w:ascii="Arial" w:hAnsi="Arial" w:cs="Arial"/>
        </w:rPr>
        <w:t xml:space="preserve">Salinas, V. (2016). La UV anula el máster de </w:t>
      </w:r>
      <w:proofErr w:type="spellStart"/>
      <w:r w:rsidRPr="0075236E">
        <w:rPr>
          <w:rFonts w:ascii="Arial" w:hAnsi="Arial" w:cs="Arial"/>
        </w:rPr>
        <w:t>reiki</w:t>
      </w:r>
      <w:proofErr w:type="spellEnd"/>
      <w:r w:rsidRPr="0075236E">
        <w:rPr>
          <w:rFonts w:ascii="Arial" w:hAnsi="Arial" w:cs="Arial"/>
        </w:rPr>
        <w:t xml:space="preserve"> por falta de alumnos y abandono del profesorado</w:t>
      </w:r>
      <w:r w:rsidR="00435576" w:rsidRPr="0075236E">
        <w:rPr>
          <w:rFonts w:ascii="Arial" w:hAnsi="Arial" w:cs="Arial"/>
        </w:rPr>
        <w:t xml:space="preserve"> [UV </w:t>
      </w:r>
      <w:proofErr w:type="spellStart"/>
      <w:r w:rsidR="00435576" w:rsidRPr="0075236E">
        <w:rPr>
          <w:rFonts w:ascii="Arial" w:hAnsi="Arial" w:cs="Arial"/>
        </w:rPr>
        <w:t>eliminates</w:t>
      </w:r>
      <w:proofErr w:type="spellEnd"/>
      <w:r w:rsidR="00435576" w:rsidRPr="0075236E">
        <w:rPr>
          <w:rFonts w:ascii="Arial" w:hAnsi="Arial" w:cs="Arial"/>
        </w:rPr>
        <w:t xml:space="preserve"> </w:t>
      </w:r>
      <w:proofErr w:type="spellStart"/>
      <w:r w:rsidR="00435576" w:rsidRPr="0075236E">
        <w:rPr>
          <w:rFonts w:ascii="Arial" w:hAnsi="Arial" w:cs="Arial"/>
        </w:rPr>
        <w:t>the</w:t>
      </w:r>
      <w:proofErr w:type="spellEnd"/>
      <w:r w:rsidR="00435576" w:rsidRPr="0075236E">
        <w:rPr>
          <w:rFonts w:ascii="Arial" w:hAnsi="Arial" w:cs="Arial"/>
        </w:rPr>
        <w:t xml:space="preserve"> </w:t>
      </w:r>
      <w:proofErr w:type="spellStart"/>
      <w:r w:rsidR="00435576" w:rsidRPr="0075236E">
        <w:rPr>
          <w:rFonts w:ascii="Arial" w:hAnsi="Arial" w:cs="Arial"/>
        </w:rPr>
        <w:t>master's</w:t>
      </w:r>
      <w:proofErr w:type="spellEnd"/>
      <w:r w:rsidR="00435576" w:rsidRPr="0075236E">
        <w:rPr>
          <w:rFonts w:ascii="Arial" w:hAnsi="Arial" w:cs="Arial"/>
        </w:rPr>
        <w:t xml:space="preserve"> in </w:t>
      </w:r>
      <w:proofErr w:type="spellStart"/>
      <w:r w:rsidR="00435576" w:rsidRPr="0075236E">
        <w:rPr>
          <w:rFonts w:ascii="Arial" w:hAnsi="Arial" w:cs="Arial"/>
        </w:rPr>
        <w:t>reiki</w:t>
      </w:r>
      <w:proofErr w:type="spellEnd"/>
      <w:r w:rsidR="00435576" w:rsidRPr="0075236E">
        <w:rPr>
          <w:rFonts w:ascii="Arial" w:hAnsi="Arial" w:cs="Arial"/>
        </w:rPr>
        <w:t xml:space="preserve"> </w:t>
      </w:r>
      <w:proofErr w:type="spellStart"/>
      <w:r w:rsidR="00435576" w:rsidRPr="0075236E">
        <w:rPr>
          <w:rFonts w:ascii="Arial" w:hAnsi="Arial" w:cs="Arial"/>
        </w:rPr>
        <w:t>due</w:t>
      </w:r>
      <w:proofErr w:type="spellEnd"/>
      <w:r w:rsidR="00435576" w:rsidRPr="0075236E">
        <w:rPr>
          <w:rFonts w:ascii="Arial" w:hAnsi="Arial" w:cs="Arial"/>
        </w:rPr>
        <w:t xml:space="preserve"> </w:t>
      </w:r>
      <w:proofErr w:type="spellStart"/>
      <w:r w:rsidR="00435576" w:rsidRPr="0075236E">
        <w:rPr>
          <w:rFonts w:ascii="Arial" w:hAnsi="Arial" w:cs="Arial"/>
        </w:rPr>
        <w:t>to</w:t>
      </w:r>
      <w:proofErr w:type="spellEnd"/>
      <w:r w:rsidR="00435576" w:rsidRPr="0075236E">
        <w:rPr>
          <w:rFonts w:ascii="Arial" w:hAnsi="Arial" w:cs="Arial"/>
        </w:rPr>
        <w:t xml:space="preserve"> </w:t>
      </w:r>
      <w:proofErr w:type="spellStart"/>
      <w:r w:rsidR="00435576" w:rsidRPr="0075236E">
        <w:rPr>
          <w:rFonts w:ascii="Arial" w:hAnsi="Arial" w:cs="Arial"/>
        </w:rPr>
        <w:t>lack</w:t>
      </w:r>
      <w:proofErr w:type="spellEnd"/>
      <w:r w:rsidR="00435576" w:rsidRPr="0075236E">
        <w:rPr>
          <w:rFonts w:ascii="Arial" w:hAnsi="Arial" w:cs="Arial"/>
        </w:rPr>
        <w:t xml:space="preserve"> of </w:t>
      </w:r>
      <w:proofErr w:type="spellStart"/>
      <w:r w:rsidR="00435576" w:rsidRPr="0075236E">
        <w:rPr>
          <w:rFonts w:ascii="Arial" w:hAnsi="Arial" w:cs="Arial"/>
        </w:rPr>
        <w:t>students</w:t>
      </w:r>
      <w:proofErr w:type="spellEnd"/>
      <w:r w:rsidR="00435576" w:rsidRPr="0075236E">
        <w:rPr>
          <w:rFonts w:ascii="Arial" w:hAnsi="Arial" w:cs="Arial"/>
        </w:rPr>
        <w:t xml:space="preserve"> and </w:t>
      </w:r>
      <w:proofErr w:type="spellStart"/>
      <w:r w:rsidR="00435576" w:rsidRPr="0075236E">
        <w:rPr>
          <w:rFonts w:ascii="Arial" w:hAnsi="Arial" w:cs="Arial"/>
        </w:rPr>
        <w:t>teachers</w:t>
      </w:r>
      <w:proofErr w:type="spellEnd"/>
      <w:r w:rsidR="00435576" w:rsidRPr="0075236E">
        <w:rPr>
          <w:rFonts w:ascii="Arial" w:hAnsi="Arial" w:cs="Arial"/>
        </w:rPr>
        <w:t>]</w:t>
      </w:r>
      <w:r w:rsidRPr="0075236E">
        <w:rPr>
          <w:rFonts w:ascii="Arial" w:hAnsi="Arial" w:cs="Arial"/>
        </w:rPr>
        <w:t xml:space="preserve">. </w:t>
      </w:r>
      <w:r w:rsidRPr="0075236E">
        <w:rPr>
          <w:rFonts w:ascii="Arial" w:hAnsi="Arial" w:cs="Arial"/>
          <w:i/>
        </w:rPr>
        <w:t>Levante-emv.com</w:t>
      </w:r>
      <w:r w:rsidRPr="0075236E">
        <w:rPr>
          <w:rFonts w:ascii="Arial" w:hAnsi="Arial" w:cs="Arial"/>
        </w:rPr>
        <w:t>, 12/02/2016   (</w:t>
      </w:r>
      <w:hyperlink r:id="rId50" w:history="1">
        <w:r w:rsidRPr="0075236E">
          <w:rPr>
            <w:rStyle w:val="Hipervnculo"/>
            <w:rFonts w:ascii="Arial" w:hAnsi="Arial" w:cs="Arial"/>
            <w:color w:val="auto"/>
          </w:rPr>
          <w:t>https://goo.gl/wrovzC</w:t>
        </w:r>
      </w:hyperlink>
      <w:r w:rsidRPr="0075236E">
        <w:rPr>
          <w:rFonts w:ascii="Arial" w:hAnsi="Arial" w:cs="Arial"/>
        </w:rPr>
        <w:t>) (2017-08-28).</w:t>
      </w:r>
    </w:p>
    <w:p w14:paraId="003B1256" w14:textId="2B3709F8" w:rsidR="009521E2" w:rsidRPr="0075236E" w:rsidRDefault="009521E2" w:rsidP="00696984">
      <w:pPr>
        <w:spacing w:after="0" w:line="240" w:lineRule="auto"/>
        <w:jc w:val="both"/>
        <w:rPr>
          <w:rFonts w:ascii="Arial" w:hAnsi="Arial" w:cs="Arial"/>
          <w:lang w:val="en-US"/>
        </w:rPr>
      </w:pPr>
      <w:proofErr w:type="spellStart"/>
      <w:r w:rsidRPr="0075236E">
        <w:rPr>
          <w:rFonts w:ascii="Arial" w:hAnsi="Arial" w:cs="Arial"/>
        </w:rPr>
        <w:t>Solá-Rodíguez</w:t>
      </w:r>
      <w:proofErr w:type="spellEnd"/>
      <w:r w:rsidRPr="0075236E">
        <w:rPr>
          <w:rFonts w:ascii="Arial" w:hAnsi="Arial" w:cs="Arial"/>
        </w:rPr>
        <w:t xml:space="preserve">, M.A. (2015). </w:t>
      </w:r>
      <w:r w:rsidRPr="0075236E">
        <w:rPr>
          <w:rFonts w:ascii="Arial" w:hAnsi="Arial" w:cs="Arial"/>
          <w:lang w:val="en-US"/>
        </w:rPr>
        <w:t xml:space="preserve">Chinese medicine studies in Spanish Universities, 2014-2015. </w:t>
      </w:r>
      <w:proofErr w:type="gramStart"/>
      <w:r w:rsidRPr="0075236E">
        <w:rPr>
          <w:rFonts w:ascii="Arial" w:hAnsi="Arial" w:cs="Arial"/>
          <w:lang w:val="en-US"/>
        </w:rPr>
        <w:t>Conference paper, 12th World Congress of Chinese Medicine.</w:t>
      </w:r>
      <w:proofErr w:type="gramEnd"/>
      <w:r w:rsidRPr="0075236E">
        <w:rPr>
          <w:rFonts w:ascii="Arial" w:hAnsi="Arial" w:cs="Arial"/>
          <w:lang w:val="en-US"/>
        </w:rPr>
        <w:t xml:space="preserve"> </w:t>
      </w:r>
      <w:proofErr w:type="gramStart"/>
      <w:r w:rsidRPr="0075236E">
        <w:rPr>
          <w:rFonts w:ascii="Arial" w:hAnsi="Arial" w:cs="Arial"/>
          <w:lang w:val="en-US"/>
        </w:rPr>
        <w:t xml:space="preserve">Barcelona, 24 al 26 de </w:t>
      </w:r>
      <w:proofErr w:type="spellStart"/>
      <w:r w:rsidRPr="0075236E">
        <w:rPr>
          <w:rFonts w:ascii="Arial" w:hAnsi="Arial" w:cs="Arial"/>
          <w:lang w:val="en-US"/>
        </w:rPr>
        <w:t>septiembre</w:t>
      </w:r>
      <w:proofErr w:type="spellEnd"/>
      <w:r w:rsidRPr="0075236E">
        <w:rPr>
          <w:rFonts w:ascii="Arial" w:hAnsi="Arial" w:cs="Arial"/>
          <w:lang w:val="en-US"/>
        </w:rPr>
        <w:t>, 2015.</w:t>
      </w:r>
      <w:proofErr w:type="gramEnd"/>
      <w:r w:rsidRPr="0075236E">
        <w:rPr>
          <w:rFonts w:ascii="Arial" w:hAnsi="Arial" w:cs="Arial"/>
          <w:lang w:val="en-US"/>
        </w:rPr>
        <w:t xml:space="preserve"> (</w:t>
      </w:r>
      <w:hyperlink r:id="rId51" w:history="1">
        <w:r w:rsidRPr="0075236E">
          <w:rPr>
            <w:rStyle w:val="Hipervnculo"/>
            <w:rFonts w:ascii="Arial" w:hAnsi="Arial" w:cs="Arial"/>
            <w:color w:val="auto"/>
            <w:lang w:val="en-US"/>
          </w:rPr>
          <w:t>https://goo.gl/dJ48ZK</w:t>
        </w:r>
      </w:hyperlink>
      <w:r w:rsidRPr="0075236E">
        <w:rPr>
          <w:rFonts w:ascii="Arial" w:hAnsi="Arial" w:cs="Arial"/>
          <w:lang w:val="en-US"/>
        </w:rPr>
        <w:t>) (2017-08-22).</w:t>
      </w:r>
    </w:p>
    <w:p w14:paraId="753B27AF" w14:textId="7986458F" w:rsidR="009521E2" w:rsidRPr="0075236E" w:rsidRDefault="009521E2" w:rsidP="00696984">
      <w:pPr>
        <w:spacing w:after="0" w:line="240" w:lineRule="auto"/>
        <w:jc w:val="both"/>
        <w:rPr>
          <w:rFonts w:ascii="Arial" w:hAnsi="Arial" w:cs="Arial"/>
          <w:lang w:val="en-US"/>
        </w:rPr>
      </w:pPr>
      <w:r w:rsidRPr="0075236E">
        <w:rPr>
          <w:rFonts w:ascii="Arial" w:hAnsi="Arial" w:cs="Arial"/>
          <w:lang w:val="en-US"/>
        </w:rPr>
        <w:t xml:space="preserve">Stocking, S. H. y L. W. Holstein (2009). Manufacturing Doubt: Journalists’ Roles and the Construction of Ignorance in a Scientific Controversy. </w:t>
      </w:r>
      <w:proofErr w:type="gramStart"/>
      <w:r w:rsidRPr="0075236E">
        <w:rPr>
          <w:rFonts w:ascii="Arial" w:hAnsi="Arial" w:cs="Arial"/>
          <w:i/>
          <w:lang w:val="en-US"/>
        </w:rPr>
        <w:t>Public Understanding of Science</w:t>
      </w:r>
      <w:r w:rsidRPr="0075236E">
        <w:rPr>
          <w:rFonts w:ascii="Arial" w:hAnsi="Arial" w:cs="Arial"/>
          <w:lang w:val="en-US"/>
        </w:rPr>
        <w:t>, 18 (1): 23.</w:t>
      </w:r>
      <w:proofErr w:type="gramEnd"/>
      <w:r w:rsidRPr="0075236E">
        <w:rPr>
          <w:rFonts w:ascii="Arial" w:hAnsi="Arial" w:cs="Arial"/>
          <w:lang w:val="en-US"/>
        </w:rPr>
        <w:t xml:space="preserve"> </w:t>
      </w:r>
      <w:hyperlink r:id="rId52" w:history="1">
        <w:r w:rsidRPr="0075236E">
          <w:rPr>
            <w:rStyle w:val="Hipervnculo"/>
            <w:rFonts w:ascii="Arial" w:hAnsi="Arial" w:cs="Arial"/>
            <w:color w:val="auto"/>
            <w:lang w:val="en-US"/>
          </w:rPr>
          <w:t>https://doi.org/10.1177/0963662507079373</w:t>
        </w:r>
      </w:hyperlink>
    </w:p>
    <w:p w14:paraId="796E587D" w14:textId="2F277051" w:rsidR="009521E2" w:rsidRPr="0075236E" w:rsidRDefault="009521E2" w:rsidP="00696984">
      <w:pPr>
        <w:spacing w:after="0" w:line="240" w:lineRule="auto"/>
        <w:jc w:val="both"/>
        <w:rPr>
          <w:rFonts w:ascii="Arial" w:hAnsi="Arial" w:cs="Arial"/>
          <w:lang w:val="en-US"/>
        </w:rPr>
      </w:pPr>
      <w:proofErr w:type="spellStart"/>
      <w:proofErr w:type="gramStart"/>
      <w:r w:rsidRPr="0075236E">
        <w:rPr>
          <w:rFonts w:ascii="Arial" w:hAnsi="Arial" w:cs="Arial"/>
          <w:lang w:val="en-US"/>
        </w:rPr>
        <w:t>Tautz</w:t>
      </w:r>
      <w:proofErr w:type="spellEnd"/>
      <w:r w:rsidRPr="0075236E">
        <w:rPr>
          <w:rFonts w:ascii="Arial" w:hAnsi="Arial" w:cs="Arial"/>
          <w:lang w:val="en-US"/>
        </w:rPr>
        <w:t xml:space="preserve">, E., </w:t>
      </w:r>
      <w:proofErr w:type="spellStart"/>
      <w:r w:rsidRPr="0075236E">
        <w:rPr>
          <w:rFonts w:ascii="Arial" w:hAnsi="Arial" w:cs="Arial"/>
          <w:lang w:val="en-US"/>
        </w:rPr>
        <w:t>Momm</w:t>
      </w:r>
      <w:proofErr w:type="spellEnd"/>
      <w:r w:rsidRPr="0075236E">
        <w:rPr>
          <w:rFonts w:ascii="Arial" w:hAnsi="Arial" w:cs="Arial"/>
          <w:lang w:val="en-US"/>
        </w:rPr>
        <w:t xml:space="preserve">, F., </w:t>
      </w:r>
      <w:proofErr w:type="spellStart"/>
      <w:r w:rsidRPr="0075236E">
        <w:rPr>
          <w:rFonts w:ascii="Arial" w:hAnsi="Arial" w:cs="Arial"/>
          <w:lang w:val="en-US"/>
        </w:rPr>
        <w:t>Hasenburg</w:t>
      </w:r>
      <w:proofErr w:type="spellEnd"/>
      <w:r w:rsidRPr="0075236E">
        <w:rPr>
          <w:rFonts w:ascii="Arial" w:hAnsi="Arial" w:cs="Arial"/>
          <w:lang w:val="en-US"/>
        </w:rPr>
        <w:t xml:space="preserve">, A., &amp; </w:t>
      </w:r>
      <w:proofErr w:type="spellStart"/>
      <w:r w:rsidRPr="0075236E">
        <w:rPr>
          <w:rFonts w:ascii="Arial" w:hAnsi="Arial" w:cs="Arial"/>
          <w:lang w:val="en-US"/>
        </w:rPr>
        <w:t>Guethlin</w:t>
      </w:r>
      <w:proofErr w:type="spellEnd"/>
      <w:r w:rsidRPr="0075236E">
        <w:rPr>
          <w:rFonts w:ascii="Arial" w:hAnsi="Arial" w:cs="Arial"/>
          <w:lang w:val="en-US"/>
        </w:rPr>
        <w:t>, C. (2012).</w:t>
      </w:r>
      <w:proofErr w:type="gramEnd"/>
      <w:r w:rsidRPr="0075236E">
        <w:rPr>
          <w:rFonts w:ascii="Arial" w:hAnsi="Arial" w:cs="Arial"/>
          <w:lang w:val="en-US"/>
        </w:rPr>
        <w:t xml:space="preserve"> Use of complementary and alternative medicine in breast cancer patients and their experiences: A cross-sectional study. </w:t>
      </w:r>
      <w:proofErr w:type="gramStart"/>
      <w:r w:rsidRPr="0075236E">
        <w:rPr>
          <w:rFonts w:ascii="Arial" w:hAnsi="Arial" w:cs="Arial"/>
          <w:i/>
          <w:lang w:val="en-US"/>
        </w:rPr>
        <w:t>European Journal of Cancer</w:t>
      </w:r>
      <w:r w:rsidRPr="0075236E">
        <w:rPr>
          <w:rFonts w:ascii="Arial" w:hAnsi="Arial" w:cs="Arial"/>
          <w:lang w:val="en-US"/>
        </w:rPr>
        <w:t>, 48, 3133-3139.</w:t>
      </w:r>
      <w:proofErr w:type="gramEnd"/>
      <w:r w:rsidRPr="0075236E">
        <w:rPr>
          <w:rFonts w:ascii="Arial" w:hAnsi="Arial" w:cs="Arial"/>
          <w:lang w:val="en-US"/>
        </w:rPr>
        <w:t xml:space="preserve"> </w:t>
      </w:r>
      <w:hyperlink r:id="rId53" w:history="1">
        <w:r w:rsidRPr="0075236E">
          <w:rPr>
            <w:rStyle w:val="Hipervnculo"/>
            <w:rFonts w:ascii="Arial" w:hAnsi="Arial" w:cs="Arial"/>
            <w:color w:val="auto"/>
            <w:lang w:val="en-US"/>
          </w:rPr>
          <w:t>https://doi.org/10.1016/j.ejca.2012.04.021</w:t>
        </w:r>
      </w:hyperlink>
    </w:p>
    <w:p w14:paraId="19459BA3" w14:textId="170CA686" w:rsidR="009521E2" w:rsidRPr="0075236E" w:rsidRDefault="009521E2" w:rsidP="00696984">
      <w:pPr>
        <w:spacing w:after="0" w:line="240" w:lineRule="auto"/>
        <w:jc w:val="both"/>
        <w:rPr>
          <w:rFonts w:ascii="Arial" w:hAnsi="Arial" w:cs="Arial"/>
          <w:lang w:val="en-US"/>
        </w:rPr>
      </w:pPr>
      <w:proofErr w:type="gramStart"/>
      <w:r w:rsidRPr="0075236E">
        <w:rPr>
          <w:rFonts w:ascii="Arial" w:hAnsi="Arial" w:cs="Arial"/>
          <w:lang w:val="en-US"/>
        </w:rPr>
        <w:t>Thomson, P., Jones, J., Browne, M., &amp; Leslie, S. J. (2014).</w:t>
      </w:r>
      <w:proofErr w:type="gramEnd"/>
      <w:r w:rsidRPr="0075236E">
        <w:rPr>
          <w:rFonts w:ascii="Arial" w:hAnsi="Arial" w:cs="Arial"/>
          <w:lang w:val="en-US"/>
        </w:rPr>
        <w:t xml:space="preserve"> Why people seek complementary and alternative medicine before conventional medical treatment: A population based study. </w:t>
      </w:r>
      <w:proofErr w:type="gramStart"/>
      <w:r w:rsidRPr="0075236E">
        <w:rPr>
          <w:rFonts w:ascii="Arial" w:hAnsi="Arial" w:cs="Arial"/>
          <w:lang w:val="en-US"/>
        </w:rPr>
        <w:t>Complementary therapies in clinical practice, 20(4), 339-346.</w:t>
      </w:r>
      <w:proofErr w:type="gramEnd"/>
      <w:r w:rsidRPr="0075236E">
        <w:rPr>
          <w:rFonts w:ascii="Arial" w:hAnsi="Arial" w:cs="Arial"/>
          <w:lang w:val="en-US"/>
        </w:rPr>
        <w:t xml:space="preserve"> </w:t>
      </w:r>
      <w:hyperlink r:id="rId54" w:history="1">
        <w:r w:rsidRPr="0075236E">
          <w:rPr>
            <w:rStyle w:val="Hipervnculo"/>
            <w:rFonts w:ascii="Arial" w:hAnsi="Arial" w:cs="Arial"/>
            <w:color w:val="auto"/>
            <w:lang w:val="en-US"/>
          </w:rPr>
          <w:t>https://doi.org/10.1016/j.ctcp.2014.07.008</w:t>
        </w:r>
      </w:hyperlink>
    </w:p>
    <w:p w14:paraId="1E70892B" w14:textId="5B5D2703" w:rsidR="009521E2" w:rsidRPr="0075236E" w:rsidRDefault="009521E2" w:rsidP="00696984">
      <w:pPr>
        <w:spacing w:after="0" w:line="240" w:lineRule="auto"/>
        <w:jc w:val="both"/>
        <w:rPr>
          <w:rFonts w:ascii="Arial" w:hAnsi="Arial" w:cs="Arial"/>
        </w:rPr>
      </w:pPr>
      <w:proofErr w:type="spellStart"/>
      <w:r w:rsidRPr="0075236E">
        <w:rPr>
          <w:rFonts w:ascii="Arial" w:hAnsi="Arial" w:cs="Arial"/>
          <w:lang w:val="en-US"/>
        </w:rPr>
        <w:t>Vapiwala</w:t>
      </w:r>
      <w:proofErr w:type="spellEnd"/>
      <w:r w:rsidRPr="0075236E">
        <w:rPr>
          <w:rFonts w:ascii="Arial" w:hAnsi="Arial" w:cs="Arial"/>
          <w:lang w:val="en-US"/>
        </w:rPr>
        <w:t xml:space="preserve">, N., Mick, R., Hampshire, M. K., Metz, J. M., &amp; </w:t>
      </w:r>
      <w:proofErr w:type="spellStart"/>
      <w:r w:rsidRPr="0075236E">
        <w:rPr>
          <w:rFonts w:ascii="Arial" w:hAnsi="Arial" w:cs="Arial"/>
          <w:lang w:val="en-US"/>
        </w:rPr>
        <w:t>DeNittis</w:t>
      </w:r>
      <w:proofErr w:type="spellEnd"/>
      <w:r w:rsidRPr="0075236E">
        <w:rPr>
          <w:rFonts w:ascii="Arial" w:hAnsi="Arial" w:cs="Arial"/>
          <w:lang w:val="en-US"/>
        </w:rPr>
        <w:t xml:space="preserve">, A. S. (2006). </w:t>
      </w:r>
      <w:proofErr w:type="gramStart"/>
      <w:r w:rsidRPr="0075236E">
        <w:rPr>
          <w:rFonts w:ascii="Arial" w:hAnsi="Arial" w:cs="Arial"/>
          <w:lang w:val="en-US"/>
        </w:rPr>
        <w:t>Patient initiation of complementary and alternative medical therapies (CAM) following cancer diagnosis.</w:t>
      </w:r>
      <w:proofErr w:type="gramEnd"/>
      <w:r w:rsidRPr="0075236E">
        <w:rPr>
          <w:rFonts w:ascii="Arial" w:hAnsi="Arial" w:cs="Arial"/>
          <w:lang w:val="en-US"/>
        </w:rPr>
        <w:t xml:space="preserve"> </w:t>
      </w:r>
      <w:proofErr w:type="spellStart"/>
      <w:r w:rsidRPr="0075236E">
        <w:rPr>
          <w:rFonts w:ascii="Arial" w:hAnsi="Arial" w:cs="Arial"/>
          <w:i/>
        </w:rPr>
        <w:t>Cancer</w:t>
      </w:r>
      <w:proofErr w:type="spellEnd"/>
      <w:r w:rsidRPr="0075236E">
        <w:rPr>
          <w:rFonts w:ascii="Arial" w:hAnsi="Arial" w:cs="Arial"/>
          <w:i/>
        </w:rPr>
        <w:t xml:space="preserve"> </w:t>
      </w:r>
      <w:proofErr w:type="spellStart"/>
      <w:r w:rsidRPr="0075236E">
        <w:rPr>
          <w:rFonts w:ascii="Arial" w:hAnsi="Arial" w:cs="Arial"/>
          <w:i/>
        </w:rPr>
        <w:t>Journal</w:t>
      </w:r>
      <w:proofErr w:type="spellEnd"/>
      <w:r w:rsidRPr="0075236E">
        <w:rPr>
          <w:rFonts w:ascii="Arial" w:hAnsi="Arial" w:cs="Arial"/>
        </w:rPr>
        <w:t>, 12(6), 467-474. (</w:t>
      </w:r>
      <w:hyperlink r:id="rId55" w:history="1">
        <w:r w:rsidRPr="0075236E">
          <w:rPr>
            <w:rStyle w:val="Hipervnculo"/>
            <w:rFonts w:ascii="Arial" w:hAnsi="Arial" w:cs="Arial"/>
            <w:color w:val="auto"/>
          </w:rPr>
          <w:t>https://goo.gl/Hoi85Y</w:t>
        </w:r>
      </w:hyperlink>
      <w:r w:rsidRPr="0075236E">
        <w:rPr>
          <w:rFonts w:ascii="Arial" w:hAnsi="Arial" w:cs="Arial"/>
        </w:rPr>
        <w:t>) (2017-08-27).</w:t>
      </w:r>
    </w:p>
    <w:p w14:paraId="15DEE33A" w14:textId="77777777" w:rsidR="00180310" w:rsidRPr="0075236E" w:rsidRDefault="00180310" w:rsidP="00696984">
      <w:pPr>
        <w:spacing w:after="0" w:line="240" w:lineRule="auto"/>
        <w:jc w:val="both"/>
        <w:rPr>
          <w:rFonts w:ascii="Arial" w:hAnsi="Arial" w:cs="Arial"/>
        </w:rPr>
      </w:pPr>
    </w:p>
    <w:p w14:paraId="176AB7BE" w14:textId="77777777" w:rsidR="00DB1CA4" w:rsidRPr="0075236E" w:rsidRDefault="00DB1CA4" w:rsidP="00696984">
      <w:pPr>
        <w:spacing w:after="0" w:line="240" w:lineRule="auto"/>
        <w:jc w:val="both"/>
        <w:rPr>
          <w:rFonts w:ascii="Arial" w:hAnsi="Arial" w:cs="Arial"/>
        </w:rPr>
      </w:pPr>
    </w:p>
    <w:p w14:paraId="7417A58C" w14:textId="7E9DEA36" w:rsidR="00F33FA8" w:rsidRPr="0075236E" w:rsidRDefault="00F33FA8" w:rsidP="00696984">
      <w:pPr>
        <w:spacing w:after="0" w:line="240" w:lineRule="auto"/>
        <w:jc w:val="both"/>
        <w:rPr>
          <w:rFonts w:ascii="Arial" w:hAnsi="Arial" w:cs="Arial"/>
        </w:rPr>
      </w:pPr>
    </w:p>
    <w:sectPr w:rsidR="00F33FA8" w:rsidRPr="0075236E" w:rsidSect="00E919E1">
      <w:footerReference w:type="default" r:id="rId56"/>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nslator Daniels" w:date="2017-12-09T18:11:00Z" w:initials="TR">
    <w:p w14:paraId="1D82F817" w14:textId="03214044" w:rsidR="00C87BB6" w:rsidRDefault="00C87BB6">
      <w:pPr>
        <w:pStyle w:val="Textocomentario"/>
      </w:pPr>
      <w:r>
        <w:rPr>
          <w:rStyle w:val="Refdecomentario"/>
        </w:rPr>
        <w:annotationRef/>
      </w:r>
      <w:r>
        <w:t xml:space="preserve">Note </w:t>
      </w:r>
      <w:proofErr w:type="spellStart"/>
      <w:r>
        <w:t>to</w:t>
      </w:r>
      <w:proofErr w:type="spellEnd"/>
      <w:r>
        <w:t xml:space="preserve"> ATA: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entirely</w:t>
      </w:r>
      <w:proofErr w:type="spellEnd"/>
      <w:r>
        <w:t xml:space="preserve"> </w:t>
      </w:r>
      <w:proofErr w:type="spellStart"/>
      <w:r>
        <w:t>clear</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author</w:t>
      </w:r>
      <w:proofErr w:type="spellEnd"/>
      <w:r>
        <w:t xml:space="preserve"> </w:t>
      </w:r>
      <w:proofErr w:type="spellStart"/>
      <w:r>
        <w:t>means</w:t>
      </w:r>
      <w:proofErr w:type="spellEnd"/>
      <w:r>
        <w:t xml:space="preserve"> </w:t>
      </w:r>
      <w:proofErr w:type="spellStart"/>
      <w:r>
        <w:t>that</w:t>
      </w:r>
      <w:proofErr w:type="spellEnd"/>
      <w:r>
        <w:t xml:space="preserve"> </w:t>
      </w:r>
      <w:proofErr w:type="spellStart"/>
      <w:r>
        <w:t>the</w:t>
      </w:r>
      <w:proofErr w:type="spellEnd"/>
      <w:r>
        <w:t xml:space="preserve"> ''</w:t>
      </w:r>
      <w:proofErr w:type="spellStart"/>
      <w:r>
        <w:t>perceptions</w:t>
      </w:r>
      <w:proofErr w:type="spellEnd"/>
      <w:r>
        <w:t xml:space="preserve">, </w:t>
      </w:r>
      <w:proofErr w:type="spellStart"/>
      <w:r>
        <w:t>habits</w:t>
      </w:r>
      <w:proofErr w:type="spellEnd"/>
      <w:r>
        <w:t xml:space="preserve"> etc.'' </w:t>
      </w:r>
      <w:proofErr w:type="spellStart"/>
      <w:r>
        <w:t>or</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collectives</w:t>
      </w:r>
      <w:proofErr w:type="spellEnd"/>
      <w:r>
        <w:t xml:space="preserve">'', are </w:t>
      </w:r>
      <w:proofErr w:type="spellStart"/>
      <w:r>
        <w:t>strongly</w:t>
      </w:r>
      <w:proofErr w:type="spellEnd"/>
      <w:r>
        <w:t xml:space="preserve"> </w:t>
      </w:r>
      <w:proofErr w:type="spellStart"/>
      <w:r>
        <w:t>linked</w:t>
      </w:r>
      <w:proofErr w:type="spellEnd"/>
      <w:r>
        <w:t xml:space="preserve"> </w:t>
      </w:r>
      <w:proofErr w:type="spellStart"/>
      <w:r>
        <w:t>to</w:t>
      </w:r>
      <w:proofErr w:type="spellEnd"/>
      <w:r>
        <w:t xml:space="preserve"> social </w:t>
      </w:r>
      <w:proofErr w:type="spellStart"/>
      <w:r>
        <w:t>implications</w:t>
      </w:r>
      <w:proofErr w:type="spellEnd"/>
      <w:r>
        <w:t xml:space="preserve">. I </w:t>
      </w:r>
      <w:proofErr w:type="spellStart"/>
      <w:r>
        <w:t>believe</w:t>
      </w:r>
      <w:proofErr w:type="spellEnd"/>
      <w:r>
        <w:t xml:space="preserve"> </w:t>
      </w:r>
      <w:proofErr w:type="spellStart"/>
      <w:r>
        <w:t>the</w:t>
      </w:r>
      <w:proofErr w:type="spellEnd"/>
      <w:r>
        <w:t xml:space="preserve"> </w:t>
      </w:r>
      <w:proofErr w:type="spellStart"/>
      <w:r>
        <w:t>latter</w:t>
      </w:r>
      <w:proofErr w:type="spellEnd"/>
      <w:r>
        <w:t xml:space="preserve"> </w:t>
      </w:r>
      <w:proofErr w:type="spellStart"/>
      <w:r>
        <w:t>makes</w:t>
      </w:r>
      <w:proofErr w:type="spellEnd"/>
      <w:r>
        <w:t xml:space="preserve"> more </w:t>
      </w:r>
      <w:proofErr w:type="spellStart"/>
      <w:r>
        <w:t>sense</w:t>
      </w:r>
      <w:proofErr w:type="spellEnd"/>
      <w:r>
        <w:t xml:space="preserve">. </w:t>
      </w:r>
    </w:p>
  </w:comment>
  <w:comment w:id="2" w:author="translator Daniels" w:date="2017-12-11T15:41:00Z" w:initials="TR">
    <w:p w14:paraId="5276A7F0" w14:textId="2D1E6063" w:rsidR="00C87BB6" w:rsidRDefault="00C87BB6">
      <w:pPr>
        <w:pStyle w:val="Textocomentario"/>
      </w:pPr>
      <w:r>
        <w:rPr>
          <w:rStyle w:val="Refdecomentario"/>
        </w:rPr>
        <w:annotationRef/>
      </w:r>
      <w:r>
        <w:t xml:space="preserve">Note ATA: </w:t>
      </w:r>
      <w:proofErr w:type="spellStart"/>
      <w:r>
        <w:t>this</w:t>
      </w:r>
      <w:proofErr w:type="spellEnd"/>
      <w:r>
        <w:t xml:space="preserve"> English </w:t>
      </w:r>
      <w:proofErr w:type="spellStart"/>
      <w:r>
        <w:t>translation</w:t>
      </w:r>
      <w:proofErr w:type="spellEnd"/>
      <w:r>
        <w:t xml:space="preserve"> </w:t>
      </w:r>
      <w:proofErr w:type="spellStart"/>
      <w:r>
        <w:t>was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w:t>
      </w:r>
      <w:proofErr w:type="spell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AAA05" w14:textId="77777777" w:rsidR="00C87BB6" w:rsidRDefault="00C87BB6" w:rsidP="00EB664F">
      <w:pPr>
        <w:spacing w:after="0" w:line="240" w:lineRule="auto"/>
      </w:pPr>
      <w:r>
        <w:separator/>
      </w:r>
    </w:p>
  </w:endnote>
  <w:endnote w:type="continuationSeparator" w:id="0">
    <w:p w14:paraId="1D0B84DB" w14:textId="77777777" w:rsidR="00C87BB6" w:rsidRDefault="00C87BB6" w:rsidP="00EB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Segoe UI">
    <w:altName w:val="Cambria"/>
    <w:panose1 w:val="00000000000000000000"/>
    <w:charset w:val="00"/>
    <w:family w:val="swiss"/>
    <w:notTrueTyp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C170" w14:textId="7E0CD49C" w:rsidR="00C87BB6" w:rsidRDefault="00C87BB6">
    <w:pPr>
      <w:pStyle w:val="Piedepgina"/>
      <w:jc w:val="center"/>
      <w:rPr>
        <w:caps/>
        <w:color w:val="5B9BD5" w:themeColor="accent1"/>
      </w:rPr>
    </w:pPr>
    <w:r>
      <w:fldChar w:fldCharType="begin"/>
    </w:r>
    <w:r>
      <w:instrText>PAGE   \* MERGEFORMAT</w:instrText>
    </w:r>
    <w:r>
      <w:fldChar w:fldCharType="separate"/>
    </w:r>
    <w:r w:rsidR="00E276F3" w:rsidRPr="00E276F3">
      <w:rPr>
        <w:caps/>
        <w:noProof/>
        <w:color w:val="5B9BD5" w:themeColor="accent1"/>
      </w:rPr>
      <w:t>1</w:t>
    </w:r>
    <w:r>
      <w:rPr>
        <w:caps/>
        <w:noProof/>
        <w:color w:val="5B9BD5" w:themeColor="accent1"/>
      </w:rPr>
      <w:fldChar w:fldCharType="end"/>
    </w:r>
  </w:p>
  <w:p w14:paraId="3CE3BE67" w14:textId="77777777" w:rsidR="00C87BB6" w:rsidRDefault="00C87BB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576A5" w14:textId="77777777" w:rsidR="00C87BB6" w:rsidRDefault="00C87BB6" w:rsidP="00EB664F">
      <w:pPr>
        <w:spacing w:after="0" w:line="240" w:lineRule="auto"/>
      </w:pPr>
      <w:r>
        <w:separator/>
      </w:r>
    </w:p>
  </w:footnote>
  <w:footnote w:type="continuationSeparator" w:id="0">
    <w:p w14:paraId="153E9F68" w14:textId="77777777" w:rsidR="00C87BB6" w:rsidRDefault="00C87BB6" w:rsidP="00EB66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2FA"/>
    <w:multiLevelType w:val="hybridMultilevel"/>
    <w:tmpl w:val="3AA06B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B7B17"/>
    <w:multiLevelType w:val="hybridMultilevel"/>
    <w:tmpl w:val="D4EAA6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F96C5A"/>
    <w:multiLevelType w:val="hybridMultilevel"/>
    <w:tmpl w:val="3946B5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184AEF"/>
    <w:multiLevelType w:val="hybridMultilevel"/>
    <w:tmpl w:val="0C8234A8"/>
    <w:lvl w:ilvl="0" w:tplc="35A4437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E24C65"/>
    <w:multiLevelType w:val="hybridMultilevel"/>
    <w:tmpl w:val="8C320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746109"/>
    <w:multiLevelType w:val="hybridMultilevel"/>
    <w:tmpl w:val="F6BC3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57"/>
    <w:rsid w:val="0000273E"/>
    <w:rsid w:val="00013342"/>
    <w:rsid w:val="00017729"/>
    <w:rsid w:val="00017B82"/>
    <w:rsid w:val="00022F6A"/>
    <w:rsid w:val="00030051"/>
    <w:rsid w:val="00030C46"/>
    <w:rsid w:val="000312C3"/>
    <w:rsid w:val="00031DD0"/>
    <w:rsid w:val="00035053"/>
    <w:rsid w:val="000350E1"/>
    <w:rsid w:val="000503F5"/>
    <w:rsid w:val="00051D24"/>
    <w:rsid w:val="0005238E"/>
    <w:rsid w:val="000547FE"/>
    <w:rsid w:val="0006124B"/>
    <w:rsid w:val="0007252B"/>
    <w:rsid w:val="00082F3E"/>
    <w:rsid w:val="00084A70"/>
    <w:rsid w:val="00087FEA"/>
    <w:rsid w:val="00090601"/>
    <w:rsid w:val="000919BD"/>
    <w:rsid w:val="000939DC"/>
    <w:rsid w:val="000A0C65"/>
    <w:rsid w:val="000A32B5"/>
    <w:rsid w:val="000A51F9"/>
    <w:rsid w:val="000A7BD9"/>
    <w:rsid w:val="000B0849"/>
    <w:rsid w:val="000C59CD"/>
    <w:rsid w:val="000C683B"/>
    <w:rsid w:val="000C6C8D"/>
    <w:rsid w:val="000D0711"/>
    <w:rsid w:val="000D09C1"/>
    <w:rsid w:val="000D5BF1"/>
    <w:rsid w:val="000D6D12"/>
    <w:rsid w:val="000D710A"/>
    <w:rsid w:val="000E1129"/>
    <w:rsid w:val="000E1D1A"/>
    <w:rsid w:val="000E393C"/>
    <w:rsid w:val="000E3F8F"/>
    <w:rsid w:val="000F22AE"/>
    <w:rsid w:val="000F4676"/>
    <w:rsid w:val="000F57E7"/>
    <w:rsid w:val="000F6528"/>
    <w:rsid w:val="000F7D26"/>
    <w:rsid w:val="00102733"/>
    <w:rsid w:val="00106BE4"/>
    <w:rsid w:val="00110A0C"/>
    <w:rsid w:val="00112AC6"/>
    <w:rsid w:val="0011440A"/>
    <w:rsid w:val="00116189"/>
    <w:rsid w:val="00124EF0"/>
    <w:rsid w:val="001268E6"/>
    <w:rsid w:val="00130122"/>
    <w:rsid w:val="00142FCE"/>
    <w:rsid w:val="0014332B"/>
    <w:rsid w:val="00146612"/>
    <w:rsid w:val="00146B45"/>
    <w:rsid w:val="00147F63"/>
    <w:rsid w:val="0015134D"/>
    <w:rsid w:val="00151556"/>
    <w:rsid w:val="00155A44"/>
    <w:rsid w:val="0015622C"/>
    <w:rsid w:val="00167B51"/>
    <w:rsid w:val="00171184"/>
    <w:rsid w:val="001712A9"/>
    <w:rsid w:val="00175D08"/>
    <w:rsid w:val="001801D3"/>
    <w:rsid w:val="00180310"/>
    <w:rsid w:val="00182C40"/>
    <w:rsid w:val="00182FC3"/>
    <w:rsid w:val="0019183D"/>
    <w:rsid w:val="001923E8"/>
    <w:rsid w:val="001934AA"/>
    <w:rsid w:val="0019731A"/>
    <w:rsid w:val="00197727"/>
    <w:rsid w:val="001A1B96"/>
    <w:rsid w:val="001A5ACC"/>
    <w:rsid w:val="001A6AE3"/>
    <w:rsid w:val="001B30C6"/>
    <w:rsid w:val="001B415F"/>
    <w:rsid w:val="001C56BB"/>
    <w:rsid w:val="001C7444"/>
    <w:rsid w:val="001D18F4"/>
    <w:rsid w:val="001D352F"/>
    <w:rsid w:val="001D73C0"/>
    <w:rsid w:val="001D777A"/>
    <w:rsid w:val="001E0357"/>
    <w:rsid w:val="001E1134"/>
    <w:rsid w:val="001F0FD9"/>
    <w:rsid w:val="001F44C6"/>
    <w:rsid w:val="001F4876"/>
    <w:rsid w:val="001F5A7E"/>
    <w:rsid w:val="00204809"/>
    <w:rsid w:val="00205B7F"/>
    <w:rsid w:val="0021351F"/>
    <w:rsid w:val="002166B5"/>
    <w:rsid w:val="0021739E"/>
    <w:rsid w:val="002268BD"/>
    <w:rsid w:val="002272C9"/>
    <w:rsid w:val="00227E1A"/>
    <w:rsid w:val="00232E56"/>
    <w:rsid w:val="002356AF"/>
    <w:rsid w:val="002371CE"/>
    <w:rsid w:val="00237EC6"/>
    <w:rsid w:val="0024302A"/>
    <w:rsid w:val="002432CB"/>
    <w:rsid w:val="00244E79"/>
    <w:rsid w:val="00251A4D"/>
    <w:rsid w:val="002616CD"/>
    <w:rsid w:val="002629B5"/>
    <w:rsid w:val="0026326F"/>
    <w:rsid w:val="0026329C"/>
    <w:rsid w:val="00266FA0"/>
    <w:rsid w:val="00267A9F"/>
    <w:rsid w:val="002703C6"/>
    <w:rsid w:val="00280391"/>
    <w:rsid w:val="00292C93"/>
    <w:rsid w:val="0029750A"/>
    <w:rsid w:val="002A0850"/>
    <w:rsid w:val="002A181F"/>
    <w:rsid w:val="002B12EE"/>
    <w:rsid w:val="002B2AA9"/>
    <w:rsid w:val="002B38B2"/>
    <w:rsid w:val="002B3E60"/>
    <w:rsid w:val="002B42B5"/>
    <w:rsid w:val="002B4AA3"/>
    <w:rsid w:val="002B6977"/>
    <w:rsid w:val="002B7F66"/>
    <w:rsid w:val="002C0537"/>
    <w:rsid w:val="002C4F25"/>
    <w:rsid w:val="002C6D0B"/>
    <w:rsid w:val="002D0014"/>
    <w:rsid w:val="002D7679"/>
    <w:rsid w:val="002E33EF"/>
    <w:rsid w:val="002E5C57"/>
    <w:rsid w:val="002F2567"/>
    <w:rsid w:val="002F50B0"/>
    <w:rsid w:val="00300BB3"/>
    <w:rsid w:val="00303848"/>
    <w:rsid w:val="00307EC9"/>
    <w:rsid w:val="0031372E"/>
    <w:rsid w:val="00313E9E"/>
    <w:rsid w:val="003209F1"/>
    <w:rsid w:val="00321120"/>
    <w:rsid w:val="00322056"/>
    <w:rsid w:val="00325F23"/>
    <w:rsid w:val="00337B32"/>
    <w:rsid w:val="00337EC0"/>
    <w:rsid w:val="0034078D"/>
    <w:rsid w:val="003436CC"/>
    <w:rsid w:val="003454BE"/>
    <w:rsid w:val="003529C2"/>
    <w:rsid w:val="00354591"/>
    <w:rsid w:val="00354B55"/>
    <w:rsid w:val="00354EBE"/>
    <w:rsid w:val="003630E8"/>
    <w:rsid w:val="00364564"/>
    <w:rsid w:val="00365873"/>
    <w:rsid w:val="00370814"/>
    <w:rsid w:val="00371444"/>
    <w:rsid w:val="0037191E"/>
    <w:rsid w:val="00372D62"/>
    <w:rsid w:val="00375BA4"/>
    <w:rsid w:val="00377979"/>
    <w:rsid w:val="003806ED"/>
    <w:rsid w:val="00381AD5"/>
    <w:rsid w:val="00381E9F"/>
    <w:rsid w:val="003910E7"/>
    <w:rsid w:val="00391BA1"/>
    <w:rsid w:val="003A254F"/>
    <w:rsid w:val="003A57D5"/>
    <w:rsid w:val="003B01B0"/>
    <w:rsid w:val="003B42D6"/>
    <w:rsid w:val="003C577F"/>
    <w:rsid w:val="003C5825"/>
    <w:rsid w:val="003C6455"/>
    <w:rsid w:val="003D2416"/>
    <w:rsid w:val="003D2579"/>
    <w:rsid w:val="003D562B"/>
    <w:rsid w:val="003D66AA"/>
    <w:rsid w:val="003D703E"/>
    <w:rsid w:val="003E4705"/>
    <w:rsid w:val="003E68B6"/>
    <w:rsid w:val="003F00C5"/>
    <w:rsid w:val="003F0505"/>
    <w:rsid w:val="003F28A4"/>
    <w:rsid w:val="003F7BB4"/>
    <w:rsid w:val="003F7ED7"/>
    <w:rsid w:val="004014DF"/>
    <w:rsid w:val="0040194E"/>
    <w:rsid w:val="00412ED7"/>
    <w:rsid w:val="00415019"/>
    <w:rsid w:val="004215E1"/>
    <w:rsid w:val="004252DF"/>
    <w:rsid w:val="00425545"/>
    <w:rsid w:val="004255AD"/>
    <w:rsid w:val="00433A24"/>
    <w:rsid w:val="00435576"/>
    <w:rsid w:val="0043729A"/>
    <w:rsid w:val="00440174"/>
    <w:rsid w:val="004408A5"/>
    <w:rsid w:val="004419EA"/>
    <w:rsid w:val="00444112"/>
    <w:rsid w:val="0044415D"/>
    <w:rsid w:val="00445856"/>
    <w:rsid w:val="00446AA7"/>
    <w:rsid w:val="00446FF0"/>
    <w:rsid w:val="00451A2D"/>
    <w:rsid w:val="00455F94"/>
    <w:rsid w:val="00461E10"/>
    <w:rsid w:val="00463512"/>
    <w:rsid w:val="004662BD"/>
    <w:rsid w:val="00466BFE"/>
    <w:rsid w:val="004673FE"/>
    <w:rsid w:val="00474553"/>
    <w:rsid w:val="00483722"/>
    <w:rsid w:val="00485659"/>
    <w:rsid w:val="00487DAD"/>
    <w:rsid w:val="00492BF4"/>
    <w:rsid w:val="004930AD"/>
    <w:rsid w:val="0049700B"/>
    <w:rsid w:val="004977F9"/>
    <w:rsid w:val="004A449F"/>
    <w:rsid w:val="004B1C05"/>
    <w:rsid w:val="004B225D"/>
    <w:rsid w:val="004B31FE"/>
    <w:rsid w:val="004C1891"/>
    <w:rsid w:val="004C2B88"/>
    <w:rsid w:val="004C4BB9"/>
    <w:rsid w:val="004D0BD3"/>
    <w:rsid w:val="004D0FC2"/>
    <w:rsid w:val="004D3836"/>
    <w:rsid w:val="004D3B9E"/>
    <w:rsid w:val="004E0FEE"/>
    <w:rsid w:val="004F340A"/>
    <w:rsid w:val="004F5FB0"/>
    <w:rsid w:val="004F7D14"/>
    <w:rsid w:val="005003F1"/>
    <w:rsid w:val="00504BE9"/>
    <w:rsid w:val="0051107D"/>
    <w:rsid w:val="0051138F"/>
    <w:rsid w:val="00521447"/>
    <w:rsid w:val="00526585"/>
    <w:rsid w:val="0052713E"/>
    <w:rsid w:val="00527A3F"/>
    <w:rsid w:val="00542EEB"/>
    <w:rsid w:val="00545389"/>
    <w:rsid w:val="00545700"/>
    <w:rsid w:val="00551847"/>
    <w:rsid w:val="005523DF"/>
    <w:rsid w:val="00552FE4"/>
    <w:rsid w:val="00554FD6"/>
    <w:rsid w:val="0056051C"/>
    <w:rsid w:val="005638BD"/>
    <w:rsid w:val="0056679E"/>
    <w:rsid w:val="00570B39"/>
    <w:rsid w:val="00576221"/>
    <w:rsid w:val="00577DDE"/>
    <w:rsid w:val="005806BA"/>
    <w:rsid w:val="0058379F"/>
    <w:rsid w:val="00584BCC"/>
    <w:rsid w:val="00590DA0"/>
    <w:rsid w:val="005A1FF2"/>
    <w:rsid w:val="005A25A9"/>
    <w:rsid w:val="005A4E56"/>
    <w:rsid w:val="005A5AA6"/>
    <w:rsid w:val="005B0E36"/>
    <w:rsid w:val="005B165E"/>
    <w:rsid w:val="005B6B66"/>
    <w:rsid w:val="005C3D83"/>
    <w:rsid w:val="005C4DFD"/>
    <w:rsid w:val="005C6A35"/>
    <w:rsid w:val="005D462D"/>
    <w:rsid w:val="005D52CC"/>
    <w:rsid w:val="005D6172"/>
    <w:rsid w:val="005D6D9E"/>
    <w:rsid w:val="005D7786"/>
    <w:rsid w:val="005D7B53"/>
    <w:rsid w:val="005E2875"/>
    <w:rsid w:val="005E483F"/>
    <w:rsid w:val="005F2DEC"/>
    <w:rsid w:val="005F5A4C"/>
    <w:rsid w:val="005F6265"/>
    <w:rsid w:val="00600375"/>
    <w:rsid w:val="0060543C"/>
    <w:rsid w:val="0060590F"/>
    <w:rsid w:val="00607577"/>
    <w:rsid w:val="00612045"/>
    <w:rsid w:val="0061785A"/>
    <w:rsid w:val="006178EE"/>
    <w:rsid w:val="00621FB2"/>
    <w:rsid w:val="00633E76"/>
    <w:rsid w:val="006404A5"/>
    <w:rsid w:val="006408A3"/>
    <w:rsid w:val="00641BE5"/>
    <w:rsid w:val="00643F70"/>
    <w:rsid w:val="00647A03"/>
    <w:rsid w:val="006561EC"/>
    <w:rsid w:val="006638F3"/>
    <w:rsid w:val="006714E6"/>
    <w:rsid w:val="006748EE"/>
    <w:rsid w:val="00691FD1"/>
    <w:rsid w:val="00693E41"/>
    <w:rsid w:val="00694554"/>
    <w:rsid w:val="00696984"/>
    <w:rsid w:val="006A6879"/>
    <w:rsid w:val="006C1941"/>
    <w:rsid w:val="006C46B5"/>
    <w:rsid w:val="006C5ABF"/>
    <w:rsid w:val="006D1E71"/>
    <w:rsid w:val="006D3119"/>
    <w:rsid w:val="006E46D3"/>
    <w:rsid w:val="006E5091"/>
    <w:rsid w:val="006E5923"/>
    <w:rsid w:val="006F1921"/>
    <w:rsid w:val="006F1BBE"/>
    <w:rsid w:val="00706AE0"/>
    <w:rsid w:val="00710B4A"/>
    <w:rsid w:val="0071752D"/>
    <w:rsid w:val="00723458"/>
    <w:rsid w:val="00723F55"/>
    <w:rsid w:val="00725234"/>
    <w:rsid w:val="00727A1E"/>
    <w:rsid w:val="00727D79"/>
    <w:rsid w:val="00730BBB"/>
    <w:rsid w:val="00730E4D"/>
    <w:rsid w:val="007368A1"/>
    <w:rsid w:val="00736B76"/>
    <w:rsid w:val="00740FEE"/>
    <w:rsid w:val="007415D7"/>
    <w:rsid w:val="00743C4D"/>
    <w:rsid w:val="00744BC8"/>
    <w:rsid w:val="00744D98"/>
    <w:rsid w:val="007462A5"/>
    <w:rsid w:val="007503D4"/>
    <w:rsid w:val="0075236E"/>
    <w:rsid w:val="0078080B"/>
    <w:rsid w:val="00784DB4"/>
    <w:rsid w:val="00786415"/>
    <w:rsid w:val="007877E5"/>
    <w:rsid w:val="00791AE7"/>
    <w:rsid w:val="007A0FFB"/>
    <w:rsid w:val="007A1B21"/>
    <w:rsid w:val="007A3329"/>
    <w:rsid w:val="007A70C4"/>
    <w:rsid w:val="007B3423"/>
    <w:rsid w:val="007B5375"/>
    <w:rsid w:val="007C2650"/>
    <w:rsid w:val="007C2F29"/>
    <w:rsid w:val="007C775D"/>
    <w:rsid w:val="007D1BCF"/>
    <w:rsid w:val="007D4BF9"/>
    <w:rsid w:val="007D57AF"/>
    <w:rsid w:val="007D780B"/>
    <w:rsid w:val="007E3188"/>
    <w:rsid w:val="007E455F"/>
    <w:rsid w:val="007F0341"/>
    <w:rsid w:val="007F76BF"/>
    <w:rsid w:val="0080031B"/>
    <w:rsid w:val="008040CE"/>
    <w:rsid w:val="008137EF"/>
    <w:rsid w:val="008145DE"/>
    <w:rsid w:val="00814CF6"/>
    <w:rsid w:val="00817D6E"/>
    <w:rsid w:val="00833A72"/>
    <w:rsid w:val="00836E17"/>
    <w:rsid w:val="00841285"/>
    <w:rsid w:val="00850281"/>
    <w:rsid w:val="00855E89"/>
    <w:rsid w:val="0085675E"/>
    <w:rsid w:val="00857613"/>
    <w:rsid w:val="00857F94"/>
    <w:rsid w:val="0086292E"/>
    <w:rsid w:val="00863006"/>
    <w:rsid w:val="008710C2"/>
    <w:rsid w:val="00874BFD"/>
    <w:rsid w:val="00876ACC"/>
    <w:rsid w:val="00881801"/>
    <w:rsid w:val="00886C9F"/>
    <w:rsid w:val="00892669"/>
    <w:rsid w:val="008943A1"/>
    <w:rsid w:val="008A1428"/>
    <w:rsid w:val="008A4B9D"/>
    <w:rsid w:val="008A5F12"/>
    <w:rsid w:val="008A6BDD"/>
    <w:rsid w:val="008A7AF6"/>
    <w:rsid w:val="008B15DC"/>
    <w:rsid w:val="008B4A5F"/>
    <w:rsid w:val="008B62F2"/>
    <w:rsid w:val="008C40F9"/>
    <w:rsid w:val="008D1BC1"/>
    <w:rsid w:val="008D305F"/>
    <w:rsid w:val="008D47E3"/>
    <w:rsid w:val="008D6FCC"/>
    <w:rsid w:val="008E5B18"/>
    <w:rsid w:val="008F7574"/>
    <w:rsid w:val="009014DF"/>
    <w:rsid w:val="00907AAB"/>
    <w:rsid w:val="00910461"/>
    <w:rsid w:val="00914BD0"/>
    <w:rsid w:val="009160C4"/>
    <w:rsid w:val="00926AB6"/>
    <w:rsid w:val="00926C2A"/>
    <w:rsid w:val="00926EB1"/>
    <w:rsid w:val="00930A3D"/>
    <w:rsid w:val="00931477"/>
    <w:rsid w:val="00932F3D"/>
    <w:rsid w:val="00936041"/>
    <w:rsid w:val="00936502"/>
    <w:rsid w:val="00940CF8"/>
    <w:rsid w:val="0094221D"/>
    <w:rsid w:val="00950441"/>
    <w:rsid w:val="00950FA4"/>
    <w:rsid w:val="00951076"/>
    <w:rsid w:val="009521E2"/>
    <w:rsid w:val="009558B5"/>
    <w:rsid w:val="009607CF"/>
    <w:rsid w:val="00962376"/>
    <w:rsid w:val="00965E9D"/>
    <w:rsid w:val="009666D8"/>
    <w:rsid w:val="009731A7"/>
    <w:rsid w:val="0097537A"/>
    <w:rsid w:val="00983290"/>
    <w:rsid w:val="00985856"/>
    <w:rsid w:val="00991170"/>
    <w:rsid w:val="00992E93"/>
    <w:rsid w:val="009A4EA7"/>
    <w:rsid w:val="009A5CD2"/>
    <w:rsid w:val="009A64B8"/>
    <w:rsid w:val="009A70D3"/>
    <w:rsid w:val="009B1E1F"/>
    <w:rsid w:val="009B46F6"/>
    <w:rsid w:val="009B5013"/>
    <w:rsid w:val="009B6DCC"/>
    <w:rsid w:val="009C368E"/>
    <w:rsid w:val="009C3D05"/>
    <w:rsid w:val="009D4A3B"/>
    <w:rsid w:val="009D4C60"/>
    <w:rsid w:val="009D511A"/>
    <w:rsid w:val="009D7C98"/>
    <w:rsid w:val="009F24AB"/>
    <w:rsid w:val="009F2C15"/>
    <w:rsid w:val="00A00673"/>
    <w:rsid w:val="00A01364"/>
    <w:rsid w:val="00A02A04"/>
    <w:rsid w:val="00A06DD2"/>
    <w:rsid w:val="00A21450"/>
    <w:rsid w:val="00A2267C"/>
    <w:rsid w:val="00A26C73"/>
    <w:rsid w:val="00A26E7A"/>
    <w:rsid w:val="00A30812"/>
    <w:rsid w:val="00A3099C"/>
    <w:rsid w:val="00A31B11"/>
    <w:rsid w:val="00A32231"/>
    <w:rsid w:val="00A33465"/>
    <w:rsid w:val="00A36B25"/>
    <w:rsid w:val="00A37671"/>
    <w:rsid w:val="00A406AE"/>
    <w:rsid w:val="00A42C44"/>
    <w:rsid w:val="00A457B9"/>
    <w:rsid w:val="00A51E22"/>
    <w:rsid w:val="00A52AC3"/>
    <w:rsid w:val="00A53EA7"/>
    <w:rsid w:val="00A5583F"/>
    <w:rsid w:val="00A629AF"/>
    <w:rsid w:val="00A708BE"/>
    <w:rsid w:val="00A73706"/>
    <w:rsid w:val="00A73F83"/>
    <w:rsid w:val="00A81D36"/>
    <w:rsid w:val="00A855E6"/>
    <w:rsid w:val="00A85E75"/>
    <w:rsid w:val="00A941E4"/>
    <w:rsid w:val="00A9671E"/>
    <w:rsid w:val="00AA19AA"/>
    <w:rsid w:val="00AB10BA"/>
    <w:rsid w:val="00AB1A15"/>
    <w:rsid w:val="00AB267A"/>
    <w:rsid w:val="00AB2FD3"/>
    <w:rsid w:val="00AB4FC8"/>
    <w:rsid w:val="00AB7EA9"/>
    <w:rsid w:val="00AC4F76"/>
    <w:rsid w:val="00AC7234"/>
    <w:rsid w:val="00AC72A5"/>
    <w:rsid w:val="00AD24A9"/>
    <w:rsid w:val="00AD47A2"/>
    <w:rsid w:val="00AD4CE7"/>
    <w:rsid w:val="00AE4994"/>
    <w:rsid w:val="00AE4E71"/>
    <w:rsid w:val="00AE66B7"/>
    <w:rsid w:val="00AE7A8A"/>
    <w:rsid w:val="00AF30CF"/>
    <w:rsid w:val="00AF642B"/>
    <w:rsid w:val="00AF68AF"/>
    <w:rsid w:val="00B011B8"/>
    <w:rsid w:val="00B01CD7"/>
    <w:rsid w:val="00B0790E"/>
    <w:rsid w:val="00B11CDB"/>
    <w:rsid w:val="00B203F3"/>
    <w:rsid w:val="00B20758"/>
    <w:rsid w:val="00B25771"/>
    <w:rsid w:val="00B27994"/>
    <w:rsid w:val="00B31729"/>
    <w:rsid w:val="00B341AD"/>
    <w:rsid w:val="00B408A9"/>
    <w:rsid w:val="00B422AA"/>
    <w:rsid w:val="00B551A0"/>
    <w:rsid w:val="00B5665D"/>
    <w:rsid w:val="00B6032F"/>
    <w:rsid w:val="00B70A4A"/>
    <w:rsid w:val="00B70DBE"/>
    <w:rsid w:val="00B726DB"/>
    <w:rsid w:val="00B8012E"/>
    <w:rsid w:val="00B80354"/>
    <w:rsid w:val="00B83302"/>
    <w:rsid w:val="00B96CAC"/>
    <w:rsid w:val="00B97183"/>
    <w:rsid w:val="00BA271F"/>
    <w:rsid w:val="00BB068E"/>
    <w:rsid w:val="00BB0BC8"/>
    <w:rsid w:val="00BB64AC"/>
    <w:rsid w:val="00BB7F6A"/>
    <w:rsid w:val="00BC16CC"/>
    <w:rsid w:val="00BC7457"/>
    <w:rsid w:val="00BD0A98"/>
    <w:rsid w:val="00BD7EC2"/>
    <w:rsid w:val="00BE0DA5"/>
    <w:rsid w:val="00BE15EB"/>
    <w:rsid w:val="00BE23D0"/>
    <w:rsid w:val="00BE35E0"/>
    <w:rsid w:val="00BE3823"/>
    <w:rsid w:val="00BE420C"/>
    <w:rsid w:val="00BF364B"/>
    <w:rsid w:val="00C004B9"/>
    <w:rsid w:val="00C00E34"/>
    <w:rsid w:val="00C076C6"/>
    <w:rsid w:val="00C169AA"/>
    <w:rsid w:val="00C204A6"/>
    <w:rsid w:val="00C23088"/>
    <w:rsid w:val="00C273D2"/>
    <w:rsid w:val="00C3198C"/>
    <w:rsid w:val="00C31B8C"/>
    <w:rsid w:val="00C34355"/>
    <w:rsid w:val="00C45990"/>
    <w:rsid w:val="00C466F9"/>
    <w:rsid w:val="00C47039"/>
    <w:rsid w:val="00C57134"/>
    <w:rsid w:val="00C62682"/>
    <w:rsid w:val="00C635CF"/>
    <w:rsid w:val="00C63AC7"/>
    <w:rsid w:val="00C67860"/>
    <w:rsid w:val="00C73234"/>
    <w:rsid w:val="00C75450"/>
    <w:rsid w:val="00C76ABE"/>
    <w:rsid w:val="00C808AC"/>
    <w:rsid w:val="00C87BB6"/>
    <w:rsid w:val="00C90E45"/>
    <w:rsid w:val="00C9538C"/>
    <w:rsid w:val="00C96BD9"/>
    <w:rsid w:val="00C96E4B"/>
    <w:rsid w:val="00CA6521"/>
    <w:rsid w:val="00CB16DA"/>
    <w:rsid w:val="00CB324E"/>
    <w:rsid w:val="00CB34A1"/>
    <w:rsid w:val="00CB3D1F"/>
    <w:rsid w:val="00CB5FA9"/>
    <w:rsid w:val="00CB660D"/>
    <w:rsid w:val="00CB6814"/>
    <w:rsid w:val="00CC0EA8"/>
    <w:rsid w:val="00CC2338"/>
    <w:rsid w:val="00CC5D60"/>
    <w:rsid w:val="00CD0DE0"/>
    <w:rsid w:val="00CD2145"/>
    <w:rsid w:val="00CD7B3B"/>
    <w:rsid w:val="00CE105B"/>
    <w:rsid w:val="00CE2721"/>
    <w:rsid w:val="00CE31DD"/>
    <w:rsid w:val="00CE72F0"/>
    <w:rsid w:val="00CE7601"/>
    <w:rsid w:val="00CF0319"/>
    <w:rsid w:val="00CF069E"/>
    <w:rsid w:val="00CF0F1E"/>
    <w:rsid w:val="00CF444C"/>
    <w:rsid w:val="00CF5523"/>
    <w:rsid w:val="00CF57AE"/>
    <w:rsid w:val="00D01383"/>
    <w:rsid w:val="00D02EE6"/>
    <w:rsid w:val="00D07616"/>
    <w:rsid w:val="00D1378B"/>
    <w:rsid w:val="00D146A3"/>
    <w:rsid w:val="00D1692C"/>
    <w:rsid w:val="00D176ED"/>
    <w:rsid w:val="00D2080E"/>
    <w:rsid w:val="00D26EC1"/>
    <w:rsid w:val="00D308F8"/>
    <w:rsid w:val="00D32454"/>
    <w:rsid w:val="00D35D2B"/>
    <w:rsid w:val="00D35E29"/>
    <w:rsid w:val="00D5694C"/>
    <w:rsid w:val="00D6154C"/>
    <w:rsid w:val="00D61C7D"/>
    <w:rsid w:val="00D63AB4"/>
    <w:rsid w:val="00D75139"/>
    <w:rsid w:val="00D773E9"/>
    <w:rsid w:val="00D77723"/>
    <w:rsid w:val="00D80F07"/>
    <w:rsid w:val="00D856E4"/>
    <w:rsid w:val="00D914E3"/>
    <w:rsid w:val="00D919C3"/>
    <w:rsid w:val="00D926F3"/>
    <w:rsid w:val="00D932F1"/>
    <w:rsid w:val="00D937C2"/>
    <w:rsid w:val="00D93C79"/>
    <w:rsid w:val="00DA008C"/>
    <w:rsid w:val="00DA6002"/>
    <w:rsid w:val="00DB02D7"/>
    <w:rsid w:val="00DB0CCF"/>
    <w:rsid w:val="00DB1CA4"/>
    <w:rsid w:val="00DB1D56"/>
    <w:rsid w:val="00DB453F"/>
    <w:rsid w:val="00DB6EC7"/>
    <w:rsid w:val="00DB7C0C"/>
    <w:rsid w:val="00DC15AE"/>
    <w:rsid w:val="00DC3548"/>
    <w:rsid w:val="00DC44F5"/>
    <w:rsid w:val="00DD3473"/>
    <w:rsid w:val="00DD5C60"/>
    <w:rsid w:val="00DE0766"/>
    <w:rsid w:val="00DE18C8"/>
    <w:rsid w:val="00DF371F"/>
    <w:rsid w:val="00DF561D"/>
    <w:rsid w:val="00DF79E4"/>
    <w:rsid w:val="00E0690F"/>
    <w:rsid w:val="00E15127"/>
    <w:rsid w:val="00E176FA"/>
    <w:rsid w:val="00E248EF"/>
    <w:rsid w:val="00E27124"/>
    <w:rsid w:val="00E276F3"/>
    <w:rsid w:val="00E3061F"/>
    <w:rsid w:val="00E32D34"/>
    <w:rsid w:val="00E35C64"/>
    <w:rsid w:val="00E421A0"/>
    <w:rsid w:val="00E44F4A"/>
    <w:rsid w:val="00E4551A"/>
    <w:rsid w:val="00E47371"/>
    <w:rsid w:val="00E47DA2"/>
    <w:rsid w:val="00E52BF1"/>
    <w:rsid w:val="00E57EC5"/>
    <w:rsid w:val="00E602F3"/>
    <w:rsid w:val="00E65161"/>
    <w:rsid w:val="00E66426"/>
    <w:rsid w:val="00E72B8B"/>
    <w:rsid w:val="00E828B2"/>
    <w:rsid w:val="00E85269"/>
    <w:rsid w:val="00E85ADE"/>
    <w:rsid w:val="00E90F2D"/>
    <w:rsid w:val="00E919E1"/>
    <w:rsid w:val="00E9795B"/>
    <w:rsid w:val="00EA1294"/>
    <w:rsid w:val="00EA56C3"/>
    <w:rsid w:val="00EB1EB9"/>
    <w:rsid w:val="00EB554E"/>
    <w:rsid w:val="00EB664F"/>
    <w:rsid w:val="00EB7EDD"/>
    <w:rsid w:val="00EC18FD"/>
    <w:rsid w:val="00EC45BB"/>
    <w:rsid w:val="00EC5B91"/>
    <w:rsid w:val="00ED3C52"/>
    <w:rsid w:val="00ED7301"/>
    <w:rsid w:val="00EE47FE"/>
    <w:rsid w:val="00EF2A4A"/>
    <w:rsid w:val="00EF4FF4"/>
    <w:rsid w:val="00EF69D9"/>
    <w:rsid w:val="00EF7C2E"/>
    <w:rsid w:val="00F006C2"/>
    <w:rsid w:val="00F03705"/>
    <w:rsid w:val="00F04494"/>
    <w:rsid w:val="00F105FA"/>
    <w:rsid w:val="00F11395"/>
    <w:rsid w:val="00F118F0"/>
    <w:rsid w:val="00F11CB2"/>
    <w:rsid w:val="00F13F9B"/>
    <w:rsid w:val="00F2266D"/>
    <w:rsid w:val="00F22B6A"/>
    <w:rsid w:val="00F261D9"/>
    <w:rsid w:val="00F31F04"/>
    <w:rsid w:val="00F33B37"/>
    <w:rsid w:val="00F33FA8"/>
    <w:rsid w:val="00F36721"/>
    <w:rsid w:val="00F516D0"/>
    <w:rsid w:val="00F51870"/>
    <w:rsid w:val="00F518DA"/>
    <w:rsid w:val="00F521A5"/>
    <w:rsid w:val="00F53D95"/>
    <w:rsid w:val="00F61529"/>
    <w:rsid w:val="00F66373"/>
    <w:rsid w:val="00F72165"/>
    <w:rsid w:val="00F734EE"/>
    <w:rsid w:val="00F73D5D"/>
    <w:rsid w:val="00F76F71"/>
    <w:rsid w:val="00F84785"/>
    <w:rsid w:val="00F8528C"/>
    <w:rsid w:val="00F87904"/>
    <w:rsid w:val="00F87CCC"/>
    <w:rsid w:val="00F90D74"/>
    <w:rsid w:val="00F9362F"/>
    <w:rsid w:val="00F93DF2"/>
    <w:rsid w:val="00F94542"/>
    <w:rsid w:val="00F95AC3"/>
    <w:rsid w:val="00F97E2B"/>
    <w:rsid w:val="00FA4DEB"/>
    <w:rsid w:val="00FA54A4"/>
    <w:rsid w:val="00FA56D4"/>
    <w:rsid w:val="00FA5F0C"/>
    <w:rsid w:val="00FB1037"/>
    <w:rsid w:val="00FC3535"/>
    <w:rsid w:val="00FC462C"/>
    <w:rsid w:val="00FC7227"/>
    <w:rsid w:val="00FC7587"/>
    <w:rsid w:val="00FD0A46"/>
    <w:rsid w:val="00FE055B"/>
    <w:rsid w:val="00FE0DF2"/>
    <w:rsid w:val="00FE167E"/>
    <w:rsid w:val="00FE3E4A"/>
    <w:rsid w:val="00FE510D"/>
    <w:rsid w:val="00FE68B9"/>
    <w:rsid w:val="00FE6925"/>
    <w:rsid w:val="00FE75F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E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F8"/>
  </w:style>
  <w:style w:type="paragraph" w:styleId="Ttulo1">
    <w:name w:val="heading 1"/>
    <w:basedOn w:val="Normal"/>
    <w:next w:val="Normal"/>
    <w:link w:val="Ttulo1Car"/>
    <w:uiPriority w:val="9"/>
    <w:qFormat/>
    <w:rsid w:val="003D66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D66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D66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D66A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D66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3D66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D66A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D66AA"/>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D66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836"/>
    <w:pPr>
      <w:ind w:left="720"/>
      <w:contextualSpacing/>
    </w:pPr>
  </w:style>
  <w:style w:type="table" w:styleId="Tablaconcuadrcula">
    <w:name w:val="Table Grid"/>
    <w:basedOn w:val="Tablanormal"/>
    <w:uiPriority w:val="39"/>
    <w:rsid w:val="003D6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D66A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D66AA"/>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D66AA"/>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D66AA"/>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D66AA"/>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3D66AA"/>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D66AA"/>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D66AA"/>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D66AA"/>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3D66AA"/>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D66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D66AA"/>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D66AA"/>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D66AA"/>
    <w:rPr>
      <w:rFonts w:asciiTheme="majorHAnsi" w:eastAsiaTheme="majorEastAsia" w:hAnsiTheme="majorHAnsi" w:cstheme="majorBidi"/>
      <w:sz w:val="24"/>
      <w:szCs w:val="24"/>
    </w:rPr>
  </w:style>
  <w:style w:type="character" w:styleId="Textoennegrita">
    <w:name w:val="Strong"/>
    <w:basedOn w:val="Fuentedeprrafopredeter"/>
    <w:uiPriority w:val="22"/>
    <w:qFormat/>
    <w:rsid w:val="003D66AA"/>
    <w:rPr>
      <w:b/>
      <w:bCs/>
    </w:rPr>
  </w:style>
  <w:style w:type="character" w:styleId="Enfasis">
    <w:name w:val="Emphasis"/>
    <w:basedOn w:val="Fuentedeprrafopredeter"/>
    <w:uiPriority w:val="20"/>
    <w:qFormat/>
    <w:rsid w:val="003D66AA"/>
    <w:rPr>
      <w:i/>
      <w:iCs/>
    </w:rPr>
  </w:style>
  <w:style w:type="paragraph" w:styleId="Sinespaciado">
    <w:name w:val="No Spacing"/>
    <w:uiPriority w:val="1"/>
    <w:qFormat/>
    <w:rsid w:val="003D66AA"/>
    <w:pPr>
      <w:spacing w:after="0" w:line="240" w:lineRule="auto"/>
    </w:pPr>
  </w:style>
  <w:style w:type="paragraph" w:styleId="Cita">
    <w:name w:val="Quote"/>
    <w:basedOn w:val="Normal"/>
    <w:next w:val="Normal"/>
    <w:link w:val="CitaCar"/>
    <w:uiPriority w:val="29"/>
    <w:qFormat/>
    <w:rsid w:val="003D66AA"/>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D66AA"/>
    <w:rPr>
      <w:i/>
      <w:iCs/>
      <w:color w:val="404040" w:themeColor="text1" w:themeTint="BF"/>
    </w:rPr>
  </w:style>
  <w:style w:type="paragraph" w:styleId="Citaintensa">
    <w:name w:val="Intense Quote"/>
    <w:basedOn w:val="Normal"/>
    <w:next w:val="Normal"/>
    <w:link w:val="CitaintensaCar"/>
    <w:uiPriority w:val="30"/>
    <w:qFormat/>
    <w:rsid w:val="003D66A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intensaCar">
    <w:name w:val="Cita intensa Car"/>
    <w:basedOn w:val="Fuentedeprrafopredeter"/>
    <w:link w:val="Citaintensa"/>
    <w:uiPriority w:val="30"/>
    <w:rsid w:val="003D66A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D66AA"/>
    <w:rPr>
      <w:i/>
      <w:iCs/>
      <w:color w:val="404040" w:themeColor="text1" w:themeTint="BF"/>
    </w:rPr>
  </w:style>
  <w:style w:type="character" w:styleId="nfasisintenso">
    <w:name w:val="Intense Emphasis"/>
    <w:basedOn w:val="Fuentedeprrafopredeter"/>
    <w:uiPriority w:val="21"/>
    <w:qFormat/>
    <w:rsid w:val="003D66AA"/>
    <w:rPr>
      <w:b/>
      <w:bCs/>
      <w:i/>
      <w:iCs/>
    </w:rPr>
  </w:style>
  <w:style w:type="character" w:styleId="Referenciasutil">
    <w:name w:val="Subtle Reference"/>
    <w:basedOn w:val="Fuentedeprrafopredeter"/>
    <w:uiPriority w:val="31"/>
    <w:qFormat/>
    <w:rsid w:val="003D66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D66AA"/>
    <w:rPr>
      <w:b/>
      <w:bCs/>
      <w:smallCaps/>
      <w:spacing w:val="5"/>
      <w:u w:val="single"/>
    </w:rPr>
  </w:style>
  <w:style w:type="character" w:styleId="Ttulodelibro">
    <w:name w:val="Book Title"/>
    <w:basedOn w:val="Fuentedeprrafopredeter"/>
    <w:uiPriority w:val="33"/>
    <w:qFormat/>
    <w:rsid w:val="003D66AA"/>
    <w:rPr>
      <w:b/>
      <w:bCs/>
      <w:smallCaps/>
    </w:rPr>
  </w:style>
  <w:style w:type="paragraph" w:styleId="Encabezadodetabladecontenido">
    <w:name w:val="TOC Heading"/>
    <w:basedOn w:val="Ttulo1"/>
    <w:next w:val="Normal"/>
    <w:uiPriority w:val="39"/>
    <w:semiHidden/>
    <w:unhideWhenUsed/>
    <w:qFormat/>
    <w:rsid w:val="003D66AA"/>
    <w:pPr>
      <w:outlineLvl w:val="9"/>
    </w:pPr>
  </w:style>
  <w:style w:type="paragraph" w:styleId="Textodeglobo">
    <w:name w:val="Balloon Text"/>
    <w:basedOn w:val="Normal"/>
    <w:link w:val="TextodegloboCar"/>
    <w:uiPriority w:val="99"/>
    <w:semiHidden/>
    <w:unhideWhenUsed/>
    <w:rsid w:val="00C90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E45"/>
    <w:rPr>
      <w:rFonts w:ascii="Segoe UI" w:hAnsi="Segoe UI" w:cs="Segoe UI"/>
      <w:sz w:val="18"/>
      <w:szCs w:val="18"/>
    </w:rPr>
  </w:style>
  <w:style w:type="paragraph" w:customStyle="1" w:styleId="Default">
    <w:name w:val="Default"/>
    <w:rsid w:val="0011440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D47A2"/>
    <w:rPr>
      <w:color w:val="0563C1" w:themeColor="hyperlink"/>
      <w:u w:val="single"/>
    </w:rPr>
  </w:style>
  <w:style w:type="paragraph" w:styleId="Encabezado">
    <w:name w:val="header"/>
    <w:basedOn w:val="Normal"/>
    <w:link w:val="EncabezadoCar"/>
    <w:uiPriority w:val="99"/>
    <w:unhideWhenUsed/>
    <w:rsid w:val="00EB6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64F"/>
  </w:style>
  <w:style w:type="paragraph" w:styleId="Piedepgina">
    <w:name w:val="footer"/>
    <w:basedOn w:val="Normal"/>
    <w:link w:val="PiedepginaCar"/>
    <w:uiPriority w:val="99"/>
    <w:unhideWhenUsed/>
    <w:rsid w:val="00EB6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64F"/>
  </w:style>
  <w:style w:type="table" w:customStyle="1" w:styleId="Tabladecuadrcula1clara1">
    <w:name w:val="Tabla de cuadrícula 1 clara1"/>
    <w:basedOn w:val="Tablanormal"/>
    <w:uiPriority w:val="46"/>
    <w:rsid w:val="00D7772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C44F5"/>
    <w:rPr>
      <w:color w:val="954F72" w:themeColor="followedHyperlink"/>
      <w:u w:val="single"/>
    </w:rPr>
  </w:style>
  <w:style w:type="character" w:styleId="Refdecomentario">
    <w:name w:val="annotation reference"/>
    <w:basedOn w:val="Fuentedeprrafopredeter"/>
    <w:uiPriority w:val="99"/>
    <w:semiHidden/>
    <w:unhideWhenUsed/>
    <w:rsid w:val="008A4B9D"/>
    <w:rPr>
      <w:sz w:val="18"/>
      <w:szCs w:val="18"/>
    </w:rPr>
  </w:style>
  <w:style w:type="paragraph" w:styleId="Textocomentario">
    <w:name w:val="annotation text"/>
    <w:basedOn w:val="Normal"/>
    <w:link w:val="TextocomentarioCar"/>
    <w:uiPriority w:val="99"/>
    <w:semiHidden/>
    <w:unhideWhenUsed/>
    <w:rsid w:val="008A4B9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4B9D"/>
    <w:rPr>
      <w:sz w:val="24"/>
      <w:szCs w:val="24"/>
    </w:rPr>
  </w:style>
  <w:style w:type="paragraph" w:styleId="Asuntodelcomentario">
    <w:name w:val="annotation subject"/>
    <w:basedOn w:val="Textocomentario"/>
    <w:next w:val="Textocomentario"/>
    <w:link w:val="AsuntodelcomentarioCar"/>
    <w:uiPriority w:val="99"/>
    <w:semiHidden/>
    <w:unhideWhenUsed/>
    <w:rsid w:val="008A4B9D"/>
    <w:rPr>
      <w:b/>
      <w:bCs/>
      <w:sz w:val="20"/>
      <w:szCs w:val="20"/>
    </w:rPr>
  </w:style>
  <w:style w:type="character" w:customStyle="1" w:styleId="AsuntodelcomentarioCar">
    <w:name w:val="Asunto del comentario Car"/>
    <w:basedOn w:val="TextocomentarioCar"/>
    <w:link w:val="Asuntodelcomentario"/>
    <w:uiPriority w:val="99"/>
    <w:semiHidden/>
    <w:rsid w:val="008A4B9D"/>
    <w:rPr>
      <w:b/>
      <w:bCs/>
      <w:sz w:val="24"/>
      <w:szCs w:val="24"/>
    </w:rPr>
  </w:style>
  <w:style w:type="paragraph" w:styleId="Revisin">
    <w:name w:val="Revision"/>
    <w:hidden/>
    <w:uiPriority w:val="99"/>
    <w:semiHidden/>
    <w:rsid w:val="001923E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F8"/>
  </w:style>
  <w:style w:type="paragraph" w:styleId="Ttulo1">
    <w:name w:val="heading 1"/>
    <w:basedOn w:val="Normal"/>
    <w:next w:val="Normal"/>
    <w:link w:val="Ttulo1Car"/>
    <w:uiPriority w:val="9"/>
    <w:qFormat/>
    <w:rsid w:val="003D66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D66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D66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D66A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D66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3D66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D66A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D66AA"/>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D66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836"/>
    <w:pPr>
      <w:ind w:left="720"/>
      <w:contextualSpacing/>
    </w:pPr>
  </w:style>
  <w:style w:type="table" w:styleId="Tablaconcuadrcula">
    <w:name w:val="Table Grid"/>
    <w:basedOn w:val="Tablanormal"/>
    <w:uiPriority w:val="39"/>
    <w:rsid w:val="003D6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D66A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D66AA"/>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D66AA"/>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D66AA"/>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D66AA"/>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3D66AA"/>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D66AA"/>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D66AA"/>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D66AA"/>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3D66AA"/>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D66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D66AA"/>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D66AA"/>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D66AA"/>
    <w:rPr>
      <w:rFonts w:asciiTheme="majorHAnsi" w:eastAsiaTheme="majorEastAsia" w:hAnsiTheme="majorHAnsi" w:cstheme="majorBidi"/>
      <w:sz w:val="24"/>
      <w:szCs w:val="24"/>
    </w:rPr>
  </w:style>
  <w:style w:type="character" w:styleId="Textoennegrita">
    <w:name w:val="Strong"/>
    <w:basedOn w:val="Fuentedeprrafopredeter"/>
    <w:uiPriority w:val="22"/>
    <w:qFormat/>
    <w:rsid w:val="003D66AA"/>
    <w:rPr>
      <w:b/>
      <w:bCs/>
    </w:rPr>
  </w:style>
  <w:style w:type="character" w:styleId="Enfasis">
    <w:name w:val="Emphasis"/>
    <w:basedOn w:val="Fuentedeprrafopredeter"/>
    <w:uiPriority w:val="20"/>
    <w:qFormat/>
    <w:rsid w:val="003D66AA"/>
    <w:rPr>
      <w:i/>
      <w:iCs/>
    </w:rPr>
  </w:style>
  <w:style w:type="paragraph" w:styleId="Sinespaciado">
    <w:name w:val="No Spacing"/>
    <w:uiPriority w:val="1"/>
    <w:qFormat/>
    <w:rsid w:val="003D66AA"/>
    <w:pPr>
      <w:spacing w:after="0" w:line="240" w:lineRule="auto"/>
    </w:pPr>
  </w:style>
  <w:style w:type="paragraph" w:styleId="Cita">
    <w:name w:val="Quote"/>
    <w:basedOn w:val="Normal"/>
    <w:next w:val="Normal"/>
    <w:link w:val="CitaCar"/>
    <w:uiPriority w:val="29"/>
    <w:qFormat/>
    <w:rsid w:val="003D66AA"/>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D66AA"/>
    <w:rPr>
      <w:i/>
      <w:iCs/>
      <w:color w:val="404040" w:themeColor="text1" w:themeTint="BF"/>
    </w:rPr>
  </w:style>
  <w:style w:type="paragraph" w:styleId="Citaintensa">
    <w:name w:val="Intense Quote"/>
    <w:basedOn w:val="Normal"/>
    <w:next w:val="Normal"/>
    <w:link w:val="CitaintensaCar"/>
    <w:uiPriority w:val="30"/>
    <w:qFormat/>
    <w:rsid w:val="003D66A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intensaCar">
    <w:name w:val="Cita intensa Car"/>
    <w:basedOn w:val="Fuentedeprrafopredeter"/>
    <w:link w:val="Citaintensa"/>
    <w:uiPriority w:val="30"/>
    <w:rsid w:val="003D66A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D66AA"/>
    <w:rPr>
      <w:i/>
      <w:iCs/>
      <w:color w:val="404040" w:themeColor="text1" w:themeTint="BF"/>
    </w:rPr>
  </w:style>
  <w:style w:type="character" w:styleId="nfasisintenso">
    <w:name w:val="Intense Emphasis"/>
    <w:basedOn w:val="Fuentedeprrafopredeter"/>
    <w:uiPriority w:val="21"/>
    <w:qFormat/>
    <w:rsid w:val="003D66AA"/>
    <w:rPr>
      <w:b/>
      <w:bCs/>
      <w:i/>
      <w:iCs/>
    </w:rPr>
  </w:style>
  <w:style w:type="character" w:styleId="Referenciasutil">
    <w:name w:val="Subtle Reference"/>
    <w:basedOn w:val="Fuentedeprrafopredeter"/>
    <w:uiPriority w:val="31"/>
    <w:qFormat/>
    <w:rsid w:val="003D66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D66AA"/>
    <w:rPr>
      <w:b/>
      <w:bCs/>
      <w:smallCaps/>
      <w:spacing w:val="5"/>
      <w:u w:val="single"/>
    </w:rPr>
  </w:style>
  <w:style w:type="character" w:styleId="Ttulodelibro">
    <w:name w:val="Book Title"/>
    <w:basedOn w:val="Fuentedeprrafopredeter"/>
    <w:uiPriority w:val="33"/>
    <w:qFormat/>
    <w:rsid w:val="003D66AA"/>
    <w:rPr>
      <w:b/>
      <w:bCs/>
      <w:smallCaps/>
    </w:rPr>
  </w:style>
  <w:style w:type="paragraph" w:styleId="Encabezadodetabladecontenido">
    <w:name w:val="TOC Heading"/>
    <w:basedOn w:val="Ttulo1"/>
    <w:next w:val="Normal"/>
    <w:uiPriority w:val="39"/>
    <w:semiHidden/>
    <w:unhideWhenUsed/>
    <w:qFormat/>
    <w:rsid w:val="003D66AA"/>
    <w:pPr>
      <w:outlineLvl w:val="9"/>
    </w:pPr>
  </w:style>
  <w:style w:type="paragraph" w:styleId="Textodeglobo">
    <w:name w:val="Balloon Text"/>
    <w:basedOn w:val="Normal"/>
    <w:link w:val="TextodegloboCar"/>
    <w:uiPriority w:val="99"/>
    <w:semiHidden/>
    <w:unhideWhenUsed/>
    <w:rsid w:val="00C90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E45"/>
    <w:rPr>
      <w:rFonts w:ascii="Segoe UI" w:hAnsi="Segoe UI" w:cs="Segoe UI"/>
      <w:sz w:val="18"/>
      <w:szCs w:val="18"/>
    </w:rPr>
  </w:style>
  <w:style w:type="paragraph" w:customStyle="1" w:styleId="Default">
    <w:name w:val="Default"/>
    <w:rsid w:val="0011440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D47A2"/>
    <w:rPr>
      <w:color w:val="0563C1" w:themeColor="hyperlink"/>
      <w:u w:val="single"/>
    </w:rPr>
  </w:style>
  <w:style w:type="paragraph" w:styleId="Encabezado">
    <w:name w:val="header"/>
    <w:basedOn w:val="Normal"/>
    <w:link w:val="EncabezadoCar"/>
    <w:uiPriority w:val="99"/>
    <w:unhideWhenUsed/>
    <w:rsid w:val="00EB6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64F"/>
  </w:style>
  <w:style w:type="paragraph" w:styleId="Piedepgina">
    <w:name w:val="footer"/>
    <w:basedOn w:val="Normal"/>
    <w:link w:val="PiedepginaCar"/>
    <w:uiPriority w:val="99"/>
    <w:unhideWhenUsed/>
    <w:rsid w:val="00EB6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64F"/>
  </w:style>
  <w:style w:type="table" w:customStyle="1" w:styleId="Tabladecuadrcula1clara1">
    <w:name w:val="Tabla de cuadrícula 1 clara1"/>
    <w:basedOn w:val="Tablanormal"/>
    <w:uiPriority w:val="46"/>
    <w:rsid w:val="00D7772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C44F5"/>
    <w:rPr>
      <w:color w:val="954F72" w:themeColor="followedHyperlink"/>
      <w:u w:val="single"/>
    </w:rPr>
  </w:style>
  <w:style w:type="character" w:styleId="Refdecomentario">
    <w:name w:val="annotation reference"/>
    <w:basedOn w:val="Fuentedeprrafopredeter"/>
    <w:uiPriority w:val="99"/>
    <w:semiHidden/>
    <w:unhideWhenUsed/>
    <w:rsid w:val="008A4B9D"/>
    <w:rPr>
      <w:sz w:val="18"/>
      <w:szCs w:val="18"/>
    </w:rPr>
  </w:style>
  <w:style w:type="paragraph" w:styleId="Textocomentario">
    <w:name w:val="annotation text"/>
    <w:basedOn w:val="Normal"/>
    <w:link w:val="TextocomentarioCar"/>
    <w:uiPriority w:val="99"/>
    <w:semiHidden/>
    <w:unhideWhenUsed/>
    <w:rsid w:val="008A4B9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4B9D"/>
    <w:rPr>
      <w:sz w:val="24"/>
      <w:szCs w:val="24"/>
    </w:rPr>
  </w:style>
  <w:style w:type="paragraph" w:styleId="Asuntodelcomentario">
    <w:name w:val="annotation subject"/>
    <w:basedOn w:val="Textocomentario"/>
    <w:next w:val="Textocomentario"/>
    <w:link w:val="AsuntodelcomentarioCar"/>
    <w:uiPriority w:val="99"/>
    <w:semiHidden/>
    <w:unhideWhenUsed/>
    <w:rsid w:val="008A4B9D"/>
    <w:rPr>
      <w:b/>
      <w:bCs/>
      <w:sz w:val="20"/>
      <w:szCs w:val="20"/>
    </w:rPr>
  </w:style>
  <w:style w:type="character" w:customStyle="1" w:styleId="AsuntodelcomentarioCar">
    <w:name w:val="Asunto del comentario Car"/>
    <w:basedOn w:val="TextocomentarioCar"/>
    <w:link w:val="Asuntodelcomentario"/>
    <w:uiPriority w:val="99"/>
    <w:semiHidden/>
    <w:rsid w:val="008A4B9D"/>
    <w:rPr>
      <w:b/>
      <w:bCs/>
      <w:sz w:val="24"/>
      <w:szCs w:val="24"/>
    </w:rPr>
  </w:style>
  <w:style w:type="paragraph" w:styleId="Revisin">
    <w:name w:val="Revision"/>
    <w:hidden/>
    <w:uiPriority w:val="99"/>
    <w:semiHidden/>
    <w:rsid w:val="00192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goo.gl/rkd8Za" TargetMode="External"/><Relationship Id="rId14" Type="http://schemas.openxmlformats.org/officeDocument/2006/relationships/hyperlink" Target="https://doi.org/10.1016/j.socscimed.2005.11.025" TargetMode="External"/><Relationship Id="rId15" Type="http://schemas.openxmlformats.org/officeDocument/2006/relationships/hyperlink" Target="https://goo.gl/Kgm39Q" TargetMode="External"/><Relationship Id="rId16" Type="http://schemas.openxmlformats.org/officeDocument/2006/relationships/hyperlink" Target="https://goo.gl/SWVhJF" TargetMode="External"/><Relationship Id="rId17" Type="http://schemas.openxmlformats.org/officeDocument/2006/relationships/hyperlink" Target="https://goo.gl/SEV4au" TargetMode="External"/><Relationship Id="rId18" Type="http://schemas.openxmlformats.org/officeDocument/2006/relationships/hyperlink" Target="https://doi.org/10.1126/science.1232329" TargetMode="External"/><Relationship Id="rId19" Type="http://schemas.openxmlformats.org/officeDocument/2006/relationships/hyperlink" Target="https://doi.org/10.1177/0963662517719172" TargetMode="External"/><Relationship Id="rId50" Type="http://schemas.openxmlformats.org/officeDocument/2006/relationships/hyperlink" Target="https://goo.gl/wrovzC" TargetMode="External"/><Relationship Id="rId51" Type="http://schemas.openxmlformats.org/officeDocument/2006/relationships/hyperlink" Target="https://goo.gl/dJ48ZK" TargetMode="External"/><Relationship Id="rId52" Type="http://schemas.openxmlformats.org/officeDocument/2006/relationships/hyperlink" Target="https://doi.org/10.1177/0963662507079373" TargetMode="External"/><Relationship Id="rId53" Type="http://schemas.openxmlformats.org/officeDocument/2006/relationships/hyperlink" Target="https://doi.org/10.1016/j.ejca.2012.04.021" TargetMode="External"/><Relationship Id="rId54" Type="http://schemas.openxmlformats.org/officeDocument/2006/relationships/hyperlink" Target="https://doi.org/10.1016/j.ctcp.2014.07.008" TargetMode="External"/><Relationship Id="rId55" Type="http://schemas.openxmlformats.org/officeDocument/2006/relationships/hyperlink" Target="https://goo.gl/Hoi85Y" TargetMode="Externa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pcst.co/archive/" TargetMode="External"/><Relationship Id="rId41" Type="http://schemas.openxmlformats.org/officeDocument/2006/relationships/hyperlink" Target="https://goo.gl/FBfsfM" TargetMode="External"/><Relationship Id="rId42" Type="http://schemas.openxmlformats.org/officeDocument/2006/relationships/hyperlink" Target="http://doi.org/10.15766/mep_2374-8265.9882" TargetMode="External"/><Relationship Id="rId43" Type="http://schemas.openxmlformats.org/officeDocument/2006/relationships/hyperlink" Target="https://goo.gl/LmFYds" TargetMode="External"/><Relationship Id="rId44" Type="http://schemas.openxmlformats.org/officeDocument/2006/relationships/hyperlink" Target="https://goo.gl/G2Ks5o" TargetMode="External"/><Relationship Id="rId45" Type="http://schemas.openxmlformats.org/officeDocument/2006/relationships/hyperlink" Target="https://goo.gl/UaXNqU" TargetMode="External"/><Relationship Id="rId46" Type="http://schemas.openxmlformats.org/officeDocument/2006/relationships/hyperlink" Target="https://goo.gl/B2yNZQ" TargetMode="External"/><Relationship Id="rId47" Type="http://schemas.openxmlformats.org/officeDocument/2006/relationships/hyperlink" Target="https://goo.gl/8o4wb5" TargetMode="External"/><Relationship Id="rId48" Type="http://schemas.openxmlformats.org/officeDocument/2006/relationships/hyperlink" Target="https://goo.gl/9zkywG" TargetMode="External"/><Relationship Id="rId49" Type="http://schemas.openxmlformats.org/officeDocument/2006/relationships/hyperlink" Target="https://goo.gl/vctpQ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30" Type="http://schemas.openxmlformats.org/officeDocument/2006/relationships/hyperlink" Target="http://hdl.handle.net/10272/7619" TargetMode="External"/><Relationship Id="rId31" Type="http://schemas.openxmlformats.org/officeDocument/2006/relationships/hyperlink" Target="https://doi.org/10.3916/C52-2017-05" TargetMode="External"/><Relationship Id="rId32" Type="http://schemas.openxmlformats.org/officeDocument/2006/relationships/hyperlink" Target="https://doi.org/10.1111/j.0141-9889.2004.00414.x" TargetMode="External"/><Relationship Id="rId33" Type="http://schemas.openxmlformats.org/officeDocument/2006/relationships/hyperlink" Target="https://doi.org/10.1177/1363459308099681" TargetMode="External"/><Relationship Id="rId34" Type="http://schemas.openxmlformats.org/officeDocument/2006/relationships/hyperlink" Target="https://goo.gl/uPpYMn" TargetMode="External"/><Relationship Id="rId35" Type="http://schemas.openxmlformats.org/officeDocument/2006/relationships/hyperlink" Target="https://doi.org/10.1186/1472-6920-6-58" TargetMode="External"/><Relationship Id="rId36" Type="http://schemas.openxmlformats.org/officeDocument/2006/relationships/hyperlink" Target="https://doi.org/10.1186/1472-6920-4-2" TargetMode="External"/><Relationship Id="rId37" Type="http://schemas.openxmlformats.org/officeDocument/2006/relationships/hyperlink" Target="https://goo.gl/rzp9rv" TargetMode="External"/><Relationship Id="rId38" Type="http://schemas.openxmlformats.org/officeDocument/2006/relationships/hyperlink" Target="https://goo.gl/Cjb6ku" TargetMode="External"/><Relationship Id="rId39" Type="http://schemas.openxmlformats.org/officeDocument/2006/relationships/hyperlink" Target="https://goo.gl/EsALz1" TargetMode="External"/><Relationship Id="rId20" Type="http://schemas.openxmlformats.org/officeDocument/2006/relationships/hyperlink" Target="https://goo.gl/PmKMib" TargetMode="External"/><Relationship Id="rId21" Type="http://schemas.openxmlformats.org/officeDocument/2006/relationships/hyperlink" Target="http://dx.doi.org/10.5565/rev/ensciencias.1870" TargetMode="External"/><Relationship Id="rId22" Type="http://schemas.openxmlformats.org/officeDocument/2006/relationships/hyperlink" Target="https://goo.gl/4L4MwE" TargetMode="External"/><Relationship Id="rId23" Type="http://schemas.openxmlformats.org/officeDocument/2006/relationships/hyperlink" Target="https://doi.org/10.1177/0963662514558991" TargetMode="External"/><Relationship Id="rId24" Type="http://schemas.openxmlformats.org/officeDocument/2006/relationships/hyperlink" Target="https://goo.gl/J5B2Cv" TargetMode="External"/><Relationship Id="rId25" Type="http://schemas.openxmlformats.org/officeDocument/2006/relationships/hyperlink" Target="https://dx.doi.org/10.1590/S0034-89102008000500018" TargetMode="External"/><Relationship Id="rId26" Type="http://schemas.openxmlformats.org/officeDocument/2006/relationships/hyperlink" Target="https://goo.gl/FBJxHn" TargetMode="External"/><Relationship Id="rId27" Type="http://schemas.openxmlformats.org/officeDocument/2006/relationships/hyperlink" Target="https://doi.org/10.1016/j.jep.2005.07.015" TargetMode="External"/><Relationship Id="rId28" Type="http://schemas.openxmlformats.org/officeDocument/2006/relationships/hyperlink" Target="https://doi.org/10.1186/1472-6882-7-25" TargetMode="External"/><Relationship Id="rId29" Type="http://schemas.openxmlformats.org/officeDocument/2006/relationships/hyperlink" Target="https://goo.gl/gpVBBJ" TargetMode="External"/><Relationship Id="rId10" Type="http://schemas.openxmlformats.org/officeDocument/2006/relationships/image" Target="media/image1.png"/><Relationship Id="rId11" Type="http://schemas.openxmlformats.org/officeDocument/2006/relationships/hyperlink" Target="https://goo.gl/sB95LP9" TargetMode="External"/><Relationship Id="rId12" Type="http://schemas.openxmlformats.org/officeDocument/2006/relationships/hyperlink" Target="https://goo.gl/7gXW6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6170-93FF-224D-A5D0-021AC98B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9</Pages>
  <Words>6885</Words>
  <Characters>37872</Characters>
  <Application>Microsoft Macintosh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translator Daniels</cp:lastModifiedBy>
  <cp:revision>430</cp:revision>
  <cp:lastPrinted>2017-08-29T06:27:00Z</cp:lastPrinted>
  <dcterms:created xsi:type="dcterms:W3CDTF">2017-12-09T16:02:00Z</dcterms:created>
  <dcterms:modified xsi:type="dcterms:W3CDTF">2018-01-20T20:35:00Z</dcterms:modified>
</cp:coreProperties>
</file>