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6911E" w14:textId="25105A9F" w:rsidR="006209ED" w:rsidRDefault="00975715" w:rsidP="00975715">
      <w:pPr>
        <w:pStyle w:val="department-code"/>
      </w:pPr>
      <w:bookmarkStart w:id="0" w:name="_GoBack"/>
      <w:r w:rsidRPr="00975715">
        <w:rPr>
          <w:rFonts w:eastAsia="Times New Roman"/>
          <w:b/>
          <w:bCs/>
          <w:sz w:val="36"/>
          <w:szCs w:val="36"/>
        </w:rPr>
        <w:t>Urban Shadow Mapping for Smart Planning</w:t>
      </w:r>
      <w:bookmarkEnd w:id="0"/>
      <w:r>
        <w:rPr>
          <w:rFonts w:eastAsia="Times New Roman"/>
          <w:b/>
          <w:bCs/>
          <w:sz w:val="36"/>
          <w:szCs w:val="36"/>
        </w:rPr>
        <w:br/>
      </w:r>
      <w:r>
        <w:t>SE-C-12</w:t>
      </w:r>
    </w:p>
    <w:p w14:paraId="1109E299" w14:textId="47B10412" w:rsidR="006209ED" w:rsidRDefault="0098076E">
      <w:pPr>
        <w:pStyle w:val="student-line"/>
      </w:pPr>
      <w:r>
        <w:t xml:space="preserve">Elad Lavi; eladla2@ac.sce.ac.il </w:t>
      </w:r>
      <w:r>
        <w:br/>
        <w:t xml:space="preserve">Tali Dubovski; talidu@ac.sce.ac.il </w:t>
      </w:r>
      <w:r>
        <w:br/>
        <w:t xml:space="preserve">Ziv </w:t>
      </w:r>
      <w:r w:rsidR="00A43234" w:rsidRPr="001172FA">
        <w:rPr>
          <w:rFonts w:asciiTheme="majorBidi" w:eastAsia="Times New Roman" w:hAnsiTheme="majorBidi" w:cstheme="majorBidi"/>
        </w:rPr>
        <w:t>F</w:t>
      </w:r>
      <w:r w:rsidR="00A43234">
        <w:rPr>
          <w:rFonts w:asciiTheme="majorBidi" w:eastAsia="Times New Roman" w:hAnsiTheme="majorBidi" w:cstheme="majorBidi"/>
        </w:rPr>
        <w:t>aigenboim</w:t>
      </w:r>
      <w:r>
        <w:t xml:space="preserve">; zivfa@ac.sce.ac.il </w:t>
      </w:r>
    </w:p>
    <w:p w14:paraId="4346D1FC" w14:textId="77777777" w:rsidR="006209ED" w:rsidRDefault="0098076E">
      <w:pPr>
        <w:pStyle w:val="mentor"/>
        <w:jc w:val="center"/>
        <w:divId w:val="531890990"/>
      </w:pPr>
      <w:r>
        <w:t>Advisor: Dr. Hadas Chassidim</w:t>
      </w:r>
    </w:p>
    <w:p w14:paraId="0EF2988D" w14:textId="77777777" w:rsidR="006209ED" w:rsidRDefault="0098076E">
      <w:pPr>
        <w:pStyle w:val="institution"/>
        <w:jc w:val="center"/>
        <w:divId w:val="531890990"/>
      </w:pPr>
      <w:r>
        <w:rPr>
          <w:rStyle w:val="institution-name"/>
        </w:rPr>
        <w:t>SCE - Shamoon College of Engineering, Be'er-Sheva</w:t>
      </w:r>
    </w:p>
    <w:p w14:paraId="2D64D21B" w14:textId="5FF418F8" w:rsidR="00090681" w:rsidRDefault="00090681" w:rsidP="00090681">
      <w:pPr>
        <w:pStyle w:val="keywords-header"/>
        <w:jc w:val="left"/>
        <w:rPr>
          <w:rFonts w:eastAsia="Times New Roman"/>
        </w:rPr>
      </w:pPr>
      <w:r w:rsidRPr="00090681">
        <w:rPr>
          <w:rFonts w:eastAsia="Times New Roman"/>
        </w:rPr>
        <w:t>Urban areas in hot, dry climates face challenges in creating comfortable public spaces due to limited natural shade. This project addresses the lack of accessible, real-time data on shaded areas with information essential for both urban planning and residents’ daily decisions.</w:t>
      </w:r>
      <w:r>
        <w:rPr>
          <w:rFonts w:eastAsia="Times New Roman"/>
        </w:rPr>
        <w:br/>
      </w:r>
      <w:r w:rsidRPr="00090681">
        <w:rPr>
          <w:rFonts w:eastAsia="Times New Roman"/>
        </w:rPr>
        <w:t>The research includes two stages. First, a public survey examined residents’ habits, comfort levels, and awareness regarding shade. The results showed a strong demand for accurate information on shaded areas throughout the day.</w:t>
      </w:r>
      <w:r>
        <w:rPr>
          <w:rFonts w:eastAsia="Times New Roman"/>
        </w:rPr>
        <w:t xml:space="preserve"> </w:t>
      </w:r>
      <w:r w:rsidRPr="00090681">
        <w:rPr>
          <w:rFonts w:eastAsia="Times New Roman"/>
        </w:rPr>
        <w:t>The second stage involves developing a smart system that uses light sensors and GIS to generate real-time shadow maps. These maps will support city planners and the public.</w:t>
      </w:r>
      <w:r>
        <w:rPr>
          <w:rFonts w:eastAsia="Times New Roman"/>
        </w:rPr>
        <w:t xml:space="preserve"> </w:t>
      </w:r>
      <w:r w:rsidRPr="00090681">
        <w:rPr>
          <w:rFonts w:eastAsia="Times New Roman"/>
        </w:rPr>
        <w:t>A pilot will test the system’s effectiveness.</w:t>
      </w:r>
      <w:r>
        <w:rPr>
          <w:rFonts w:eastAsia="Times New Roman"/>
        </w:rPr>
        <w:t xml:space="preserve"> </w:t>
      </w:r>
      <w:r w:rsidRPr="00090681">
        <w:rPr>
          <w:rFonts w:eastAsia="Times New Roman"/>
        </w:rPr>
        <w:t>The goal is to promote better planning and improve urban comfort.</w:t>
      </w:r>
    </w:p>
    <w:p w14:paraId="3B4778F1" w14:textId="1F6FF7E1" w:rsidR="00177E01" w:rsidRDefault="0098076E" w:rsidP="00090681">
      <w:pPr>
        <w:pStyle w:val="keywords-header"/>
      </w:pPr>
      <w:r>
        <w:t xml:space="preserve">Keywords: </w:t>
      </w:r>
      <w:r w:rsidR="00090681">
        <w:t>c</w:t>
      </w:r>
      <w:r w:rsidR="00090681" w:rsidRPr="00090681">
        <w:t>omfort</w:t>
      </w:r>
      <w:r w:rsidR="00090681">
        <w:t>,</w:t>
      </w:r>
      <w:r w:rsidR="00090681" w:rsidRPr="00090681">
        <w:t xml:space="preserve"> </w:t>
      </w:r>
      <w:r>
        <w:t>gis, sensor, shade, urban planning</w:t>
      </w:r>
    </w:p>
    <w:sectPr w:rsidR="00177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41"/>
    <w:rsid w:val="00090681"/>
    <w:rsid w:val="00177E01"/>
    <w:rsid w:val="00511741"/>
    <w:rsid w:val="006209ED"/>
    <w:rsid w:val="008E308C"/>
    <w:rsid w:val="00975715"/>
    <w:rsid w:val="0098076E"/>
    <w:rsid w:val="00A07007"/>
    <w:rsid w:val="00A41926"/>
    <w:rsid w:val="00A43234"/>
    <w:rsid w:val="00A7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02BF9"/>
  <w15:chartTrackingRefBased/>
  <w15:docId w15:val="{5C2A2543-22FF-4E97-A95F-B1CEB065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1">
    <w:name w:val="Title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89099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26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smart urban planning system that visualizes and analyzes shadow distribution in public spaces</vt:lpstr>
      <vt:lpstr>A smart urban planning system that visualizes and analyzes shadow distribution in public spaces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smart urban planning system that visualizes and analyzes shadow distribution in public spaces</dc:title>
  <dc:subject/>
  <dc:creator>Tali Dubovski</dc:creator>
  <cp:keywords/>
  <dc:description/>
  <cp:lastModifiedBy>Regina Vaisman</cp:lastModifiedBy>
  <cp:revision>2</cp:revision>
  <dcterms:created xsi:type="dcterms:W3CDTF">2025-04-16T09:18:00Z</dcterms:created>
  <dcterms:modified xsi:type="dcterms:W3CDTF">2025-04-16T09:18:00Z</dcterms:modified>
</cp:coreProperties>
</file>