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F7292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Studio sync for advanced fitness management</w:t>
      </w:r>
    </w:p>
    <w:bookmarkEnd w:id="0"/>
    <w:p w:rsidR="00000000" w:rsidRDefault="00EF7292">
      <w:pPr>
        <w:pStyle w:val="department-code"/>
      </w:pPr>
      <w:r>
        <w:t>SE-C-3</w:t>
      </w:r>
    </w:p>
    <w:p w:rsidR="00000000" w:rsidRDefault="00EF7292">
      <w:pPr>
        <w:pStyle w:val="student-line"/>
      </w:pPr>
      <w:r>
        <w:t xml:space="preserve">Lidor Katzav; lidorka@ac.sce.ac.il </w:t>
      </w:r>
      <w:r>
        <w:br/>
        <w:t xml:space="preserve">Matan </w:t>
      </w:r>
      <w:proofErr w:type="spellStart"/>
      <w:r>
        <w:t>Kalifa</w:t>
      </w:r>
      <w:proofErr w:type="spellEnd"/>
      <w:r>
        <w:t xml:space="preserve">; mataka@ac.sce.ac.il </w:t>
      </w:r>
    </w:p>
    <w:p w:rsidR="00000000" w:rsidRPr="00EF7292" w:rsidRDefault="00EF7292" w:rsidP="00EF7292">
      <w:pPr>
        <w:jc w:val="center"/>
        <w:divId w:val="232089534"/>
        <w:rPr>
          <w:rFonts w:ascii="Arial" w:eastAsia="Times New Roman" w:hAnsi="Arial" w:cs="Arial"/>
          <w:color w:val="000000"/>
          <w:sz w:val="22"/>
          <w:szCs w:val="22"/>
        </w:rPr>
      </w:pPr>
      <w:r>
        <w:t xml:space="preserve">Advisor: </w:t>
      </w:r>
      <w:r w:rsidRPr="00EF7292">
        <w:rPr>
          <w:rFonts w:ascii="Arial" w:eastAsia="Times New Roman" w:hAnsi="Arial" w:cs="Arial"/>
          <w:color w:val="000000"/>
          <w:sz w:val="22"/>
          <w:szCs w:val="22"/>
        </w:rPr>
        <w:t>Dr. Alexander Churkin</w:t>
      </w:r>
    </w:p>
    <w:p w:rsidR="00000000" w:rsidRDefault="00EF7292">
      <w:pPr>
        <w:pStyle w:val="institution"/>
        <w:jc w:val="center"/>
        <w:divId w:val="232089534"/>
      </w:pPr>
      <w:r>
        <w:rPr>
          <w:rStyle w:val="institution-name"/>
        </w:rPr>
        <w:t xml:space="preserve">SCE - </w:t>
      </w:r>
      <w:proofErr w:type="spellStart"/>
      <w:r>
        <w:rPr>
          <w:rStyle w:val="institution-name"/>
        </w:rPr>
        <w:t>Shamoon</w:t>
      </w:r>
      <w:proofErr w:type="spellEnd"/>
      <w:r>
        <w:rPr>
          <w:rStyle w:val="institution-name"/>
        </w:rPr>
        <w:t xml:space="preserve">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:rsidR="00000000" w:rsidRDefault="00EF7292">
      <w:pPr>
        <w:divId w:val="6105313"/>
        <w:rPr>
          <w:rFonts w:eastAsia="Times New Roman"/>
        </w:rPr>
      </w:pPr>
      <w:r>
        <w:rPr>
          <w:rFonts w:eastAsia="Times New Roman"/>
        </w:rPr>
        <w:t>Managing a fitness studio requires streamlined scheduling, robust membership tracking, and real-time coordination. This project presents “studio sync,” an advanced solution that reduces manual data entry by integrating automated class enrollment, a central</w:t>
      </w:r>
      <w:r>
        <w:rPr>
          <w:rFonts w:eastAsia="Times New Roman"/>
        </w:rPr>
        <w:t>ized database, and an intuitive interface. A pilot study with local trainers demonstrated a 50% decrease in administrative workloads, leading to increased client satisfaction and operational efficiency. The main challenge involved combining two subscriptio</w:t>
      </w:r>
      <w:r>
        <w:rPr>
          <w:rFonts w:eastAsia="Times New Roman"/>
        </w:rPr>
        <w:t>n types (date-based and training-count) while safeguarding sensitive user data from unauthorized access. This outcome shows the promise of a well-designed application to drive growth, ensure reliability, and foster more effective communication for small fi</w:t>
      </w:r>
      <w:r>
        <w:rPr>
          <w:rFonts w:eastAsia="Times New Roman"/>
        </w:rPr>
        <w:t>tness studios, improving overall management. By merging technical design with practical requirements, the system addresses key operational challenges faced by trainers.</w:t>
      </w:r>
    </w:p>
    <w:p w:rsidR="00000000" w:rsidRDefault="00EF7292">
      <w:pPr>
        <w:pStyle w:val="keywords-header"/>
      </w:pPr>
      <w:r>
        <w:t>Keywords: automation, fitness, management, subscription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92"/>
    <w:rsid w:val="00E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7A835"/>
  <w15:chartTrackingRefBased/>
  <w15:docId w15:val="{FE504EE8-4337-4927-A83F-DC9E6E03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531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953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Studio sync for advanced fitness management</vt:lpstr>
    </vt:vector>
  </TitlesOfParts>
  <Company>SCE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sync for advanced fitness management</dc:title>
  <dc:subject/>
  <dc:creator>Regina Vaisman</dc:creator>
  <cp:keywords/>
  <dc:description/>
  <cp:lastModifiedBy>Regina Vaisman</cp:lastModifiedBy>
  <cp:revision>2</cp:revision>
  <dcterms:created xsi:type="dcterms:W3CDTF">2025-04-16T11:08:00Z</dcterms:created>
  <dcterms:modified xsi:type="dcterms:W3CDTF">2025-04-16T11:08:00Z</dcterms:modified>
</cp:coreProperties>
</file>