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7A7E" w14:textId="1FB7A58A" w:rsidR="00D85990" w:rsidRDefault="00D85990">
      <w:r>
        <w:t>Book Proposal</w:t>
      </w:r>
    </w:p>
    <w:p w14:paraId="1A59458E" w14:textId="77777777" w:rsidR="00D85990" w:rsidRDefault="00D85990"/>
    <w:p w14:paraId="1CCCFE38" w14:textId="6DCE07DD" w:rsidR="005A352F" w:rsidRPr="00A67D13" w:rsidRDefault="005A352F">
      <w:pPr>
        <w:rPr>
          <w:i/>
          <w:iCs/>
        </w:rPr>
      </w:pPr>
      <w:r w:rsidRPr="00A67D13">
        <w:rPr>
          <w:i/>
          <w:iCs/>
        </w:rPr>
        <w:t>James Baldwin and Beyond: Photographs by Sedat Pakay</w:t>
      </w:r>
    </w:p>
    <w:p w14:paraId="4A62CCBB" w14:textId="77777777" w:rsidR="00D85990" w:rsidRDefault="00D85990"/>
    <w:p w14:paraId="143224CA" w14:textId="5A6F0BE2" w:rsidR="00D85990" w:rsidRDefault="00D85990">
      <w:r>
        <w:t>Submitted by Donald Spanel</w:t>
      </w:r>
    </w:p>
    <w:p w14:paraId="6CCCA3FE" w14:textId="4B54EDC3" w:rsidR="00C8612D" w:rsidRDefault="00A52A19">
      <w:r w:rsidRPr="00A52A19">
        <w:t>donaldspanel@verizon.net</w:t>
      </w:r>
    </w:p>
    <w:p w14:paraId="2346FF21" w14:textId="572ABBB9" w:rsidR="00A52A19" w:rsidRDefault="00D85990">
      <w:r>
        <w:t>917-494-6036</w:t>
      </w:r>
    </w:p>
    <w:p w14:paraId="2B6B8EF8" w14:textId="77777777" w:rsidR="00C8612D" w:rsidRDefault="00C8612D"/>
    <w:p w14:paraId="0DEF0B9F" w14:textId="0C73D686" w:rsidR="000917A7" w:rsidRDefault="00E85273" w:rsidP="00CC07DF">
      <w:r>
        <w:t xml:space="preserve">My book presents the </w:t>
      </w:r>
      <w:r w:rsidR="00A4601C">
        <w:t>work</w:t>
      </w:r>
      <w:r>
        <w:t xml:space="preserve"> of t</w:t>
      </w:r>
      <w:r w:rsidR="00EB10FB">
        <w:t>he Turkish-American photographer Sedat Pakay (1945–2016</w:t>
      </w:r>
      <w:r w:rsidR="00CC07DF">
        <w:t>)</w:t>
      </w:r>
      <w:r w:rsidR="00A4601C">
        <w:t>.</w:t>
      </w:r>
      <w:r w:rsidR="00CC07DF">
        <w:t xml:space="preserve"> </w:t>
      </w:r>
      <w:r w:rsidR="00A4601C">
        <w:t xml:space="preserve">I examine his </w:t>
      </w:r>
      <w:r w:rsidR="00F343CD">
        <w:t>four</w:t>
      </w:r>
      <w:r w:rsidR="00A4601C">
        <w:t xml:space="preserve"> most-important portfolios</w:t>
      </w:r>
      <w:r w:rsidR="00684D93">
        <w:t xml:space="preserve">, </w:t>
      </w:r>
      <w:r w:rsidR="00F343CD">
        <w:t>which</w:t>
      </w:r>
      <w:r w:rsidR="00684D93">
        <w:t xml:space="preserve"> are </w:t>
      </w:r>
      <w:r w:rsidR="00F343CD">
        <w:t xml:space="preserve">largely </w:t>
      </w:r>
      <w:r w:rsidR="00684D93">
        <w:t>unpublished</w:t>
      </w:r>
      <w:r w:rsidR="00A4601C">
        <w:t xml:space="preserve">: </w:t>
      </w:r>
    </w:p>
    <w:p w14:paraId="4245F9BE" w14:textId="77777777" w:rsidR="000917A7" w:rsidRDefault="000917A7" w:rsidP="00CC07DF"/>
    <w:p w14:paraId="02E352F8" w14:textId="484D7E93" w:rsidR="000917A7" w:rsidRDefault="000917A7" w:rsidP="000A25C2">
      <w:pPr>
        <w:ind w:left="720"/>
      </w:pPr>
      <w:r>
        <w:t>1. h</w:t>
      </w:r>
      <w:r w:rsidR="00A4601C">
        <w:t xml:space="preserve">is </w:t>
      </w:r>
      <w:r w:rsidR="0020416A">
        <w:t>photographs</w:t>
      </w:r>
      <w:r w:rsidR="00A4601C">
        <w:t xml:space="preserve"> of </w:t>
      </w:r>
      <w:r w:rsidR="0020416A">
        <w:t xml:space="preserve">and his short documentary film about </w:t>
      </w:r>
      <w:r w:rsidR="00A4601C">
        <w:t>James Baldwin</w:t>
      </w:r>
      <w:r w:rsidR="0020416A">
        <w:t xml:space="preserve"> </w:t>
      </w:r>
      <w:r w:rsidR="00B22344">
        <w:t>(1973)</w:t>
      </w:r>
    </w:p>
    <w:p w14:paraId="2686DB12" w14:textId="77777777" w:rsidR="000917A7" w:rsidRDefault="000917A7" w:rsidP="00CC07DF"/>
    <w:p w14:paraId="72F1EBB8" w14:textId="3A7C9994" w:rsidR="000917A7" w:rsidRDefault="000917A7" w:rsidP="000A25C2">
      <w:pPr>
        <w:ind w:firstLine="720"/>
      </w:pPr>
      <w:r>
        <w:t>2</w:t>
      </w:r>
      <w:r w:rsidR="00851255">
        <w:t xml:space="preserve">. </w:t>
      </w:r>
      <w:r w:rsidR="00CC07DF">
        <w:t>his street photography of Istanbul</w:t>
      </w:r>
      <w:r>
        <w:t>, 1960–66</w:t>
      </w:r>
    </w:p>
    <w:p w14:paraId="2B2329BC" w14:textId="77777777" w:rsidR="000917A7" w:rsidRDefault="000917A7" w:rsidP="00CC07DF"/>
    <w:p w14:paraId="75904B01" w14:textId="1C293215" w:rsidR="000917A7" w:rsidRDefault="000917A7" w:rsidP="000A25C2">
      <w:pPr>
        <w:ind w:left="720"/>
      </w:pPr>
      <w:r>
        <w:t>3</w:t>
      </w:r>
      <w:r w:rsidR="00851255">
        <w:t xml:space="preserve">. his photographs of and documentaries about Walker Evans </w:t>
      </w:r>
      <w:r w:rsidR="0031668D">
        <w:t xml:space="preserve">(1969, 2000) </w:t>
      </w:r>
      <w:r w:rsidR="00851255">
        <w:t xml:space="preserve">and Josef Albers </w:t>
      </w:r>
      <w:r w:rsidR="0031668D">
        <w:t>(2005)</w:t>
      </w:r>
    </w:p>
    <w:p w14:paraId="2A689DC1" w14:textId="77777777" w:rsidR="000917A7" w:rsidRDefault="000917A7" w:rsidP="00CC07DF"/>
    <w:p w14:paraId="57CD96A1" w14:textId="24245EDB" w:rsidR="000917A7" w:rsidRDefault="000917A7" w:rsidP="000A25C2">
      <w:pPr>
        <w:ind w:left="720"/>
      </w:pPr>
      <w:r>
        <w:t>4</w:t>
      </w:r>
      <w:r w:rsidR="00851255">
        <w:t xml:space="preserve">. </w:t>
      </w:r>
      <w:r w:rsidR="00CC07DF">
        <w:t>his portraits of famous American artists and writers made from the late 1960s until his death</w:t>
      </w:r>
    </w:p>
    <w:p w14:paraId="1A33F901" w14:textId="77777777" w:rsidR="000917A7" w:rsidRDefault="000917A7" w:rsidP="00CC07DF"/>
    <w:p w14:paraId="767B95F5" w14:textId="6458B3CC" w:rsidR="00855DEE" w:rsidRDefault="00D85990" w:rsidP="009B3FAC">
      <w:pPr>
        <w:rPr>
          <w:rFonts w:eastAsia="Sylfaen" w:cs="Arial"/>
          <w:kern w:val="0"/>
          <w14:ligatures w14:val="none"/>
        </w:rPr>
      </w:pPr>
      <w:r>
        <w:rPr>
          <w:rFonts w:eastAsia="Sylfaen" w:cs="Arial"/>
          <w:kern w:val="0"/>
          <w:szCs w:val="28"/>
          <w14:ligatures w14:val="none"/>
        </w:rPr>
        <w:t>The Baldwin chapter is the selling point. Having befriended Baldwin in Istanbul in 1</w:t>
      </w:r>
      <w:r w:rsidR="0013750E">
        <w:rPr>
          <w:rFonts w:eastAsia="Sylfaen" w:cs="Arial"/>
          <w:kern w:val="0"/>
          <w:szCs w:val="28"/>
          <w14:ligatures w14:val="none"/>
        </w:rPr>
        <w:t>9</w:t>
      </w:r>
      <w:r>
        <w:rPr>
          <w:rFonts w:eastAsia="Sylfaen" w:cs="Arial"/>
          <w:kern w:val="0"/>
          <w:szCs w:val="28"/>
          <w14:ligatures w14:val="none"/>
        </w:rPr>
        <w:t>64</w:t>
      </w:r>
      <w:r>
        <w:rPr>
          <w:rFonts w:eastAsia="Sylfaen" w:cs="Arial"/>
          <w:kern w:val="0"/>
          <w14:ligatures w14:val="none"/>
        </w:rPr>
        <w:t>,</w:t>
      </w:r>
      <w:r w:rsidR="009B3FAC">
        <w:rPr>
          <w:rFonts w:eastAsia="Sylfaen" w:cs="Arial"/>
          <w:kern w:val="0"/>
          <w14:ligatures w14:val="none"/>
        </w:rPr>
        <w:t xml:space="preserve"> </w:t>
      </w:r>
      <w:r w:rsidR="006E2656">
        <w:rPr>
          <w:rFonts w:eastAsia="Sylfaen" w:cs="Arial"/>
          <w:kern w:val="0"/>
          <w14:ligatures w14:val="none"/>
        </w:rPr>
        <w:t xml:space="preserve">Pakay became </w:t>
      </w:r>
      <w:r>
        <w:rPr>
          <w:rFonts w:eastAsia="Sylfaen" w:cs="Arial"/>
          <w:kern w:val="0"/>
          <w14:ligatures w14:val="none"/>
        </w:rPr>
        <w:t>his</w:t>
      </w:r>
      <w:r w:rsidR="006E2656">
        <w:rPr>
          <w:rFonts w:eastAsia="Sylfaen" w:cs="Arial"/>
          <w:kern w:val="0"/>
          <w14:ligatures w14:val="none"/>
        </w:rPr>
        <w:t xml:space="preserve"> tour guide and </w:t>
      </w:r>
      <w:r w:rsidR="001E6BF6">
        <w:rPr>
          <w:rFonts w:eastAsia="Sylfaen" w:cs="Arial"/>
          <w:kern w:val="0"/>
          <w14:ligatures w14:val="none"/>
        </w:rPr>
        <w:t>authorized</w:t>
      </w:r>
      <w:r w:rsidR="006E2656">
        <w:rPr>
          <w:rFonts w:eastAsia="Sylfaen" w:cs="Arial"/>
          <w:kern w:val="0"/>
          <w14:ligatures w14:val="none"/>
        </w:rPr>
        <w:t xml:space="preserve"> paparazzo. </w:t>
      </w:r>
      <w:r w:rsidR="00855DEE">
        <w:rPr>
          <w:rFonts w:eastAsia="Sylfaen" w:cs="Arial"/>
          <w:kern w:val="0"/>
          <w14:ligatures w14:val="none"/>
        </w:rPr>
        <w:t xml:space="preserve">Baldwin trusted Pakay as he did no other photographer. Pakay captured Baldwin in intimate but respectful moments that add much to our knowledge of Baldwin’s </w:t>
      </w:r>
      <w:r w:rsidR="00107D27">
        <w:rPr>
          <w:rFonts w:eastAsia="Sylfaen" w:cs="Arial"/>
          <w:kern w:val="0"/>
          <w14:ligatures w14:val="none"/>
        </w:rPr>
        <w:t>productive</w:t>
      </w:r>
      <w:r w:rsidR="00855DEE">
        <w:rPr>
          <w:rFonts w:eastAsia="Sylfaen" w:cs="Arial"/>
          <w:kern w:val="0"/>
          <w14:ligatures w14:val="none"/>
        </w:rPr>
        <w:t xml:space="preserve"> time in Istanbul. </w:t>
      </w:r>
    </w:p>
    <w:p w14:paraId="4B5A4662" w14:textId="77777777" w:rsidR="00855DEE" w:rsidRDefault="00855DEE" w:rsidP="009B3FAC">
      <w:pPr>
        <w:rPr>
          <w:rFonts w:eastAsia="Sylfaen" w:cs="Arial"/>
          <w:kern w:val="0"/>
          <w14:ligatures w14:val="none"/>
        </w:rPr>
      </w:pPr>
    </w:p>
    <w:p w14:paraId="3B96D701" w14:textId="684FD9EE" w:rsidR="009B3FAC" w:rsidRDefault="00AB7524" w:rsidP="009B3FAC">
      <w:r>
        <w:rPr>
          <w:rFonts w:eastAsia="Sylfaen" w:cs="Arial"/>
          <w:kern w:val="0"/>
          <w14:ligatures w14:val="none"/>
        </w:rPr>
        <w:t>Essential as they are, t</w:t>
      </w:r>
      <w:r w:rsidR="006E2656">
        <w:rPr>
          <w:rFonts w:eastAsia="Sylfaen" w:cs="Arial"/>
          <w:kern w:val="0"/>
          <w14:ligatures w14:val="none"/>
        </w:rPr>
        <w:t xml:space="preserve">he several hundred </w:t>
      </w:r>
      <w:r w:rsidR="00855DEE">
        <w:rPr>
          <w:rFonts w:eastAsia="Sylfaen" w:cs="Arial"/>
          <w:kern w:val="0"/>
          <w14:ligatures w14:val="none"/>
        </w:rPr>
        <w:t xml:space="preserve">Baldwin </w:t>
      </w:r>
      <w:r w:rsidR="006E2656">
        <w:rPr>
          <w:rFonts w:eastAsia="Sylfaen" w:cs="Arial"/>
          <w:kern w:val="0"/>
          <w14:ligatures w14:val="none"/>
        </w:rPr>
        <w:t xml:space="preserve">photographs are </w:t>
      </w:r>
      <w:r w:rsidR="00855DEE">
        <w:rPr>
          <w:rFonts w:eastAsia="Sylfaen" w:cs="Arial"/>
          <w:kern w:val="0"/>
          <w14:ligatures w14:val="none"/>
        </w:rPr>
        <w:t xml:space="preserve">mostly </w:t>
      </w:r>
      <w:r w:rsidR="006E2656">
        <w:rPr>
          <w:rFonts w:eastAsia="Sylfaen" w:cs="Arial"/>
          <w:kern w:val="0"/>
          <w14:ligatures w14:val="none"/>
        </w:rPr>
        <w:t xml:space="preserve">unpublished. </w:t>
      </w:r>
      <w:r w:rsidR="00A67D13">
        <w:rPr>
          <w:rFonts w:eastAsia="Sylfaen" w:cs="Arial"/>
          <w:kern w:val="0"/>
          <w14:ligatures w14:val="none"/>
        </w:rPr>
        <w:t>Substan</w:t>
      </w:r>
      <w:r w:rsidR="00855DEE">
        <w:rPr>
          <w:rFonts w:eastAsia="Sylfaen" w:cs="Arial"/>
          <w:kern w:val="0"/>
          <w14:ligatures w14:val="none"/>
        </w:rPr>
        <w:t>ti</w:t>
      </w:r>
      <w:r w:rsidR="00A67D13">
        <w:rPr>
          <w:rFonts w:eastAsia="Sylfaen" w:cs="Arial"/>
          <w:kern w:val="0"/>
          <w14:ligatures w14:val="none"/>
        </w:rPr>
        <w:t>al d</w:t>
      </w:r>
      <w:r w:rsidR="009B3FAC">
        <w:rPr>
          <w:rFonts w:eastAsia="Sylfaen" w:cs="Arial"/>
          <w:kern w:val="0"/>
          <w14:ligatures w14:val="none"/>
        </w:rPr>
        <w:t xml:space="preserve">emand for </w:t>
      </w:r>
      <w:r w:rsidR="006E2656">
        <w:rPr>
          <w:rFonts w:eastAsia="Sylfaen" w:cs="Arial"/>
          <w:kern w:val="0"/>
          <w14:ligatures w14:val="none"/>
        </w:rPr>
        <w:t>th</w:t>
      </w:r>
      <w:r>
        <w:rPr>
          <w:rFonts w:eastAsia="Sylfaen" w:cs="Arial"/>
          <w:kern w:val="0"/>
          <w14:ligatures w14:val="none"/>
        </w:rPr>
        <w:t>e</w:t>
      </w:r>
      <w:r w:rsidR="006E2656">
        <w:rPr>
          <w:rFonts w:eastAsia="Sylfaen" w:cs="Arial"/>
          <w:kern w:val="0"/>
          <w14:ligatures w14:val="none"/>
        </w:rPr>
        <w:t xml:space="preserve">se images and for </w:t>
      </w:r>
      <w:r>
        <w:rPr>
          <w:rFonts w:eastAsia="Sylfaen" w:cs="Arial"/>
          <w:kern w:val="0"/>
          <w14:ligatures w14:val="none"/>
        </w:rPr>
        <w:t>Pakay’s</w:t>
      </w:r>
      <w:r w:rsidR="009B3FAC">
        <w:rPr>
          <w:rFonts w:eastAsia="Sylfaen" w:cs="Arial"/>
          <w:kern w:val="0"/>
          <w14:ligatures w14:val="none"/>
        </w:rPr>
        <w:t xml:space="preserve"> other portfolios </w:t>
      </w:r>
      <w:r w:rsidR="00A67D13">
        <w:rPr>
          <w:rFonts w:eastAsia="Sylfaen" w:cs="Arial"/>
          <w:kern w:val="0"/>
          <w14:ligatures w14:val="none"/>
        </w:rPr>
        <w:t xml:space="preserve">came about </w:t>
      </w:r>
      <w:r w:rsidR="0031668D">
        <w:rPr>
          <w:rFonts w:eastAsia="Sylfaen" w:cs="Arial"/>
          <w:kern w:val="0"/>
          <w14:ligatures w14:val="none"/>
        </w:rPr>
        <w:t>in 2025</w:t>
      </w:r>
      <w:r w:rsidR="009B3FAC">
        <w:rPr>
          <w:rFonts w:eastAsia="Sylfaen" w:cs="Arial"/>
          <w:kern w:val="0"/>
          <w14:ligatures w14:val="none"/>
        </w:rPr>
        <w:t xml:space="preserve"> </w:t>
      </w:r>
      <w:r w:rsidR="009B3FAC">
        <w:rPr>
          <w:rFonts w:eastAsia="Sylfaen" w:cs="Arial"/>
          <w:kern w:val="0"/>
          <w:szCs w:val="28"/>
          <w14:ligatures w14:val="none"/>
        </w:rPr>
        <w:t>because of</w:t>
      </w:r>
      <w:r w:rsidR="001C574D">
        <w:rPr>
          <w:rFonts w:eastAsia="Sylfaen" w:cs="Arial"/>
          <w:kern w:val="0"/>
          <w:szCs w:val="28"/>
          <w14:ligatures w14:val="none"/>
        </w:rPr>
        <w:t xml:space="preserve"> </w:t>
      </w:r>
      <w:r w:rsidR="009B3FAC">
        <w:rPr>
          <w:rFonts w:eastAsia="Sylfaen" w:cs="Arial"/>
          <w:kern w:val="0"/>
          <w:szCs w:val="28"/>
          <w14:ligatures w14:val="none"/>
        </w:rPr>
        <w:t>the</w:t>
      </w:r>
      <w:r w:rsidR="00783E8A" w:rsidRPr="00783E8A">
        <w:rPr>
          <w:rFonts w:eastAsia="Sylfaen" w:cs="Arial"/>
          <w:kern w:val="0"/>
          <w:szCs w:val="28"/>
          <w14:ligatures w14:val="none"/>
        </w:rPr>
        <w:t xml:space="preserve"> major exhibition</w:t>
      </w:r>
      <w:r w:rsidR="007D30F0">
        <w:rPr>
          <w:rFonts w:eastAsia="Sylfaen" w:cs="Arial"/>
          <w:kern w:val="0"/>
          <w:szCs w:val="28"/>
          <w14:ligatures w14:val="none"/>
        </w:rPr>
        <w:t xml:space="preserve"> </w:t>
      </w:r>
      <w:hyperlink r:id="rId4">
        <w:r w:rsidR="00783E8A" w:rsidRPr="00234F64">
          <w:rPr>
            <w:rFonts w:eastAsia="Sylfaen" w:cs="Arial"/>
            <w:i/>
            <w:iCs/>
            <w:kern w:val="0"/>
            <w:szCs w:val="28"/>
            <w:u w:color="1154CC"/>
            <w14:ligatures w14:val="none"/>
          </w:rPr>
          <w:t>Turkey</w:t>
        </w:r>
        <w:r w:rsidR="00783E8A" w:rsidRPr="00234F64">
          <w:rPr>
            <w:rFonts w:eastAsia="Sylfaen" w:cs="Arial"/>
            <w:i/>
            <w:iCs/>
            <w:spacing w:val="-1"/>
            <w:kern w:val="0"/>
            <w:szCs w:val="28"/>
            <w:u w:color="1154CC"/>
            <w14:ligatures w14:val="none"/>
          </w:rPr>
          <w:t xml:space="preserve"> </w:t>
        </w:r>
        <w:r w:rsidR="00783E8A" w:rsidRPr="00234F64">
          <w:rPr>
            <w:rFonts w:eastAsia="Sylfaen" w:cs="Arial"/>
            <w:i/>
            <w:iCs/>
            <w:kern w:val="0"/>
            <w:szCs w:val="28"/>
            <w:u w:color="1154CC"/>
            <w14:ligatures w14:val="none"/>
          </w:rPr>
          <w:t>Saved</w:t>
        </w:r>
        <w:r w:rsidR="00783E8A" w:rsidRPr="00234F64">
          <w:rPr>
            <w:rFonts w:eastAsia="Sylfaen" w:cs="Arial"/>
            <w:i/>
            <w:iCs/>
            <w:spacing w:val="1"/>
            <w:kern w:val="0"/>
            <w:szCs w:val="28"/>
            <w:u w:color="1154CC"/>
            <w14:ligatures w14:val="none"/>
          </w:rPr>
          <w:t xml:space="preserve"> </w:t>
        </w:r>
        <w:r w:rsidR="00783E8A" w:rsidRPr="00234F64">
          <w:rPr>
            <w:rFonts w:eastAsia="Sylfaen" w:cs="Arial"/>
            <w:i/>
            <w:iCs/>
            <w:kern w:val="0"/>
            <w:szCs w:val="28"/>
            <w:u w:color="1154CC"/>
            <w14:ligatures w14:val="none"/>
          </w:rPr>
          <w:t>My</w:t>
        </w:r>
        <w:r w:rsidR="00783E8A" w:rsidRPr="00234F64">
          <w:rPr>
            <w:rFonts w:eastAsia="Sylfaen" w:cs="Arial"/>
            <w:i/>
            <w:iCs/>
            <w:spacing w:val="-1"/>
            <w:kern w:val="0"/>
            <w:szCs w:val="28"/>
            <w:u w:color="1154CC"/>
            <w14:ligatures w14:val="none"/>
          </w:rPr>
          <w:t xml:space="preserve"> </w:t>
        </w:r>
        <w:r w:rsidR="00783E8A" w:rsidRPr="00234F64">
          <w:rPr>
            <w:rFonts w:eastAsia="Sylfaen" w:cs="Arial"/>
            <w:i/>
            <w:iCs/>
            <w:kern w:val="0"/>
            <w:szCs w:val="28"/>
            <w:u w:color="1154CC"/>
            <w14:ligatures w14:val="none"/>
          </w:rPr>
          <w:t>Life:</w:t>
        </w:r>
        <w:r w:rsidR="00783E8A" w:rsidRPr="00234F64">
          <w:rPr>
            <w:rFonts w:eastAsia="Sylfaen" w:cs="Arial"/>
            <w:i/>
            <w:iCs/>
            <w:spacing w:val="-7"/>
            <w:kern w:val="0"/>
            <w:szCs w:val="28"/>
            <w:u w:color="1154CC"/>
            <w14:ligatures w14:val="none"/>
          </w:rPr>
          <w:t xml:space="preserve"> </w:t>
        </w:r>
        <w:r w:rsidR="00783E8A" w:rsidRPr="00234F64">
          <w:rPr>
            <w:rFonts w:eastAsia="Sylfaen" w:cs="Arial"/>
            <w:i/>
            <w:iCs/>
            <w:kern w:val="0"/>
            <w:szCs w:val="28"/>
            <w:u w:color="1154CC"/>
            <w14:ligatures w14:val="none"/>
          </w:rPr>
          <w:t>Baldwin</w:t>
        </w:r>
        <w:r w:rsidR="00783E8A" w:rsidRPr="00234F64">
          <w:rPr>
            <w:rFonts w:eastAsia="Sylfaen" w:cs="Arial"/>
            <w:i/>
            <w:iCs/>
            <w:spacing w:val="1"/>
            <w:kern w:val="0"/>
            <w:szCs w:val="28"/>
            <w:u w:color="1154CC"/>
            <w14:ligatures w14:val="none"/>
          </w:rPr>
          <w:t xml:space="preserve"> </w:t>
        </w:r>
        <w:r w:rsidR="00783E8A" w:rsidRPr="00234F64">
          <w:rPr>
            <w:rFonts w:eastAsia="Sylfaen" w:cs="Arial"/>
            <w:i/>
            <w:iCs/>
            <w:kern w:val="0"/>
            <w:szCs w:val="28"/>
            <w:u w:color="1154CC"/>
            <w14:ligatures w14:val="none"/>
          </w:rPr>
          <w:t>in Istanbul</w:t>
        </w:r>
      </w:hyperlink>
      <w:r w:rsidR="006E2656" w:rsidRPr="00234F64">
        <w:t xml:space="preserve">, </w:t>
      </w:r>
      <w:r w:rsidR="006E2656" w:rsidRPr="00234F64">
        <w:rPr>
          <w:i/>
          <w:iCs/>
        </w:rPr>
        <w:t>1961–1971: Photographs by Sedat Pakay</w:t>
      </w:r>
      <w:r w:rsidR="00783E8A" w:rsidRPr="00783E8A">
        <w:rPr>
          <w:rFonts w:eastAsia="Sylfaen" w:cs="Arial"/>
          <w:kern w:val="0"/>
          <w14:ligatures w14:val="none"/>
        </w:rPr>
        <w:t xml:space="preserve"> </w:t>
      </w:r>
      <w:r w:rsidR="00783E8A" w:rsidRPr="00783E8A">
        <w:rPr>
          <w:rFonts w:eastAsia="Sylfaen" w:cs="Arial"/>
          <w:kern w:val="0"/>
          <w:szCs w:val="28"/>
          <w14:ligatures w14:val="none"/>
        </w:rPr>
        <w:t>at the Brooklyn Public Library</w:t>
      </w:r>
      <w:r w:rsidR="006E2656">
        <w:rPr>
          <w:rFonts w:eastAsia="Sylfaen" w:cs="Arial"/>
          <w:kern w:val="0"/>
          <w:szCs w:val="28"/>
          <w14:ligatures w14:val="none"/>
        </w:rPr>
        <w:t xml:space="preserve">. </w:t>
      </w:r>
      <w:r w:rsidR="00A67D13">
        <w:rPr>
          <w:rFonts w:eastAsia="Sylfaen" w:cs="Arial"/>
          <w:kern w:val="0"/>
          <w:szCs w:val="28"/>
          <w14:ligatures w14:val="none"/>
        </w:rPr>
        <w:t>There was no exhibition catalog. Also in 2025 t</w:t>
      </w:r>
      <w:r w:rsidR="006E2656">
        <w:rPr>
          <w:rFonts w:eastAsia="Sylfaen" w:cs="Arial"/>
          <w:kern w:val="0"/>
          <w:szCs w:val="28"/>
          <w14:ligatures w14:val="none"/>
        </w:rPr>
        <w:t>wo major biographies of Baldwin</w:t>
      </w:r>
      <w:r w:rsidR="00A67D13">
        <w:rPr>
          <w:rFonts w:eastAsia="Sylfaen" w:cs="Arial"/>
          <w:kern w:val="0"/>
          <w:szCs w:val="28"/>
          <w14:ligatures w14:val="none"/>
        </w:rPr>
        <w:t xml:space="preserve"> </w:t>
      </w:r>
      <w:r w:rsidR="006E2656">
        <w:rPr>
          <w:rFonts w:eastAsia="Sylfaen" w:cs="Arial"/>
          <w:kern w:val="0"/>
          <w:szCs w:val="28"/>
          <w14:ligatures w14:val="none"/>
        </w:rPr>
        <w:t>cited Pakay’s friendship with Baldwin and further intensified the interest in his work</w:t>
      </w:r>
      <w:r w:rsidR="000E432E">
        <w:rPr>
          <w:rFonts w:eastAsia="Sylfaen" w:cs="Arial"/>
          <w:kern w:val="0"/>
          <w:szCs w:val="28"/>
          <w14:ligatures w14:val="none"/>
        </w:rPr>
        <w:t>.</w:t>
      </w:r>
      <w:r w:rsidR="009B3FAC" w:rsidRPr="009B3FAC">
        <w:t xml:space="preserve"> </w:t>
      </w:r>
      <w:r w:rsidR="009B3FAC">
        <w:t xml:space="preserve">Hence, this is </w:t>
      </w:r>
      <w:r w:rsidR="00F1113A">
        <w:t>the</w:t>
      </w:r>
      <w:r w:rsidR="009B3FAC">
        <w:t xml:space="preserve"> opportune moment for a book about Pakay’s </w:t>
      </w:r>
      <w:r w:rsidR="00AA518A">
        <w:t>photography</w:t>
      </w:r>
      <w:r w:rsidR="009B3FAC">
        <w:t>, both the Baldwin material and the other portfolios.</w:t>
      </w:r>
    </w:p>
    <w:p w14:paraId="721E8976" w14:textId="77777777" w:rsidR="00783E8A" w:rsidRPr="00783E8A" w:rsidRDefault="00783E8A" w:rsidP="00783E8A">
      <w:pPr>
        <w:widowControl w:val="0"/>
        <w:autoSpaceDE w:val="0"/>
        <w:autoSpaceDN w:val="0"/>
        <w:rPr>
          <w:rFonts w:eastAsia="Sylfaen" w:cs="Arial"/>
          <w:spacing w:val="-2"/>
          <w:kern w:val="0"/>
          <w:szCs w:val="28"/>
          <w14:ligatures w14:val="none"/>
        </w:rPr>
      </w:pPr>
    </w:p>
    <w:p w14:paraId="188C6ADB" w14:textId="6F2D0DAA" w:rsidR="00783E8A" w:rsidRDefault="00783E8A" w:rsidP="00783E8A">
      <w:pPr>
        <w:widowControl w:val="0"/>
        <w:autoSpaceDE w:val="0"/>
        <w:autoSpaceDN w:val="0"/>
        <w:rPr>
          <w:rFonts w:eastAsia="Sylfaen" w:cs="Arial"/>
          <w:spacing w:val="-2"/>
          <w:kern w:val="0"/>
          <w:szCs w:val="28"/>
          <w14:ligatures w14:val="none"/>
        </w:rPr>
      </w:pPr>
      <w:r w:rsidRPr="00783E8A">
        <w:rPr>
          <w:rFonts w:eastAsia="Sylfaen" w:cs="Arial"/>
          <w:spacing w:val="-2"/>
          <w:kern w:val="0"/>
          <w:szCs w:val="28"/>
          <w14:ligatures w14:val="none"/>
        </w:rPr>
        <w:t xml:space="preserve">Mine is the first book about </w:t>
      </w:r>
      <w:r w:rsidR="009B3FAC">
        <w:rPr>
          <w:rFonts w:eastAsia="Sylfaen" w:cs="Arial"/>
          <w:spacing w:val="-2"/>
          <w:kern w:val="0"/>
          <w:szCs w:val="28"/>
          <w14:ligatures w14:val="none"/>
        </w:rPr>
        <w:t>Pakay</w:t>
      </w:r>
      <w:r w:rsidR="007D30F0">
        <w:rPr>
          <w:rFonts w:eastAsia="Sylfaen" w:cs="Arial"/>
          <w:spacing w:val="-2"/>
          <w:kern w:val="0"/>
          <w:szCs w:val="28"/>
          <w14:ligatures w14:val="none"/>
        </w:rPr>
        <w:t xml:space="preserve"> intended for all audiences, scholarly and </w:t>
      </w:r>
      <w:r w:rsidR="007D30F0">
        <w:rPr>
          <w:rFonts w:eastAsia="Sylfaen" w:cs="Arial"/>
          <w:spacing w:val="-2"/>
          <w:kern w:val="0"/>
          <w:szCs w:val="28"/>
          <w14:ligatures w14:val="none"/>
        </w:rPr>
        <w:lastRenderedPageBreak/>
        <w:t>popular</w:t>
      </w:r>
      <w:r w:rsidRPr="00783E8A">
        <w:rPr>
          <w:rFonts w:eastAsia="Sylfaen" w:cs="Arial"/>
          <w:spacing w:val="-2"/>
          <w:kern w:val="0"/>
          <w:szCs w:val="28"/>
          <w14:ligatures w14:val="none"/>
        </w:rPr>
        <w:t xml:space="preserve">. </w:t>
      </w:r>
      <w:r w:rsidR="007D30F0">
        <w:rPr>
          <w:rFonts w:eastAsia="Sylfaen" w:cs="Arial"/>
          <w:spacing w:val="-2"/>
          <w:kern w:val="0"/>
          <w:szCs w:val="28"/>
          <w14:ligatures w14:val="none"/>
        </w:rPr>
        <w:t xml:space="preserve">The language is completely accessible and jargon-free. </w:t>
      </w:r>
      <w:r w:rsidRPr="00783E8A">
        <w:rPr>
          <w:rFonts w:eastAsia="Sylfaen" w:cs="Arial"/>
          <w:spacing w:val="-2"/>
          <w:kern w:val="0"/>
          <w:szCs w:val="28"/>
          <w14:ligatures w14:val="none"/>
        </w:rPr>
        <w:t xml:space="preserve">As the archivist of </w:t>
      </w:r>
      <w:r w:rsidR="007D30F0">
        <w:rPr>
          <w:rFonts w:eastAsia="Sylfaen" w:cs="Arial"/>
          <w:spacing w:val="-2"/>
          <w:kern w:val="0"/>
          <w:szCs w:val="28"/>
          <w14:ligatures w14:val="none"/>
        </w:rPr>
        <w:t>Pakay’s</w:t>
      </w:r>
      <w:r w:rsidRPr="00783E8A">
        <w:rPr>
          <w:rFonts w:eastAsia="Sylfaen" w:cs="Arial"/>
          <w:spacing w:val="-2"/>
          <w:kern w:val="0"/>
          <w:szCs w:val="28"/>
          <w14:ligatures w14:val="none"/>
        </w:rPr>
        <w:t xml:space="preserve"> collection, </w:t>
      </w:r>
      <w:r w:rsidR="00AA518A">
        <w:rPr>
          <w:rFonts w:eastAsia="Sylfaen" w:cs="Arial"/>
          <w:spacing w:val="-2"/>
          <w:kern w:val="0"/>
          <w:szCs w:val="28"/>
          <w14:ligatures w14:val="none"/>
        </w:rPr>
        <w:t>his</w:t>
      </w:r>
      <w:r w:rsidRPr="00783E8A">
        <w:rPr>
          <w:rFonts w:eastAsia="Sylfaen" w:cs="Arial"/>
          <w:spacing w:val="-2"/>
          <w:kern w:val="0"/>
          <w:szCs w:val="28"/>
          <w14:ligatures w14:val="none"/>
        </w:rPr>
        <w:t xml:space="preserve"> former close friend, and a former museum associate curator, I am the person to tell </w:t>
      </w:r>
      <w:r w:rsidR="004407FC">
        <w:rPr>
          <w:rFonts w:eastAsia="Sylfaen" w:cs="Arial"/>
          <w:spacing w:val="-2"/>
          <w:kern w:val="0"/>
          <w:szCs w:val="28"/>
          <w14:ligatures w14:val="none"/>
        </w:rPr>
        <w:t>Pakay’s</w:t>
      </w:r>
      <w:r w:rsidRPr="00783E8A">
        <w:rPr>
          <w:rFonts w:eastAsia="Sylfaen" w:cs="Arial"/>
          <w:spacing w:val="-2"/>
          <w:kern w:val="0"/>
          <w:szCs w:val="28"/>
          <w14:ligatures w14:val="none"/>
        </w:rPr>
        <w:t xml:space="preserve"> story.</w:t>
      </w:r>
    </w:p>
    <w:p w14:paraId="77DEF5CD" w14:textId="77777777" w:rsidR="009B3FAC" w:rsidRDefault="009B3FAC" w:rsidP="00783E8A">
      <w:pPr>
        <w:widowControl w:val="0"/>
        <w:autoSpaceDE w:val="0"/>
        <w:autoSpaceDN w:val="0"/>
        <w:rPr>
          <w:rFonts w:eastAsia="Sylfaen" w:cs="Arial"/>
          <w:spacing w:val="-2"/>
          <w:kern w:val="0"/>
          <w:szCs w:val="28"/>
          <w14:ligatures w14:val="none"/>
        </w:rPr>
      </w:pPr>
    </w:p>
    <w:p w14:paraId="4A7D6880" w14:textId="3F147175" w:rsidR="00783E8A" w:rsidRDefault="00D85990" w:rsidP="00CC07DF">
      <w:r>
        <w:rPr>
          <w:rFonts w:eastAsia="Sylfaen" w:cs="Arial"/>
          <w:spacing w:val="-2"/>
          <w:kern w:val="0"/>
          <w:szCs w:val="28"/>
          <w14:ligatures w14:val="none"/>
        </w:rPr>
        <w:t>Because</w:t>
      </w:r>
      <w:r w:rsidR="009B3FAC">
        <w:rPr>
          <w:rFonts w:eastAsia="Sylfaen" w:cs="Arial"/>
          <w:spacing w:val="-2"/>
          <w:kern w:val="0"/>
          <w:szCs w:val="28"/>
          <w14:ligatures w14:val="none"/>
        </w:rPr>
        <w:t xml:space="preserve"> the Baldwin photographs are the selling point</w:t>
      </w:r>
      <w:r>
        <w:rPr>
          <w:rFonts w:eastAsia="Sylfaen" w:cs="Arial"/>
          <w:spacing w:val="-2"/>
          <w:kern w:val="0"/>
          <w:szCs w:val="28"/>
          <w14:ligatures w14:val="none"/>
        </w:rPr>
        <w:t xml:space="preserve">, </w:t>
      </w:r>
      <w:r w:rsidR="00501B69">
        <w:rPr>
          <w:rFonts w:eastAsia="Sylfaen" w:cs="Arial"/>
          <w:spacing w:val="-2"/>
          <w:kern w:val="0"/>
          <w:szCs w:val="28"/>
          <w14:ligatures w14:val="none"/>
        </w:rPr>
        <w:t xml:space="preserve">the Baldwin chapter is the longest. </w:t>
      </w:r>
      <w:r w:rsidR="00CA57BE">
        <w:rPr>
          <w:rFonts w:eastAsia="Sylfaen" w:cs="Arial"/>
          <w:spacing w:val="-2"/>
          <w:kern w:val="0"/>
          <w:szCs w:val="28"/>
          <w14:ligatures w14:val="none"/>
        </w:rPr>
        <w:t xml:space="preserve">I discuss in detail why Pakay’s photographs play a paramount role in the “Baldwin renaissance.” </w:t>
      </w:r>
      <w:r w:rsidR="00501B69">
        <w:rPr>
          <w:rFonts w:eastAsia="Sylfaen" w:cs="Arial"/>
          <w:spacing w:val="-2"/>
          <w:kern w:val="0"/>
          <w:szCs w:val="28"/>
          <w14:ligatures w14:val="none"/>
        </w:rPr>
        <w:t xml:space="preserve">I address essential issues such as </w:t>
      </w:r>
      <w:r w:rsidR="00501B69">
        <w:t xml:space="preserve">Baldwin’s </w:t>
      </w:r>
      <w:r w:rsidR="00F1113A">
        <w:t>evergreen</w:t>
      </w:r>
      <w:r w:rsidR="00501B69">
        <w:t xml:space="preserve"> importance, his takedown of the myth of white American innocence, his challenges to institutionalized racism, his probing of sexual identity, his rediscovery by BIPOC writers, and much more. This discussion indicates why Baldwin has the status of secular saint and why Pakay’s photographs are akin to icons.</w:t>
      </w:r>
    </w:p>
    <w:p w14:paraId="1C92A21F" w14:textId="77777777" w:rsidR="00CC07DF" w:rsidRDefault="00CC07DF" w:rsidP="00CC07DF"/>
    <w:p w14:paraId="3677539F" w14:textId="2076C8C8" w:rsidR="00952F95" w:rsidRDefault="00C55F23">
      <w:r>
        <w:t>Pakay’s</w:t>
      </w:r>
      <w:r w:rsidR="00F315FF">
        <w:t xml:space="preserve"> </w:t>
      </w:r>
      <w:r w:rsidR="002D485A">
        <w:t xml:space="preserve">little-known </w:t>
      </w:r>
      <w:r w:rsidR="00952F95">
        <w:t xml:space="preserve">street photography </w:t>
      </w:r>
      <w:r w:rsidR="00F315FF">
        <w:t xml:space="preserve">focuses on the marginalized persons </w:t>
      </w:r>
      <w:r w:rsidR="00952F95">
        <w:t>of Istanbul</w:t>
      </w:r>
      <w:r w:rsidR="00F315FF">
        <w:t xml:space="preserve">—destitute </w:t>
      </w:r>
      <w:r w:rsidR="00E35B31">
        <w:t xml:space="preserve">street </w:t>
      </w:r>
      <w:r w:rsidR="00F315FF">
        <w:t>vendors</w:t>
      </w:r>
      <w:r w:rsidR="00E35B31">
        <w:t xml:space="preserve">, </w:t>
      </w:r>
      <w:r w:rsidR="00F315FF">
        <w:t>small shopkeepers</w:t>
      </w:r>
      <w:r w:rsidR="00E35B31">
        <w:t>,</w:t>
      </w:r>
      <w:r w:rsidR="00F315FF">
        <w:t xml:space="preserve"> and </w:t>
      </w:r>
      <w:r w:rsidR="00952F95">
        <w:t xml:space="preserve">the Roma. Ignoring the trend among other street photographers </w:t>
      </w:r>
      <w:r w:rsidR="00C71C65">
        <w:t xml:space="preserve">in the 1960s </w:t>
      </w:r>
      <w:r w:rsidR="00952F95">
        <w:t>toward sarcasm and objectification, Pakay endowed the persons he photographed with a dignity that had otherwise been denied to them</w:t>
      </w:r>
      <w:r w:rsidR="00735420">
        <w:t>.</w:t>
      </w:r>
      <w:r w:rsidR="00952F95">
        <w:t xml:space="preserve"> </w:t>
      </w:r>
    </w:p>
    <w:p w14:paraId="6AAE002C" w14:textId="77777777" w:rsidR="00371462" w:rsidRDefault="00371462"/>
    <w:p w14:paraId="11A283A6" w14:textId="08015808" w:rsidR="00371462" w:rsidRDefault="0061471A">
      <w:r>
        <w:t>At Yale University Pakay wrote an MFA thesis on portraiture under the direction of Walker Evans. All the persons he photographed were well-known artists and writers</w:t>
      </w:r>
      <w:r w:rsidR="00C25804">
        <w:t xml:space="preserve">, </w:t>
      </w:r>
      <w:r w:rsidR="00371462">
        <w:t xml:space="preserve">such as Evans, Edward Steichen, </w:t>
      </w:r>
      <w:r w:rsidR="00C25804">
        <w:t xml:space="preserve">and </w:t>
      </w:r>
      <w:r w:rsidR="00371462">
        <w:t>Mark Rothko. That experience determined the rest of his career. He made memorable portraits of</w:t>
      </w:r>
      <w:r w:rsidR="002D485A">
        <w:t xml:space="preserve"> many other boldface names: </w:t>
      </w:r>
      <w:r w:rsidR="00371462">
        <w:t xml:space="preserve">Andy Warhol, Doris Lessing, </w:t>
      </w:r>
      <w:r w:rsidR="001D5F49">
        <w:t xml:space="preserve">Saul Steinberg, </w:t>
      </w:r>
      <w:r w:rsidR="00642774">
        <w:t>and Ronald Reagan</w:t>
      </w:r>
      <w:r w:rsidR="002D485A">
        <w:t xml:space="preserve">, to cite a few. </w:t>
      </w:r>
      <w:r w:rsidR="00371462">
        <w:t xml:space="preserve"> Again, these are mostly unpublished. </w:t>
      </w:r>
    </w:p>
    <w:p w14:paraId="32171CA6" w14:textId="77777777" w:rsidR="00371462" w:rsidRDefault="00371462"/>
    <w:p w14:paraId="56FAC4B8" w14:textId="64BEF96C" w:rsidR="00371462" w:rsidRDefault="00371462">
      <w:r>
        <w:t xml:space="preserve">Pakay’s photographs raise several </w:t>
      </w:r>
      <w:r w:rsidR="00F1113A">
        <w:t>critical issues</w:t>
      </w:r>
      <w:r>
        <w:t xml:space="preserve">—the ethics of </w:t>
      </w:r>
      <w:r w:rsidR="001D5F49">
        <w:t xml:space="preserve">street photography, especially as regards </w:t>
      </w:r>
      <w:r>
        <w:t>the marginalized</w:t>
      </w:r>
      <w:r w:rsidR="001D5F49">
        <w:t>;</w:t>
      </w:r>
      <w:r>
        <w:t xml:space="preserve"> </w:t>
      </w:r>
      <w:r w:rsidR="00C25804">
        <w:t>the right to privacy</w:t>
      </w:r>
      <w:r w:rsidR="001D5F49">
        <w:t>;</w:t>
      </w:r>
      <w:r w:rsidR="00C25804">
        <w:t xml:space="preserve"> and </w:t>
      </w:r>
      <w:r w:rsidR="00C604BC">
        <w:t>the definition of portraitur</w:t>
      </w:r>
      <w:r w:rsidR="00C25804">
        <w:t>e</w:t>
      </w:r>
      <w:r w:rsidR="00C604BC">
        <w:t xml:space="preserve">. I discuss all these </w:t>
      </w:r>
      <w:r w:rsidR="00FB0194">
        <w:t xml:space="preserve">topics </w:t>
      </w:r>
      <w:r w:rsidR="00C604BC">
        <w:t>at length in my introduction.</w:t>
      </w:r>
      <w:r w:rsidR="00C55F23">
        <w:t xml:space="preserve"> Al</w:t>
      </w:r>
      <w:r w:rsidR="000E432E">
        <w:t>though</w:t>
      </w:r>
      <w:r w:rsidR="00C55F23">
        <w:t xml:space="preserve"> these topics are controversial</w:t>
      </w:r>
      <w:r w:rsidR="000E432E">
        <w:t>,</w:t>
      </w:r>
      <w:r w:rsidR="00C55F23">
        <w:t xml:space="preserve"> </w:t>
      </w:r>
      <w:r w:rsidR="000E432E">
        <w:t xml:space="preserve">they must be addressed </w:t>
      </w:r>
      <w:r w:rsidR="00C55F23">
        <w:t>and are additional selling points.</w:t>
      </w:r>
    </w:p>
    <w:p w14:paraId="285CDF34" w14:textId="77777777" w:rsidR="00CC07DF" w:rsidRDefault="00CC07DF"/>
    <w:p w14:paraId="34D8CA8F" w14:textId="21E72BF2" w:rsidR="00C8612D" w:rsidRDefault="00C8612D">
      <w:r>
        <w:t xml:space="preserve">Approximately 150 photographs </w:t>
      </w:r>
      <w:r w:rsidR="00D1635E">
        <w:t xml:space="preserve">(mostly b/w) </w:t>
      </w:r>
      <w:r>
        <w:t>and 200 pages.</w:t>
      </w:r>
    </w:p>
    <w:p w14:paraId="5506D8F2" w14:textId="77777777" w:rsidR="00C55F23" w:rsidRDefault="00C55F23"/>
    <w:p w14:paraId="401268AC" w14:textId="63A6F93E" w:rsidR="00C55F23" w:rsidRDefault="00C55F23">
      <w:r>
        <w:t xml:space="preserve">I am currently revising and can deliver the entire work </w:t>
      </w:r>
      <w:r w:rsidR="00107D27">
        <w:t>by May 1</w:t>
      </w:r>
      <w:r>
        <w:t>.</w:t>
      </w:r>
    </w:p>
    <w:p w14:paraId="3C3D895E" w14:textId="77777777" w:rsidR="007F0A4B" w:rsidRDefault="007F0A4B"/>
    <w:p w14:paraId="63449297" w14:textId="771F9325" w:rsidR="007F0A4B" w:rsidRDefault="007F0A4B">
      <w:r>
        <w:t>Only three photographs are not by Pakay. I will obtain the permissions to publish, and I will pay the reproduction fees.</w:t>
      </w:r>
    </w:p>
    <w:p w14:paraId="5C823382" w14:textId="77777777" w:rsidR="00EA4BEA" w:rsidRDefault="00EA4BEA"/>
    <w:p w14:paraId="13D40CC1" w14:textId="4EADBCB2" w:rsidR="00EA4BEA" w:rsidRDefault="00EA4BEA">
      <w:r>
        <w:lastRenderedPageBreak/>
        <w:t>I will also obtain permission to publish quotations from several books.</w:t>
      </w:r>
    </w:p>
    <w:p w14:paraId="48DECA6E" w14:textId="77777777" w:rsidR="00C55F23" w:rsidRDefault="00C55F23"/>
    <w:p w14:paraId="35387F66" w14:textId="6FBC8F92" w:rsidR="00C55F23" w:rsidRDefault="00C55F23">
      <w:r>
        <w:t>Thank you.</w:t>
      </w:r>
    </w:p>
    <w:p w14:paraId="2F89F219" w14:textId="77777777" w:rsidR="004D3657" w:rsidRDefault="004D3657"/>
    <w:p w14:paraId="1D4DC59A" w14:textId="2B03B7CB" w:rsidR="004D3657" w:rsidRDefault="004D3657">
      <w:r>
        <w:t>Donald Spanel</w:t>
      </w:r>
    </w:p>
    <w:p w14:paraId="7DFD324C" w14:textId="77777777" w:rsidR="000510F6" w:rsidRDefault="000510F6"/>
    <w:p w14:paraId="384DE372" w14:textId="77777777" w:rsidR="000510F6" w:rsidRDefault="000510F6"/>
    <w:sectPr w:rsidR="00051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FB"/>
    <w:rsid w:val="000510F6"/>
    <w:rsid w:val="000527B1"/>
    <w:rsid w:val="000917A7"/>
    <w:rsid w:val="000A25C2"/>
    <w:rsid w:val="000E432E"/>
    <w:rsid w:val="00107D27"/>
    <w:rsid w:val="001132E5"/>
    <w:rsid w:val="0013750E"/>
    <w:rsid w:val="001C574D"/>
    <w:rsid w:val="001D5F49"/>
    <w:rsid w:val="001E6BF6"/>
    <w:rsid w:val="0020416A"/>
    <w:rsid w:val="00204A77"/>
    <w:rsid w:val="00234F64"/>
    <w:rsid w:val="00272FF7"/>
    <w:rsid w:val="002D485A"/>
    <w:rsid w:val="0031668D"/>
    <w:rsid w:val="00371462"/>
    <w:rsid w:val="003B587E"/>
    <w:rsid w:val="003C20CD"/>
    <w:rsid w:val="004407FC"/>
    <w:rsid w:val="004D3657"/>
    <w:rsid w:val="004F01D1"/>
    <w:rsid w:val="00501B69"/>
    <w:rsid w:val="005A352F"/>
    <w:rsid w:val="0061471A"/>
    <w:rsid w:val="00642774"/>
    <w:rsid w:val="00684BCF"/>
    <w:rsid w:val="00684D93"/>
    <w:rsid w:val="00694EB9"/>
    <w:rsid w:val="006E2656"/>
    <w:rsid w:val="007144F9"/>
    <w:rsid w:val="00735420"/>
    <w:rsid w:val="00783E8A"/>
    <w:rsid w:val="00791D5C"/>
    <w:rsid w:val="007D30F0"/>
    <w:rsid w:val="007F0A4B"/>
    <w:rsid w:val="0084139E"/>
    <w:rsid w:val="00851255"/>
    <w:rsid w:val="00855DEE"/>
    <w:rsid w:val="008624B2"/>
    <w:rsid w:val="0090747B"/>
    <w:rsid w:val="009413FA"/>
    <w:rsid w:val="00946229"/>
    <w:rsid w:val="00952F95"/>
    <w:rsid w:val="0099522C"/>
    <w:rsid w:val="009B3FAC"/>
    <w:rsid w:val="009C7BEA"/>
    <w:rsid w:val="009D5DC4"/>
    <w:rsid w:val="00A157B2"/>
    <w:rsid w:val="00A4601C"/>
    <w:rsid w:val="00A52A19"/>
    <w:rsid w:val="00A67D13"/>
    <w:rsid w:val="00AA518A"/>
    <w:rsid w:val="00AB7524"/>
    <w:rsid w:val="00B22344"/>
    <w:rsid w:val="00B854FD"/>
    <w:rsid w:val="00B94B79"/>
    <w:rsid w:val="00C03ECB"/>
    <w:rsid w:val="00C25804"/>
    <w:rsid w:val="00C55F23"/>
    <w:rsid w:val="00C600E4"/>
    <w:rsid w:val="00C604BC"/>
    <w:rsid w:val="00C667DA"/>
    <w:rsid w:val="00C71C65"/>
    <w:rsid w:val="00C8612D"/>
    <w:rsid w:val="00CA57BE"/>
    <w:rsid w:val="00CC07DF"/>
    <w:rsid w:val="00CD7AC9"/>
    <w:rsid w:val="00D1635E"/>
    <w:rsid w:val="00D35042"/>
    <w:rsid w:val="00D62855"/>
    <w:rsid w:val="00D813CF"/>
    <w:rsid w:val="00D85990"/>
    <w:rsid w:val="00E35B31"/>
    <w:rsid w:val="00E85273"/>
    <w:rsid w:val="00EA4BEA"/>
    <w:rsid w:val="00EB10FB"/>
    <w:rsid w:val="00F1113A"/>
    <w:rsid w:val="00F315FF"/>
    <w:rsid w:val="00F343CD"/>
    <w:rsid w:val="00FA7619"/>
    <w:rsid w:val="00FB0194"/>
    <w:rsid w:val="00FD2B6D"/>
    <w:rsid w:val="00FD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F957"/>
  <w15:chartTrackingRefBased/>
  <w15:docId w15:val="{1E8CB1D0-3FBD-40EE-81B1-952A07F7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0F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B10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10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1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1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1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1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0F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B10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10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10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10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10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10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1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0F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B10F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B1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10FB"/>
    <w:rPr>
      <w:i/>
      <w:iCs/>
      <w:color w:val="404040" w:themeColor="text1" w:themeTint="BF"/>
    </w:rPr>
  </w:style>
  <w:style w:type="paragraph" w:styleId="ListParagraph">
    <w:name w:val="List Paragraph"/>
    <w:basedOn w:val="Normal"/>
    <w:uiPriority w:val="34"/>
    <w:qFormat/>
    <w:rsid w:val="00EB10FB"/>
    <w:pPr>
      <w:ind w:left="720"/>
      <w:contextualSpacing/>
    </w:pPr>
  </w:style>
  <w:style w:type="character" w:styleId="IntenseEmphasis">
    <w:name w:val="Intense Emphasis"/>
    <w:basedOn w:val="DefaultParagraphFont"/>
    <w:uiPriority w:val="21"/>
    <w:qFormat/>
    <w:rsid w:val="00EB10FB"/>
    <w:rPr>
      <w:i/>
      <w:iCs/>
      <w:color w:val="0F4761" w:themeColor="accent1" w:themeShade="BF"/>
    </w:rPr>
  </w:style>
  <w:style w:type="paragraph" w:styleId="IntenseQuote">
    <w:name w:val="Intense Quote"/>
    <w:basedOn w:val="Normal"/>
    <w:next w:val="Normal"/>
    <w:link w:val="IntenseQuoteChar"/>
    <w:uiPriority w:val="30"/>
    <w:qFormat/>
    <w:rsid w:val="00EB1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0FB"/>
    <w:rPr>
      <w:i/>
      <w:iCs/>
      <w:color w:val="0F4761" w:themeColor="accent1" w:themeShade="BF"/>
    </w:rPr>
  </w:style>
  <w:style w:type="character" w:styleId="IntenseReference">
    <w:name w:val="Intense Reference"/>
    <w:basedOn w:val="DefaultParagraphFont"/>
    <w:uiPriority w:val="32"/>
    <w:qFormat/>
    <w:rsid w:val="00EB10FB"/>
    <w:rPr>
      <w:b/>
      <w:bCs/>
      <w:smallCaps/>
      <w:color w:val="0F4761" w:themeColor="accent1" w:themeShade="BF"/>
      <w:spacing w:val="5"/>
    </w:rPr>
  </w:style>
  <w:style w:type="character" w:styleId="Hyperlink">
    <w:name w:val="Hyperlink"/>
    <w:basedOn w:val="DefaultParagraphFont"/>
    <w:uiPriority w:val="99"/>
    <w:unhideWhenUsed/>
    <w:rsid w:val="00A52A19"/>
    <w:rPr>
      <w:color w:val="467886" w:themeColor="hyperlink"/>
      <w:u w:val="single"/>
    </w:rPr>
  </w:style>
  <w:style w:type="character" w:styleId="UnresolvedMention">
    <w:name w:val="Unresolved Mention"/>
    <w:basedOn w:val="DefaultParagraphFont"/>
    <w:uiPriority w:val="99"/>
    <w:semiHidden/>
    <w:unhideWhenUsed/>
    <w:rsid w:val="00A5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klynlibrary.org/exhibitions/turkey-saved-m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Spanel</dc:creator>
  <cp:keywords/>
  <dc:description/>
  <cp:lastModifiedBy>Donald Spanel</cp:lastModifiedBy>
  <cp:revision>35</cp:revision>
  <dcterms:created xsi:type="dcterms:W3CDTF">2025-12-28T16:40:00Z</dcterms:created>
  <dcterms:modified xsi:type="dcterms:W3CDTF">2026-01-21T20:04:00Z</dcterms:modified>
</cp:coreProperties>
</file>