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172F" w:rsidRDefault="0041172F" w:rsidP="0041172F">
      <w:pPr>
        <w:pStyle w:val="Heading3"/>
      </w:pPr>
      <w:r>
        <w:t>SAMPLE (RU, ~300 words)</w:t>
      </w:r>
    </w:p>
    <w:p w:rsidR="0041172F" w:rsidRDefault="0041172F" w:rsidP="0041172F">
      <w:pPr>
        <w:pStyle w:val="NormalWeb"/>
      </w:pPr>
      <w:r>
        <w:t>Опорный ход статьи — не “сравнение традиций”, а проверка изоморфизма моделей: психоаналитико-семиотический аппарат (Лакан/Барт/Метц) и исламская эзотерическая мысль (Ибн Араби/Мулла Садра/исмаилитская герменевтика) артикулируют одну и ту же онтологическую схему, если читать их не как исторические дискурсы, а как описания производства субъекта через событие означивания. Хадис Кудси “Я был сокровищем скрытым и возжелал быть познанным” задаёт структуру, где желание предшествует желающему: не субъект желает и тем подтверждает себя, а желание (как инициирующее скрытое) производит субъекта как следствие — “познающего”. В этом смысле хадис для исламской мистической традиции функционально эквивалентен cogito для западной метафизики, но с обратной направленностью причинности: cogito закрепляет субъекта как источник, хадис — как эффект. Не “я мыслю, следовательно существую”, а “Я возжелал быть познанным, и потому сотворил познающего”.</w:t>
      </w:r>
    </w:p>
    <w:p w:rsidR="0041172F" w:rsidRDefault="0041172F" w:rsidP="0041172F">
      <w:pPr>
        <w:pStyle w:val="NormalWeb"/>
      </w:pPr>
      <w:r>
        <w:t>Чтобы не остаться на уровне метафизической декларации, статья вводит кино не как “иллюстрацию”, а как строгий операциональный язык анализа. Монтажная склейка, наплыв, стоп-кадр, кадрирование, глубина резкости используются как формализуемые процедуры, выросшие из практики делания фильмов. Они позволяют описывать не “смыслы”, а то, как смысл производится: как континуальный визуальный поток дискретизируется вербальными означающими, и как интерпретация действует как внутренний стоп-кадр, стабилизирующий поток в слове.</w:t>
      </w:r>
    </w:p>
    <w:p w:rsidR="00FE5522" w:rsidRPr="0041172F" w:rsidRDefault="0041172F" w:rsidP="0041172F">
      <w:pPr>
        <w:pStyle w:val="NormalWeb"/>
        <w:rPr>
          <w:lang w:val="en-US"/>
        </w:rPr>
      </w:pPr>
      <w:r>
        <w:t>Методологически вводится “де-программирование” как практика зрительства: управляемое переключение между интерпретативным потоком и непроизвольной остановкой, которую инициирует экранный образ. Именно в этой остановке (до языка и против языка) фиксируется punctum как событие-рана. Отсюда сходство между традициями определяется не как аналогия и не как влияние, а как воспроизводимый результат анализа: повторяемая конфигурация “желание/субъект/событие”, проявляющаяся в разных корпусах независимо от их исторической среды.</w:t>
      </w:r>
    </w:p>
    <w:sectPr w:rsidR="00FE5522" w:rsidRPr="004117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14"/>
    <w:rsid w:val="000E2DD8"/>
    <w:rsid w:val="002D4714"/>
    <w:rsid w:val="0041172F"/>
    <w:rsid w:val="004E76E9"/>
    <w:rsid w:val="007C4562"/>
    <w:rsid w:val="007F6033"/>
    <w:rsid w:val="00952CB3"/>
    <w:rsid w:val="009E1637"/>
    <w:rsid w:val="009E6714"/>
    <w:rsid w:val="00AE2FF1"/>
    <w:rsid w:val="00B61AD0"/>
    <w:rsid w:val="00DD3B8B"/>
    <w:rsid w:val="00EC6199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D75AA9"/>
  <w15:chartTrackingRefBased/>
  <w15:docId w15:val="{6DA669DC-4420-1245-B120-EE0DE26D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619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C619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4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C619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C619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Emphasis">
    <w:name w:val="Emphasis"/>
    <w:basedOn w:val="DefaultParagraphFont"/>
    <w:uiPriority w:val="20"/>
    <w:qFormat/>
    <w:rsid w:val="00EC6199"/>
    <w:rPr>
      <w:i/>
      <w:iCs/>
    </w:rPr>
  </w:style>
  <w:style w:type="character" w:styleId="Strong">
    <w:name w:val="Strong"/>
    <w:basedOn w:val="DefaultParagraphFont"/>
    <w:uiPriority w:val="22"/>
    <w:qFormat/>
    <w:rsid w:val="00EC6199"/>
    <w:rPr>
      <w:b/>
      <w:bCs/>
    </w:rPr>
  </w:style>
  <w:style w:type="paragraph" w:customStyle="1" w:styleId="font-claude-response-body">
    <w:name w:val="font-claude-response-body"/>
    <w:basedOn w:val="Normal"/>
    <w:rsid w:val="009E6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241</Words>
  <Characters>1765</Characters>
  <Application>Microsoft Office Word</Application>
  <DocSecurity>0</DocSecurity>
  <Lines>26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Teymur Hajiyev</dc:creator>
  <cp:keywords/>
  <dc:description/>
  <cp:lastModifiedBy>Teymur Hajiyev</cp:lastModifiedBy>
  <cp:revision>1</cp:revision>
  <dcterms:created xsi:type="dcterms:W3CDTF">2026-02-16T16:54:00Z</dcterms:created>
  <dcterms:modified xsi:type="dcterms:W3CDTF">2026-02-20T05:13:00Z</dcterms:modified>
</cp:coreProperties>
</file>