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7BE7" w14:textId="5C3419AD" w:rsidR="00353592" w:rsidRPr="00DB2AA1" w:rsidRDefault="00186437" w:rsidP="00186437">
      <w:pPr>
        <w:bidi w:val="0"/>
        <w:rPr>
          <w:rFonts w:asciiTheme="majorBidi" w:hAnsiTheme="majorBidi" w:cstheme="majorBidi"/>
        </w:rPr>
      </w:pPr>
      <w:r w:rsidRPr="00DB2AA1">
        <w:rPr>
          <w:rFonts w:asciiTheme="majorBidi" w:hAnsiTheme="majorBidi" w:cstheme="majorBidi"/>
        </w:rPr>
        <w:t xml:space="preserve">Individual </w:t>
      </w:r>
      <w:r w:rsidR="00D33B0B">
        <w:rPr>
          <w:rFonts w:asciiTheme="majorBidi" w:hAnsiTheme="majorBidi" w:cstheme="majorBidi"/>
        </w:rPr>
        <w:t>will</w:t>
      </w:r>
      <w:r w:rsidRPr="00DB2AA1">
        <w:rPr>
          <w:rFonts w:asciiTheme="majorBidi" w:hAnsiTheme="majorBidi" w:cstheme="majorBidi"/>
        </w:rPr>
        <w:t xml:space="preserve"> </w:t>
      </w:r>
      <w:r w:rsidR="003D6B0B" w:rsidRPr="00DB2AA1">
        <w:rPr>
          <w:rFonts w:asciiTheme="majorBidi" w:hAnsiTheme="majorBidi" w:cstheme="majorBidi"/>
        </w:rPr>
        <w:t>convert</w:t>
      </w:r>
      <w:r w:rsidRPr="00DB2AA1">
        <w:rPr>
          <w:rFonts w:asciiTheme="majorBidi" w:hAnsiTheme="majorBidi" w:cstheme="majorBidi"/>
        </w:rPr>
        <w:t xml:space="preserve"> into couple agency: Women's return to work after childbirth</w:t>
      </w:r>
    </w:p>
    <w:p w14:paraId="7E7EDAE2" w14:textId="049F2AE3" w:rsidR="00186437" w:rsidRPr="00DB2AA1" w:rsidRDefault="00BA6855" w:rsidP="00186437">
      <w:pPr>
        <w:bidi w:val="0"/>
        <w:rPr>
          <w:rFonts w:asciiTheme="majorBidi" w:hAnsiTheme="majorBidi" w:cstheme="majorBidi"/>
        </w:rPr>
      </w:pPr>
      <w:r w:rsidRPr="00DB2AA1">
        <w:rPr>
          <w:rFonts w:asciiTheme="majorBidi" w:hAnsiTheme="majorBidi" w:cstheme="majorBidi"/>
        </w:rPr>
        <w:t>By Keren Cohen</w:t>
      </w:r>
    </w:p>
    <w:p w14:paraId="65474D76" w14:textId="037FD69D" w:rsidR="00BA6855" w:rsidRDefault="00BA6855" w:rsidP="00BA6855">
      <w:pPr>
        <w:bidi w:val="0"/>
        <w:rPr>
          <w:rFonts w:asciiTheme="majorBidi" w:hAnsiTheme="majorBidi" w:cstheme="majorBidi"/>
        </w:rPr>
      </w:pPr>
      <w:r w:rsidRPr="00DB2AA1">
        <w:rPr>
          <w:rFonts w:asciiTheme="majorBidi" w:hAnsiTheme="majorBidi" w:cstheme="majorBidi"/>
        </w:rPr>
        <w:t>Author Note: Keren Cohen is a doctoral candidate in the Program in Herm</w:t>
      </w:r>
      <w:r w:rsidR="00DB2AA1" w:rsidRPr="00DB2AA1">
        <w:rPr>
          <w:rFonts w:asciiTheme="majorBidi" w:hAnsiTheme="majorBidi" w:cstheme="majorBidi"/>
        </w:rPr>
        <w:t>e</w:t>
      </w:r>
      <w:r w:rsidRPr="00DB2AA1">
        <w:rPr>
          <w:rFonts w:asciiTheme="majorBidi" w:hAnsiTheme="majorBidi" w:cstheme="majorBidi"/>
        </w:rPr>
        <w:t xml:space="preserve">neutics and </w:t>
      </w:r>
      <w:r w:rsidR="00DB2AA1" w:rsidRPr="00DB2AA1">
        <w:rPr>
          <w:rFonts w:asciiTheme="majorBidi" w:hAnsiTheme="majorBidi" w:cstheme="majorBidi"/>
        </w:rPr>
        <w:t>Culture Studies at Bar Ilan University, supervised by Dr. Dorit Lemberger.</w:t>
      </w:r>
      <w:r w:rsidR="00DB2AA1">
        <w:rPr>
          <w:rFonts w:asciiTheme="majorBidi" w:hAnsiTheme="majorBidi" w:cstheme="majorBidi"/>
        </w:rPr>
        <w:t xml:space="preserve"> </w:t>
      </w:r>
    </w:p>
    <w:p w14:paraId="239E5B9E" w14:textId="62EAE15A" w:rsidR="00DB2AA1" w:rsidRDefault="00DB2AA1" w:rsidP="00DB2AA1">
      <w:pPr>
        <w:bidi w:val="0"/>
        <w:rPr>
          <w:rFonts w:asciiTheme="majorBidi" w:hAnsiTheme="majorBidi" w:cstheme="majorBidi"/>
        </w:rPr>
      </w:pPr>
      <w:r>
        <w:rPr>
          <w:rFonts w:asciiTheme="majorBidi" w:hAnsiTheme="majorBidi" w:cstheme="majorBidi"/>
        </w:rPr>
        <w:t>Couple discourse is understood as a linguistic-psychic system in which partners formulate</w:t>
      </w:r>
      <w:r w:rsidR="00815431">
        <w:rPr>
          <w:rFonts w:asciiTheme="majorBidi" w:hAnsiTheme="majorBidi" w:cstheme="majorBidi"/>
        </w:rPr>
        <w:t xml:space="preserve">, block or enable change through direct and indirect expression, conscious and </w:t>
      </w:r>
      <w:r w:rsidR="008A41D0">
        <w:rPr>
          <w:rFonts w:asciiTheme="majorBidi" w:hAnsiTheme="majorBidi" w:cstheme="majorBidi"/>
        </w:rPr>
        <w:t xml:space="preserve">unconscious </w:t>
      </w:r>
      <w:r w:rsidR="00135292">
        <w:rPr>
          <w:rFonts w:asciiTheme="majorBidi" w:hAnsiTheme="majorBidi" w:cstheme="majorBidi"/>
        </w:rPr>
        <w:t xml:space="preserve">norms and </w:t>
      </w:r>
      <w:r w:rsidR="008A41D0">
        <w:rPr>
          <w:rFonts w:asciiTheme="majorBidi" w:hAnsiTheme="majorBidi" w:cstheme="majorBidi"/>
        </w:rPr>
        <w:t>r</w:t>
      </w:r>
      <w:r w:rsidR="00135292">
        <w:rPr>
          <w:rFonts w:asciiTheme="majorBidi" w:hAnsiTheme="majorBidi" w:cstheme="majorBidi"/>
        </w:rPr>
        <w:t>u</w:t>
      </w:r>
      <w:r w:rsidR="008A41D0">
        <w:rPr>
          <w:rFonts w:asciiTheme="majorBidi" w:hAnsiTheme="majorBidi" w:cstheme="majorBidi"/>
        </w:rPr>
        <w:t>les</w:t>
      </w:r>
      <w:r w:rsidR="00135292">
        <w:rPr>
          <w:rFonts w:asciiTheme="majorBidi" w:hAnsiTheme="majorBidi" w:cstheme="majorBidi"/>
        </w:rPr>
        <w:t xml:space="preserve"> for the use of words and gestures. The first article in this study distinguished between individual meaning and couple meaning and proposed that couple discourse be understood as </w:t>
      </w:r>
      <w:r w:rsidR="00BD5BBF">
        <w:rPr>
          <w:rFonts w:asciiTheme="majorBidi" w:hAnsiTheme="majorBidi" w:cstheme="majorBidi"/>
        </w:rPr>
        <w:t>a field in which the movement of meaning from the individual to the couple can be traced.</w:t>
      </w:r>
    </w:p>
    <w:p w14:paraId="529E8B29" w14:textId="738F9148" w:rsidR="00BD5BBF" w:rsidRDefault="00BB06FA" w:rsidP="00BD5BBF">
      <w:pPr>
        <w:bidi w:val="0"/>
        <w:rPr>
          <w:rFonts w:asciiTheme="majorBidi" w:hAnsiTheme="majorBidi" w:cstheme="majorBidi"/>
        </w:rPr>
      </w:pPr>
      <w:r>
        <w:rPr>
          <w:rFonts w:asciiTheme="majorBidi" w:hAnsiTheme="majorBidi" w:cstheme="majorBidi"/>
        </w:rPr>
        <w:t>Abstract</w:t>
      </w:r>
    </w:p>
    <w:p w14:paraId="0D2FD8A7" w14:textId="31921540" w:rsidR="00FD1CD5" w:rsidRDefault="00FD1CD5" w:rsidP="00FD1CD5">
      <w:pPr>
        <w:bidi w:val="0"/>
        <w:rPr>
          <w:rFonts w:asciiTheme="majorBidi" w:hAnsiTheme="majorBidi" w:cstheme="majorBidi"/>
        </w:rPr>
      </w:pPr>
      <w:r>
        <w:rPr>
          <w:rFonts w:asciiTheme="majorBidi" w:hAnsiTheme="majorBidi" w:cstheme="majorBidi"/>
        </w:rPr>
        <w:t>Women's return to work after childbirth is often discussed as a personal, occupational, or familial decis</w:t>
      </w:r>
      <w:r w:rsidR="00703B30">
        <w:rPr>
          <w:rFonts w:asciiTheme="majorBidi" w:hAnsiTheme="majorBidi" w:cstheme="majorBidi"/>
        </w:rPr>
        <w:t xml:space="preserve">ion. This article proposes that this transition be understood as a couple-family event that </w:t>
      </w:r>
      <w:r w:rsidR="00AC506E">
        <w:rPr>
          <w:rFonts w:asciiTheme="majorBidi" w:hAnsiTheme="majorBidi" w:cstheme="majorBidi"/>
        </w:rPr>
        <w:t xml:space="preserve">occurs within discourse, in which the capacity of the couple relationship to bear change, recognize the women's </w:t>
      </w:r>
      <w:r w:rsidR="00D33B0B">
        <w:rPr>
          <w:rFonts w:asciiTheme="majorBidi" w:hAnsiTheme="majorBidi" w:cstheme="majorBidi"/>
        </w:rPr>
        <w:t>will</w:t>
      </w:r>
      <w:r w:rsidR="00AC506E">
        <w:rPr>
          <w:rFonts w:asciiTheme="majorBidi" w:hAnsiTheme="majorBidi" w:cstheme="majorBidi"/>
        </w:rPr>
        <w:t xml:space="preserve">, and </w:t>
      </w:r>
      <w:r w:rsidR="00E5783B">
        <w:rPr>
          <w:rFonts w:asciiTheme="majorBidi" w:hAnsiTheme="majorBidi" w:cstheme="majorBidi"/>
        </w:rPr>
        <w:t xml:space="preserve">reorganize responsibility, parenting, work, and recognition </w:t>
      </w:r>
      <w:r w:rsidR="00D33B0B">
        <w:rPr>
          <w:rFonts w:asciiTheme="majorBidi" w:hAnsiTheme="majorBidi" w:cstheme="majorBidi"/>
        </w:rPr>
        <w:t>is tested.</w:t>
      </w:r>
      <w:r w:rsidR="00601E98">
        <w:rPr>
          <w:rFonts w:asciiTheme="majorBidi" w:hAnsiTheme="majorBidi" w:cstheme="majorBidi"/>
        </w:rPr>
        <w:t xml:space="preserve"> </w:t>
      </w:r>
      <w:r w:rsidR="00483AAE">
        <w:rPr>
          <w:rFonts w:asciiTheme="majorBidi" w:hAnsiTheme="majorBidi" w:cstheme="majorBidi"/>
        </w:rPr>
        <w:t>The point of departure is that active agency becomes clinical</w:t>
      </w:r>
      <w:r w:rsidR="00DE6FB0">
        <w:rPr>
          <w:rFonts w:asciiTheme="majorBidi" w:hAnsiTheme="majorBidi" w:cstheme="majorBidi"/>
        </w:rPr>
        <w:t>ly meaningful in couple therapy when individual will or wish can be converted into couple agency. Couple agency is defined here as the partner's capacity to turn the wish of one of them into a shared object of listening, processing, nego</w:t>
      </w:r>
      <w:r w:rsidR="002A3483">
        <w:rPr>
          <w:rFonts w:asciiTheme="majorBidi" w:hAnsiTheme="majorBidi" w:cstheme="majorBidi"/>
        </w:rPr>
        <w:t>tiation, and action. By integrating psychoanalytic object of relations th</w:t>
      </w:r>
      <w:r w:rsidR="00260D24">
        <w:rPr>
          <w:rFonts w:asciiTheme="majorBidi" w:hAnsiTheme="majorBidi" w:cstheme="majorBidi"/>
        </w:rPr>
        <w:t>e</w:t>
      </w:r>
      <w:r w:rsidR="002A3483">
        <w:rPr>
          <w:rFonts w:asciiTheme="majorBidi" w:hAnsiTheme="majorBidi" w:cstheme="majorBidi"/>
        </w:rPr>
        <w:t>ory, philosophy of language</w:t>
      </w:r>
      <w:r w:rsidR="00260D24">
        <w:rPr>
          <w:rFonts w:asciiTheme="majorBidi" w:hAnsiTheme="majorBidi" w:cstheme="majorBidi"/>
        </w:rPr>
        <w:t>, discourse studies, and sociology of work and gender, the article proposes a clinica</w:t>
      </w:r>
      <w:r w:rsidR="001B1ADE">
        <w:rPr>
          <w:rFonts w:asciiTheme="majorBidi" w:hAnsiTheme="majorBidi" w:cstheme="majorBidi"/>
        </w:rPr>
        <w:t>l</w:t>
      </w:r>
      <w:r w:rsidR="00260D24">
        <w:rPr>
          <w:rFonts w:asciiTheme="majorBidi" w:hAnsiTheme="majorBidi" w:cstheme="majorBidi"/>
        </w:rPr>
        <w:t>-systemic model of active agency comprising</w:t>
      </w:r>
      <w:r w:rsidR="001B1ADE">
        <w:rPr>
          <w:rFonts w:asciiTheme="majorBidi" w:hAnsiTheme="majorBidi" w:cstheme="majorBidi"/>
        </w:rPr>
        <w:t xml:space="preserve"> five dimensions: psychological, relation</w:t>
      </w:r>
      <w:r w:rsidR="0067297E">
        <w:rPr>
          <w:rFonts w:asciiTheme="majorBidi" w:hAnsiTheme="majorBidi" w:cstheme="majorBidi"/>
        </w:rPr>
        <w:t>a</w:t>
      </w:r>
      <w:r w:rsidR="001B1ADE">
        <w:rPr>
          <w:rFonts w:asciiTheme="majorBidi" w:hAnsiTheme="majorBidi" w:cstheme="majorBidi"/>
        </w:rPr>
        <w:t>l, institutional, parental and couple.</w:t>
      </w:r>
      <w:r w:rsidR="00260D24">
        <w:rPr>
          <w:rFonts w:asciiTheme="majorBidi" w:hAnsiTheme="majorBidi" w:cstheme="majorBidi"/>
        </w:rPr>
        <w:t xml:space="preserve"> </w:t>
      </w:r>
      <w:r w:rsidR="0067297E">
        <w:rPr>
          <w:rFonts w:asciiTheme="majorBidi" w:hAnsiTheme="majorBidi" w:cstheme="majorBidi"/>
        </w:rPr>
        <w:t>Clinical vig</w:t>
      </w:r>
      <w:r w:rsidR="00EE1EF7">
        <w:rPr>
          <w:rFonts w:asciiTheme="majorBidi" w:hAnsiTheme="majorBidi" w:cstheme="majorBidi"/>
        </w:rPr>
        <w:t>n</w:t>
      </w:r>
      <w:r w:rsidR="0067297E">
        <w:rPr>
          <w:rFonts w:asciiTheme="majorBidi" w:hAnsiTheme="majorBidi" w:cstheme="majorBidi"/>
        </w:rPr>
        <w:t>ettes demonstrate how return to work may be experienced as expansion</w:t>
      </w:r>
      <w:r w:rsidR="00EE1EF7">
        <w:rPr>
          <w:rFonts w:asciiTheme="majorBidi" w:hAnsiTheme="majorBidi" w:cstheme="majorBidi"/>
        </w:rPr>
        <w:t>, threat, guilt, competitio</w:t>
      </w:r>
      <w:r w:rsidR="007F5B54">
        <w:rPr>
          <w:rFonts w:asciiTheme="majorBidi" w:hAnsiTheme="majorBidi" w:cstheme="majorBidi"/>
        </w:rPr>
        <w:t xml:space="preserve">n, </w:t>
      </w:r>
      <w:r w:rsidR="0047518E">
        <w:rPr>
          <w:rFonts w:asciiTheme="majorBidi" w:hAnsiTheme="majorBidi" w:cstheme="majorBidi"/>
        </w:rPr>
        <w:t>or an invitation to couple change. The article's contribution lies in offering a conc</w:t>
      </w:r>
      <w:r w:rsidR="003620DF">
        <w:rPr>
          <w:rFonts w:asciiTheme="majorBidi" w:hAnsiTheme="majorBidi" w:cstheme="majorBidi"/>
        </w:rPr>
        <w:t xml:space="preserve">eptual and </w:t>
      </w:r>
      <w:r w:rsidR="004F7E11">
        <w:rPr>
          <w:rFonts w:asciiTheme="majorBidi" w:hAnsiTheme="majorBidi" w:cstheme="majorBidi"/>
        </w:rPr>
        <w:t>clinical language for identifying the movement at which an individual wish remains iso</w:t>
      </w:r>
      <w:r w:rsidR="00476E5C">
        <w:rPr>
          <w:rFonts w:asciiTheme="majorBidi" w:hAnsiTheme="majorBidi" w:cstheme="majorBidi"/>
        </w:rPr>
        <w:t xml:space="preserve">lated, in contrast to the moment at which it becomes the basis for new </w:t>
      </w:r>
      <w:r w:rsidR="003D3343">
        <w:rPr>
          <w:rFonts w:asciiTheme="majorBidi" w:hAnsiTheme="majorBidi" w:cstheme="majorBidi"/>
        </w:rPr>
        <w:t>couple discourse and s</w:t>
      </w:r>
      <w:r w:rsidR="005E24BA">
        <w:rPr>
          <w:rFonts w:asciiTheme="majorBidi" w:hAnsiTheme="majorBidi" w:cstheme="majorBidi"/>
        </w:rPr>
        <w:t xml:space="preserve">hared action. </w:t>
      </w:r>
    </w:p>
    <w:p w14:paraId="33B2D640" w14:textId="5009449E" w:rsidR="005E24BA" w:rsidRDefault="005E24BA" w:rsidP="005E24BA">
      <w:pPr>
        <w:bidi w:val="0"/>
        <w:rPr>
          <w:rFonts w:asciiTheme="majorBidi" w:hAnsiTheme="majorBidi" w:cstheme="majorBidi"/>
        </w:rPr>
      </w:pPr>
      <w:r>
        <w:rPr>
          <w:rFonts w:asciiTheme="majorBidi" w:hAnsiTheme="majorBidi" w:cstheme="majorBidi"/>
        </w:rPr>
        <w:t>Keywords: active agency</w:t>
      </w:r>
      <w:r w:rsidR="004F6B79">
        <w:rPr>
          <w:rFonts w:asciiTheme="majorBidi" w:hAnsiTheme="majorBidi" w:cstheme="majorBidi"/>
        </w:rPr>
        <w:t>;</w:t>
      </w:r>
      <w:r>
        <w:rPr>
          <w:rFonts w:asciiTheme="majorBidi" w:hAnsiTheme="majorBidi" w:cstheme="majorBidi"/>
        </w:rPr>
        <w:t xml:space="preserve"> couple agency</w:t>
      </w:r>
      <w:r w:rsidR="004F6B79">
        <w:rPr>
          <w:rFonts w:asciiTheme="majorBidi" w:hAnsiTheme="majorBidi" w:cstheme="majorBidi"/>
        </w:rPr>
        <w:t xml:space="preserve">; couple discourse; return to work after childbirth; </w:t>
      </w:r>
      <w:r w:rsidR="00D6778B">
        <w:rPr>
          <w:rFonts w:asciiTheme="majorBidi" w:hAnsiTheme="majorBidi" w:cstheme="majorBidi"/>
        </w:rPr>
        <w:t>couple therapy; object relations; gender and work.</w:t>
      </w:r>
    </w:p>
    <w:p w14:paraId="509CC547" w14:textId="6D155EDC" w:rsidR="00D6778B" w:rsidRDefault="00D6778B" w:rsidP="00D6778B">
      <w:pPr>
        <w:bidi w:val="0"/>
        <w:rPr>
          <w:rFonts w:asciiTheme="majorBidi" w:hAnsiTheme="majorBidi" w:cstheme="majorBidi"/>
        </w:rPr>
      </w:pPr>
      <w:r>
        <w:rPr>
          <w:rFonts w:asciiTheme="majorBidi" w:hAnsiTheme="majorBidi" w:cstheme="majorBidi"/>
        </w:rPr>
        <w:t>1.In</w:t>
      </w:r>
      <w:r w:rsidR="00E13D81">
        <w:rPr>
          <w:rFonts w:asciiTheme="majorBidi" w:hAnsiTheme="majorBidi" w:cstheme="majorBidi"/>
        </w:rPr>
        <w:t>troduction: Women's return to work as a couple-family event</w:t>
      </w:r>
    </w:p>
    <w:p w14:paraId="0DF3FC8B" w14:textId="5E5BE95A" w:rsidR="00D109A2" w:rsidRDefault="00E54638" w:rsidP="00126C74">
      <w:pPr>
        <w:bidi w:val="0"/>
        <w:spacing w:line="360" w:lineRule="auto"/>
        <w:rPr>
          <w:rFonts w:asciiTheme="majorBidi" w:hAnsiTheme="majorBidi" w:cstheme="majorBidi"/>
        </w:rPr>
      </w:pPr>
      <w:r>
        <w:rPr>
          <w:rFonts w:asciiTheme="majorBidi" w:hAnsiTheme="majorBidi" w:cstheme="majorBidi"/>
        </w:rPr>
        <w:t>Women's return to work after childbirth appears, at first gla</w:t>
      </w:r>
      <w:r w:rsidR="0021738B">
        <w:rPr>
          <w:rFonts w:asciiTheme="majorBidi" w:hAnsiTheme="majorBidi" w:cstheme="majorBidi"/>
        </w:rPr>
        <w:t xml:space="preserve">nce, to be an event that </w:t>
      </w:r>
      <w:r w:rsidR="00126C74">
        <w:rPr>
          <w:rFonts w:asciiTheme="majorBidi" w:hAnsiTheme="majorBidi" w:cstheme="majorBidi"/>
        </w:rPr>
        <w:t xml:space="preserve">can be described </w:t>
      </w:r>
      <w:r w:rsidR="00F72BFC">
        <w:rPr>
          <w:rFonts w:asciiTheme="majorBidi" w:hAnsiTheme="majorBidi" w:cstheme="majorBidi"/>
        </w:rPr>
        <w:t xml:space="preserve">simply: maternity leave ends, childcare has been arranged for the infant, and the mother returns to her workplace or begins work in a new position. Yet such a description </w:t>
      </w:r>
      <w:r w:rsidR="00E75D44">
        <w:rPr>
          <w:rFonts w:asciiTheme="majorBidi" w:hAnsiTheme="majorBidi" w:cstheme="majorBidi"/>
        </w:rPr>
        <w:t xml:space="preserve">misses the clinical, couple, and family meaning of the transition. The issue is not only </w:t>
      </w:r>
      <w:r w:rsidR="00BC5EF7">
        <w:rPr>
          <w:rFonts w:asciiTheme="majorBidi" w:hAnsiTheme="majorBidi" w:cstheme="majorBidi"/>
        </w:rPr>
        <w:t xml:space="preserve">when the woman returns to work, what working hours she will </w:t>
      </w:r>
      <w:r w:rsidR="0041612E">
        <w:rPr>
          <w:rFonts w:asciiTheme="majorBidi" w:hAnsiTheme="majorBidi" w:cstheme="majorBidi"/>
        </w:rPr>
        <w:t xml:space="preserve">have, or what position she will hold. This is a moment in which identity, body, will, guilt, recognition, </w:t>
      </w:r>
      <w:r w:rsidR="004C157C">
        <w:rPr>
          <w:rFonts w:asciiTheme="majorBidi" w:hAnsiTheme="majorBidi" w:cstheme="majorBidi"/>
        </w:rPr>
        <w:t>parenting, intimacy, and the division of responsibility</w:t>
      </w:r>
      <w:r w:rsidR="00110626">
        <w:rPr>
          <w:rFonts w:asciiTheme="majorBidi" w:hAnsiTheme="majorBidi" w:cstheme="majorBidi"/>
        </w:rPr>
        <w:t xml:space="preserve"> are recognized. In </w:t>
      </w:r>
      <w:r w:rsidR="00110626">
        <w:rPr>
          <w:rFonts w:asciiTheme="majorBidi" w:hAnsiTheme="majorBidi" w:cstheme="majorBidi"/>
        </w:rPr>
        <w:lastRenderedPageBreak/>
        <w:t xml:space="preserve">this sense, return to work after childbirth is not only a personal or occupational decision but a couple-family event </w:t>
      </w:r>
      <w:r w:rsidR="00D109A2">
        <w:rPr>
          <w:rFonts w:asciiTheme="majorBidi" w:hAnsiTheme="majorBidi" w:cstheme="majorBidi"/>
        </w:rPr>
        <w:t>that occurs within discourse</w:t>
      </w:r>
      <w:r w:rsidR="00876726">
        <w:rPr>
          <w:rFonts w:asciiTheme="majorBidi" w:hAnsiTheme="majorBidi" w:cstheme="majorBidi"/>
        </w:rPr>
        <w:t xml:space="preserve"> (Freeney, et al</w:t>
      </w:r>
      <w:r w:rsidR="00D109A2">
        <w:rPr>
          <w:rFonts w:asciiTheme="majorBidi" w:hAnsiTheme="majorBidi" w:cstheme="majorBidi"/>
        </w:rPr>
        <w:t>.</w:t>
      </w:r>
      <w:r w:rsidR="00876726">
        <w:rPr>
          <w:rFonts w:asciiTheme="majorBidi" w:hAnsiTheme="majorBidi" w:cstheme="majorBidi"/>
        </w:rPr>
        <w:t>, 2025; Sumpter et al., 2024).</w:t>
      </w:r>
      <w:r w:rsidR="00D109A2">
        <w:rPr>
          <w:rFonts w:asciiTheme="majorBidi" w:hAnsiTheme="majorBidi" w:cstheme="majorBidi"/>
        </w:rPr>
        <w:t xml:space="preserve"> </w:t>
      </w:r>
    </w:p>
    <w:p w14:paraId="7D54A65E" w14:textId="423D2F23" w:rsidR="00E54638" w:rsidRDefault="00D109A2" w:rsidP="00D109A2">
      <w:pPr>
        <w:bidi w:val="0"/>
        <w:spacing w:line="360" w:lineRule="auto"/>
        <w:rPr>
          <w:rFonts w:asciiTheme="majorBidi" w:hAnsiTheme="majorBidi" w:cstheme="majorBidi"/>
        </w:rPr>
      </w:pPr>
      <w:r>
        <w:rPr>
          <w:rFonts w:asciiTheme="majorBidi" w:hAnsiTheme="majorBidi" w:cstheme="majorBidi"/>
        </w:rPr>
        <w:t xml:space="preserve">The article proposes that return be understood as a test case </w:t>
      </w:r>
      <w:r w:rsidR="00F7362B">
        <w:rPr>
          <w:rFonts w:asciiTheme="majorBidi" w:hAnsiTheme="majorBidi" w:cstheme="majorBidi"/>
        </w:rPr>
        <w:t>for the quality of couple discourse. When a woman wishes to return to work, expand her professional role, or once again be</w:t>
      </w:r>
      <w:r w:rsidR="006F34DE">
        <w:rPr>
          <w:rFonts w:asciiTheme="majorBidi" w:hAnsiTheme="majorBidi" w:cstheme="majorBidi"/>
        </w:rPr>
        <w:t xml:space="preserve"> </w:t>
      </w:r>
      <w:r w:rsidR="00F7362B">
        <w:rPr>
          <w:rFonts w:asciiTheme="majorBidi" w:hAnsiTheme="majorBidi" w:cstheme="majorBidi"/>
        </w:rPr>
        <w:t xml:space="preserve">recognized as an acting </w:t>
      </w:r>
      <w:r w:rsidR="00272CB8">
        <w:rPr>
          <w:rFonts w:asciiTheme="majorBidi" w:hAnsiTheme="majorBidi" w:cstheme="majorBidi"/>
        </w:rPr>
        <w:t>subject outside the home, the couple relationship is confronted with a question that is not merely technical. The question is whether her wish can appear within the couple relationship without being immediately inter</w:t>
      </w:r>
      <w:r w:rsidR="006F34DE">
        <w:rPr>
          <w:rFonts w:asciiTheme="majorBidi" w:hAnsiTheme="majorBidi" w:cstheme="majorBidi"/>
        </w:rPr>
        <w:t>preted as neglect, as betrayal of the fam</w:t>
      </w:r>
      <w:r w:rsidR="00BC4655">
        <w:rPr>
          <w:rFonts w:asciiTheme="majorBidi" w:hAnsiTheme="majorBidi" w:cstheme="majorBidi"/>
        </w:rPr>
        <w:t>il</w:t>
      </w:r>
      <w:r w:rsidR="006F34DE">
        <w:rPr>
          <w:rFonts w:asciiTheme="majorBidi" w:hAnsiTheme="majorBidi" w:cstheme="majorBidi"/>
        </w:rPr>
        <w:t>y order, as a threat to the p</w:t>
      </w:r>
      <w:r w:rsidR="00BC4655">
        <w:rPr>
          <w:rFonts w:asciiTheme="majorBidi" w:hAnsiTheme="majorBidi" w:cstheme="majorBidi"/>
        </w:rPr>
        <w:t>a</w:t>
      </w:r>
      <w:r w:rsidR="006F34DE">
        <w:rPr>
          <w:rFonts w:asciiTheme="majorBidi" w:hAnsiTheme="majorBidi" w:cstheme="majorBidi"/>
        </w:rPr>
        <w:t>rtner, or as maternal failure.</w:t>
      </w:r>
      <w:r w:rsidR="00BC4655">
        <w:rPr>
          <w:rFonts w:asciiTheme="majorBidi" w:hAnsiTheme="majorBidi" w:cstheme="majorBidi"/>
        </w:rPr>
        <w:t xml:space="preserve"> In other words, the transition to work </w:t>
      </w:r>
      <w:r w:rsidR="00F560B0">
        <w:rPr>
          <w:rFonts w:asciiTheme="majorBidi" w:hAnsiTheme="majorBidi" w:cstheme="majorBidi"/>
        </w:rPr>
        <w:t>exposes the partners' capacity to bear the individual wish of one partner, process it, and turn it into part of a new couple system of meaning</w:t>
      </w:r>
      <w:r w:rsidR="000E207B">
        <w:rPr>
          <w:rFonts w:asciiTheme="majorBidi" w:hAnsiTheme="majorBidi" w:cstheme="majorBidi"/>
        </w:rPr>
        <w:t xml:space="preserve"> (Cohen, 2026; </w:t>
      </w:r>
      <w:r w:rsidR="004F013D">
        <w:rPr>
          <w:rFonts w:asciiTheme="majorBidi" w:hAnsiTheme="majorBidi" w:cstheme="majorBidi"/>
        </w:rPr>
        <w:t>Gumperz, 1982a</w:t>
      </w:r>
      <w:r w:rsidR="007B304C">
        <w:rPr>
          <w:rFonts w:asciiTheme="majorBidi" w:hAnsiTheme="majorBidi" w:cstheme="majorBidi"/>
        </w:rPr>
        <w:t>, 1982b</w:t>
      </w:r>
      <w:r w:rsidR="004F013D">
        <w:rPr>
          <w:rFonts w:asciiTheme="majorBidi" w:hAnsiTheme="majorBidi" w:cstheme="majorBidi"/>
        </w:rPr>
        <w:t>; Livnat et al., 2020)</w:t>
      </w:r>
      <w:r w:rsidR="00F560B0">
        <w:rPr>
          <w:rFonts w:asciiTheme="majorBidi" w:hAnsiTheme="majorBidi" w:cstheme="majorBidi"/>
        </w:rPr>
        <w:t>.</w:t>
      </w:r>
    </w:p>
    <w:p w14:paraId="7C1BF198" w14:textId="519D4BD1" w:rsidR="00F560B0" w:rsidRDefault="00F560B0" w:rsidP="00F560B0">
      <w:pPr>
        <w:bidi w:val="0"/>
        <w:spacing w:line="360" w:lineRule="auto"/>
        <w:rPr>
          <w:rFonts w:asciiTheme="majorBidi" w:hAnsiTheme="majorBidi" w:cstheme="majorBidi"/>
        </w:rPr>
      </w:pPr>
      <w:r>
        <w:rPr>
          <w:rFonts w:asciiTheme="majorBidi" w:hAnsiTheme="majorBidi" w:cstheme="majorBidi"/>
        </w:rPr>
        <w:t>The article's argument is that active agenc</w:t>
      </w:r>
      <w:r w:rsidR="002F6D77">
        <w:rPr>
          <w:rFonts w:asciiTheme="majorBidi" w:hAnsiTheme="majorBidi" w:cstheme="majorBidi"/>
        </w:rPr>
        <w:t>y</w:t>
      </w:r>
      <w:r>
        <w:rPr>
          <w:rFonts w:asciiTheme="majorBidi" w:hAnsiTheme="majorBidi" w:cstheme="majorBidi"/>
        </w:rPr>
        <w:t xml:space="preserve">, in its </w:t>
      </w:r>
      <w:r w:rsidR="00732FEA">
        <w:rPr>
          <w:rFonts w:asciiTheme="majorBidi" w:hAnsiTheme="majorBidi" w:cstheme="majorBidi"/>
        </w:rPr>
        <w:t xml:space="preserve">clinical sense, becomes meaningful in couple therapy when it is converted into couple agency. </w:t>
      </w:r>
      <w:r w:rsidR="004970E6">
        <w:rPr>
          <w:rFonts w:asciiTheme="majorBidi" w:hAnsiTheme="majorBidi" w:cstheme="majorBidi"/>
        </w:rPr>
        <w:t>This conversion does not erase the individual wish, nor does it require the woman to relinquish her wish in order to adap</w:t>
      </w:r>
      <w:r w:rsidR="00440719">
        <w:rPr>
          <w:rFonts w:asciiTheme="majorBidi" w:hAnsiTheme="majorBidi" w:cstheme="majorBidi"/>
        </w:rPr>
        <w:t xml:space="preserve">t herself to the couple relationship. On the contrary, </w:t>
      </w:r>
      <w:r w:rsidR="00B82B12">
        <w:rPr>
          <w:rFonts w:asciiTheme="majorBidi" w:hAnsiTheme="majorBidi" w:cstheme="majorBidi"/>
        </w:rPr>
        <w:t xml:space="preserve">the conversion described below is a process in which a </w:t>
      </w:r>
      <w:r w:rsidR="007B304C">
        <w:rPr>
          <w:rFonts w:asciiTheme="majorBidi" w:hAnsiTheme="majorBidi" w:cstheme="majorBidi"/>
        </w:rPr>
        <w:t>personal</w:t>
      </w:r>
      <w:r w:rsidR="00B82B12">
        <w:rPr>
          <w:rFonts w:asciiTheme="majorBidi" w:hAnsiTheme="majorBidi" w:cstheme="majorBidi"/>
        </w:rPr>
        <w:t xml:space="preserve"> wish receives recognition, language, boundaries, and a capacity to have as effect within the couple </w:t>
      </w:r>
      <w:r w:rsidR="007B304C">
        <w:rPr>
          <w:rFonts w:asciiTheme="majorBidi" w:hAnsiTheme="majorBidi" w:cstheme="majorBidi"/>
        </w:rPr>
        <w:t>relationship</w:t>
      </w:r>
      <w:r w:rsidR="00B82B12">
        <w:rPr>
          <w:rFonts w:asciiTheme="majorBidi" w:hAnsiTheme="majorBidi" w:cstheme="majorBidi"/>
        </w:rPr>
        <w:t>. When this occurs, the wish no longer remains an isolated inner experience or a one-sided struggle</w:t>
      </w:r>
      <w:r w:rsidR="000B5170">
        <w:rPr>
          <w:rFonts w:asciiTheme="majorBidi" w:hAnsiTheme="majorBidi" w:cstheme="majorBidi"/>
        </w:rPr>
        <w:t>; rather, it becomes a shared object of speech, interpretation, negotiation, and action</w:t>
      </w:r>
      <w:r w:rsidR="007B304C">
        <w:rPr>
          <w:rFonts w:asciiTheme="majorBidi" w:hAnsiTheme="majorBidi" w:cstheme="majorBidi"/>
        </w:rPr>
        <w:t xml:space="preserve"> (Cohen, 2026)</w:t>
      </w:r>
      <w:r w:rsidR="000B5170">
        <w:rPr>
          <w:rFonts w:asciiTheme="majorBidi" w:hAnsiTheme="majorBidi" w:cstheme="majorBidi"/>
        </w:rPr>
        <w:t>.</w:t>
      </w:r>
    </w:p>
    <w:p w14:paraId="1710508A" w14:textId="3DB40995" w:rsidR="000B5170" w:rsidRDefault="00A502A7" w:rsidP="000B5170">
      <w:pPr>
        <w:bidi w:val="0"/>
        <w:spacing w:line="360" w:lineRule="auto"/>
        <w:rPr>
          <w:rFonts w:asciiTheme="majorBidi" w:hAnsiTheme="majorBidi" w:cstheme="majorBidi"/>
        </w:rPr>
      </w:pPr>
      <w:r>
        <w:rPr>
          <w:rFonts w:asciiTheme="majorBidi" w:hAnsiTheme="majorBidi" w:cstheme="majorBidi"/>
        </w:rPr>
        <w:t>The article is based on a broade</w:t>
      </w:r>
      <w:r w:rsidR="00830BF0">
        <w:rPr>
          <w:rFonts w:asciiTheme="majorBidi" w:hAnsiTheme="majorBidi" w:cstheme="majorBidi"/>
        </w:rPr>
        <w:t>r</w:t>
      </w:r>
      <w:r>
        <w:rPr>
          <w:rFonts w:asciiTheme="majorBidi" w:hAnsiTheme="majorBidi" w:cstheme="majorBidi"/>
        </w:rPr>
        <w:t xml:space="preserve"> study that ex</w:t>
      </w:r>
      <w:r w:rsidR="00830BF0">
        <w:rPr>
          <w:rFonts w:asciiTheme="majorBidi" w:hAnsiTheme="majorBidi" w:cstheme="majorBidi"/>
        </w:rPr>
        <w:t>a</w:t>
      </w:r>
      <w:r>
        <w:rPr>
          <w:rFonts w:asciiTheme="majorBidi" w:hAnsiTheme="majorBidi" w:cstheme="majorBidi"/>
        </w:rPr>
        <w:t>mines possibilities for change in couple discourse within psychoanaly</w:t>
      </w:r>
      <w:r w:rsidR="00830BF0">
        <w:rPr>
          <w:rFonts w:asciiTheme="majorBidi" w:hAnsiTheme="majorBidi" w:cstheme="majorBidi"/>
        </w:rPr>
        <w:t xml:space="preserve">tic couple therapy from an object perspective (see Author Note). Th </w:t>
      </w:r>
      <w:r w:rsidR="00EA2751">
        <w:rPr>
          <w:rFonts w:asciiTheme="majorBidi" w:hAnsiTheme="majorBidi" w:cstheme="majorBidi"/>
        </w:rPr>
        <w:t xml:space="preserve">present article continues that trajectory through a focused clinical-social case: women's return to work after childbirth. </w:t>
      </w:r>
      <w:r w:rsidR="00E71FC4">
        <w:rPr>
          <w:rFonts w:asciiTheme="majorBidi" w:hAnsiTheme="majorBidi" w:cstheme="majorBidi"/>
        </w:rPr>
        <w:t xml:space="preserve">To this end, the concept of couple agency is developed and situated within </w:t>
      </w:r>
      <w:r w:rsidR="00CE42C2">
        <w:rPr>
          <w:rFonts w:asciiTheme="majorBidi" w:hAnsiTheme="majorBidi" w:cstheme="majorBidi"/>
        </w:rPr>
        <w:t xml:space="preserve">broader model of active agency. Active agency is an idea that comprises five dimensions: psychological, relational, </w:t>
      </w:r>
      <w:r w:rsidR="00EB2EF7">
        <w:rPr>
          <w:rFonts w:asciiTheme="majorBidi" w:hAnsiTheme="majorBidi" w:cstheme="majorBidi"/>
        </w:rPr>
        <w:t>institutional, parental, and couple</w:t>
      </w:r>
      <w:r w:rsidR="00E8682C">
        <w:rPr>
          <w:rFonts w:asciiTheme="majorBidi" w:hAnsiTheme="majorBidi" w:cstheme="majorBidi"/>
        </w:rPr>
        <w:t xml:space="preserve"> (Cohen, 2026)</w:t>
      </w:r>
      <w:r w:rsidR="00EB2EF7">
        <w:rPr>
          <w:rFonts w:asciiTheme="majorBidi" w:hAnsiTheme="majorBidi" w:cstheme="majorBidi"/>
        </w:rPr>
        <w:t xml:space="preserve">. </w:t>
      </w:r>
    </w:p>
    <w:p w14:paraId="0B91C05E" w14:textId="6E63EB56" w:rsidR="00EB2EF7" w:rsidRDefault="00E3627A" w:rsidP="00EB2EF7">
      <w:pPr>
        <w:bidi w:val="0"/>
        <w:spacing w:line="360" w:lineRule="auto"/>
        <w:rPr>
          <w:rFonts w:asciiTheme="majorBidi" w:hAnsiTheme="majorBidi" w:cstheme="majorBidi"/>
        </w:rPr>
      </w:pPr>
      <w:r>
        <w:rPr>
          <w:rFonts w:asciiTheme="majorBidi" w:hAnsiTheme="majorBidi" w:cstheme="majorBidi"/>
        </w:rPr>
        <w:t xml:space="preserve">For couple and family therapy, the couple dimension is not merely one of the dimensions but the point of encounter among them; it </w:t>
      </w:r>
      <w:r w:rsidR="00357A3B">
        <w:rPr>
          <w:rFonts w:asciiTheme="majorBidi" w:hAnsiTheme="majorBidi" w:cstheme="majorBidi"/>
        </w:rPr>
        <w:t xml:space="preserve">constitutes a junction. It is the place in which wish, working conditions, parenting, gender structure, and relations </w:t>
      </w:r>
      <w:r w:rsidR="00112A3A">
        <w:rPr>
          <w:rFonts w:asciiTheme="majorBidi" w:hAnsiTheme="majorBidi" w:cstheme="majorBidi"/>
        </w:rPr>
        <w:t xml:space="preserve">of </w:t>
      </w:r>
      <w:r w:rsidR="00112A3A">
        <w:rPr>
          <w:rFonts w:asciiTheme="majorBidi" w:hAnsiTheme="majorBidi" w:cstheme="majorBidi"/>
        </w:rPr>
        <w:lastRenderedPageBreak/>
        <w:t xml:space="preserve">recognition are tested within the intimate couple relationship. Therefore, the article's contribution is not only presentation of another concept of agency, but </w:t>
      </w:r>
      <w:r w:rsidR="006D3E76">
        <w:rPr>
          <w:rFonts w:asciiTheme="majorBidi" w:hAnsiTheme="majorBidi" w:cstheme="majorBidi"/>
        </w:rPr>
        <w:t>the proposal of a clinical language for identifying whether an individua wish succeeds in becoming couple discourse or remains bloc</w:t>
      </w:r>
      <w:r w:rsidR="00065AD6">
        <w:rPr>
          <w:rFonts w:asciiTheme="majorBidi" w:hAnsiTheme="majorBidi" w:cstheme="majorBidi"/>
        </w:rPr>
        <w:t>k</w:t>
      </w:r>
      <w:r w:rsidR="006D3E76">
        <w:rPr>
          <w:rFonts w:asciiTheme="majorBidi" w:hAnsiTheme="majorBidi" w:cstheme="majorBidi"/>
        </w:rPr>
        <w:t>ed, isolated, silenced, or split off</w:t>
      </w:r>
      <w:r w:rsidR="001D2617">
        <w:rPr>
          <w:rFonts w:asciiTheme="majorBidi" w:hAnsiTheme="majorBidi" w:cstheme="majorBidi"/>
        </w:rPr>
        <w:t xml:space="preserve"> (Alcover et al</w:t>
      </w:r>
      <w:r w:rsidR="00A610D3">
        <w:rPr>
          <w:rFonts w:asciiTheme="majorBidi" w:hAnsiTheme="majorBidi" w:cstheme="majorBidi"/>
        </w:rPr>
        <w:t>., 2023; Sumpter et al., 2024)</w:t>
      </w:r>
      <w:r w:rsidR="006D3E76">
        <w:rPr>
          <w:rFonts w:asciiTheme="majorBidi" w:hAnsiTheme="majorBidi" w:cstheme="majorBidi"/>
        </w:rPr>
        <w:t>.</w:t>
      </w:r>
    </w:p>
    <w:p w14:paraId="4C9CDFFE" w14:textId="368F620A" w:rsidR="00065AD6" w:rsidRDefault="00065AD6" w:rsidP="00065AD6">
      <w:pPr>
        <w:bidi w:val="0"/>
        <w:spacing w:line="360" w:lineRule="auto"/>
        <w:rPr>
          <w:rFonts w:asciiTheme="majorBidi" w:hAnsiTheme="majorBidi" w:cstheme="majorBidi"/>
        </w:rPr>
      </w:pPr>
      <w:r>
        <w:rPr>
          <w:rFonts w:asciiTheme="majorBidi" w:hAnsiTheme="majorBidi" w:cstheme="majorBidi"/>
        </w:rPr>
        <w:t>2.interdisciplinary theoretical background</w:t>
      </w:r>
    </w:p>
    <w:p w14:paraId="5DBBDA2F" w14:textId="09617805" w:rsidR="00065AD6" w:rsidRDefault="00C04A02" w:rsidP="00065AD6">
      <w:pPr>
        <w:bidi w:val="0"/>
        <w:spacing w:line="360" w:lineRule="auto"/>
        <w:rPr>
          <w:rFonts w:asciiTheme="majorBidi" w:hAnsiTheme="majorBidi" w:cstheme="majorBidi"/>
        </w:rPr>
      </w:pPr>
      <w:r>
        <w:rPr>
          <w:rFonts w:asciiTheme="majorBidi" w:hAnsiTheme="majorBidi" w:cstheme="majorBidi"/>
        </w:rPr>
        <w:t>a. Agency: From the acting self to action within a couple relationship</w:t>
      </w:r>
    </w:p>
    <w:p w14:paraId="4934AD88" w14:textId="026E530B" w:rsidR="00C04A02" w:rsidRDefault="00F838AC" w:rsidP="00C04A02">
      <w:pPr>
        <w:bidi w:val="0"/>
        <w:spacing w:line="360" w:lineRule="auto"/>
        <w:rPr>
          <w:rFonts w:asciiTheme="majorBidi" w:hAnsiTheme="majorBidi" w:cstheme="majorBidi"/>
        </w:rPr>
      </w:pPr>
      <w:r>
        <w:rPr>
          <w:rFonts w:asciiTheme="majorBidi" w:hAnsiTheme="majorBidi" w:cstheme="majorBidi"/>
        </w:rPr>
        <w:t xml:space="preserve">The concept of agency refers to a person's capacity to act in the world with intention, choice, planning, and the ability to influence the course of their life. </w:t>
      </w:r>
      <w:r w:rsidR="000E18C9">
        <w:rPr>
          <w:rFonts w:asciiTheme="majorBidi" w:hAnsiTheme="majorBidi" w:cstheme="majorBidi"/>
        </w:rPr>
        <w:t>Yet when return to work after childbirth is examined, it becomes clear that agency cannot be understood solely as an internal power of the individual. A woman may want to return to work, imagine herself returning, and posse</w:t>
      </w:r>
      <w:r w:rsidR="00877C9C">
        <w:rPr>
          <w:rFonts w:asciiTheme="majorBidi" w:hAnsiTheme="majorBidi" w:cstheme="majorBidi"/>
        </w:rPr>
        <w:t>s</w:t>
      </w:r>
      <w:r w:rsidR="000E18C9">
        <w:rPr>
          <w:rFonts w:asciiTheme="majorBidi" w:hAnsiTheme="majorBidi" w:cstheme="majorBidi"/>
        </w:rPr>
        <w:t>s full professional com</w:t>
      </w:r>
      <w:r w:rsidR="006E5199">
        <w:rPr>
          <w:rFonts w:asciiTheme="majorBidi" w:hAnsiTheme="majorBidi" w:cstheme="majorBidi"/>
        </w:rPr>
        <w:t>petence, and still encounter a couple, family, institutional, or emotiona</w:t>
      </w:r>
      <w:r w:rsidR="00274C30">
        <w:rPr>
          <w:rFonts w:asciiTheme="majorBidi" w:hAnsiTheme="majorBidi" w:cstheme="majorBidi"/>
        </w:rPr>
        <w:t>l</w:t>
      </w:r>
      <w:r w:rsidR="006E5199">
        <w:rPr>
          <w:rFonts w:asciiTheme="majorBidi" w:hAnsiTheme="majorBidi" w:cstheme="majorBidi"/>
        </w:rPr>
        <w:t xml:space="preserve"> structure that blocks her movement. </w:t>
      </w:r>
      <w:r w:rsidR="00274C30">
        <w:rPr>
          <w:rFonts w:asciiTheme="majorBidi" w:hAnsiTheme="majorBidi" w:cstheme="majorBidi"/>
        </w:rPr>
        <w:t xml:space="preserve">A more complex concept of agency is therefore </w:t>
      </w:r>
      <w:r w:rsidR="00DF0485">
        <w:rPr>
          <w:rFonts w:asciiTheme="majorBidi" w:hAnsiTheme="majorBidi" w:cstheme="majorBidi"/>
        </w:rPr>
        <w:t>required, one that can hold together inner wish, self-meaning, recognition by others, and the actual conditions of action</w:t>
      </w:r>
      <w:r w:rsidR="00AE31EC">
        <w:rPr>
          <w:rFonts w:asciiTheme="majorBidi" w:hAnsiTheme="majorBidi" w:cstheme="majorBidi"/>
        </w:rPr>
        <w:t xml:space="preserve"> (Bandura, 1989; Burkitt, 2016)</w:t>
      </w:r>
      <w:r w:rsidR="00DF0485">
        <w:rPr>
          <w:rFonts w:asciiTheme="majorBidi" w:hAnsiTheme="majorBidi" w:cstheme="majorBidi"/>
        </w:rPr>
        <w:t>.</w:t>
      </w:r>
    </w:p>
    <w:p w14:paraId="714C5626" w14:textId="0726407B" w:rsidR="00C4638F" w:rsidRDefault="00877C9C" w:rsidP="00C4638F">
      <w:pPr>
        <w:bidi w:val="0"/>
        <w:spacing w:line="360" w:lineRule="auto"/>
        <w:rPr>
          <w:rFonts w:asciiTheme="majorBidi" w:hAnsiTheme="majorBidi" w:cstheme="majorBidi"/>
        </w:rPr>
      </w:pPr>
      <w:r>
        <w:rPr>
          <w:rFonts w:asciiTheme="majorBidi" w:hAnsiTheme="majorBidi" w:cstheme="majorBidi"/>
        </w:rPr>
        <w:t xml:space="preserve">From philosophical perspective, agency is connected to a person's </w:t>
      </w:r>
      <w:r w:rsidR="0083299C">
        <w:rPr>
          <w:rFonts w:asciiTheme="majorBidi" w:hAnsiTheme="majorBidi" w:cstheme="majorBidi"/>
        </w:rPr>
        <w:t>capacity to identify an experience as their own, name it, and interpret it. James (1890)</w:t>
      </w:r>
      <w:r w:rsidR="007731A0">
        <w:rPr>
          <w:rFonts w:asciiTheme="majorBidi" w:hAnsiTheme="majorBidi" w:cstheme="majorBidi"/>
        </w:rPr>
        <w:t xml:space="preserve"> showed that the self is a structure from which the person acts, and he distingu</w:t>
      </w:r>
      <w:r w:rsidR="009E2F1E">
        <w:rPr>
          <w:rFonts w:asciiTheme="majorBidi" w:hAnsiTheme="majorBidi" w:cstheme="majorBidi"/>
        </w:rPr>
        <w:t>ished between two central aspects of the self: the Me and the I</w:t>
      </w:r>
      <w:r w:rsidR="00C722C5">
        <w:rPr>
          <w:rFonts w:asciiTheme="majorBidi" w:hAnsiTheme="majorBidi" w:cstheme="majorBidi"/>
        </w:rPr>
        <w:t xml:space="preserve"> (James, 1890).</w:t>
      </w:r>
      <w:r w:rsidR="00C722C5">
        <w:rPr>
          <w:rStyle w:val="af0"/>
          <w:rFonts w:asciiTheme="majorBidi" w:hAnsiTheme="majorBidi" w:cstheme="majorBidi"/>
        </w:rPr>
        <w:footnoteReference w:id="1"/>
      </w:r>
      <w:r w:rsidR="00C4638F">
        <w:rPr>
          <w:rFonts w:asciiTheme="majorBidi" w:hAnsiTheme="majorBidi" w:cstheme="majorBidi"/>
        </w:rPr>
        <w:t xml:space="preserve"> </w:t>
      </w:r>
      <w:r w:rsidR="00180698">
        <w:rPr>
          <w:rFonts w:asciiTheme="majorBidi" w:hAnsiTheme="majorBidi" w:cstheme="majorBidi"/>
        </w:rPr>
        <w:t xml:space="preserve">According </w:t>
      </w:r>
      <w:r w:rsidR="00663C83">
        <w:rPr>
          <w:rFonts w:asciiTheme="majorBidi" w:hAnsiTheme="majorBidi" w:cstheme="majorBidi"/>
        </w:rPr>
        <w:t>to James, the self has four aspects that operate</w:t>
      </w:r>
      <w:r w:rsidR="0076364E">
        <w:rPr>
          <w:rFonts w:asciiTheme="majorBidi" w:hAnsiTheme="majorBidi" w:cstheme="majorBidi"/>
        </w:rPr>
        <w:t xml:space="preserve"> together – body, spirit, materiality, and pure ego </w:t>
      </w:r>
      <w:r w:rsidR="00FB075E">
        <w:rPr>
          <w:rFonts w:asciiTheme="majorBidi" w:hAnsiTheme="majorBidi" w:cstheme="majorBidi"/>
        </w:rPr>
        <w:t>–</w:t>
      </w:r>
      <w:r w:rsidR="0076364E">
        <w:rPr>
          <w:rFonts w:asciiTheme="majorBidi" w:hAnsiTheme="majorBidi" w:cstheme="majorBidi"/>
        </w:rPr>
        <w:t xml:space="preserve"> </w:t>
      </w:r>
      <w:r w:rsidR="00FB075E">
        <w:rPr>
          <w:rFonts w:asciiTheme="majorBidi" w:hAnsiTheme="majorBidi" w:cstheme="majorBidi"/>
        </w:rPr>
        <w:t>and each person is usually characterized by one of them. This characterization influences the way individual</w:t>
      </w:r>
      <w:r w:rsidR="00F93076">
        <w:rPr>
          <w:rFonts w:asciiTheme="majorBidi" w:hAnsiTheme="majorBidi" w:cstheme="majorBidi"/>
        </w:rPr>
        <w:t xml:space="preserve"> meaning is created and perceived. Peirce (1931-1958) added that meaning </w:t>
      </w:r>
      <w:r w:rsidR="00BA121B">
        <w:rPr>
          <w:rFonts w:asciiTheme="majorBidi" w:hAnsiTheme="majorBidi" w:cstheme="majorBidi"/>
        </w:rPr>
        <w:t xml:space="preserve">is created in a triadic relation between sign, object, and interpretant; thus, human action </w:t>
      </w:r>
      <w:r w:rsidR="00FA5D1F">
        <w:rPr>
          <w:rFonts w:asciiTheme="majorBidi" w:hAnsiTheme="majorBidi" w:cstheme="majorBidi"/>
        </w:rPr>
        <w:t>rests on the ability to transform an obscure experience into a sign, the sign into meaning, and meaning into the possibility of action (Peirce, 1931-1958). Witt</w:t>
      </w:r>
      <w:r w:rsidR="00D56EB4">
        <w:rPr>
          <w:rFonts w:asciiTheme="majorBidi" w:hAnsiTheme="majorBidi" w:cstheme="majorBidi"/>
        </w:rPr>
        <w:t>genstein showed that first-person utterances</w:t>
      </w:r>
      <w:r w:rsidR="005369B9">
        <w:rPr>
          <w:rFonts w:asciiTheme="majorBidi" w:hAnsiTheme="majorBidi" w:cstheme="majorBidi"/>
        </w:rPr>
        <w:t xml:space="preserve">, such as "I want" or "I cannot," receive </w:t>
      </w:r>
      <w:r w:rsidR="00CA7AC7">
        <w:rPr>
          <w:rFonts w:asciiTheme="majorBidi" w:hAnsiTheme="majorBidi" w:cstheme="majorBidi"/>
        </w:rPr>
        <w:t>their meaning within language games and forms of life, and not only from an inaccessible inner-psychic world</w:t>
      </w:r>
      <w:r w:rsidR="00CE23F3">
        <w:rPr>
          <w:rFonts w:asciiTheme="majorBidi" w:hAnsiTheme="majorBidi" w:cstheme="majorBidi"/>
        </w:rPr>
        <w:t xml:space="preserve"> (Wittgenstein, 1953/2009)</w:t>
      </w:r>
      <w:r w:rsidR="00CA7AC7">
        <w:rPr>
          <w:rFonts w:asciiTheme="majorBidi" w:hAnsiTheme="majorBidi" w:cstheme="majorBidi"/>
        </w:rPr>
        <w:t xml:space="preserve">. </w:t>
      </w:r>
    </w:p>
    <w:p w14:paraId="582FDC50" w14:textId="742FF85C" w:rsidR="00FE013A" w:rsidRDefault="00C4638F" w:rsidP="00C4638F">
      <w:pPr>
        <w:bidi w:val="0"/>
        <w:spacing w:line="360" w:lineRule="auto"/>
        <w:rPr>
          <w:rFonts w:asciiTheme="majorBidi" w:hAnsiTheme="majorBidi" w:cstheme="majorBidi"/>
        </w:rPr>
      </w:pPr>
      <w:r>
        <w:rPr>
          <w:rFonts w:asciiTheme="majorBidi" w:hAnsiTheme="majorBidi" w:cstheme="majorBidi"/>
        </w:rPr>
        <w:lastRenderedPageBreak/>
        <w:t>Accordingly, the starting point of agency is not only a decision that the capacity to identify a wish</w:t>
      </w:r>
      <w:r w:rsidR="002955BF">
        <w:rPr>
          <w:rFonts w:asciiTheme="majorBidi" w:hAnsiTheme="majorBidi" w:cstheme="majorBidi"/>
        </w:rPr>
        <w:t>,</w:t>
      </w:r>
      <w:r>
        <w:rPr>
          <w:rFonts w:asciiTheme="majorBidi" w:hAnsiTheme="majorBidi" w:cstheme="majorBidi"/>
        </w:rPr>
        <w:t xml:space="preserve"> bear it</w:t>
      </w:r>
      <w:r w:rsidR="002955BF">
        <w:rPr>
          <w:rFonts w:asciiTheme="majorBidi" w:hAnsiTheme="majorBidi" w:cstheme="majorBidi"/>
        </w:rPr>
        <w:t xml:space="preserve">, formulate it, and introduce it into a world of relations. When a woman says </w:t>
      </w:r>
      <w:r w:rsidR="0044653B">
        <w:rPr>
          <w:rFonts w:asciiTheme="majorBidi" w:hAnsiTheme="majorBidi" w:cstheme="majorBidi"/>
        </w:rPr>
        <w:t xml:space="preserve">after childbirth, "I want to return to work," she is not </w:t>
      </w:r>
      <w:r w:rsidR="00F422FC">
        <w:rPr>
          <w:rFonts w:asciiTheme="majorBidi" w:hAnsiTheme="majorBidi" w:cstheme="majorBidi"/>
        </w:rPr>
        <w:t xml:space="preserve">merely providing information. She positions herself as a subject </w:t>
      </w:r>
      <w:r w:rsidR="008A4F21">
        <w:rPr>
          <w:rFonts w:asciiTheme="majorBidi" w:hAnsiTheme="majorBidi" w:cstheme="majorBidi"/>
        </w:rPr>
        <w:t xml:space="preserve">with a wish, and invites the couple relationship and the family to recognize that wish. If the statement </w:t>
      </w:r>
      <w:r w:rsidR="00FE013A">
        <w:rPr>
          <w:rFonts w:asciiTheme="majorBidi" w:hAnsiTheme="majorBidi" w:cstheme="majorBidi"/>
        </w:rPr>
        <w:t>is received only as a problem to be solved or as a threat to be neutralized, agency is clocked. But if it becomes the basis for shared thinking, a conversation takes place and transition opens from individual agency to couple agency</w:t>
      </w:r>
      <w:r w:rsidR="00CE23F3">
        <w:rPr>
          <w:rFonts w:asciiTheme="majorBidi" w:hAnsiTheme="majorBidi" w:cstheme="majorBidi"/>
        </w:rPr>
        <w:t xml:space="preserve"> (Austin, 1962/1975; Searle, 1969</w:t>
      </w:r>
      <w:r w:rsidR="00CF00E4">
        <w:rPr>
          <w:rFonts w:asciiTheme="majorBidi" w:hAnsiTheme="majorBidi" w:cstheme="majorBidi"/>
        </w:rPr>
        <w:t>; Wittgenstein, 1953/2009)</w:t>
      </w:r>
      <w:r w:rsidR="00FE013A">
        <w:rPr>
          <w:rFonts w:asciiTheme="majorBidi" w:hAnsiTheme="majorBidi" w:cstheme="majorBidi"/>
        </w:rPr>
        <w:t xml:space="preserve">. </w:t>
      </w:r>
    </w:p>
    <w:p w14:paraId="55305B0F" w14:textId="6F00A401" w:rsidR="00A57A85" w:rsidRDefault="00C4638F" w:rsidP="00FE013A">
      <w:pPr>
        <w:bidi w:val="0"/>
        <w:spacing w:line="360" w:lineRule="auto"/>
        <w:rPr>
          <w:rFonts w:asciiTheme="majorBidi" w:hAnsiTheme="majorBidi" w:cstheme="majorBidi"/>
        </w:rPr>
      </w:pPr>
      <w:r>
        <w:rPr>
          <w:rFonts w:asciiTheme="majorBidi" w:hAnsiTheme="majorBidi" w:cstheme="majorBidi"/>
        </w:rPr>
        <w:t xml:space="preserve"> </w:t>
      </w:r>
      <w:r w:rsidR="00D56EB4">
        <w:rPr>
          <w:rFonts w:asciiTheme="majorBidi" w:hAnsiTheme="majorBidi" w:cstheme="majorBidi"/>
        </w:rPr>
        <w:t xml:space="preserve"> </w:t>
      </w:r>
      <w:r w:rsidR="00FE013A">
        <w:rPr>
          <w:rFonts w:asciiTheme="majorBidi" w:hAnsiTheme="majorBidi" w:cstheme="majorBidi"/>
        </w:rPr>
        <w:t>b.</w:t>
      </w:r>
      <w:r w:rsidR="009159EF">
        <w:rPr>
          <w:rFonts w:asciiTheme="majorBidi" w:hAnsiTheme="majorBidi" w:cstheme="majorBidi"/>
        </w:rPr>
        <w:t xml:space="preserve"> </w:t>
      </w:r>
      <w:r w:rsidR="00967A50">
        <w:rPr>
          <w:rFonts w:asciiTheme="majorBidi" w:hAnsiTheme="majorBidi" w:cstheme="majorBidi"/>
        </w:rPr>
        <w:t>Couple Discourse: The place where wish becomes meaning</w:t>
      </w:r>
    </w:p>
    <w:p w14:paraId="49536E5D" w14:textId="277647A7" w:rsidR="00967A50" w:rsidRDefault="00544343" w:rsidP="00967A50">
      <w:pPr>
        <w:bidi w:val="0"/>
        <w:spacing w:line="360" w:lineRule="auto"/>
        <w:rPr>
          <w:rFonts w:asciiTheme="majorBidi" w:hAnsiTheme="majorBidi" w:cstheme="majorBidi"/>
        </w:rPr>
      </w:pPr>
      <w:r>
        <w:rPr>
          <w:rFonts w:asciiTheme="majorBidi" w:hAnsiTheme="majorBidi" w:cstheme="majorBidi"/>
        </w:rPr>
        <w:t>Couple discourse is more than communication between partners. It includes the words, gestures, silences, habits</w:t>
      </w:r>
      <w:r w:rsidR="00A841BA">
        <w:rPr>
          <w:rFonts w:asciiTheme="majorBidi" w:hAnsiTheme="majorBidi" w:cstheme="majorBidi"/>
        </w:rPr>
        <w:t xml:space="preserve">, and meaning through which partners organize their shared life. Within couple discourse, rules of </w:t>
      </w:r>
      <w:r w:rsidR="003D06A8">
        <w:rPr>
          <w:rFonts w:asciiTheme="majorBidi" w:hAnsiTheme="majorBidi" w:cstheme="majorBidi"/>
        </w:rPr>
        <w:t>closeness</w:t>
      </w:r>
      <w:r w:rsidR="00A841BA">
        <w:rPr>
          <w:rFonts w:asciiTheme="majorBidi" w:hAnsiTheme="majorBidi" w:cstheme="majorBidi"/>
        </w:rPr>
        <w:t xml:space="preserve"> and distance, entitlement and guilt, division of responsibility, sexuality, parenting and personal development are formulated. </w:t>
      </w:r>
      <w:r w:rsidR="003D06A8">
        <w:rPr>
          <w:rFonts w:asciiTheme="majorBidi" w:hAnsiTheme="majorBidi" w:cstheme="majorBidi"/>
        </w:rPr>
        <w:t xml:space="preserve">Some of these rules are stated </w:t>
      </w:r>
      <w:r w:rsidR="00D7690B">
        <w:rPr>
          <w:rFonts w:asciiTheme="majorBidi" w:hAnsiTheme="majorBidi" w:cstheme="majorBidi"/>
        </w:rPr>
        <w:t xml:space="preserve">explicitly: who works, who picks up the child, who gives up promotion, who stays home when the child is ill. Others operate indirectly: through silence, fatigue, criticism, disappearance, resistance to </w:t>
      </w:r>
      <w:r w:rsidR="005761A6">
        <w:rPr>
          <w:rFonts w:asciiTheme="majorBidi" w:hAnsiTheme="majorBidi" w:cstheme="majorBidi"/>
        </w:rPr>
        <w:t>intimacy, hurt, or a sense of betrayal</w:t>
      </w:r>
      <w:r w:rsidR="00FD5014">
        <w:rPr>
          <w:rFonts w:asciiTheme="majorBidi" w:hAnsiTheme="majorBidi" w:cstheme="majorBidi"/>
        </w:rPr>
        <w:t xml:space="preserve"> (Cohen, 2026</w:t>
      </w:r>
      <w:r w:rsidR="002C5862">
        <w:rPr>
          <w:rFonts w:asciiTheme="majorBidi" w:hAnsiTheme="majorBidi" w:cstheme="majorBidi"/>
        </w:rPr>
        <w:t>; Gumperz, 1982a, 1982b; Livnat et al., 2020)</w:t>
      </w:r>
      <w:r w:rsidR="005761A6">
        <w:rPr>
          <w:rFonts w:asciiTheme="majorBidi" w:hAnsiTheme="majorBidi" w:cstheme="majorBidi"/>
        </w:rPr>
        <w:t>.</w:t>
      </w:r>
    </w:p>
    <w:p w14:paraId="1326C895" w14:textId="61A541C0" w:rsidR="005761A6" w:rsidRDefault="005761A6" w:rsidP="005761A6">
      <w:pPr>
        <w:bidi w:val="0"/>
        <w:spacing w:line="360" w:lineRule="auto"/>
        <w:rPr>
          <w:rFonts w:asciiTheme="majorBidi" w:hAnsiTheme="majorBidi" w:cstheme="majorBidi"/>
        </w:rPr>
      </w:pPr>
      <w:r>
        <w:rPr>
          <w:rFonts w:asciiTheme="majorBidi" w:hAnsiTheme="majorBidi" w:cstheme="majorBidi"/>
        </w:rPr>
        <w:t xml:space="preserve">Therefore, </w:t>
      </w:r>
      <w:r w:rsidR="00223A05">
        <w:rPr>
          <w:rFonts w:asciiTheme="majorBidi" w:hAnsiTheme="majorBidi" w:cstheme="majorBidi"/>
        </w:rPr>
        <w:t xml:space="preserve">return to work after childbirth is an event in couple discourse. It requires the partners </w:t>
      </w:r>
      <w:r w:rsidR="00F17217">
        <w:rPr>
          <w:rFonts w:asciiTheme="majorBidi" w:hAnsiTheme="majorBidi" w:cstheme="majorBidi"/>
        </w:rPr>
        <w:t xml:space="preserve">to update the system of rules, even when neither of them says so explicitly. The woman does not return </w:t>
      </w:r>
      <w:r w:rsidR="00F01061">
        <w:rPr>
          <w:rFonts w:asciiTheme="majorBidi" w:hAnsiTheme="majorBidi" w:cstheme="majorBidi"/>
        </w:rPr>
        <w:t>only to a place of employment; she seeks to update her place within the couple and family system. The clinical question o</w:t>
      </w:r>
      <w:r w:rsidR="00B0170E">
        <w:rPr>
          <w:rFonts w:asciiTheme="majorBidi" w:hAnsiTheme="majorBidi" w:cstheme="majorBidi"/>
        </w:rPr>
        <w:t>f</w:t>
      </w:r>
      <w:r w:rsidR="00F01061">
        <w:rPr>
          <w:rFonts w:asciiTheme="majorBidi" w:hAnsiTheme="majorBidi" w:cstheme="majorBidi"/>
        </w:rPr>
        <w:t xml:space="preserve"> whether the couple relationship is capable </w:t>
      </w:r>
      <w:r w:rsidR="00981781">
        <w:rPr>
          <w:rFonts w:asciiTheme="majorBidi" w:hAnsiTheme="majorBidi" w:cstheme="majorBidi"/>
        </w:rPr>
        <w:t>of turning this update into an object of discourse, or whether it respond</w:t>
      </w:r>
      <w:r w:rsidR="002251AD">
        <w:rPr>
          <w:rFonts w:asciiTheme="majorBidi" w:hAnsiTheme="majorBidi" w:cstheme="majorBidi"/>
        </w:rPr>
        <w:t>s to it by reproducing pr</w:t>
      </w:r>
      <w:r w:rsidR="00B0170E">
        <w:rPr>
          <w:rFonts w:asciiTheme="majorBidi" w:hAnsiTheme="majorBidi" w:cstheme="majorBidi"/>
        </w:rPr>
        <w:t>e</w:t>
      </w:r>
      <w:r w:rsidR="002251AD">
        <w:rPr>
          <w:rFonts w:asciiTheme="majorBidi" w:hAnsiTheme="majorBidi" w:cstheme="majorBidi"/>
        </w:rPr>
        <w:t>vious norms: "a</w:t>
      </w:r>
      <w:r w:rsidR="00B0170E">
        <w:rPr>
          <w:rFonts w:asciiTheme="majorBidi" w:hAnsiTheme="majorBidi" w:cstheme="majorBidi"/>
        </w:rPr>
        <w:t xml:space="preserve"> </w:t>
      </w:r>
      <w:r w:rsidR="002251AD">
        <w:rPr>
          <w:rFonts w:asciiTheme="majorBidi" w:hAnsiTheme="majorBidi" w:cstheme="majorBidi"/>
        </w:rPr>
        <w:t xml:space="preserve">good mother stays at home," "his career is more important," </w:t>
      </w:r>
      <w:r w:rsidR="0072249E">
        <w:rPr>
          <w:rFonts w:asciiTheme="majorBidi" w:hAnsiTheme="majorBidi" w:cstheme="majorBidi"/>
        </w:rPr>
        <w:t>"she chose to be a mother and must therefore pay her price," or "if she develop</w:t>
      </w:r>
      <w:r w:rsidR="00B0170E">
        <w:rPr>
          <w:rFonts w:asciiTheme="majorBidi" w:hAnsiTheme="majorBidi" w:cstheme="majorBidi"/>
        </w:rPr>
        <w:t>s outside the home, she no longer belongs to me"</w:t>
      </w:r>
      <w:r w:rsidR="0019506B">
        <w:rPr>
          <w:rFonts w:asciiTheme="majorBidi" w:hAnsiTheme="majorBidi" w:cstheme="majorBidi"/>
        </w:rPr>
        <w:t xml:space="preserve"> (Freeney </w:t>
      </w:r>
      <w:r w:rsidR="00F26FB6">
        <w:rPr>
          <w:rFonts w:asciiTheme="majorBidi" w:hAnsiTheme="majorBidi" w:cstheme="majorBidi"/>
        </w:rPr>
        <w:t>et al., 2025; Sumpter et al., 2024; Cohen, 2026).</w:t>
      </w:r>
    </w:p>
    <w:p w14:paraId="05859ED0" w14:textId="26827624" w:rsidR="009F26F0" w:rsidRDefault="00233820" w:rsidP="00B0170E">
      <w:pPr>
        <w:bidi w:val="0"/>
        <w:spacing w:line="360" w:lineRule="auto"/>
        <w:rPr>
          <w:rFonts w:asciiTheme="majorBidi" w:hAnsiTheme="majorBidi" w:cstheme="majorBidi"/>
        </w:rPr>
      </w:pPr>
      <w:r>
        <w:rPr>
          <w:rFonts w:asciiTheme="majorBidi" w:hAnsiTheme="majorBidi" w:cstheme="majorBidi"/>
        </w:rPr>
        <w:t>The contribution of language and discourse studies to this artic</w:t>
      </w:r>
      <w:r w:rsidR="00C34BD6">
        <w:rPr>
          <w:rFonts w:asciiTheme="majorBidi" w:hAnsiTheme="majorBidi" w:cstheme="majorBidi"/>
        </w:rPr>
        <w:t>le lies in the understanding that couple changes does not occur only when unconscious content is re</w:t>
      </w:r>
      <w:r w:rsidR="005410FF">
        <w:rPr>
          <w:rFonts w:asciiTheme="majorBidi" w:hAnsiTheme="majorBidi" w:cstheme="majorBidi"/>
        </w:rPr>
        <w:t xml:space="preserve">vealed, but also when the rules through which partners speak, hear, and interpret one another are altered. Couple therapy can become a space in which </w:t>
      </w:r>
      <w:r w:rsidR="002F4B2A">
        <w:rPr>
          <w:rFonts w:asciiTheme="majorBidi" w:hAnsiTheme="majorBidi" w:cstheme="majorBidi"/>
        </w:rPr>
        <w:t xml:space="preserve">constative </w:t>
      </w:r>
      <w:r w:rsidR="002F4B2A">
        <w:rPr>
          <w:rFonts w:asciiTheme="majorBidi" w:hAnsiTheme="majorBidi" w:cstheme="majorBidi"/>
        </w:rPr>
        <w:lastRenderedPageBreak/>
        <w:t xml:space="preserve">utterances – </w:t>
      </w:r>
      <w:r w:rsidR="00EE193E">
        <w:rPr>
          <w:rFonts w:asciiTheme="majorBidi" w:hAnsiTheme="majorBidi" w:cstheme="majorBidi"/>
        </w:rPr>
        <w:t>"You are not at home," "</w:t>
      </w:r>
      <w:r w:rsidR="008202F7">
        <w:rPr>
          <w:rFonts w:asciiTheme="majorBidi" w:hAnsiTheme="majorBidi" w:cstheme="majorBidi"/>
        </w:rPr>
        <w:t xml:space="preserve">You think only about yourself," "you do not help" – </w:t>
      </w:r>
      <w:r w:rsidR="002F4B2A">
        <w:rPr>
          <w:rFonts w:asciiTheme="majorBidi" w:hAnsiTheme="majorBidi" w:cstheme="majorBidi"/>
        </w:rPr>
        <w:t xml:space="preserve">are converted </w:t>
      </w:r>
      <w:r w:rsidR="00C53DE9">
        <w:rPr>
          <w:rFonts w:asciiTheme="majorBidi" w:hAnsiTheme="majorBidi" w:cstheme="majorBidi"/>
        </w:rPr>
        <w:t>into utterances that enable agency: "I am afraid I will lose myself," "</w:t>
      </w:r>
      <w:r w:rsidR="00FF2A53">
        <w:rPr>
          <w:rFonts w:asciiTheme="majorBidi" w:hAnsiTheme="majorBidi" w:cstheme="majorBidi"/>
        </w:rPr>
        <w:t xml:space="preserve">I need </w:t>
      </w:r>
      <w:r w:rsidR="001F4EE8">
        <w:rPr>
          <w:rFonts w:asciiTheme="majorBidi" w:hAnsiTheme="majorBidi" w:cstheme="majorBidi"/>
        </w:rPr>
        <w:t>recognition outside the home as well,</w:t>
      </w:r>
      <w:r w:rsidR="00C53DE9">
        <w:rPr>
          <w:rFonts w:asciiTheme="majorBidi" w:hAnsiTheme="majorBidi" w:cstheme="majorBidi"/>
        </w:rPr>
        <w:t xml:space="preserve">" </w:t>
      </w:r>
      <w:r w:rsidR="001F4EE8">
        <w:rPr>
          <w:rFonts w:asciiTheme="majorBidi" w:hAnsiTheme="majorBidi" w:cstheme="majorBidi"/>
        </w:rPr>
        <w:t>"I find it difficult to bear the change</w:t>
      </w:r>
      <w:r w:rsidR="009F26F0">
        <w:rPr>
          <w:rFonts w:asciiTheme="majorBidi" w:hAnsiTheme="majorBidi" w:cstheme="majorBidi"/>
        </w:rPr>
        <w:t>.</w:t>
      </w:r>
      <w:r w:rsidR="001F4EE8">
        <w:rPr>
          <w:rFonts w:asciiTheme="majorBidi" w:hAnsiTheme="majorBidi" w:cstheme="majorBidi"/>
        </w:rPr>
        <w:t>"</w:t>
      </w:r>
      <w:r w:rsidR="009F26F0">
        <w:rPr>
          <w:rFonts w:asciiTheme="majorBidi" w:hAnsiTheme="majorBidi" w:cstheme="majorBidi"/>
        </w:rPr>
        <w:t xml:space="preserve"> This transition turns as attack, or an apparent fact, into an invitation to think together</w:t>
      </w:r>
      <w:r w:rsidR="00C7577C">
        <w:rPr>
          <w:rFonts w:asciiTheme="majorBidi" w:hAnsiTheme="majorBidi" w:cstheme="majorBidi"/>
        </w:rPr>
        <w:t xml:space="preserve"> (Austin, 1962/1975; Searle, 1969, 1983; Wittgenstein, 1953/2009)</w:t>
      </w:r>
      <w:r w:rsidR="009F26F0">
        <w:rPr>
          <w:rFonts w:asciiTheme="majorBidi" w:hAnsiTheme="majorBidi" w:cstheme="majorBidi"/>
        </w:rPr>
        <w:t>.</w:t>
      </w:r>
    </w:p>
    <w:p w14:paraId="7B73917F" w14:textId="6472128C" w:rsidR="0062146D" w:rsidRDefault="009F26F0" w:rsidP="009F26F0">
      <w:pPr>
        <w:bidi w:val="0"/>
        <w:spacing w:line="360" w:lineRule="auto"/>
        <w:rPr>
          <w:rFonts w:asciiTheme="majorBidi" w:hAnsiTheme="majorBidi" w:cstheme="majorBidi"/>
        </w:rPr>
      </w:pPr>
      <w:r>
        <w:rPr>
          <w:rFonts w:asciiTheme="majorBidi" w:hAnsiTheme="majorBidi" w:cstheme="majorBidi"/>
        </w:rPr>
        <w:t>c.</w:t>
      </w:r>
      <w:r w:rsidR="00081FF0">
        <w:rPr>
          <w:rFonts w:asciiTheme="majorBidi" w:hAnsiTheme="majorBidi" w:cstheme="majorBidi"/>
        </w:rPr>
        <w:t xml:space="preserve"> </w:t>
      </w:r>
      <w:r w:rsidR="0062146D">
        <w:rPr>
          <w:rFonts w:asciiTheme="majorBidi" w:hAnsiTheme="majorBidi" w:cstheme="majorBidi"/>
        </w:rPr>
        <w:t>Object Relations</w:t>
      </w:r>
    </w:p>
    <w:p w14:paraId="01618C92" w14:textId="5304B212" w:rsidR="00081FF0" w:rsidRDefault="00081FF0" w:rsidP="00081FF0">
      <w:pPr>
        <w:bidi w:val="0"/>
        <w:spacing w:line="360" w:lineRule="auto"/>
        <w:rPr>
          <w:rFonts w:asciiTheme="majorBidi" w:hAnsiTheme="majorBidi" w:cstheme="majorBidi"/>
        </w:rPr>
      </w:pPr>
      <w:r>
        <w:rPr>
          <w:rFonts w:asciiTheme="majorBidi" w:hAnsiTheme="majorBidi" w:cstheme="majorBidi"/>
        </w:rPr>
        <w:t>Psychoanalytic object relations theory adds to the understan</w:t>
      </w:r>
      <w:r w:rsidR="005C3F06">
        <w:rPr>
          <w:rFonts w:asciiTheme="majorBidi" w:hAnsiTheme="majorBidi" w:cstheme="majorBidi"/>
        </w:rPr>
        <w:t>ding of agency the question of the psychic conditions under which a person can act from within themselves</w:t>
      </w:r>
      <w:r w:rsidR="004E7216">
        <w:rPr>
          <w:rFonts w:asciiTheme="majorBidi" w:hAnsiTheme="majorBidi" w:cstheme="majorBidi"/>
        </w:rPr>
        <w:t xml:space="preserve">, rather than merely react to internal and external forces. For </w:t>
      </w:r>
      <w:r w:rsidR="00F51A51">
        <w:rPr>
          <w:rFonts w:asciiTheme="majorBidi" w:hAnsiTheme="majorBidi" w:cstheme="majorBidi"/>
        </w:rPr>
        <w:t>F</w:t>
      </w:r>
      <w:r w:rsidR="004E7216">
        <w:rPr>
          <w:rFonts w:asciiTheme="majorBidi" w:hAnsiTheme="majorBidi" w:cstheme="majorBidi"/>
        </w:rPr>
        <w:t xml:space="preserve">reud (1915), human action is not a simple result of conscious will but is bound </w:t>
      </w:r>
      <w:r w:rsidR="00F51A51">
        <w:rPr>
          <w:rFonts w:asciiTheme="majorBidi" w:hAnsiTheme="majorBidi" w:cstheme="majorBidi"/>
        </w:rPr>
        <w:t>up with conflict, defense, working</w:t>
      </w:r>
      <w:r w:rsidR="0090189B">
        <w:rPr>
          <w:rFonts w:asciiTheme="majorBidi" w:hAnsiTheme="majorBidi" w:cstheme="majorBidi"/>
        </w:rPr>
        <w:t xml:space="preserve"> through, and the capacity to work with psychic life (Freud, 1915</w:t>
      </w:r>
      <w:r w:rsidR="00D84491">
        <w:rPr>
          <w:rFonts w:asciiTheme="majorBidi" w:hAnsiTheme="majorBidi" w:cstheme="majorBidi"/>
        </w:rPr>
        <w:t>/1957). For Klein (1940, 1946), the elf comes into being within charged relations of dependence</w:t>
      </w:r>
      <w:r w:rsidR="00163878">
        <w:rPr>
          <w:rFonts w:asciiTheme="majorBidi" w:hAnsiTheme="majorBidi" w:cstheme="majorBidi"/>
        </w:rPr>
        <w:t>, anxiety</w:t>
      </w:r>
      <w:r w:rsidR="005A2490">
        <w:rPr>
          <w:rFonts w:asciiTheme="majorBidi" w:hAnsiTheme="majorBidi" w:cstheme="majorBidi"/>
        </w:rPr>
        <w:t xml:space="preserve">, splitting, guilt, and reparation </w:t>
      </w:r>
      <w:r w:rsidR="00463DFC">
        <w:rPr>
          <w:rFonts w:asciiTheme="majorBidi" w:hAnsiTheme="majorBidi" w:cstheme="majorBidi"/>
        </w:rPr>
        <w:t>that are not fully transp</w:t>
      </w:r>
      <w:r w:rsidR="008A6211">
        <w:rPr>
          <w:rFonts w:asciiTheme="majorBidi" w:hAnsiTheme="majorBidi" w:cstheme="majorBidi"/>
        </w:rPr>
        <w:t xml:space="preserve">arent to themselves; mature agency is therefore linked to the capacity to bear ambivalence and not collapse into </w:t>
      </w:r>
      <w:r w:rsidR="001E7BFD">
        <w:rPr>
          <w:rFonts w:asciiTheme="majorBidi" w:hAnsiTheme="majorBidi" w:cstheme="majorBidi"/>
        </w:rPr>
        <w:t>persecutory splitting (Klein, 1940, 1946).</w:t>
      </w:r>
    </w:p>
    <w:p w14:paraId="15211868" w14:textId="0FA3FF4D" w:rsidR="003537BE" w:rsidRDefault="00632D7C" w:rsidP="001E7BFD">
      <w:pPr>
        <w:bidi w:val="0"/>
        <w:spacing w:line="360" w:lineRule="auto"/>
        <w:rPr>
          <w:rFonts w:asciiTheme="majorBidi" w:hAnsiTheme="majorBidi" w:cstheme="majorBidi"/>
        </w:rPr>
      </w:pPr>
      <w:r>
        <w:rPr>
          <w:rFonts w:asciiTheme="majorBidi" w:hAnsiTheme="majorBidi" w:cstheme="majorBidi"/>
        </w:rPr>
        <w:t>The transitional point proposed by Winnicott (1953, 1971) is e</w:t>
      </w:r>
      <w:r w:rsidR="00FC4C11">
        <w:rPr>
          <w:rFonts w:asciiTheme="majorBidi" w:hAnsiTheme="majorBidi" w:cstheme="majorBidi"/>
        </w:rPr>
        <w:t>ssential to our discussion: action that has a sense of real</w:t>
      </w:r>
      <w:r w:rsidR="00854A53">
        <w:rPr>
          <w:rFonts w:asciiTheme="majorBidi" w:hAnsiTheme="majorBidi" w:cstheme="majorBidi"/>
        </w:rPr>
        <w:t>ity</w:t>
      </w:r>
      <w:r w:rsidR="00FC4C11">
        <w:rPr>
          <w:rFonts w:asciiTheme="majorBidi" w:hAnsiTheme="majorBidi" w:cstheme="majorBidi"/>
        </w:rPr>
        <w:t xml:space="preserve"> ari</w:t>
      </w:r>
      <w:r w:rsidR="00605792">
        <w:rPr>
          <w:rFonts w:asciiTheme="majorBidi" w:hAnsiTheme="majorBidi" w:cstheme="majorBidi"/>
        </w:rPr>
        <w:t xml:space="preserve">ses from an experience of inner aliveness, </w:t>
      </w:r>
      <w:r w:rsidR="00854A53">
        <w:rPr>
          <w:rFonts w:asciiTheme="majorBidi" w:hAnsiTheme="majorBidi" w:cstheme="majorBidi"/>
        </w:rPr>
        <w:t>creativity</w:t>
      </w:r>
      <w:r w:rsidR="003F7AA6">
        <w:rPr>
          <w:rFonts w:asciiTheme="majorBidi" w:hAnsiTheme="majorBidi" w:cstheme="majorBidi"/>
        </w:rPr>
        <w:t>, and spontaneous gesture. When a s</w:t>
      </w:r>
      <w:r w:rsidR="00245BA0">
        <w:rPr>
          <w:rFonts w:asciiTheme="majorBidi" w:hAnsiTheme="majorBidi" w:cstheme="majorBidi"/>
        </w:rPr>
        <w:t>u</w:t>
      </w:r>
      <w:r w:rsidR="003F7AA6">
        <w:rPr>
          <w:rFonts w:asciiTheme="majorBidi" w:hAnsiTheme="majorBidi" w:cstheme="majorBidi"/>
        </w:rPr>
        <w:t xml:space="preserve">bject can feel that action emerges from a living source within, </w:t>
      </w:r>
      <w:r w:rsidR="00245BA0">
        <w:rPr>
          <w:rFonts w:asciiTheme="majorBidi" w:hAnsiTheme="majorBidi" w:cstheme="majorBidi"/>
        </w:rPr>
        <w:t xml:space="preserve">and only then, action becomes agency; that is, </w:t>
      </w:r>
      <w:r w:rsidR="005149FA">
        <w:rPr>
          <w:rFonts w:asciiTheme="majorBidi" w:hAnsiTheme="majorBidi" w:cstheme="majorBidi"/>
        </w:rPr>
        <w:t>an external demand is not sufficient to create agency</w:t>
      </w:r>
      <w:r w:rsidR="00007203">
        <w:rPr>
          <w:rFonts w:asciiTheme="majorBidi" w:hAnsiTheme="majorBidi" w:cstheme="majorBidi"/>
        </w:rPr>
        <w:t xml:space="preserve"> (Winnicott, 1953, 1971). Bion (1967) emphasized the capacity to b</w:t>
      </w:r>
      <w:r w:rsidR="00DC03A1">
        <w:rPr>
          <w:rFonts w:asciiTheme="majorBidi" w:hAnsiTheme="majorBidi" w:cstheme="majorBidi"/>
        </w:rPr>
        <w:t>ear not-knowing and ps</w:t>
      </w:r>
      <w:r w:rsidR="00580BFA">
        <w:rPr>
          <w:rFonts w:asciiTheme="majorBidi" w:hAnsiTheme="majorBidi" w:cstheme="majorBidi"/>
        </w:rPr>
        <w:t>y</w:t>
      </w:r>
      <w:r w:rsidR="00DC03A1">
        <w:rPr>
          <w:rFonts w:asciiTheme="majorBidi" w:hAnsiTheme="majorBidi" w:cstheme="majorBidi"/>
        </w:rPr>
        <w:t xml:space="preserve">chic pain until thinking becomes possible (Bion, 1967), while Ogden (1988) and Meltzer (1984, 1988) emphasize the role of symbolism, dreaming, and the third space in the creation of new </w:t>
      </w:r>
      <w:r w:rsidR="003537BE">
        <w:rPr>
          <w:rFonts w:asciiTheme="majorBidi" w:hAnsiTheme="majorBidi" w:cstheme="majorBidi"/>
        </w:rPr>
        <w:t>psychic meaning (Bion, 1967; Ogden, 1988; Meltzer, 1984, 1988).</w:t>
      </w:r>
    </w:p>
    <w:p w14:paraId="362F500B" w14:textId="64EEF7FB" w:rsidR="001E7BFD" w:rsidRDefault="004D5692" w:rsidP="003537BE">
      <w:pPr>
        <w:bidi w:val="0"/>
        <w:spacing w:line="360" w:lineRule="auto"/>
        <w:rPr>
          <w:rFonts w:asciiTheme="majorBidi" w:hAnsiTheme="majorBidi" w:cstheme="majorBidi"/>
        </w:rPr>
      </w:pPr>
      <w:r>
        <w:rPr>
          <w:rFonts w:asciiTheme="majorBidi" w:hAnsiTheme="majorBidi" w:cstheme="majorBidi"/>
        </w:rPr>
        <w:t>In the context of return to work after childbirth</w:t>
      </w:r>
      <w:r w:rsidR="006C0CC2">
        <w:rPr>
          <w:rFonts w:asciiTheme="majorBidi" w:hAnsiTheme="majorBidi" w:cstheme="majorBidi"/>
        </w:rPr>
        <w:t>, the psychoanalytic perspective clarifies that the woman is not simply required "</w:t>
      </w:r>
      <w:r w:rsidR="00E75526">
        <w:rPr>
          <w:rFonts w:asciiTheme="majorBidi" w:hAnsiTheme="majorBidi" w:cstheme="majorBidi"/>
        </w:rPr>
        <w:t xml:space="preserve">to decide." She is required to bear ambivalence: to be a mother and at the same </w:t>
      </w:r>
      <w:r w:rsidR="008F5FF6">
        <w:rPr>
          <w:rFonts w:asciiTheme="majorBidi" w:hAnsiTheme="majorBidi" w:cstheme="majorBidi"/>
        </w:rPr>
        <w:t xml:space="preserve">time want to work; to be attached to her baby, infant or child and seek </w:t>
      </w:r>
      <w:r w:rsidR="00313070">
        <w:rPr>
          <w:rFonts w:asciiTheme="majorBidi" w:hAnsiTheme="majorBidi" w:cstheme="majorBidi"/>
        </w:rPr>
        <w:t>separateness for herself; to be a partner and simultane</w:t>
      </w:r>
      <w:r w:rsidR="008150B4">
        <w:rPr>
          <w:rFonts w:asciiTheme="majorBidi" w:hAnsiTheme="majorBidi" w:cstheme="majorBidi"/>
        </w:rPr>
        <w:t xml:space="preserve">ously return to a personal desire that is not swallowed by the couple relationship. </w:t>
      </w:r>
      <w:r w:rsidR="00192DB1">
        <w:rPr>
          <w:rFonts w:asciiTheme="majorBidi" w:hAnsiTheme="majorBidi" w:cstheme="majorBidi"/>
        </w:rPr>
        <w:t>The partner too is required to do psychic work: to recognize that the woman's wish is not necessari</w:t>
      </w:r>
      <w:r w:rsidR="00975DD2">
        <w:rPr>
          <w:rFonts w:asciiTheme="majorBidi" w:hAnsiTheme="majorBidi" w:cstheme="majorBidi"/>
        </w:rPr>
        <w:t>ly abandonment, competition, or injury to him</w:t>
      </w:r>
      <w:r w:rsidR="009F69B7">
        <w:rPr>
          <w:rFonts w:asciiTheme="majorBidi" w:hAnsiTheme="majorBidi" w:cstheme="majorBidi"/>
        </w:rPr>
        <w:t xml:space="preserve">, but part of her development </w:t>
      </w:r>
      <w:r w:rsidR="00B418B8">
        <w:rPr>
          <w:rFonts w:asciiTheme="majorBidi" w:hAnsiTheme="majorBidi" w:cstheme="majorBidi"/>
        </w:rPr>
        <w:t xml:space="preserve">as a subject. When the couple relationship cannot bear this </w:t>
      </w:r>
      <w:r w:rsidR="00B418B8">
        <w:rPr>
          <w:rFonts w:asciiTheme="majorBidi" w:hAnsiTheme="majorBidi" w:cstheme="majorBidi"/>
        </w:rPr>
        <w:lastRenderedPageBreak/>
        <w:t xml:space="preserve">ambivalence, the woman's wish may appear </w:t>
      </w:r>
      <w:r w:rsidR="00575CEF">
        <w:rPr>
          <w:rFonts w:asciiTheme="majorBidi" w:hAnsiTheme="majorBidi" w:cstheme="majorBidi"/>
        </w:rPr>
        <w:t xml:space="preserve">as guilt, betrayal, anger, </w:t>
      </w:r>
      <w:r w:rsidR="00617BC5">
        <w:rPr>
          <w:rFonts w:asciiTheme="majorBidi" w:hAnsiTheme="majorBidi" w:cstheme="majorBidi"/>
        </w:rPr>
        <w:t xml:space="preserve">or a symptom. When the woman can bear her wish, a space for couple agency </w:t>
      </w:r>
      <w:r w:rsidR="00673BE0">
        <w:rPr>
          <w:rFonts w:asciiTheme="majorBidi" w:hAnsiTheme="majorBidi" w:cstheme="majorBidi"/>
        </w:rPr>
        <w:t>o</w:t>
      </w:r>
      <w:r w:rsidR="00617BC5">
        <w:rPr>
          <w:rFonts w:asciiTheme="majorBidi" w:hAnsiTheme="majorBidi" w:cstheme="majorBidi"/>
        </w:rPr>
        <w:t>pens</w:t>
      </w:r>
      <w:r w:rsidR="00673BE0">
        <w:rPr>
          <w:rFonts w:asciiTheme="majorBidi" w:hAnsiTheme="majorBidi" w:cstheme="majorBidi"/>
        </w:rPr>
        <w:t xml:space="preserve"> (Freud, 1915/1957; Klein, 1940, 19</w:t>
      </w:r>
      <w:r w:rsidR="003E1317">
        <w:rPr>
          <w:rFonts w:asciiTheme="majorBidi" w:hAnsiTheme="majorBidi" w:cstheme="majorBidi"/>
        </w:rPr>
        <w:t>46; Winnicott, 1953, 1971)</w:t>
      </w:r>
      <w:r w:rsidR="00617BC5">
        <w:rPr>
          <w:rFonts w:asciiTheme="majorBidi" w:hAnsiTheme="majorBidi" w:cstheme="majorBidi"/>
        </w:rPr>
        <w:t>.</w:t>
      </w:r>
    </w:p>
    <w:p w14:paraId="231994C9" w14:textId="0D29027F" w:rsidR="00617BC5" w:rsidRDefault="00617BC5" w:rsidP="00617BC5">
      <w:pPr>
        <w:bidi w:val="0"/>
        <w:spacing w:line="360" w:lineRule="auto"/>
        <w:rPr>
          <w:rFonts w:asciiTheme="majorBidi" w:hAnsiTheme="majorBidi" w:cstheme="majorBidi"/>
        </w:rPr>
      </w:pPr>
      <w:r>
        <w:rPr>
          <w:rFonts w:asciiTheme="majorBidi" w:hAnsiTheme="majorBidi" w:cstheme="majorBidi"/>
        </w:rPr>
        <w:t>d. Return to work after childbirth</w:t>
      </w:r>
    </w:p>
    <w:p w14:paraId="40BC3021" w14:textId="36DAE858" w:rsidR="00617BC5" w:rsidRDefault="00617BC5" w:rsidP="00617BC5">
      <w:pPr>
        <w:bidi w:val="0"/>
        <w:spacing w:line="360" w:lineRule="auto"/>
        <w:rPr>
          <w:rFonts w:asciiTheme="majorBidi" w:hAnsiTheme="majorBidi" w:cstheme="majorBidi"/>
        </w:rPr>
      </w:pPr>
      <w:r>
        <w:rPr>
          <w:rFonts w:asciiTheme="majorBidi" w:hAnsiTheme="majorBidi" w:cstheme="majorBidi"/>
        </w:rPr>
        <w:t xml:space="preserve">Contemporary literature </w:t>
      </w:r>
      <w:r w:rsidR="00040E82">
        <w:rPr>
          <w:rFonts w:asciiTheme="majorBidi" w:hAnsiTheme="majorBidi" w:cstheme="majorBidi"/>
        </w:rPr>
        <w:t xml:space="preserve">on women's return to work after childbirth emphasizes that the transition </w:t>
      </w:r>
      <w:r w:rsidR="00F479A5">
        <w:rPr>
          <w:rFonts w:asciiTheme="majorBidi" w:hAnsiTheme="majorBidi" w:cstheme="majorBidi"/>
        </w:rPr>
        <w:t>i</w:t>
      </w:r>
      <w:r w:rsidR="00040E82">
        <w:rPr>
          <w:rFonts w:asciiTheme="majorBidi" w:hAnsiTheme="majorBidi" w:cstheme="majorBidi"/>
        </w:rPr>
        <w:t xml:space="preserve">s not only functional but also involves identity work, the reactivation of professional identity, negotiation with others, and questions of social and family </w:t>
      </w:r>
      <w:r w:rsidR="003F6EBA">
        <w:rPr>
          <w:rFonts w:asciiTheme="majorBidi" w:hAnsiTheme="majorBidi" w:cstheme="majorBidi"/>
        </w:rPr>
        <w:t>recognition (Freen</w:t>
      </w:r>
      <w:r w:rsidR="00F479A5">
        <w:rPr>
          <w:rFonts w:asciiTheme="majorBidi" w:hAnsiTheme="majorBidi" w:cstheme="majorBidi"/>
        </w:rPr>
        <w:t>e</w:t>
      </w:r>
      <w:r w:rsidR="003F6EBA">
        <w:rPr>
          <w:rFonts w:asciiTheme="majorBidi" w:hAnsiTheme="majorBidi" w:cstheme="majorBidi"/>
        </w:rPr>
        <w:t xml:space="preserve">y et al., 2025; Sumpter et al., 2024). Research </w:t>
      </w:r>
      <w:r w:rsidR="007704ED">
        <w:rPr>
          <w:rFonts w:asciiTheme="majorBidi" w:hAnsiTheme="majorBidi" w:cstheme="majorBidi"/>
        </w:rPr>
        <w:t xml:space="preserve">on work and family shows that women act within </w:t>
      </w:r>
      <w:r w:rsidR="00C27EEC">
        <w:rPr>
          <w:rFonts w:asciiTheme="majorBidi" w:hAnsiTheme="majorBidi" w:cstheme="majorBidi"/>
        </w:rPr>
        <w:t xml:space="preserve">fields of gender norms, division of labor, policy, </w:t>
      </w:r>
      <w:r w:rsidR="00FB6745">
        <w:rPr>
          <w:rFonts w:asciiTheme="majorBidi" w:hAnsiTheme="majorBidi" w:cstheme="majorBidi"/>
        </w:rPr>
        <w:t xml:space="preserve">organizational expectations, and accumulated employment history </w:t>
      </w:r>
      <w:r w:rsidR="008D3316">
        <w:rPr>
          <w:rFonts w:asciiTheme="majorBidi" w:hAnsiTheme="majorBidi" w:cstheme="majorBidi"/>
        </w:rPr>
        <w:t xml:space="preserve">(Alcover et al., 2023; Aharon, 2017). </w:t>
      </w:r>
      <w:r w:rsidR="0023471B">
        <w:rPr>
          <w:rFonts w:asciiTheme="majorBidi" w:hAnsiTheme="majorBidi" w:cstheme="majorBidi"/>
        </w:rPr>
        <w:t xml:space="preserve">Return to work is therefore does not begin from neutral starting point, but </w:t>
      </w:r>
      <w:r w:rsidR="00D343C2">
        <w:rPr>
          <w:rFonts w:asciiTheme="majorBidi" w:hAnsiTheme="majorBidi" w:cstheme="majorBidi"/>
        </w:rPr>
        <w:t>from an arrangement that has already disturbed roles, time, value, and responsibility</w:t>
      </w:r>
      <w:r w:rsidR="00C252C4">
        <w:rPr>
          <w:rFonts w:asciiTheme="majorBidi" w:hAnsiTheme="majorBidi" w:cstheme="majorBidi"/>
        </w:rPr>
        <w:t xml:space="preserve"> (Schmitz et al., 2023)</w:t>
      </w:r>
      <w:r w:rsidR="00D343C2">
        <w:rPr>
          <w:rFonts w:asciiTheme="majorBidi" w:hAnsiTheme="majorBidi" w:cstheme="majorBidi"/>
        </w:rPr>
        <w:t xml:space="preserve">. </w:t>
      </w:r>
    </w:p>
    <w:p w14:paraId="7E56CDF7" w14:textId="38FDCC1C" w:rsidR="00087B6B" w:rsidRDefault="00D343C2" w:rsidP="00087B6B">
      <w:pPr>
        <w:bidi w:val="0"/>
        <w:spacing w:line="360" w:lineRule="auto"/>
        <w:rPr>
          <w:rFonts w:asciiTheme="majorBidi" w:hAnsiTheme="majorBidi" w:cstheme="majorBidi"/>
        </w:rPr>
      </w:pPr>
      <w:r>
        <w:rPr>
          <w:rFonts w:asciiTheme="majorBidi" w:hAnsiTheme="majorBidi" w:cstheme="majorBidi"/>
        </w:rPr>
        <w:t>For couple therapy, however, the question is not only which social conditions enable or block return to work. The question is how these conditions are expressed within the couple relationship. Given workplace policy, income, and parental demands, each couple will assign varied meanings to these conditions within couple relationship: a struggle for power, an opportunity for reorganization, silence and sexual withdrawal, the woman's covert guilt toward herself, or even the choice to withdraw from the relati</w:t>
      </w:r>
      <w:r w:rsidR="00C04105">
        <w:rPr>
          <w:rFonts w:asciiTheme="majorBidi" w:hAnsiTheme="majorBidi" w:cstheme="majorBidi"/>
        </w:rPr>
        <w:t xml:space="preserve">onship and create an external relationship. Understood as the absence of a place </w:t>
      </w:r>
      <w:r w:rsidR="00087B6B">
        <w:rPr>
          <w:rFonts w:asciiTheme="majorBidi" w:hAnsiTheme="majorBidi" w:cstheme="majorBidi"/>
        </w:rPr>
        <w:t>to express herself in light of covert demands in the couple relationship at the stage of returning to work, as these demands translated in the woman's inner world</w:t>
      </w:r>
      <w:r w:rsidR="00C252C4">
        <w:rPr>
          <w:rFonts w:asciiTheme="majorBidi" w:hAnsiTheme="majorBidi" w:cstheme="majorBidi"/>
        </w:rPr>
        <w:t xml:space="preserve"> (Alcover et al., </w:t>
      </w:r>
      <w:r w:rsidR="001576B4">
        <w:rPr>
          <w:rFonts w:asciiTheme="majorBidi" w:hAnsiTheme="majorBidi" w:cstheme="majorBidi"/>
        </w:rPr>
        <w:t>2023; Aharon, 2017; Sumpter et al., 2024)</w:t>
      </w:r>
      <w:r w:rsidR="00087B6B">
        <w:rPr>
          <w:rFonts w:asciiTheme="majorBidi" w:hAnsiTheme="majorBidi" w:cstheme="majorBidi"/>
        </w:rPr>
        <w:t>.</w:t>
      </w:r>
    </w:p>
    <w:p w14:paraId="0AE23F7A" w14:textId="2410BE15" w:rsidR="00087B6B" w:rsidRDefault="00554612" w:rsidP="00087B6B">
      <w:pPr>
        <w:bidi w:val="0"/>
        <w:spacing w:line="360" w:lineRule="auto"/>
        <w:rPr>
          <w:rFonts w:asciiTheme="majorBidi" w:hAnsiTheme="majorBidi" w:cstheme="majorBidi"/>
        </w:rPr>
      </w:pPr>
      <w:r>
        <w:rPr>
          <w:rFonts w:asciiTheme="majorBidi" w:hAnsiTheme="majorBidi" w:cstheme="majorBidi"/>
        </w:rPr>
        <w:t>3.Couple agency: A conceptual proposal</w:t>
      </w:r>
    </w:p>
    <w:p w14:paraId="0E87C3DE" w14:textId="432C8909" w:rsidR="008E0A37" w:rsidRDefault="008E0A37" w:rsidP="008E0A37">
      <w:pPr>
        <w:bidi w:val="0"/>
        <w:spacing w:line="360" w:lineRule="auto"/>
        <w:rPr>
          <w:rFonts w:asciiTheme="majorBidi" w:hAnsiTheme="majorBidi" w:cstheme="majorBidi"/>
        </w:rPr>
      </w:pPr>
      <w:r>
        <w:rPr>
          <w:rFonts w:asciiTheme="majorBidi" w:hAnsiTheme="majorBidi" w:cstheme="majorBidi"/>
        </w:rPr>
        <w:t>a.</w:t>
      </w:r>
      <w:r w:rsidR="007C14AC">
        <w:rPr>
          <w:rFonts w:asciiTheme="majorBidi" w:hAnsiTheme="majorBidi" w:cstheme="majorBidi"/>
        </w:rPr>
        <w:t xml:space="preserve"> </w:t>
      </w:r>
      <w:r>
        <w:rPr>
          <w:rFonts w:asciiTheme="majorBidi" w:hAnsiTheme="majorBidi" w:cstheme="majorBidi"/>
        </w:rPr>
        <w:t>Definition</w:t>
      </w:r>
    </w:p>
    <w:p w14:paraId="2B4B762A" w14:textId="252E65B8" w:rsidR="008E0A37" w:rsidRDefault="008E0A37" w:rsidP="008E0A37">
      <w:pPr>
        <w:bidi w:val="0"/>
        <w:spacing w:line="360" w:lineRule="auto"/>
        <w:rPr>
          <w:rFonts w:asciiTheme="majorBidi" w:hAnsiTheme="majorBidi" w:cstheme="majorBidi"/>
        </w:rPr>
      </w:pPr>
      <w:r>
        <w:rPr>
          <w:rFonts w:asciiTheme="majorBidi" w:hAnsiTheme="majorBidi" w:cstheme="majorBidi"/>
        </w:rPr>
        <w:t xml:space="preserve">Couple agency is defined </w:t>
      </w:r>
      <w:r w:rsidR="001C0B1F">
        <w:rPr>
          <w:rFonts w:asciiTheme="majorBidi" w:hAnsiTheme="majorBidi" w:cstheme="majorBidi"/>
        </w:rPr>
        <w:t xml:space="preserve">in this article as the couple relationship's capacity to turn the individual wish of one partner into a shared object of listening, processing, negotiation, recognition, and action. </w:t>
      </w:r>
      <w:r w:rsidR="00734A1E">
        <w:rPr>
          <w:rFonts w:asciiTheme="majorBidi" w:hAnsiTheme="majorBidi" w:cstheme="majorBidi"/>
        </w:rPr>
        <w:t xml:space="preserve">It is the capacity of the couple relationship to bear the emergence of a wish that is not identical to the existing </w:t>
      </w:r>
      <w:r w:rsidR="001970F9">
        <w:rPr>
          <w:rFonts w:asciiTheme="majorBidi" w:hAnsiTheme="majorBidi" w:cstheme="majorBidi"/>
        </w:rPr>
        <w:t>shared wish, without immediately interpretating it as a moral failure, a threat to the couple relationship, or a violation of the fa</w:t>
      </w:r>
      <w:r w:rsidR="00A50346">
        <w:rPr>
          <w:rFonts w:asciiTheme="majorBidi" w:hAnsiTheme="majorBidi" w:cstheme="majorBidi"/>
        </w:rPr>
        <w:t>m</w:t>
      </w:r>
      <w:r w:rsidR="001970F9">
        <w:rPr>
          <w:rFonts w:asciiTheme="majorBidi" w:hAnsiTheme="majorBidi" w:cstheme="majorBidi"/>
        </w:rPr>
        <w:t xml:space="preserve">ily order. In the </w:t>
      </w:r>
      <w:r w:rsidR="00445741">
        <w:rPr>
          <w:rFonts w:asciiTheme="majorBidi" w:hAnsiTheme="majorBidi" w:cstheme="majorBidi"/>
        </w:rPr>
        <w:t xml:space="preserve">sense, couple agency does not abolish </w:t>
      </w:r>
      <w:r w:rsidR="00445741">
        <w:rPr>
          <w:rFonts w:asciiTheme="majorBidi" w:hAnsiTheme="majorBidi" w:cstheme="majorBidi"/>
        </w:rPr>
        <w:lastRenderedPageBreak/>
        <w:t>individuality but allows it to appear within the couple relationship without destroying it</w:t>
      </w:r>
      <w:r w:rsidR="00DD7DC4">
        <w:rPr>
          <w:rFonts w:asciiTheme="majorBidi" w:hAnsiTheme="majorBidi" w:cstheme="majorBidi"/>
        </w:rPr>
        <w:t xml:space="preserve"> (Cohen, 2026)</w:t>
      </w:r>
      <w:r w:rsidR="00445741">
        <w:rPr>
          <w:rFonts w:asciiTheme="majorBidi" w:hAnsiTheme="majorBidi" w:cstheme="majorBidi"/>
        </w:rPr>
        <w:t>.</w:t>
      </w:r>
    </w:p>
    <w:p w14:paraId="44A5E4B7" w14:textId="4283B15E" w:rsidR="004177C7" w:rsidRDefault="002F4CCF" w:rsidP="00A50346">
      <w:pPr>
        <w:bidi w:val="0"/>
        <w:spacing w:line="360" w:lineRule="auto"/>
        <w:rPr>
          <w:rFonts w:asciiTheme="majorBidi" w:hAnsiTheme="majorBidi" w:cstheme="majorBidi"/>
        </w:rPr>
      </w:pPr>
      <w:r>
        <w:rPr>
          <w:rFonts w:asciiTheme="majorBidi" w:hAnsiTheme="majorBidi" w:cstheme="majorBidi"/>
        </w:rPr>
        <w:t>When a woman wishes to return to work, expand the scope of her work</w:t>
      </w:r>
      <w:r w:rsidR="004810DD">
        <w:rPr>
          <w:rFonts w:asciiTheme="majorBidi" w:hAnsiTheme="majorBidi" w:cstheme="majorBidi"/>
        </w:rPr>
        <w:t xml:space="preserve">, study, advance, or regain a sense of professional value, her wish may remain within the </w:t>
      </w:r>
      <w:r w:rsidR="009C58FA">
        <w:rPr>
          <w:rFonts w:asciiTheme="majorBidi" w:hAnsiTheme="majorBidi" w:cstheme="majorBidi"/>
        </w:rPr>
        <w:t>boundaries</w:t>
      </w:r>
      <w:r w:rsidR="004810DD">
        <w:rPr>
          <w:rFonts w:asciiTheme="majorBidi" w:hAnsiTheme="majorBidi" w:cstheme="majorBidi"/>
        </w:rPr>
        <w:t xml:space="preserve"> of the self alone. She may speak about it with friends, think about it </w:t>
      </w:r>
      <w:r w:rsidR="004C5F32">
        <w:rPr>
          <w:rFonts w:asciiTheme="majorBidi" w:hAnsiTheme="majorBidi" w:cstheme="majorBidi"/>
        </w:rPr>
        <w:t xml:space="preserve">in privately, or discuss it in individual therapy, yet fail to </w:t>
      </w:r>
      <w:r w:rsidR="009C58FA">
        <w:rPr>
          <w:rFonts w:asciiTheme="majorBidi" w:hAnsiTheme="majorBidi" w:cstheme="majorBidi"/>
        </w:rPr>
        <w:t xml:space="preserve">bring it into the couple relationship. </w:t>
      </w:r>
      <w:r w:rsidR="00B80E4B">
        <w:rPr>
          <w:rFonts w:asciiTheme="majorBidi" w:hAnsiTheme="majorBidi" w:cstheme="majorBidi"/>
        </w:rPr>
        <w:t>If the woman brings her wish into the couple relationship, she may encounter dismissive responses</w:t>
      </w:r>
      <w:r w:rsidR="00FD20E2">
        <w:rPr>
          <w:rFonts w:asciiTheme="majorBidi" w:hAnsiTheme="majorBidi" w:cstheme="majorBidi"/>
        </w:rPr>
        <w:t>, "Your work is not really worth it." In such situations, individual agency may exist, but it does not succe</w:t>
      </w:r>
      <w:r w:rsidR="004177C7">
        <w:rPr>
          <w:rFonts w:asciiTheme="majorBidi" w:hAnsiTheme="majorBidi" w:cstheme="majorBidi"/>
        </w:rPr>
        <w:t>ed in developing into couple agency</w:t>
      </w:r>
      <w:r w:rsidR="00F004F1">
        <w:rPr>
          <w:rFonts w:asciiTheme="majorBidi" w:hAnsiTheme="majorBidi" w:cstheme="majorBidi"/>
        </w:rPr>
        <w:t xml:space="preserve"> (Freeney </w:t>
      </w:r>
      <w:r w:rsidR="00015229">
        <w:rPr>
          <w:rFonts w:asciiTheme="majorBidi" w:hAnsiTheme="majorBidi" w:cstheme="majorBidi"/>
        </w:rPr>
        <w:t>et al., 2025; Sumpter et al., 2024)</w:t>
      </w:r>
      <w:r w:rsidR="004177C7">
        <w:rPr>
          <w:rFonts w:asciiTheme="majorBidi" w:hAnsiTheme="majorBidi" w:cstheme="majorBidi"/>
        </w:rPr>
        <w:t xml:space="preserve">. </w:t>
      </w:r>
    </w:p>
    <w:p w14:paraId="49F39BA8" w14:textId="77777777" w:rsidR="00BE5E44" w:rsidRDefault="004177C7" w:rsidP="004177C7">
      <w:pPr>
        <w:bidi w:val="0"/>
        <w:spacing w:line="360" w:lineRule="auto"/>
        <w:rPr>
          <w:rFonts w:asciiTheme="majorBidi" w:hAnsiTheme="majorBidi" w:cstheme="majorBidi"/>
        </w:rPr>
      </w:pPr>
      <w:r>
        <w:rPr>
          <w:rFonts w:asciiTheme="majorBidi" w:hAnsiTheme="majorBidi" w:cstheme="majorBidi"/>
        </w:rPr>
        <w:t>Couple agency emerges when the individual wish becomes a shared questio</w:t>
      </w:r>
      <w:r w:rsidR="00F77510">
        <w:rPr>
          <w:rFonts w:asciiTheme="majorBidi" w:hAnsiTheme="majorBidi" w:cstheme="majorBidi"/>
        </w:rPr>
        <w:t xml:space="preserve">n: What does this wish mean for you? What does it stir in me? </w:t>
      </w:r>
      <w:r w:rsidR="00747375">
        <w:rPr>
          <w:rFonts w:asciiTheme="majorBidi" w:hAnsiTheme="majorBidi" w:cstheme="majorBidi"/>
        </w:rPr>
        <w:t>What fears does it raise in the couple relationship? Which family rules does it require</w:t>
      </w:r>
      <w:r w:rsidR="008B08FF">
        <w:rPr>
          <w:rFonts w:asciiTheme="majorBidi" w:hAnsiTheme="majorBidi" w:cstheme="majorBidi"/>
        </w:rPr>
        <w:t xml:space="preserve"> us to cha</w:t>
      </w:r>
      <w:r w:rsidR="00B864F7">
        <w:rPr>
          <w:rFonts w:asciiTheme="majorBidi" w:hAnsiTheme="majorBidi" w:cstheme="majorBidi"/>
        </w:rPr>
        <w:t>n</w:t>
      </w:r>
      <w:r w:rsidR="008B08FF">
        <w:rPr>
          <w:rFonts w:asciiTheme="majorBidi" w:hAnsiTheme="majorBidi" w:cstheme="majorBidi"/>
        </w:rPr>
        <w:t xml:space="preserve">ge? What needs to happen so that your wish does not appear as abandonment for me, and so that my </w:t>
      </w:r>
      <w:r w:rsidR="002064BF">
        <w:rPr>
          <w:rFonts w:asciiTheme="majorBidi" w:hAnsiTheme="majorBidi" w:cstheme="majorBidi"/>
        </w:rPr>
        <w:t>concern does not appear as cancellation of your wish? In the sense, couple agency as an act of conversion</w:t>
      </w:r>
      <w:r w:rsidR="002145DE">
        <w:rPr>
          <w:rFonts w:asciiTheme="majorBidi" w:hAnsiTheme="majorBidi" w:cstheme="majorBidi"/>
        </w:rPr>
        <w:t>: conver</w:t>
      </w:r>
      <w:r w:rsidR="008E62DB">
        <w:rPr>
          <w:rFonts w:asciiTheme="majorBidi" w:hAnsiTheme="majorBidi" w:cstheme="majorBidi"/>
        </w:rPr>
        <w:t>sion</w:t>
      </w:r>
      <w:r w:rsidR="002145DE">
        <w:rPr>
          <w:rFonts w:asciiTheme="majorBidi" w:hAnsiTheme="majorBidi" w:cstheme="majorBidi"/>
        </w:rPr>
        <w:t xml:space="preserve"> of individual desire into couple language, convers</w:t>
      </w:r>
      <w:r w:rsidR="008E62DB">
        <w:rPr>
          <w:rFonts w:asciiTheme="majorBidi" w:hAnsiTheme="majorBidi" w:cstheme="majorBidi"/>
        </w:rPr>
        <w:t>ion</w:t>
      </w:r>
      <w:r w:rsidR="002145DE">
        <w:rPr>
          <w:rFonts w:asciiTheme="majorBidi" w:hAnsiTheme="majorBidi" w:cstheme="majorBidi"/>
        </w:rPr>
        <w:t xml:space="preserve"> of couple</w:t>
      </w:r>
      <w:r w:rsidR="008E62DB">
        <w:rPr>
          <w:rFonts w:asciiTheme="majorBidi" w:hAnsiTheme="majorBidi" w:cstheme="majorBidi"/>
        </w:rPr>
        <w:t xml:space="preserve"> language</w:t>
      </w:r>
      <w:r w:rsidR="00B864F7">
        <w:rPr>
          <w:rFonts w:asciiTheme="majorBidi" w:hAnsiTheme="majorBidi" w:cstheme="majorBidi"/>
        </w:rPr>
        <w:t xml:space="preserve"> into decision-making, and conversion of </w:t>
      </w:r>
      <w:r w:rsidR="001E384D">
        <w:rPr>
          <w:rFonts w:asciiTheme="majorBidi" w:hAnsiTheme="majorBidi" w:cstheme="majorBidi"/>
        </w:rPr>
        <w:t xml:space="preserve">decisions into the </w:t>
      </w:r>
      <w:proofErr w:type="spellStart"/>
      <w:r w:rsidR="001E384D">
        <w:rPr>
          <w:rFonts w:asciiTheme="majorBidi" w:hAnsiTheme="majorBidi" w:cstheme="majorBidi"/>
        </w:rPr>
        <w:t>reation</w:t>
      </w:r>
      <w:proofErr w:type="spellEnd"/>
      <w:r w:rsidR="001E384D">
        <w:rPr>
          <w:rFonts w:asciiTheme="majorBidi" w:hAnsiTheme="majorBidi" w:cstheme="majorBidi"/>
        </w:rPr>
        <w:t xml:space="preserve"> of new habits. In Peirce's philosophy</w:t>
      </w:r>
      <w:r w:rsidR="00A15DF6">
        <w:rPr>
          <w:rFonts w:asciiTheme="majorBidi" w:hAnsiTheme="majorBidi" w:cstheme="majorBidi"/>
        </w:rPr>
        <w:t xml:space="preserve">, discussed above, a semiotic process leading to the creation of new habits </w:t>
      </w:r>
      <w:r w:rsidR="00BE5E44">
        <w:rPr>
          <w:rFonts w:asciiTheme="majorBidi" w:hAnsiTheme="majorBidi" w:cstheme="majorBidi"/>
        </w:rPr>
        <w:t>is explained (Peirce, 1931-1958).</w:t>
      </w:r>
    </w:p>
    <w:p w14:paraId="18809BFD" w14:textId="1F03B2C6" w:rsidR="00690BFE" w:rsidRDefault="00BE5E44" w:rsidP="00BE5E44">
      <w:pPr>
        <w:bidi w:val="0"/>
        <w:spacing w:line="360" w:lineRule="auto"/>
        <w:rPr>
          <w:rFonts w:asciiTheme="majorBidi" w:hAnsiTheme="majorBidi" w:cstheme="majorBidi"/>
        </w:rPr>
      </w:pPr>
      <w:r>
        <w:rPr>
          <w:rFonts w:asciiTheme="majorBidi" w:hAnsiTheme="majorBidi" w:cstheme="majorBidi"/>
        </w:rPr>
        <w:t>b</w:t>
      </w:r>
      <w:r w:rsidR="00690BFE">
        <w:rPr>
          <w:rFonts w:asciiTheme="majorBidi" w:hAnsiTheme="majorBidi" w:cstheme="majorBidi"/>
        </w:rPr>
        <w:t xml:space="preserve">. </w:t>
      </w:r>
      <w:r>
        <w:rPr>
          <w:rFonts w:asciiTheme="majorBidi" w:hAnsiTheme="majorBidi" w:cstheme="majorBidi"/>
        </w:rPr>
        <w:t>How</w:t>
      </w:r>
      <w:r w:rsidR="009E24A9">
        <w:rPr>
          <w:rFonts w:asciiTheme="majorBidi" w:hAnsiTheme="majorBidi" w:cstheme="majorBidi"/>
        </w:rPr>
        <w:t xml:space="preserve"> </w:t>
      </w:r>
      <w:r>
        <w:rPr>
          <w:rFonts w:asciiTheme="majorBidi" w:hAnsiTheme="majorBidi" w:cstheme="majorBidi"/>
        </w:rPr>
        <w:t>this c</w:t>
      </w:r>
      <w:r w:rsidR="009E24A9">
        <w:rPr>
          <w:rFonts w:asciiTheme="majorBidi" w:hAnsiTheme="majorBidi" w:cstheme="majorBidi"/>
        </w:rPr>
        <w:t>oncept differs from partne</w:t>
      </w:r>
      <w:r w:rsidR="00690BFE">
        <w:rPr>
          <w:rFonts w:asciiTheme="majorBidi" w:hAnsiTheme="majorBidi" w:cstheme="majorBidi"/>
        </w:rPr>
        <w:t>r's</w:t>
      </w:r>
      <w:r w:rsidR="009E24A9">
        <w:rPr>
          <w:rFonts w:asciiTheme="majorBidi" w:hAnsiTheme="majorBidi" w:cstheme="majorBidi"/>
        </w:rPr>
        <w:t xml:space="preserve"> </w:t>
      </w:r>
      <w:proofErr w:type="spellStart"/>
      <w:r w:rsidR="009E24A9">
        <w:rPr>
          <w:rFonts w:asciiTheme="majorBidi" w:hAnsiTheme="majorBidi" w:cstheme="majorBidi"/>
        </w:rPr>
        <w:t>suport</w:t>
      </w:r>
      <w:proofErr w:type="spellEnd"/>
      <w:r w:rsidR="00A15DF6">
        <w:rPr>
          <w:rFonts w:asciiTheme="majorBidi" w:hAnsiTheme="majorBidi" w:cstheme="majorBidi"/>
        </w:rPr>
        <w:t xml:space="preserve"> </w:t>
      </w:r>
      <w:r w:rsidR="00015229">
        <w:rPr>
          <w:rFonts w:asciiTheme="majorBidi" w:hAnsiTheme="majorBidi" w:cstheme="majorBidi"/>
        </w:rPr>
        <w:t>(Cohen, 2026)</w:t>
      </w:r>
    </w:p>
    <w:p w14:paraId="1CA09825" w14:textId="3CD59641" w:rsidR="00690BFE" w:rsidRDefault="00D20945" w:rsidP="00690BFE">
      <w:pPr>
        <w:bidi w:val="0"/>
        <w:spacing w:line="360" w:lineRule="auto"/>
        <w:rPr>
          <w:rFonts w:asciiTheme="majorBidi" w:hAnsiTheme="majorBidi" w:cstheme="majorBidi"/>
        </w:rPr>
      </w:pPr>
      <w:r>
        <w:rPr>
          <w:rFonts w:asciiTheme="majorBidi" w:hAnsiTheme="majorBidi" w:cstheme="majorBidi"/>
        </w:rPr>
        <w:t>I</w:t>
      </w:r>
      <w:r w:rsidR="008B732E">
        <w:rPr>
          <w:rFonts w:asciiTheme="majorBidi" w:hAnsiTheme="majorBidi" w:cstheme="majorBidi"/>
        </w:rPr>
        <w:t xml:space="preserve">t is important to distinguish between couple agency and partner support. </w:t>
      </w:r>
      <w:r w:rsidR="00C67F53">
        <w:rPr>
          <w:rFonts w:asciiTheme="majorBidi" w:hAnsiTheme="majorBidi" w:cstheme="majorBidi"/>
        </w:rPr>
        <w:t>Partner support describes a situation in which the partner assists the woman</w:t>
      </w:r>
      <w:r w:rsidR="00256E1B">
        <w:rPr>
          <w:rFonts w:asciiTheme="majorBidi" w:hAnsiTheme="majorBidi" w:cstheme="majorBidi"/>
        </w:rPr>
        <w:t xml:space="preserve"> – picks up the child, enables her to work, encourages her, or says he is proud of her. Such </w:t>
      </w:r>
      <w:r w:rsidR="00F7663B">
        <w:rPr>
          <w:rFonts w:asciiTheme="majorBidi" w:hAnsiTheme="majorBidi" w:cstheme="majorBidi"/>
        </w:rPr>
        <w:t>support is important, but it can still remain one-directional: the partner</w:t>
      </w:r>
      <w:r w:rsidR="00233DE5">
        <w:rPr>
          <w:rFonts w:asciiTheme="majorBidi" w:hAnsiTheme="majorBidi" w:cstheme="majorBidi"/>
        </w:rPr>
        <w:t xml:space="preserve"> supports, and the woman is </w:t>
      </w:r>
      <w:r w:rsidR="00E73927">
        <w:rPr>
          <w:rFonts w:asciiTheme="majorBidi" w:hAnsiTheme="majorBidi" w:cstheme="majorBidi"/>
        </w:rPr>
        <w:t xml:space="preserve">supported. </w:t>
      </w:r>
      <w:r w:rsidR="00BA7A14">
        <w:rPr>
          <w:rFonts w:asciiTheme="majorBidi" w:hAnsiTheme="majorBidi" w:cstheme="majorBidi"/>
        </w:rPr>
        <w:t xml:space="preserve">Couple agency, by contrast, describes a change </w:t>
      </w:r>
      <w:r w:rsidR="00FB2A8F">
        <w:rPr>
          <w:rFonts w:asciiTheme="majorBidi" w:hAnsiTheme="majorBidi" w:cstheme="majorBidi"/>
        </w:rPr>
        <w:t>in the structure of action of the couple relationship itself; it is not satisfie</w:t>
      </w:r>
      <w:r w:rsidR="00626B65">
        <w:rPr>
          <w:rFonts w:asciiTheme="majorBidi" w:hAnsiTheme="majorBidi" w:cstheme="majorBidi"/>
        </w:rPr>
        <w:t>d with the question of wh</w:t>
      </w:r>
      <w:r w:rsidR="00934C44">
        <w:rPr>
          <w:rFonts w:asciiTheme="majorBidi" w:hAnsiTheme="majorBidi" w:cstheme="majorBidi"/>
        </w:rPr>
        <w:t>e</w:t>
      </w:r>
      <w:r w:rsidR="00626B65">
        <w:rPr>
          <w:rFonts w:asciiTheme="majorBidi" w:hAnsiTheme="majorBidi" w:cstheme="majorBidi"/>
        </w:rPr>
        <w:t>the</w:t>
      </w:r>
      <w:r w:rsidR="00934C44">
        <w:rPr>
          <w:rFonts w:asciiTheme="majorBidi" w:hAnsiTheme="majorBidi" w:cstheme="majorBidi"/>
        </w:rPr>
        <w:t>r</w:t>
      </w:r>
      <w:r w:rsidR="00626B65">
        <w:rPr>
          <w:rFonts w:asciiTheme="majorBidi" w:hAnsiTheme="majorBidi" w:cstheme="majorBidi"/>
        </w:rPr>
        <w:t xml:space="preserve"> the partner "helps," but asks wh</w:t>
      </w:r>
      <w:r w:rsidR="008F7062">
        <w:rPr>
          <w:rFonts w:asciiTheme="majorBidi" w:hAnsiTheme="majorBidi" w:cstheme="majorBidi"/>
        </w:rPr>
        <w:t>e</w:t>
      </w:r>
      <w:r w:rsidR="00626B65">
        <w:rPr>
          <w:rFonts w:asciiTheme="majorBidi" w:hAnsiTheme="majorBidi" w:cstheme="majorBidi"/>
        </w:rPr>
        <w:t>ther, within the couple relationship, the self can be relearned and reth</w:t>
      </w:r>
      <w:r w:rsidR="00C23A41">
        <w:rPr>
          <w:rFonts w:asciiTheme="majorBidi" w:hAnsiTheme="majorBidi" w:cstheme="majorBidi"/>
        </w:rPr>
        <w:t>ought in light o</w:t>
      </w:r>
      <w:r w:rsidR="008F7062">
        <w:rPr>
          <w:rFonts w:asciiTheme="majorBidi" w:hAnsiTheme="majorBidi" w:cstheme="majorBidi"/>
        </w:rPr>
        <w:t>f</w:t>
      </w:r>
      <w:r w:rsidR="00C23A41">
        <w:rPr>
          <w:rFonts w:asciiTheme="majorBidi" w:hAnsiTheme="majorBidi" w:cstheme="majorBidi"/>
        </w:rPr>
        <w:t xml:space="preserve"> the woman's wish (</w:t>
      </w:r>
      <w:r w:rsidR="004E2A45">
        <w:rPr>
          <w:rFonts w:asciiTheme="majorBidi" w:hAnsiTheme="majorBidi" w:cstheme="majorBidi"/>
        </w:rPr>
        <w:t xml:space="preserve">or </w:t>
      </w:r>
      <w:r w:rsidR="00C23A41">
        <w:rPr>
          <w:rFonts w:asciiTheme="majorBidi" w:hAnsiTheme="majorBidi" w:cstheme="majorBidi"/>
        </w:rPr>
        <w:t>partner's wish in other contexts</w:t>
      </w:r>
      <w:r w:rsidR="008F7062">
        <w:rPr>
          <w:rFonts w:asciiTheme="majorBidi" w:hAnsiTheme="majorBidi" w:cstheme="majorBidi"/>
        </w:rPr>
        <w:t>)</w:t>
      </w:r>
      <w:r w:rsidR="00D614EB">
        <w:rPr>
          <w:rFonts w:asciiTheme="majorBidi" w:hAnsiTheme="majorBidi" w:cstheme="majorBidi"/>
        </w:rPr>
        <w:t xml:space="preserve"> (Cohen, 2026; Sumpter et al.</w:t>
      </w:r>
      <w:r w:rsidR="00DD70D0">
        <w:rPr>
          <w:rFonts w:asciiTheme="majorBidi" w:hAnsiTheme="majorBidi" w:cstheme="majorBidi"/>
        </w:rPr>
        <w:t>, 2024)</w:t>
      </w:r>
      <w:r w:rsidR="008F7062">
        <w:rPr>
          <w:rFonts w:asciiTheme="majorBidi" w:hAnsiTheme="majorBidi" w:cstheme="majorBidi"/>
        </w:rPr>
        <w:t>.</w:t>
      </w:r>
      <w:r w:rsidR="00C67F53">
        <w:rPr>
          <w:rFonts w:asciiTheme="majorBidi" w:hAnsiTheme="majorBidi" w:cstheme="majorBidi"/>
        </w:rPr>
        <w:t xml:space="preserve"> </w:t>
      </w:r>
    </w:p>
    <w:p w14:paraId="4067455B" w14:textId="78722663" w:rsidR="00934C44" w:rsidRDefault="00FF54FA" w:rsidP="00934C44">
      <w:pPr>
        <w:bidi w:val="0"/>
        <w:spacing w:line="360" w:lineRule="auto"/>
        <w:rPr>
          <w:rFonts w:asciiTheme="majorBidi" w:hAnsiTheme="majorBidi" w:cstheme="majorBidi"/>
        </w:rPr>
      </w:pPr>
      <w:r>
        <w:rPr>
          <w:rFonts w:asciiTheme="majorBidi" w:hAnsiTheme="majorBidi" w:cstheme="majorBidi"/>
        </w:rPr>
        <w:t>Support can exist even w</w:t>
      </w:r>
      <w:r w:rsidR="00EF6709">
        <w:rPr>
          <w:rFonts w:asciiTheme="majorBidi" w:hAnsiTheme="majorBidi" w:cstheme="majorBidi"/>
        </w:rPr>
        <w:t>ithin hi</w:t>
      </w:r>
      <w:r w:rsidR="00BB2945">
        <w:rPr>
          <w:rFonts w:asciiTheme="majorBidi" w:hAnsiTheme="majorBidi" w:cstheme="majorBidi"/>
        </w:rPr>
        <w:t>erarchical structure: he permits, she thanks hum; he helps, she remains the primary person responsible; he enables her to work</w:t>
      </w:r>
      <w:r w:rsidR="00366699">
        <w:rPr>
          <w:rFonts w:asciiTheme="majorBidi" w:hAnsiTheme="majorBidi" w:cstheme="majorBidi"/>
        </w:rPr>
        <w:t xml:space="preserve">, while his career </w:t>
      </w:r>
      <w:r w:rsidR="004F7BC3">
        <w:rPr>
          <w:rFonts w:asciiTheme="majorBidi" w:hAnsiTheme="majorBidi" w:cstheme="majorBidi"/>
        </w:rPr>
        <w:t xml:space="preserve">continues </w:t>
      </w:r>
      <w:r w:rsidR="00260992">
        <w:rPr>
          <w:rFonts w:asciiTheme="majorBidi" w:hAnsiTheme="majorBidi" w:cstheme="majorBidi"/>
        </w:rPr>
        <w:t xml:space="preserve">to be </w:t>
      </w:r>
      <w:r w:rsidR="00186CC6">
        <w:rPr>
          <w:rFonts w:asciiTheme="majorBidi" w:hAnsiTheme="majorBidi" w:cstheme="majorBidi"/>
        </w:rPr>
        <w:t xml:space="preserve">self-evident and her career still requires justification. Couple </w:t>
      </w:r>
      <w:r w:rsidR="00186CC6">
        <w:rPr>
          <w:rFonts w:asciiTheme="majorBidi" w:hAnsiTheme="majorBidi" w:cstheme="majorBidi"/>
        </w:rPr>
        <w:lastRenderedPageBreak/>
        <w:t>agency differs from this because it unsettles the unspoken assumptions of the couple relationship and asks who is considered entitled to develops, who bears guilt when the home does not function as us</w:t>
      </w:r>
      <w:r w:rsidR="00E96BAD">
        <w:rPr>
          <w:rFonts w:asciiTheme="majorBidi" w:hAnsiTheme="majorBidi" w:cstheme="majorBidi"/>
        </w:rPr>
        <w:t>ua</w:t>
      </w:r>
      <w:r w:rsidR="00186CC6">
        <w:rPr>
          <w:rFonts w:asciiTheme="majorBidi" w:hAnsiTheme="majorBidi" w:cstheme="majorBidi"/>
        </w:rPr>
        <w:t xml:space="preserve">l, who is responsible for parenting, and who is allowed to want beyond </w:t>
      </w:r>
      <w:r w:rsidR="00E96BAD">
        <w:rPr>
          <w:rFonts w:asciiTheme="majorBidi" w:hAnsiTheme="majorBidi" w:cstheme="majorBidi"/>
        </w:rPr>
        <w:t xml:space="preserve">the needs of the family. </w:t>
      </w:r>
    </w:p>
    <w:p w14:paraId="4937250F" w14:textId="58B4CC4B" w:rsidR="00E96BAD" w:rsidRDefault="00E96BAD" w:rsidP="00E96BAD">
      <w:pPr>
        <w:bidi w:val="0"/>
        <w:spacing w:line="360" w:lineRule="auto"/>
        <w:rPr>
          <w:rFonts w:asciiTheme="majorBidi" w:hAnsiTheme="majorBidi" w:cstheme="majorBidi"/>
        </w:rPr>
      </w:pPr>
      <w:r>
        <w:rPr>
          <w:rFonts w:asciiTheme="majorBidi" w:hAnsiTheme="majorBidi" w:cstheme="majorBidi"/>
        </w:rPr>
        <w:t xml:space="preserve">Therefore, couple therapy </w:t>
      </w:r>
      <w:r w:rsidR="004A133C">
        <w:rPr>
          <w:rFonts w:asciiTheme="majorBidi" w:hAnsiTheme="majorBidi" w:cstheme="majorBidi"/>
        </w:rPr>
        <w:t xml:space="preserve">should not be satisfied with encouraging the partner to be more </w:t>
      </w:r>
      <w:r w:rsidR="00F81024">
        <w:rPr>
          <w:rFonts w:asciiTheme="majorBidi" w:hAnsiTheme="majorBidi" w:cstheme="majorBidi"/>
        </w:rPr>
        <w:t xml:space="preserve">supportive. Rather, it should examine whether the support itself </w:t>
      </w:r>
      <w:r w:rsidR="007D0597">
        <w:rPr>
          <w:rFonts w:asciiTheme="majorBidi" w:hAnsiTheme="majorBidi" w:cstheme="majorBidi"/>
        </w:rPr>
        <w:t>preserves</w:t>
      </w:r>
      <w:r w:rsidR="00007952">
        <w:rPr>
          <w:rFonts w:asciiTheme="majorBidi" w:hAnsiTheme="majorBidi" w:cstheme="majorBidi"/>
        </w:rPr>
        <w:t xml:space="preserve"> an old order or enables the formation of a new one. When the partner says, "</w:t>
      </w:r>
      <w:r w:rsidR="007D0597">
        <w:rPr>
          <w:rFonts w:asciiTheme="majorBidi" w:hAnsiTheme="majorBidi" w:cstheme="majorBidi"/>
        </w:rPr>
        <w:t xml:space="preserve">I help her with the children so that she can work," </w:t>
      </w:r>
      <w:r w:rsidR="009574C2">
        <w:rPr>
          <w:rFonts w:asciiTheme="majorBidi" w:hAnsiTheme="majorBidi" w:cstheme="majorBidi"/>
        </w:rPr>
        <w:t xml:space="preserve">the couple therapist can hear generosity in this statement, but also the preservation of the assumption that the children are the women's </w:t>
      </w:r>
      <w:r w:rsidR="00DA1BE5">
        <w:rPr>
          <w:rFonts w:asciiTheme="majorBidi" w:hAnsiTheme="majorBidi" w:cstheme="majorBidi"/>
        </w:rPr>
        <w:t xml:space="preserve">responsibility. The couple therapist's task is to process the discourse: "We are </w:t>
      </w:r>
      <w:r w:rsidR="000F6944">
        <w:rPr>
          <w:rFonts w:asciiTheme="majorBidi" w:hAnsiTheme="majorBidi" w:cstheme="majorBidi"/>
        </w:rPr>
        <w:t>recognizing parenting so th</w:t>
      </w:r>
      <w:r w:rsidR="00B3735A">
        <w:rPr>
          <w:rFonts w:asciiTheme="majorBidi" w:hAnsiTheme="majorBidi" w:cstheme="majorBidi"/>
        </w:rPr>
        <w:t>a</w:t>
      </w:r>
      <w:r w:rsidR="000F6944">
        <w:rPr>
          <w:rFonts w:asciiTheme="majorBidi" w:hAnsiTheme="majorBidi" w:cstheme="majorBidi"/>
        </w:rPr>
        <w:t>t both of us can be p</w:t>
      </w:r>
      <w:r w:rsidR="00B3735A">
        <w:rPr>
          <w:rFonts w:asciiTheme="majorBidi" w:hAnsiTheme="majorBidi" w:cstheme="majorBidi"/>
        </w:rPr>
        <w:t>a</w:t>
      </w:r>
      <w:r w:rsidR="000F6944">
        <w:rPr>
          <w:rFonts w:asciiTheme="majorBidi" w:hAnsiTheme="majorBidi" w:cstheme="majorBidi"/>
        </w:rPr>
        <w:t xml:space="preserve">rents to our children, and both of us can work." Processing discourse in this way enables </w:t>
      </w:r>
      <w:r w:rsidR="00B3735A">
        <w:rPr>
          <w:rFonts w:asciiTheme="majorBidi" w:hAnsiTheme="majorBidi" w:cstheme="majorBidi"/>
        </w:rPr>
        <w:t>couple agency to develop</w:t>
      </w:r>
      <w:r w:rsidR="00057B62">
        <w:rPr>
          <w:rFonts w:asciiTheme="majorBidi" w:hAnsiTheme="majorBidi" w:cstheme="majorBidi"/>
        </w:rPr>
        <w:t xml:space="preserve"> (Cohen, 2026; Austin</w:t>
      </w:r>
      <w:r w:rsidR="003C2BC4">
        <w:rPr>
          <w:rFonts w:asciiTheme="majorBidi" w:hAnsiTheme="majorBidi" w:cstheme="majorBidi"/>
        </w:rPr>
        <w:t>, 1962/1975; Searle, 1969, 1983)</w:t>
      </w:r>
      <w:r w:rsidR="00B3735A">
        <w:rPr>
          <w:rFonts w:asciiTheme="majorBidi" w:hAnsiTheme="majorBidi" w:cstheme="majorBidi"/>
        </w:rPr>
        <w:t>.</w:t>
      </w:r>
      <w:r w:rsidR="00DA1BE5">
        <w:rPr>
          <w:rFonts w:asciiTheme="majorBidi" w:hAnsiTheme="majorBidi" w:cstheme="majorBidi"/>
        </w:rPr>
        <w:t xml:space="preserve"> </w:t>
      </w:r>
    </w:p>
    <w:p w14:paraId="60708686" w14:textId="41A458C7" w:rsidR="00B3735A" w:rsidRDefault="00D53ACF" w:rsidP="00B3735A">
      <w:pPr>
        <w:bidi w:val="0"/>
        <w:spacing w:line="360" w:lineRule="auto"/>
        <w:rPr>
          <w:rFonts w:asciiTheme="majorBidi" w:hAnsiTheme="majorBidi" w:cstheme="majorBidi"/>
        </w:rPr>
      </w:pPr>
      <w:r>
        <w:rPr>
          <w:rFonts w:asciiTheme="majorBidi" w:hAnsiTheme="majorBidi" w:cstheme="majorBidi"/>
        </w:rPr>
        <w:t>c</w:t>
      </w:r>
      <w:r w:rsidR="00B3735A">
        <w:rPr>
          <w:rFonts w:asciiTheme="majorBidi" w:hAnsiTheme="majorBidi" w:cstheme="majorBidi"/>
        </w:rPr>
        <w:t>.</w:t>
      </w:r>
      <w:r w:rsidR="00B11C29">
        <w:rPr>
          <w:rFonts w:asciiTheme="majorBidi" w:hAnsiTheme="majorBidi" w:cstheme="majorBidi"/>
        </w:rPr>
        <w:t xml:space="preserve"> </w:t>
      </w:r>
      <w:r w:rsidR="00B3735A">
        <w:rPr>
          <w:rFonts w:asciiTheme="majorBidi" w:hAnsiTheme="majorBidi" w:cstheme="majorBidi"/>
        </w:rPr>
        <w:t xml:space="preserve">What the concept contributes to the understanding </w:t>
      </w:r>
      <w:r w:rsidR="00B11C29">
        <w:rPr>
          <w:rFonts w:asciiTheme="majorBidi" w:hAnsiTheme="majorBidi" w:cstheme="majorBidi"/>
        </w:rPr>
        <w:t xml:space="preserve">of couple therapy </w:t>
      </w:r>
    </w:p>
    <w:p w14:paraId="7264C638" w14:textId="79FD0683" w:rsidR="00B11C29" w:rsidRDefault="00B11C29" w:rsidP="00B11C29">
      <w:pPr>
        <w:bidi w:val="0"/>
        <w:spacing w:line="360" w:lineRule="auto"/>
        <w:rPr>
          <w:rFonts w:asciiTheme="majorBidi" w:hAnsiTheme="majorBidi" w:cstheme="majorBidi"/>
        </w:rPr>
      </w:pPr>
      <w:r>
        <w:rPr>
          <w:rFonts w:asciiTheme="majorBidi" w:hAnsiTheme="majorBidi" w:cstheme="majorBidi"/>
        </w:rPr>
        <w:t xml:space="preserve">The concept of couple agency adds three central elements to couple therapy: 1. Identifying the problem in couple discourse, 2. </w:t>
      </w:r>
      <w:r w:rsidR="00B94B14">
        <w:rPr>
          <w:rFonts w:asciiTheme="majorBidi" w:hAnsiTheme="majorBidi" w:cstheme="majorBidi"/>
        </w:rPr>
        <w:t>Distinguishing between c</w:t>
      </w:r>
      <w:r w:rsidR="00854D7F">
        <w:rPr>
          <w:rFonts w:asciiTheme="majorBidi" w:hAnsiTheme="majorBidi" w:cstheme="majorBidi"/>
        </w:rPr>
        <w:t>o</w:t>
      </w:r>
      <w:r w:rsidR="00B94B14">
        <w:rPr>
          <w:rFonts w:asciiTheme="majorBidi" w:hAnsiTheme="majorBidi" w:cstheme="majorBidi"/>
        </w:rPr>
        <w:t xml:space="preserve">uple conflict and a failure of couple agency, 3. Providing a clinical criterion </w:t>
      </w:r>
      <w:r w:rsidR="00854D7F">
        <w:rPr>
          <w:rFonts w:asciiTheme="majorBidi" w:hAnsiTheme="majorBidi" w:cstheme="majorBidi"/>
        </w:rPr>
        <w:t xml:space="preserve">for change. First, the concept makes it possible to identify when a problem presented as the woman's </w:t>
      </w:r>
      <w:r w:rsidR="002168EF">
        <w:rPr>
          <w:rFonts w:asciiTheme="majorBidi" w:hAnsiTheme="majorBidi" w:cstheme="majorBidi"/>
        </w:rPr>
        <w:t xml:space="preserve">individual problem is, in fact, a problem in couple discourse. A woman may say that she "cannot decide" whether to return to work, </w:t>
      </w:r>
      <w:r w:rsidR="00CD05A1">
        <w:rPr>
          <w:rFonts w:asciiTheme="majorBidi" w:hAnsiTheme="majorBidi" w:cstheme="majorBidi"/>
        </w:rPr>
        <w:t>but in clinical work the inability to decide may become clearer as an avoidant of couple conflict, expressing the ch</w:t>
      </w:r>
      <w:r w:rsidR="00275CED">
        <w:rPr>
          <w:rFonts w:asciiTheme="majorBidi" w:hAnsiTheme="majorBidi" w:cstheme="majorBidi"/>
        </w:rPr>
        <w:t>o</w:t>
      </w:r>
      <w:r w:rsidR="00CD05A1">
        <w:rPr>
          <w:rFonts w:asciiTheme="majorBidi" w:hAnsiTheme="majorBidi" w:cstheme="majorBidi"/>
        </w:rPr>
        <w:t xml:space="preserve">ice not to choose in order to avoid the experience that "a mother who goes </w:t>
      </w:r>
      <w:r w:rsidR="00275CED">
        <w:rPr>
          <w:rFonts w:asciiTheme="majorBidi" w:hAnsiTheme="majorBidi" w:cstheme="majorBidi"/>
        </w:rPr>
        <w:t xml:space="preserve">out to work </w:t>
      </w:r>
      <w:r w:rsidR="00B06093">
        <w:rPr>
          <w:rFonts w:asciiTheme="majorBidi" w:hAnsiTheme="majorBidi" w:cstheme="majorBidi"/>
        </w:rPr>
        <w:t>is a bad mother to her children" and/or "a woman who goes out to work is an unfaithful partner</w:t>
      </w:r>
      <w:r w:rsidR="00D12433">
        <w:rPr>
          <w:rFonts w:asciiTheme="majorBidi" w:hAnsiTheme="majorBidi" w:cstheme="majorBidi"/>
        </w:rPr>
        <w:t>.</w:t>
      </w:r>
      <w:r w:rsidR="00B06093">
        <w:rPr>
          <w:rFonts w:asciiTheme="majorBidi" w:hAnsiTheme="majorBidi" w:cstheme="majorBidi"/>
        </w:rPr>
        <w:t>"</w:t>
      </w:r>
      <w:r w:rsidR="00D12433">
        <w:rPr>
          <w:rFonts w:asciiTheme="majorBidi" w:hAnsiTheme="majorBidi" w:cstheme="majorBidi"/>
        </w:rPr>
        <w:t xml:space="preserve"> Clinically, this is not the place to strengthen the mother's and partner's sens</w:t>
      </w:r>
      <w:r w:rsidR="0057382F">
        <w:rPr>
          <w:rFonts w:asciiTheme="majorBidi" w:hAnsiTheme="majorBidi" w:cstheme="majorBidi"/>
        </w:rPr>
        <w:t>e of</w:t>
      </w:r>
      <w:r w:rsidR="0024796E">
        <w:rPr>
          <w:rFonts w:asciiTheme="majorBidi" w:hAnsiTheme="majorBidi" w:cstheme="majorBidi"/>
        </w:rPr>
        <w:t xml:space="preserve"> competence, but to process within the couple relationship the given situation in which there is no place for the woman's wish to be expressed</w:t>
      </w:r>
      <w:r w:rsidR="00520527">
        <w:rPr>
          <w:rFonts w:asciiTheme="majorBidi" w:hAnsiTheme="majorBidi" w:cstheme="majorBidi"/>
        </w:rPr>
        <w:t xml:space="preserve"> (Cohen, 2026; Gumperz, 1982 a, 1982b)</w:t>
      </w:r>
      <w:r w:rsidR="0024796E">
        <w:rPr>
          <w:rFonts w:asciiTheme="majorBidi" w:hAnsiTheme="majorBidi" w:cstheme="majorBidi"/>
        </w:rPr>
        <w:t xml:space="preserve">. </w:t>
      </w:r>
    </w:p>
    <w:p w14:paraId="4B959D8C" w14:textId="28023FA7" w:rsidR="0024796E" w:rsidRDefault="00E052E2" w:rsidP="0024796E">
      <w:pPr>
        <w:bidi w:val="0"/>
        <w:spacing w:line="360" w:lineRule="auto"/>
        <w:rPr>
          <w:rFonts w:asciiTheme="majorBidi" w:hAnsiTheme="majorBidi" w:cstheme="majorBidi"/>
        </w:rPr>
      </w:pPr>
      <w:r>
        <w:rPr>
          <w:rFonts w:asciiTheme="majorBidi" w:hAnsiTheme="majorBidi" w:cstheme="majorBidi"/>
        </w:rPr>
        <w:t xml:space="preserve">Another central contribution of the concept of couple agency </w:t>
      </w:r>
      <w:r w:rsidR="00DF1B6D">
        <w:rPr>
          <w:rFonts w:asciiTheme="majorBidi" w:hAnsiTheme="majorBidi" w:cstheme="majorBidi"/>
        </w:rPr>
        <w:t xml:space="preserve">to clinical work is the distinction between </w:t>
      </w:r>
      <w:r w:rsidR="008E6952">
        <w:rPr>
          <w:rFonts w:asciiTheme="majorBidi" w:hAnsiTheme="majorBidi" w:cstheme="majorBidi"/>
        </w:rPr>
        <w:t xml:space="preserve">couple conflict and a failure of couple agency. When couple conflict allows </w:t>
      </w:r>
      <w:r w:rsidR="008A26D4">
        <w:rPr>
          <w:rFonts w:asciiTheme="majorBidi" w:hAnsiTheme="majorBidi" w:cstheme="majorBidi"/>
        </w:rPr>
        <w:t>difference, negotiation, and recognition, it expresses the health of the couple relationship. A failure of couple agency occurs when the wish of one partner has no place in shared thinking, but is repressed, ridiculed, concealed, erupts</w:t>
      </w:r>
      <w:r w:rsidR="00A42550">
        <w:rPr>
          <w:rFonts w:asciiTheme="majorBidi" w:hAnsiTheme="majorBidi" w:cstheme="majorBidi"/>
        </w:rPr>
        <w:t xml:space="preserve">, or seeks </w:t>
      </w:r>
      <w:r w:rsidR="00A42550">
        <w:rPr>
          <w:rFonts w:asciiTheme="majorBidi" w:hAnsiTheme="majorBidi" w:cstheme="majorBidi"/>
        </w:rPr>
        <w:lastRenderedPageBreak/>
        <w:t xml:space="preserve">a place outside the relationship. This is a crucial difference in psychotherapeutic treatment. </w:t>
      </w:r>
      <w:r w:rsidR="00831E3E">
        <w:rPr>
          <w:rFonts w:asciiTheme="majorBidi" w:hAnsiTheme="majorBidi" w:cstheme="majorBidi"/>
        </w:rPr>
        <w:t>The issue, therefore, is not the reduction of quarrels but the building of a couple capacity to bear differences in wishes</w:t>
      </w:r>
      <w:r w:rsidR="0064521A">
        <w:rPr>
          <w:rFonts w:asciiTheme="majorBidi" w:hAnsiTheme="majorBidi" w:cstheme="majorBidi"/>
        </w:rPr>
        <w:t xml:space="preserve"> (Cohen, 2026)</w:t>
      </w:r>
      <w:r w:rsidR="00831E3E">
        <w:rPr>
          <w:rFonts w:asciiTheme="majorBidi" w:hAnsiTheme="majorBidi" w:cstheme="majorBidi"/>
        </w:rPr>
        <w:t xml:space="preserve">. </w:t>
      </w:r>
    </w:p>
    <w:p w14:paraId="552BC21A" w14:textId="300F4634" w:rsidR="00831E3E" w:rsidRDefault="0026475A" w:rsidP="00655385">
      <w:pPr>
        <w:bidi w:val="0"/>
        <w:spacing w:line="360" w:lineRule="auto"/>
        <w:rPr>
          <w:rFonts w:asciiTheme="majorBidi" w:hAnsiTheme="majorBidi" w:cstheme="majorBidi"/>
        </w:rPr>
      </w:pPr>
      <w:r>
        <w:rPr>
          <w:rFonts w:asciiTheme="majorBidi" w:hAnsiTheme="majorBidi" w:cstheme="majorBidi"/>
        </w:rPr>
        <w:t xml:space="preserve">A further significance contribution of the concept of couple agency is that it provides a clinical criterion for change. </w:t>
      </w:r>
      <w:r w:rsidR="00562042">
        <w:rPr>
          <w:rFonts w:asciiTheme="majorBidi" w:hAnsiTheme="majorBidi" w:cstheme="majorBidi"/>
        </w:rPr>
        <w:t>Change is not measured by whether the woman returned to work</w:t>
      </w:r>
      <w:r w:rsidR="00460ED8">
        <w:rPr>
          <w:rFonts w:asciiTheme="majorBidi" w:hAnsiTheme="majorBidi" w:cstheme="majorBidi"/>
        </w:rPr>
        <w:t xml:space="preserve"> or whether the partner took on one more task. Change occurs when the partners </w:t>
      </w:r>
      <w:r w:rsidR="00463416">
        <w:rPr>
          <w:rFonts w:asciiTheme="majorBidi" w:hAnsiTheme="majorBidi" w:cstheme="majorBidi"/>
        </w:rPr>
        <w:t>succeed in turning an individual wish into couple thought</w:t>
      </w:r>
      <w:r w:rsidR="00E23CFC">
        <w:rPr>
          <w:rFonts w:asciiTheme="majorBidi" w:hAnsiTheme="majorBidi" w:cstheme="majorBidi"/>
        </w:rPr>
        <w:t xml:space="preserve">, couple </w:t>
      </w:r>
      <w:r w:rsidR="00BD0947">
        <w:rPr>
          <w:rFonts w:asciiTheme="majorBidi" w:hAnsiTheme="majorBidi" w:cstheme="majorBidi"/>
        </w:rPr>
        <w:t xml:space="preserve">thought into agreed </w:t>
      </w:r>
      <w:r w:rsidR="0086048D">
        <w:rPr>
          <w:rFonts w:asciiTheme="majorBidi" w:hAnsiTheme="majorBidi" w:cstheme="majorBidi"/>
        </w:rPr>
        <w:t>action, and agreed action into a couple rule embedded in the partner</w:t>
      </w:r>
      <w:r w:rsidR="00031EDC">
        <w:rPr>
          <w:rFonts w:asciiTheme="majorBidi" w:hAnsiTheme="majorBidi" w:cstheme="majorBidi"/>
        </w:rPr>
        <w:t>s' distinctive couple language and couple relationship</w:t>
      </w:r>
      <w:r w:rsidR="00397F61">
        <w:rPr>
          <w:rFonts w:asciiTheme="majorBidi" w:hAnsiTheme="majorBidi" w:cstheme="majorBidi"/>
        </w:rPr>
        <w:t>.</w:t>
      </w:r>
      <w:r w:rsidR="00031EDC">
        <w:rPr>
          <w:rFonts w:asciiTheme="majorBidi" w:hAnsiTheme="majorBidi" w:cstheme="majorBidi"/>
        </w:rPr>
        <w:t xml:space="preserve"> </w:t>
      </w:r>
      <w:r w:rsidR="00397F61">
        <w:rPr>
          <w:rFonts w:asciiTheme="majorBidi" w:hAnsiTheme="majorBidi" w:cstheme="majorBidi"/>
        </w:rPr>
        <w:t>T</w:t>
      </w:r>
      <w:r w:rsidR="00031EDC">
        <w:rPr>
          <w:rFonts w:asciiTheme="majorBidi" w:hAnsiTheme="majorBidi" w:cstheme="majorBidi"/>
        </w:rPr>
        <w:t xml:space="preserve">herefor the couple therapist </w:t>
      </w:r>
      <w:r w:rsidR="00397F61">
        <w:rPr>
          <w:rFonts w:asciiTheme="majorBidi" w:hAnsiTheme="majorBidi" w:cstheme="majorBidi"/>
        </w:rPr>
        <w:t>listens to the content of decisions</w:t>
      </w:r>
      <w:r w:rsidR="002961E7">
        <w:rPr>
          <w:rFonts w:asciiTheme="majorBidi" w:hAnsiTheme="majorBidi" w:cstheme="majorBidi"/>
        </w:rPr>
        <w:t>, but especially to the way the wish appears in the conve</w:t>
      </w:r>
      <w:r w:rsidR="007C7FC8">
        <w:rPr>
          <w:rFonts w:asciiTheme="majorBidi" w:hAnsiTheme="majorBidi" w:cstheme="majorBidi"/>
        </w:rPr>
        <w:t xml:space="preserve">rsation: is it spoken in the first person? Is it converted into guilt or into recognition? Has shared action emerged, or has </w:t>
      </w:r>
      <w:r w:rsidR="00655385">
        <w:rPr>
          <w:rFonts w:asciiTheme="majorBidi" w:hAnsiTheme="majorBidi" w:cstheme="majorBidi"/>
        </w:rPr>
        <w:t>there been withdrawal?</w:t>
      </w:r>
      <w:r w:rsidR="00633ADD">
        <w:rPr>
          <w:rFonts w:asciiTheme="majorBidi" w:hAnsiTheme="majorBidi" w:cstheme="majorBidi"/>
        </w:rPr>
        <w:t xml:space="preserve"> (Peirce, 1931-1958; Cohen, 2026).</w:t>
      </w:r>
    </w:p>
    <w:p w14:paraId="52641B72" w14:textId="68CEFB59" w:rsidR="00655385" w:rsidRDefault="00655385" w:rsidP="00655385">
      <w:pPr>
        <w:bidi w:val="0"/>
        <w:spacing w:line="360" w:lineRule="auto"/>
        <w:rPr>
          <w:rFonts w:asciiTheme="majorBidi" w:hAnsiTheme="majorBidi" w:cstheme="majorBidi"/>
        </w:rPr>
      </w:pPr>
      <w:r>
        <w:rPr>
          <w:rFonts w:asciiTheme="majorBidi" w:hAnsiTheme="majorBidi" w:cstheme="majorBidi"/>
        </w:rPr>
        <w:t>d.</w:t>
      </w:r>
      <w:r w:rsidR="00BF03B5">
        <w:rPr>
          <w:rFonts w:asciiTheme="majorBidi" w:hAnsiTheme="majorBidi" w:cstheme="majorBidi"/>
        </w:rPr>
        <w:t xml:space="preserve"> </w:t>
      </w:r>
      <w:r>
        <w:rPr>
          <w:rFonts w:asciiTheme="majorBidi" w:hAnsiTheme="majorBidi" w:cstheme="majorBidi"/>
        </w:rPr>
        <w:t xml:space="preserve">The </w:t>
      </w:r>
      <w:r w:rsidR="00BF03B5">
        <w:rPr>
          <w:rFonts w:asciiTheme="majorBidi" w:hAnsiTheme="majorBidi" w:cstheme="majorBidi"/>
        </w:rPr>
        <w:t>active agency model</w:t>
      </w:r>
    </w:p>
    <w:p w14:paraId="23179AE4" w14:textId="77777777" w:rsidR="007A2B30" w:rsidRDefault="00BF03B5" w:rsidP="00BF03B5">
      <w:pPr>
        <w:bidi w:val="0"/>
        <w:spacing w:line="360" w:lineRule="auto"/>
        <w:rPr>
          <w:rFonts w:asciiTheme="majorBidi" w:hAnsiTheme="majorBidi" w:cstheme="majorBidi"/>
        </w:rPr>
      </w:pPr>
      <w:r>
        <w:rPr>
          <w:rFonts w:asciiTheme="majorBidi" w:hAnsiTheme="majorBidi" w:cstheme="majorBidi"/>
        </w:rPr>
        <w:t xml:space="preserve">Within </w:t>
      </w:r>
      <w:r w:rsidR="003C1F85">
        <w:rPr>
          <w:rFonts w:asciiTheme="majorBidi" w:hAnsiTheme="majorBidi" w:cstheme="majorBidi"/>
        </w:rPr>
        <w:t xml:space="preserve">the broader picture, the concept of coupe agency is situated </w:t>
      </w:r>
      <w:r w:rsidR="004D3EFF">
        <w:rPr>
          <w:rFonts w:asciiTheme="majorBidi" w:hAnsiTheme="majorBidi" w:cstheme="majorBidi"/>
        </w:rPr>
        <w:t xml:space="preserve">inside a multidimensional structure called active agency. </w:t>
      </w:r>
      <w:r w:rsidR="002B2676">
        <w:rPr>
          <w:rFonts w:asciiTheme="majorBidi" w:hAnsiTheme="majorBidi" w:cstheme="majorBidi"/>
        </w:rPr>
        <w:t>This structure indicates that a woman after childbirth relies on five inter</w:t>
      </w:r>
      <w:r w:rsidR="002E7479">
        <w:rPr>
          <w:rFonts w:asciiTheme="majorBidi" w:hAnsiTheme="majorBidi" w:cstheme="majorBidi"/>
        </w:rPr>
        <w:t xml:space="preserve">connected dimensions: psychological, relational, institutional, </w:t>
      </w:r>
      <w:r w:rsidR="008C3B7D">
        <w:rPr>
          <w:rFonts w:asciiTheme="majorBidi" w:hAnsiTheme="majorBidi" w:cstheme="majorBidi"/>
        </w:rPr>
        <w:t>p</w:t>
      </w:r>
      <w:r w:rsidR="002E7479">
        <w:rPr>
          <w:rFonts w:asciiTheme="majorBidi" w:hAnsiTheme="majorBidi" w:cstheme="majorBidi"/>
        </w:rPr>
        <w:t xml:space="preserve">arental, and couple. </w:t>
      </w:r>
      <w:r w:rsidR="008C3B7D">
        <w:rPr>
          <w:rFonts w:asciiTheme="majorBidi" w:hAnsiTheme="majorBidi" w:cstheme="majorBidi"/>
        </w:rPr>
        <w:t xml:space="preserve">The model seeks to provide the couple therapist </w:t>
      </w:r>
      <w:r w:rsidR="00184AA3">
        <w:rPr>
          <w:rFonts w:asciiTheme="majorBidi" w:hAnsiTheme="majorBidi" w:cstheme="majorBidi"/>
        </w:rPr>
        <w:t>with a clinical map through which to observe where the wish appears, where it is blocked, and which dimensions require processing in order for action to be sustained</w:t>
      </w:r>
      <w:r w:rsidR="00D71E10">
        <w:rPr>
          <w:rFonts w:asciiTheme="majorBidi" w:hAnsiTheme="majorBidi" w:cstheme="majorBidi"/>
        </w:rPr>
        <w:t xml:space="preserve"> (Bandura, 2008; </w:t>
      </w:r>
      <w:r w:rsidR="007A2B30">
        <w:rPr>
          <w:rFonts w:asciiTheme="majorBidi" w:hAnsiTheme="majorBidi" w:cstheme="majorBidi"/>
        </w:rPr>
        <w:t>Burkitt, 2026; Cohen, 2026)</w:t>
      </w:r>
      <w:r w:rsidR="00184AA3">
        <w:rPr>
          <w:rFonts w:asciiTheme="majorBidi" w:hAnsiTheme="majorBidi" w:cstheme="majorBidi"/>
        </w:rPr>
        <w:t>.</w:t>
      </w:r>
      <w:r w:rsidR="007B5543">
        <w:rPr>
          <w:rFonts w:asciiTheme="majorBidi" w:hAnsiTheme="majorBidi" w:cstheme="majorBidi"/>
        </w:rPr>
        <w:t xml:space="preserve"> </w:t>
      </w:r>
    </w:p>
    <w:p w14:paraId="593179A3" w14:textId="47131F09" w:rsidR="006723DE" w:rsidRDefault="00C65BC6" w:rsidP="007A2B30">
      <w:pPr>
        <w:bidi w:val="0"/>
        <w:spacing w:line="360" w:lineRule="auto"/>
        <w:rPr>
          <w:rFonts w:asciiTheme="majorBidi" w:hAnsiTheme="majorBidi" w:cstheme="majorBidi"/>
        </w:rPr>
      </w:pPr>
      <w:r>
        <w:rPr>
          <w:rFonts w:asciiTheme="majorBidi" w:hAnsiTheme="majorBidi" w:cstheme="majorBidi"/>
        </w:rPr>
        <w:t xml:space="preserve">The five dimensions of active agency can be explained </w:t>
      </w:r>
      <w:r w:rsidR="00C36921">
        <w:rPr>
          <w:rFonts w:asciiTheme="majorBidi" w:hAnsiTheme="majorBidi" w:cstheme="majorBidi"/>
        </w:rPr>
        <w:t>as follows: 1</w:t>
      </w:r>
      <w:r w:rsidR="004A324F">
        <w:rPr>
          <w:rFonts w:asciiTheme="majorBidi" w:hAnsiTheme="majorBidi" w:cstheme="majorBidi"/>
        </w:rPr>
        <w:t xml:space="preserve">. </w:t>
      </w:r>
      <w:r w:rsidR="00C36921">
        <w:rPr>
          <w:rFonts w:asciiTheme="majorBidi" w:hAnsiTheme="majorBidi" w:cstheme="majorBidi"/>
        </w:rPr>
        <w:t xml:space="preserve">the psychological dimension concerns the woman's </w:t>
      </w:r>
      <w:r w:rsidR="00813647">
        <w:rPr>
          <w:rFonts w:asciiTheme="majorBidi" w:hAnsiTheme="majorBidi" w:cstheme="majorBidi"/>
        </w:rPr>
        <w:t>ability to identify her wish. Feel that it is hers, bear gu</w:t>
      </w:r>
      <w:r w:rsidR="00B10F35">
        <w:rPr>
          <w:rFonts w:asciiTheme="majorBidi" w:hAnsiTheme="majorBidi" w:cstheme="majorBidi"/>
        </w:rPr>
        <w:t>ilt</w:t>
      </w:r>
      <w:r w:rsidR="00813647">
        <w:rPr>
          <w:rFonts w:asciiTheme="majorBidi" w:hAnsiTheme="majorBidi" w:cstheme="majorBidi"/>
        </w:rPr>
        <w:t xml:space="preserve"> and am</w:t>
      </w:r>
      <w:r w:rsidR="004A324F">
        <w:rPr>
          <w:rFonts w:asciiTheme="majorBidi" w:hAnsiTheme="majorBidi" w:cstheme="majorBidi"/>
        </w:rPr>
        <w:t>bi</w:t>
      </w:r>
      <w:r w:rsidR="00813647">
        <w:rPr>
          <w:rFonts w:asciiTheme="majorBidi" w:hAnsiTheme="majorBidi" w:cstheme="majorBidi"/>
        </w:rPr>
        <w:t>v</w:t>
      </w:r>
      <w:r w:rsidR="004A324F">
        <w:rPr>
          <w:rFonts w:asciiTheme="majorBidi" w:hAnsiTheme="majorBidi" w:cstheme="majorBidi"/>
        </w:rPr>
        <w:t>alence</w:t>
      </w:r>
      <w:r w:rsidR="00B10F35">
        <w:rPr>
          <w:rFonts w:asciiTheme="majorBidi" w:hAnsiTheme="majorBidi" w:cstheme="majorBidi"/>
        </w:rPr>
        <w:t xml:space="preserve">, and transform raw </w:t>
      </w:r>
      <w:r w:rsidR="00557A6E">
        <w:rPr>
          <w:rFonts w:asciiTheme="majorBidi" w:hAnsiTheme="majorBidi" w:cstheme="majorBidi"/>
        </w:rPr>
        <w:t>experience onto something that can be though and said; 2. The relational dimension concerns the capacity to appear as a subject within fields of recognition</w:t>
      </w:r>
      <w:r w:rsidR="008F4EBB">
        <w:rPr>
          <w:rFonts w:asciiTheme="majorBidi" w:hAnsiTheme="majorBidi" w:cstheme="majorBidi"/>
        </w:rPr>
        <w:t xml:space="preserve">, </w:t>
      </w:r>
      <w:r w:rsidR="001E5DF8">
        <w:rPr>
          <w:rFonts w:asciiTheme="majorBidi" w:hAnsiTheme="majorBidi" w:cstheme="majorBidi"/>
        </w:rPr>
        <w:t xml:space="preserve">specially in the </w:t>
      </w:r>
      <w:r w:rsidR="00B62BBA">
        <w:rPr>
          <w:rFonts w:asciiTheme="majorBidi" w:hAnsiTheme="majorBidi" w:cstheme="majorBidi"/>
        </w:rPr>
        <w:t xml:space="preserve">workplace, to be received again, distinguish between supportive and diminishing relations, and maintain boundaries; 3. </w:t>
      </w:r>
      <w:r w:rsidR="00BB6DD5">
        <w:rPr>
          <w:rFonts w:asciiTheme="majorBidi" w:hAnsiTheme="majorBidi" w:cstheme="majorBidi"/>
        </w:rPr>
        <w:t>The institutional dimension concerns actual conditions such as working hours, salary, childcare arrangements, organizational policy</w:t>
      </w:r>
      <w:r w:rsidR="00BA6608">
        <w:rPr>
          <w:rFonts w:asciiTheme="majorBidi" w:hAnsiTheme="majorBidi" w:cstheme="majorBidi"/>
        </w:rPr>
        <w:t>, division of resources</w:t>
      </w:r>
      <w:r w:rsidR="00285873">
        <w:rPr>
          <w:rFonts w:asciiTheme="majorBidi" w:hAnsiTheme="majorBidi" w:cstheme="majorBidi"/>
        </w:rPr>
        <w:t xml:space="preserve">, and defined career tracks; 4. The parental dimension concerns the capacity to reorganize motherhood and parenting so that they do </w:t>
      </w:r>
      <w:r w:rsidR="008E7ABE">
        <w:rPr>
          <w:rFonts w:asciiTheme="majorBidi" w:hAnsiTheme="majorBidi" w:cstheme="majorBidi"/>
        </w:rPr>
        <w:t xml:space="preserve">not swallow the whole self; </w:t>
      </w:r>
      <w:r w:rsidR="001F4F1A">
        <w:rPr>
          <w:rFonts w:asciiTheme="majorBidi" w:hAnsiTheme="majorBidi" w:cstheme="majorBidi"/>
        </w:rPr>
        <w:t xml:space="preserve">and </w:t>
      </w:r>
      <w:r w:rsidR="008E7ABE">
        <w:rPr>
          <w:rFonts w:asciiTheme="majorBidi" w:hAnsiTheme="majorBidi" w:cstheme="majorBidi"/>
        </w:rPr>
        <w:t>5.</w:t>
      </w:r>
      <w:r w:rsidR="001F4F1A">
        <w:rPr>
          <w:rFonts w:asciiTheme="majorBidi" w:hAnsiTheme="majorBidi" w:cstheme="majorBidi"/>
        </w:rPr>
        <w:t xml:space="preserve"> The couple dimension concerns the capacity of the couple </w:t>
      </w:r>
      <w:r w:rsidR="006723DE">
        <w:rPr>
          <w:rFonts w:asciiTheme="majorBidi" w:hAnsiTheme="majorBidi" w:cstheme="majorBidi"/>
        </w:rPr>
        <w:t xml:space="preserve">relationship to bear </w:t>
      </w:r>
      <w:r w:rsidR="006723DE">
        <w:rPr>
          <w:rFonts w:asciiTheme="majorBidi" w:hAnsiTheme="majorBidi" w:cstheme="majorBidi"/>
        </w:rPr>
        <w:lastRenderedPageBreak/>
        <w:t>the change and convert it into new rules of life together</w:t>
      </w:r>
      <w:r w:rsidR="000C6725">
        <w:rPr>
          <w:rFonts w:asciiTheme="majorBidi" w:hAnsiTheme="majorBidi" w:cstheme="majorBidi"/>
        </w:rPr>
        <w:t xml:space="preserve"> (Bandura, 2008; </w:t>
      </w:r>
      <w:r w:rsidR="00E6260B">
        <w:rPr>
          <w:rFonts w:asciiTheme="majorBidi" w:hAnsiTheme="majorBidi" w:cstheme="majorBidi"/>
        </w:rPr>
        <w:t xml:space="preserve">Burkitt, 2016; Alcover et al., 2023; Aharon, 2017; </w:t>
      </w:r>
      <w:r w:rsidR="00F040CD">
        <w:rPr>
          <w:rFonts w:asciiTheme="majorBidi" w:hAnsiTheme="majorBidi" w:cstheme="majorBidi"/>
        </w:rPr>
        <w:t>Cohen, 2026)</w:t>
      </w:r>
      <w:r w:rsidR="006723DE">
        <w:rPr>
          <w:rFonts w:asciiTheme="majorBidi" w:hAnsiTheme="majorBidi" w:cstheme="majorBidi"/>
        </w:rPr>
        <w:t xml:space="preserve">. </w:t>
      </w:r>
    </w:p>
    <w:p w14:paraId="44EE12F9" w14:textId="29F3FCBE" w:rsidR="00B371B3" w:rsidRDefault="006723DE" w:rsidP="006723DE">
      <w:pPr>
        <w:bidi w:val="0"/>
        <w:spacing w:line="360" w:lineRule="auto"/>
        <w:rPr>
          <w:rFonts w:asciiTheme="majorBidi" w:hAnsiTheme="majorBidi" w:cstheme="majorBidi"/>
        </w:rPr>
      </w:pPr>
      <w:r>
        <w:rPr>
          <w:rFonts w:asciiTheme="majorBidi" w:hAnsiTheme="majorBidi" w:cstheme="majorBidi"/>
        </w:rPr>
        <w:t xml:space="preserve">The uniqueness of the model lies in its assumption that, in couple therapy, </w:t>
      </w:r>
      <w:r w:rsidR="00B371B3">
        <w:rPr>
          <w:rFonts w:asciiTheme="majorBidi" w:hAnsiTheme="majorBidi" w:cstheme="majorBidi"/>
        </w:rPr>
        <w:t xml:space="preserve">the couple dimension is the axis of integration: </w:t>
      </w:r>
      <w:r w:rsidR="006903BF">
        <w:rPr>
          <w:rFonts w:asciiTheme="majorBidi" w:hAnsiTheme="majorBidi" w:cstheme="majorBidi"/>
        </w:rPr>
        <w:t xml:space="preserve">even when the blockage appears psychological, institutional, or parental, it receives meaning within couple discourse. For example, difficulty returning to work may arise from deep maternal guilt; yet if </w:t>
      </w:r>
      <w:r w:rsidR="00925693">
        <w:rPr>
          <w:rFonts w:asciiTheme="majorBidi" w:hAnsiTheme="majorBidi" w:cstheme="majorBidi"/>
        </w:rPr>
        <w:t xml:space="preserve">the partner reinforces that guilt by being critical, the blockage becomes couple-based. </w:t>
      </w:r>
      <w:r w:rsidR="006E5174">
        <w:rPr>
          <w:rFonts w:asciiTheme="majorBidi" w:hAnsiTheme="majorBidi" w:cstheme="majorBidi"/>
        </w:rPr>
        <w:t>In another example, a workplace may be unfriendly to mothers; yet if the couple relatio</w:t>
      </w:r>
      <w:r w:rsidR="002155C0">
        <w:rPr>
          <w:rFonts w:asciiTheme="majorBidi" w:hAnsiTheme="majorBidi" w:cstheme="majorBidi"/>
        </w:rPr>
        <w:t>n</w:t>
      </w:r>
      <w:r w:rsidR="006E5174">
        <w:rPr>
          <w:rFonts w:asciiTheme="majorBidi" w:hAnsiTheme="majorBidi" w:cstheme="majorBidi"/>
        </w:rPr>
        <w:t>shi</w:t>
      </w:r>
      <w:r w:rsidR="000B5B8E">
        <w:rPr>
          <w:rFonts w:asciiTheme="majorBidi" w:hAnsiTheme="majorBidi" w:cstheme="majorBidi"/>
        </w:rPr>
        <w:t>p</w:t>
      </w:r>
      <w:r w:rsidR="006E5174">
        <w:rPr>
          <w:rFonts w:asciiTheme="majorBidi" w:hAnsiTheme="majorBidi" w:cstheme="majorBidi"/>
        </w:rPr>
        <w:t xml:space="preserve"> recognizes </w:t>
      </w:r>
      <w:r w:rsidR="000B5B8E">
        <w:rPr>
          <w:rFonts w:asciiTheme="majorBidi" w:hAnsiTheme="majorBidi" w:cstheme="majorBidi"/>
        </w:rPr>
        <w:t>the difficulty and the partners build a shared strategy</w:t>
      </w:r>
      <w:r w:rsidR="00947BA1">
        <w:rPr>
          <w:rFonts w:asciiTheme="majorBidi" w:hAnsiTheme="majorBidi" w:cstheme="majorBidi"/>
        </w:rPr>
        <w:t xml:space="preserve">, couple agency is constructed even within the institutional limitation. Therefore, couple therapy does not cancel the social structure but examines how the partners </w:t>
      </w:r>
      <w:r w:rsidR="00C8392D">
        <w:rPr>
          <w:rFonts w:asciiTheme="majorBidi" w:hAnsiTheme="majorBidi" w:cstheme="majorBidi"/>
        </w:rPr>
        <w:t>position themselves in relation to it</w:t>
      </w:r>
      <w:r w:rsidR="00F040CD">
        <w:rPr>
          <w:rFonts w:asciiTheme="majorBidi" w:hAnsiTheme="majorBidi" w:cstheme="majorBidi"/>
        </w:rPr>
        <w:t xml:space="preserve"> (Sumpter et al., 2024; Alcover et al., 2023; Cohen, 2026)</w:t>
      </w:r>
      <w:r w:rsidR="00C8392D">
        <w:rPr>
          <w:rFonts w:asciiTheme="majorBidi" w:hAnsiTheme="majorBidi" w:cstheme="majorBidi"/>
        </w:rPr>
        <w:t>.</w:t>
      </w:r>
    </w:p>
    <w:p w14:paraId="63232646" w14:textId="4ACB47A5" w:rsidR="00C8392D" w:rsidRDefault="00C8392D" w:rsidP="00C8392D">
      <w:pPr>
        <w:bidi w:val="0"/>
        <w:spacing w:line="360" w:lineRule="auto"/>
        <w:rPr>
          <w:rFonts w:asciiTheme="majorBidi" w:hAnsiTheme="majorBidi" w:cstheme="majorBidi"/>
        </w:rPr>
      </w:pPr>
      <w:r>
        <w:rPr>
          <w:rFonts w:asciiTheme="majorBidi" w:hAnsiTheme="majorBidi" w:cstheme="majorBidi"/>
        </w:rPr>
        <w:t>4.Clinical vig</w:t>
      </w:r>
      <w:r w:rsidR="00B335E2">
        <w:rPr>
          <w:rFonts w:asciiTheme="majorBidi" w:hAnsiTheme="majorBidi" w:cstheme="majorBidi"/>
        </w:rPr>
        <w:t>n</w:t>
      </w:r>
      <w:r>
        <w:rPr>
          <w:rFonts w:asciiTheme="majorBidi" w:hAnsiTheme="majorBidi" w:cstheme="majorBidi"/>
        </w:rPr>
        <w:t>ettes: blocka</w:t>
      </w:r>
      <w:r w:rsidR="00B335E2">
        <w:rPr>
          <w:rFonts w:asciiTheme="majorBidi" w:hAnsiTheme="majorBidi" w:cstheme="majorBidi"/>
        </w:rPr>
        <w:t>ges and development of couple agency</w:t>
      </w:r>
    </w:p>
    <w:p w14:paraId="562AB767" w14:textId="77777777" w:rsidR="00FB3FDB" w:rsidRDefault="00B335E2" w:rsidP="00B371B3">
      <w:pPr>
        <w:bidi w:val="0"/>
        <w:spacing w:line="360" w:lineRule="auto"/>
        <w:rPr>
          <w:rFonts w:asciiTheme="majorBidi" w:hAnsiTheme="majorBidi" w:cstheme="majorBidi"/>
        </w:rPr>
      </w:pPr>
      <w:r>
        <w:rPr>
          <w:rFonts w:asciiTheme="majorBidi" w:hAnsiTheme="majorBidi" w:cstheme="majorBidi"/>
        </w:rPr>
        <w:t xml:space="preserve">The clinical material presented below is based </w:t>
      </w:r>
      <w:r w:rsidR="003B56C0">
        <w:rPr>
          <w:rFonts w:asciiTheme="majorBidi" w:hAnsiTheme="majorBidi" w:cstheme="majorBidi"/>
        </w:rPr>
        <w:t>on real cases: all details have been distinguished, ident</w:t>
      </w:r>
      <w:r w:rsidR="00713A9B">
        <w:rPr>
          <w:rFonts w:asciiTheme="majorBidi" w:hAnsiTheme="majorBidi" w:cstheme="majorBidi"/>
        </w:rPr>
        <w:t>ifying information has been changed, and confidentiality has been preserved. The aim of the vignettes is to clinically illustrate the dimensions of active agency as they appear</w:t>
      </w:r>
      <w:r w:rsidR="004B718B">
        <w:rPr>
          <w:rFonts w:asciiTheme="majorBidi" w:hAnsiTheme="majorBidi" w:cstheme="majorBidi"/>
        </w:rPr>
        <w:t xml:space="preserve">, remain hidden, become blocked, or are reorganized within couple therapy. </w:t>
      </w:r>
      <w:r w:rsidR="008937A9">
        <w:rPr>
          <w:rFonts w:asciiTheme="majorBidi" w:hAnsiTheme="majorBidi" w:cstheme="majorBidi"/>
        </w:rPr>
        <w:t xml:space="preserve">each vignette emphasizes a different dimension, with attention to the couple relationship, and addresses the question of how the individual wish does or does not become an object of couple discourse. </w:t>
      </w:r>
    </w:p>
    <w:p w14:paraId="6DF7C2BB" w14:textId="77777777" w:rsidR="00FB3FDB" w:rsidRDefault="00FB3FDB" w:rsidP="00FB3FDB">
      <w:pPr>
        <w:bidi w:val="0"/>
        <w:spacing w:line="360" w:lineRule="auto"/>
        <w:rPr>
          <w:rFonts w:asciiTheme="majorBidi" w:hAnsiTheme="majorBidi" w:cstheme="majorBidi"/>
        </w:rPr>
      </w:pPr>
      <w:r>
        <w:rPr>
          <w:rFonts w:asciiTheme="majorBidi" w:hAnsiTheme="majorBidi" w:cstheme="majorBidi"/>
        </w:rPr>
        <w:t>First vignette: Dafna – from humiliation to request</w:t>
      </w:r>
    </w:p>
    <w:p w14:paraId="48A0D053" w14:textId="00F95E48" w:rsidR="00614DBD" w:rsidRDefault="00A855C4" w:rsidP="00A855C4">
      <w:pPr>
        <w:bidi w:val="0"/>
        <w:spacing w:line="360" w:lineRule="auto"/>
        <w:rPr>
          <w:rFonts w:asciiTheme="majorBidi" w:hAnsiTheme="majorBidi" w:cstheme="majorBidi"/>
        </w:rPr>
      </w:pPr>
      <w:r>
        <w:rPr>
          <w:rFonts w:asciiTheme="majorBidi" w:hAnsiTheme="majorBidi" w:cstheme="majorBidi"/>
        </w:rPr>
        <w:t xml:space="preserve">Dafna came to couple therapy with her partner </w:t>
      </w:r>
      <w:r w:rsidR="001D1578">
        <w:rPr>
          <w:rFonts w:asciiTheme="majorBidi" w:hAnsiTheme="majorBidi" w:cstheme="majorBidi"/>
        </w:rPr>
        <w:t xml:space="preserve">when both were considering separation. She described herself as hurt and humiliated after years </w:t>
      </w:r>
      <w:r w:rsidR="00911BDD">
        <w:rPr>
          <w:rFonts w:asciiTheme="majorBidi" w:hAnsiTheme="majorBidi" w:cstheme="majorBidi"/>
        </w:rPr>
        <w:t xml:space="preserve">in which she had experienced criticism </w:t>
      </w:r>
      <w:r w:rsidR="00447337">
        <w:rPr>
          <w:rFonts w:asciiTheme="majorBidi" w:hAnsiTheme="majorBidi" w:cstheme="majorBidi"/>
        </w:rPr>
        <w:t>from her partner. At the beginning of therapy, she had difficulty speaking in the first person; her words appear</w:t>
      </w:r>
      <w:r w:rsidR="005513EB">
        <w:rPr>
          <w:rFonts w:asciiTheme="majorBidi" w:hAnsiTheme="majorBidi" w:cstheme="majorBidi"/>
        </w:rPr>
        <w:t>e</w:t>
      </w:r>
      <w:r w:rsidR="00447337">
        <w:rPr>
          <w:rFonts w:asciiTheme="majorBidi" w:hAnsiTheme="majorBidi" w:cstheme="majorBidi"/>
        </w:rPr>
        <w:t xml:space="preserve">d as reactions </w:t>
      </w:r>
      <w:r w:rsidR="005513EB">
        <w:rPr>
          <w:rFonts w:asciiTheme="majorBidi" w:hAnsiTheme="majorBidi" w:cstheme="majorBidi"/>
        </w:rPr>
        <w:t>to her partner's words: "He hurts me," "He does not see me," "He criticizes me," and "He und</w:t>
      </w:r>
      <w:r w:rsidR="00E667F5">
        <w:rPr>
          <w:rFonts w:asciiTheme="majorBidi" w:hAnsiTheme="majorBidi" w:cstheme="majorBidi"/>
        </w:rPr>
        <w:t>ermines</w:t>
      </w:r>
      <w:r w:rsidR="005513EB">
        <w:rPr>
          <w:rFonts w:asciiTheme="majorBidi" w:hAnsiTheme="majorBidi" w:cstheme="majorBidi"/>
        </w:rPr>
        <w:t xml:space="preserve"> me."</w:t>
      </w:r>
      <w:r w:rsidR="00E667F5">
        <w:rPr>
          <w:rFonts w:asciiTheme="majorBidi" w:hAnsiTheme="majorBidi" w:cstheme="majorBidi"/>
        </w:rPr>
        <w:t xml:space="preserve"> Only after man</w:t>
      </w:r>
      <w:r w:rsidR="00EF74C7">
        <w:rPr>
          <w:rFonts w:asciiTheme="majorBidi" w:hAnsiTheme="majorBidi" w:cstheme="majorBidi"/>
        </w:rPr>
        <w:t>y session</w:t>
      </w:r>
      <w:r w:rsidR="00F10B38">
        <w:rPr>
          <w:rFonts w:asciiTheme="majorBidi" w:hAnsiTheme="majorBidi" w:cstheme="majorBidi"/>
        </w:rPr>
        <w:t>s</w:t>
      </w:r>
      <w:r w:rsidR="00EF74C7">
        <w:rPr>
          <w:rFonts w:asciiTheme="majorBidi" w:hAnsiTheme="majorBidi" w:cstheme="majorBidi"/>
        </w:rPr>
        <w:t xml:space="preserve"> did she begin to formulate how she could speak with him without </w:t>
      </w:r>
      <w:r w:rsidR="00482EF6">
        <w:rPr>
          <w:rFonts w:asciiTheme="majorBidi" w:hAnsiTheme="majorBidi" w:cstheme="majorBidi"/>
        </w:rPr>
        <w:t xml:space="preserve">collapsing or breaking down. In everyday life, she explored possibilities </w:t>
      </w:r>
      <w:r w:rsidR="00614DBD">
        <w:rPr>
          <w:rFonts w:asciiTheme="majorBidi" w:hAnsiTheme="majorBidi" w:cstheme="majorBidi"/>
        </w:rPr>
        <w:t xml:space="preserve">for influencing the discourse not by withdrawing from it. </w:t>
      </w:r>
    </w:p>
    <w:p w14:paraId="26C357C6" w14:textId="587D7BD5" w:rsidR="009C496F" w:rsidRDefault="00614DBD" w:rsidP="00E47D21">
      <w:pPr>
        <w:bidi w:val="0"/>
        <w:spacing w:line="360" w:lineRule="auto"/>
        <w:rPr>
          <w:rFonts w:asciiTheme="majorBidi" w:hAnsiTheme="majorBidi" w:cstheme="majorBidi"/>
        </w:rPr>
      </w:pPr>
      <w:r>
        <w:rPr>
          <w:rFonts w:asciiTheme="majorBidi" w:hAnsiTheme="majorBidi" w:cstheme="majorBidi"/>
        </w:rPr>
        <w:t>Already a</w:t>
      </w:r>
      <w:r w:rsidR="00F10B38">
        <w:rPr>
          <w:rFonts w:asciiTheme="majorBidi" w:hAnsiTheme="majorBidi" w:cstheme="majorBidi"/>
        </w:rPr>
        <w:t xml:space="preserve">t the beginning </w:t>
      </w:r>
      <w:r w:rsidR="00E47D21">
        <w:rPr>
          <w:rFonts w:asciiTheme="majorBidi" w:hAnsiTheme="majorBidi" w:cstheme="majorBidi"/>
        </w:rPr>
        <w:t xml:space="preserve">of therapy, Dafna's sense of entitlement and he wish were presented, and in the relationship </w:t>
      </w:r>
      <w:r w:rsidR="001650D5">
        <w:rPr>
          <w:rFonts w:asciiTheme="majorBidi" w:hAnsiTheme="majorBidi" w:cstheme="majorBidi"/>
        </w:rPr>
        <w:t xml:space="preserve">with the therapist she expressed them. Yet the </w:t>
      </w:r>
      <w:r w:rsidR="001650D5">
        <w:rPr>
          <w:rFonts w:asciiTheme="majorBidi" w:hAnsiTheme="majorBidi" w:cstheme="majorBidi"/>
        </w:rPr>
        <w:lastRenderedPageBreak/>
        <w:t xml:space="preserve">psychological dimension </w:t>
      </w:r>
      <w:r w:rsidR="009559F4">
        <w:rPr>
          <w:rFonts w:asciiTheme="majorBidi" w:hAnsiTheme="majorBidi" w:cstheme="majorBidi"/>
        </w:rPr>
        <w:t xml:space="preserve">of agency was lacking because </w:t>
      </w:r>
      <w:r w:rsidR="00237315">
        <w:rPr>
          <w:rFonts w:asciiTheme="majorBidi" w:hAnsiTheme="majorBidi" w:cstheme="majorBidi"/>
        </w:rPr>
        <w:t xml:space="preserve">she did </w:t>
      </w:r>
      <w:r w:rsidR="000D707A">
        <w:rPr>
          <w:rFonts w:asciiTheme="majorBidi" w:hAnsiTheme="majorBidi" w:cstheme="majorBidi"/>
        </w:rPr>
        <w:t xml:space="preserve">not experience herself as legitimate in her actions and thoughts. She pointed </w:t>
      </w:r>
      <w:r w:rsidR="00A13A61">
        <w:rPr>
          <w:rFonts w:asciiTheme="majorBidi" w:hAnsiTheme="majorBidi" w:cstheme="majorBidi"/>
        </w:rPr>
        <w:t>to criticism on the part of her partner, which overshadowed her; it affected her perception of her motherhood, her self-worth</w:t>
      </w:r>
      <w:r w:rsidR="00314294">
        <w:rPr>
          <w:rFonts w:asciiTheme="majorBidi" w:hAnsiTheme="majorBidi" w:cstheme="majorBidi"/>
        </w:rPr>
        <w:t xml:space="preserve">, and the possibility of demanding something in the couple and family world. </w:t>
      </w:r>
      <w:r w:rsidR="0044258C">
        <w:rPr>
          <w:rFonts w:asciiTheme="majorBidi" w:hAnsiTheme="majorBidi" w:cstheme="majorBidi"/>
        </w:rPr>
        <w:t>Within the stable therapeutic relationship was created by her therapist</w:t>
      </w:r>
      <w:r w:rsidR="009C496F">
        <w:rPr>
          <w:rFonts w:asciiTheme="majorBidi" w:hAnsiTheme="majorBidi" w:cstheme="majorBidi"/>
        </w:rPr>
        <w:t>, her words were heard and an initial movement became possible – what therapeutic language calls the building of basic trust</w:t>
      </w:r>
      <w:r w:rsidR="008B0E9F">
        <w:rPr>
          <w:rFonts w:asciiTheme="majorBidi" w:hAnsiTheme="majorBidi" w:cstheme="majorBidi"/>
        </w:rPr>
        <w:t xml:space="preserve"> (Winnicott, 1953, 1971; Cohen, 2026)</w:t>
      </w:r>
      <w:r w:rsidR="009C496F">
        <w:rPr>
          <w:rFonts w:asciiTheme="majorBidi" w:hAnsiTheme="majorBidi" w:cstheme="majorBidi"/>
        </w:rPr>
        <w:t>.</w:t>
      </w:r>
    </w:p>
    <w:p w14:paraId="6E20FDE7" w14:textId="77777777" w:rsidR="00E46233" w:rsidRDefault="009C496F" w:rsidP="009C496F">
      <w:pPr>
        <w:bidi w:val="0"/>
        <w:spacing w:line="360" w:lineRule="auto"/>
        <w:rPr>
          <w:rFonts w:asciiTheme="majorBidi" w:hAnsiTheme="majorBidi" w:cstheme="majorBidi"/>
        </w:rPr>
      </w:pPr>
      <w:r>
        <w:rPr>
          <w:rFonts w:asciiTheme="majorBidi" w:hAnsiTheme="majorBidi" w:cstheme="majorBidi"/>
        </w:rPr>
        <w:t>As Dafna's sense of ow</w:t>
      </w:r>
      <w:r w:rsidR="00C16312">
        <w:rPr>
          <w:rFonts w:asciiTheme="majorBidi" w:hAnsiTheme="majorBidi" w:cstheme="majorBidi"/>
        </w:rPr>
        <w:t xml:space="preserve">nership over her thoughts and wishes developed, her occupational world </w:t>
      </w:r>
      <w:r w:rsidR="004E2FA7">
        <w:rPr>
          <w:rFonts w:asciiTheme="majorBidi" w:hAnsiTheme="majorBidi" w:cstheme="majorBidi"/>
        </w:rPr>
        <w:t xml:space="preserve">entered the conversation with the couple therapist. Dafna reported </w:t>
      </w:r>
      <w:r w:rsidR="00E14A01">
        <w:rPr>
          <w:rFonts w:asciiTheme="majorBidi" w:hAnsiTheme="majorBidi" w:cstheme="majorBidi"/>
        </w:rPr>
        <w:t xml:space="preserve">that her salary was significantly lower than what </w:t>
      </w:r>
      <w:r w:rsidR="00592E56">
        <w:rPr>
          <w:rFonts w:asciiTheme="majorBidi" w:hAnsiTheme="majorBidi" w:cstheme="majorBidi"/>
        </w:rPr>
        <w:t>was customary. At first</w:t>
      </w:r>
      <w:r w:rsidR="00534453">
        <w:rPr>
          <w:rFonts w:asciiTheme="majorBidi" w:hAnsiTheme="majorBidi" w:cstheme="majorBidi"/>
        </w:rPr>
        <w:t>,</w:t>
      </w:r>
      <w:r w:rsidR="00592E56">
        <w:rPr>
          <w:rFonts w:asciiTheme="majorBidi" w:hAnsiTheme="majorBidi" w:cstheme="majorBidi"/>
        </w:rPr>
        <w:t xml:space="preserve"> she noted this as a fact that could not be changed; over time, </w:t>
      </w:r>
      <w:r w:rsidR="00FD25B1">
        <w:rPr>
          <w:rFonts w:asciiTheme="majorBidi" w:hAnsiTheme="majorBidi" w:cstheme="majorBidi"/>
        </w:rPr>
        <w:t>as he sense</w:t>
      </w:r>
      <w:r w:rsidR="00534453">
        <w:rPr>
          <w:rFonts w:asciiTheme="majorBidi" w:hAnsiTheme="majorBidi" w:cstheme="majorBidi"/>
        </w:rPr>
        <w:t>d</w:t>
      </w:r>
      <w:r w:rsidR="00FD25B1">
        <w:rPr>
          <w:rFonts w:asciiTheme="majorBidi" w:hAnsiTheme="majorBidi" w:cstheme="majorBidi"/>
        </w:rPr>
        <w:t xml:space="preserve"> of self-worth was bui</w:t>
      </w:r>
      <w:r w:rsidR="00534453">
        <w:rPr>
          <w:rFonts w:asciiTheme="majorBidi" w:hAnsiTheme="majorBidi" w:cstheme="majorBidi"/>
        </w:rPr>
        <w:t>l</w:t>
      </w:r>
      <w:r w:rsidR="00FD25B1">
        <w:rPr>
          <w:rFonts w:asciiTheme="majorBidi" w:hAnsiTheme="majorBidi" w:cstheme="majorBidi"/>
        </w:rPr>
        <w:t>t, she approached her supervisors, and her salary began to rise gradually. The professional claim moved in parallel with the couple therapy</w:t>
      </w:r>
      <w:r w:rsidR="00534453">
        <w:rPr>
          <w:rFonts w:asciiTheme="majorBidi" w:hAnsiTheme="majorBidi" w:cstheme="majorBidi"/>
        </w:rPr>
        <w:t xml:space="preserve">, in which Dafna learned </w:t>
      </w:r>
      <w:r w:rsidR="00E46233">
        <w:rPr>
          <w:rFonts w:asciiTheme="majorBidi" w:hAnsiTheme="majorBidi" w:cstheme="majorBidi"/>
        </w:rPr>
        <w:t>to speak in the first person, in the present, without experiencing it as a forbidden crossing of a boundary.</w:t>
      </w:r>
    </w:p>
    <w:p w14:paraId="51F39ED5" w14:textId="282E3B31" w:rsidR="004B1CDD" w:rsidRDefault="004F2756" w:rsidP="00E46233">
      <w:pPr>
        <w:bidi w:val="0"/>
        <w:spacing w:line="360" w:lineRule="auto"/>
        <w:rPr>
          <w:rFonts w:asciiTheme="majorBidi" w:hAnsiTheme="majorBidi" w:cstheme="majorBidi"/>
        </w:rPr>
      </w:pPr>
      <w:r>
        <w:rPr>
          <w:rFonts w:asciiTheme="majorBidi" w:hAnsiTheme="majorBidi" w:cstheme="majorBidi"/>
        </w:rPr>
        <w:t>Couple agency is built even before shared action becomes possible, through the expression of a wish without the experience of era</w:t>
      </w:r>
      <w:r w:rsidR="006C4036">
        <w:rPr>
          <w:rFonts w:asciiTheme="majorBidi" w:hAnsiTheme="majorBidi" w:cstheme="majorBidi"/>
        </w:rPr>
        <w:t xml:space="preserve">sure or cancellation, as occurred with Dafna. In therapy, initial conditions were created for the partner to listen to Dafna's </w:t>
      </w:r>
      <w:r w:rsidR="001231F0">
        <w:rPr>
          <w:rFonts w:asciiTheme="majorBidi" w:hAnsiTheme="majorBidi" w:cstheme="majorBidi"/>
        </w:rPr>
        <w:t xml:space="preserve">request. Dafna appeared as a subject; her individual desire was converted </w:t>
      </w:r>
      <w:r w:rsidR="004B1CDD">
        <w:rPr>
          <w:rFonts w:asciiTheme="majorBidi" w:hAnsiTheme="majorBidi" w:cstheme="majorBidi"/>
        </w:rPr>
        <w:t>into couple agency, expressed as a conversion from shame into request</w:t>
      </w:r>
      <w:r w:rsidR="009B0DA0">
        <w:rPr>
          <w:rFonts w:asciiTheme="majorBidi" w:hAnsiTheme="majorBidi" w:cstheme="majorBidi"/>
        </w:rPr>
        <w:t xml:space="preserve"> (Cohen, 2026; Winnicott, 1953, 1971)</w:t>
      </w:r>
      <w:r w:rsidR="004B1CDD">
        <w:rPr>
          <w:rFonts w:asciiTheme="majorBidi" w:hAnsiTheme="majorBidi" w:cstheme="majorBidi"/>
        </w:rPr>
        <w:t>.</w:t>
      </w:r>
    </w:p>
    <w:p w14:paraId="654B6872" w14:textId="77777777" w:rsidR="00070F4F" w:rsidRDefault="0066631C" w:rsidP="004B1CDD">
      <w:pPr>
        <w:bidi w:val="0"/>
        <w:spacing w:line="360" w:lineRule="auto"/>
        <w:rPr>
          <w:rFonts w:asciiTheme="majorBidi" w:hAnsiTheme="majorBidi" w:cstheme="majorBidi"/>
        </w:rPr>
      </w:pPr>
      <w:r>
        <w:rPr>
          <w:rFonts w:asciiTheme="majorBidi" w:hAnsiTheme="majorBidi" w:cstheme="majorBidi"/>
        </w:rPr>
        <w:t>Second vignette: Merav – changing the family structure as a condition for professional wish</w:t>
      </w:r>
    </w:p>
    <w:p w14:paraId="718EECE9" w14:textId="06196A88" w:rsidR="00A855C4" w:rsidRDefault="00070F4F" w:rsidP="00070F4F">
      <w:pPr>
        <w:bidi w:val="0"/>
        <w:spacing w:line="360" w:lineRule="auto"/>
        <w:rPr>
          <w:rFonts w:asciiTheme="majorBidi" w:hAnsiTheme="majorBidi" w:cstheme="majorBidi"/>
        </w:rPr>
      </w:pPr>
      <w:r>
        <w:rPr>
          <w:rFonts w:asciiTheme="majorBidi" w:hAnsiTheme="majorBidi" w:cstheme="majorBidi"/>
        </w:rPr>
        <w:t xml:space="preserve">Merav came to couple therapy with a feeling that something between </w:t>
      </w:r>
      <w:r w:rsidR="00F51FD4">
        <w:rPr>
          <w:rFonts w:asciiTheme="majorBidi" w:hAnsiTheme="majorBidi" w:cstheme="majorBidi"/>
        </w:rPr>
        <w:t xml:space="preserve">them could not continue as it was. She described intimate distance, inner turmoil, and confusion </w:t>
      </w:r>
      <w:r w:rsidR="00356282">
        <w:rPr>
          <w:rFonts w:asciiTheme="majorBidi" w:hAnsiTheme="majorBidi" w:cstheme="majorBidi"/>
        </w:rPr>
        <w:t xml:space="preserve">regarding her </w:t>
      </w:r>
      <w:r w:rsidR="00866026">
        <w:rPr>
          <w:rFonts w:asciiTheme="majorBidi" w:hAnsiTheme="majorBidi" w:cstheme="majorBidi"/>
        </w:rPr>
        <w:t>professional direction. Even before coming to couple therapy, Merav had turn</w:t>
      </w:r>
      <w:r w:rsidR="00DD59C2">
        <w:rPr>
          <w:rFonts w:asciiTheme="majorBidi" w:hAnsiTheme="majorBidi" w:cstheme="majorBidi"/>
        </w:rPr>
        <w:t>e</w:t>
      </w:r>
      <w:r w:rsidR="00866026">
        <w:rPr>
          <w:rFonts w:asciiTheme="majorBidi" w:hAnsiTheme="majorBidi" w:cstheme="majorBidi"/>
        </w:rPr>
        <w:t xml:space="preserve">d to individual therapy and vocational guidance, but she </w:t>
      </w:r>
      <w:r w:rsidR="00BA53A3">
        <w:rPr>
          <w:rFonts w:asciiTheme="majorBidi" w:hAnsiTheme="majorBidi" w:cstheme="majorBidi"/>
        </w:rPr>
        <w:t xml:space="preserve">had not yet </w:t>
      </w:r>
      <w:r w:rsidR="003C7A85">
        <w:rPr>
          <w:rFonts w:asciiTheme="majorBidi" w:hAnsiTheme="majorBidi" w:cstheme="majorBidi"/>
        </w:rPr>
        <w:t xml:space="preserve">experienced clarity </w:t>
      </w:r>
      <w:r w:rsidR="003F6343">
        <w:rPr>
          <w:rFonts w:asciiTheme="majorBidi" w:hAnsiTheme="majorBidi" w:cstheme="majorBidi"/>
        </w:rPr>
        <w:t xml:space="preserve">and chose to seek couple therapy. in therapy, it became clear that Merav's </w:t>
      </w:r>
      <w:r w:rsidR="00EF7938">
        <w:rPr>
          <w:rFonts w:asciiTheme="majorBidi" w:hAnsiTheme="majorBidi" w:cstheme="majorBidi"/>
        </w:rPr>
        <w:t>difficulty was not only in ch</w:t>
      </w:r>
      <w:r w:rsidR="00CF2ED9">
        <w:rPr>
          <w:rFonts w:asciiTheme="majorBidi" w:hAnsiTheme="majorBidi" w:cstheme="majorBidi"/>
        </w:rPr>
        <w:t>o</w:t>
      </w:r>
      <w:r w:rsidR="00EF7938">
        <w:rPr>
          <w:rFonts w:asciiTheme="majorBidi" w:hAnsiTheme="majorBidi" w:cstheme="majorBidi"/>
        </w:rPr>
        <w:t xml:space="preserve">osing a new profession, but in a rigid family structure and in lack of clarity regarding responsibility for the running of the home, family, and children, as well as issues concerning what counts as a good mother, what is </w:t>
      </w:r>
      <w:r w:rsidR="00CF2ED9">
        <w:rPr>
          <w:rFonts w:asciiTheme="majorBidi" w:hAnsiTheme="majorBidi" w:cstheme="majorBidi"/>
        </w:rPr>
        <w:t>expected of a father, and how change can be created in the couple relationship.</w:t>
      </w:r>
      <w:r w:rsidR="00314294">
        <w:rPr>
          <w:rFonts w:asciiTheme="majorBidi" w:hAnsiTheme="majorBidi" w:cstheme="majorBidi"/>
        </w:rPr>
        <w:t xml:space="preserve"> </w:t>
      </w:r>
    </w:p>
    <w:p w14:paraId="024D0EAF" w14:textId="75373110" w:rsidR="00CF2ED9" w:rsidRDefault="001B1DFC" w:rsidP="00CF2ED9">
      <w:pPr>
        <w:bidi w:val="0"/>
        <w:spacing w:line="360" w:lineRule="auto"/>
        <w:rPr>
          <w:rFonts w:asciiTheme="majorBidi" w:hAnsiTheme="majorBidi" w:cstheme="majorBidi"/>
        </w:rPr>
      </w:pPr>
      <w:r>
        <w:rPr>
          <w:rFonts w:asciiTheme="majorBidi" w:hAnsiTheme="majorBidi" w:cstheme="majorBidi"/>
        </w:rPr>
        <w:lastRenderedPageBreak/>
        <w:t xml:space="preserve">Merav's partner wanted a solution, a path, and a decision; he found it difficult to bear Merav's not-knowing. This difficulty was precisely </w:t>
      </w:r>
      <w:r w:rsidR="001445F4">
        <w:rPr>
          <w:rFonts w:asciiTheme="majorBidi" w:hAnsiTheme="majorBidi" w:cstheme="majorBidi"/>
        </w:rPr>
        <w:t xml:space="preserve">what troubled Merav: she needed him to bear her not-knowing. Thus, </w:t>
      </w:r>
      <w:r w:rsidR="00975127">
        <w:rPr>
          <w:rFonts w:asciiTheme="majorBidi" w:hAnsiTheme="majorBidi" w:cstheme="majorBidi"/>
        </w:rPr>
        <w:t xml:space="preserve">Merav's professional wish became a threat to the couple order: her not-knowing </w:t>
      </w:r>
      <w:r w:rsidR="000D5508">
        <w:rPr>
          <w:rFonts w:asciiTheme="majorBidi" w:hAnsiTheme="majorBidi" w:cstheme="majorBidi"/>
        </w:rPr>
        <w:t xml:space="preserve">burdened the couple relationship, and her searching undermined and </w:t>
      </w:r>
      <w:r w:rsidR="007769D2">
        <w:rPr>
          <w:rFonts w:asciiTheme="majorBidi" w:hAnsiTheme="majorBidi" w:cstheme="majorBidi"/>
        </w:rPr>
        <w:t xml:space="preserve">endangered the stability between them. Therapy therefore focused on the structure of the relationship as an object of therapeutic </w:t>
      </w:r>
      <w:r w:rsidR="0056614B">
        <w:rPr>
          <w:rFonts w:asciiTheme="majorBidi" w:hAnsiTheme="majorBidi" w:cstheme="majorBidi"/>
        </w:rPr>
        <w:t xml:space="preserve">discourse. The question of what constitutes as enabling couple structure, and what </w:t>
      </w:r>
      <w:r w:rsidR="006F655C">
        <w:rPr>
          <w:rFonts w:asciiTheme="majorBidi" w:hAnsiTheme="majorBidi" w:cstheme="majorBidi"/>
        </w:rPr>
        <w:t xml:space="preserve">blocks possibilities in the relationship, hovered over the therapeutic discourse. </w:t>
      </w:r>
    </w:p>
    <w:p w14:paraId="026DD440" w14:textId="57B4BBDF" w:rsidR="001031B9" w:rsidRDefault="001031B9" w:rsidP="001031B9">
      <w:pPr>
        <w:bidi w:val="0"/>
        <w:spacing w:line="360" w:lineRule="auto"/>
        <w:rPr>
          <w:rFonts w:asciiTheme="majorBidi" w:hAnsiTheme="majorBidi" w:cstheme="majorBidi"/>
        </w:rPr>
      </w:pPr>
      <w:r>
        <w:rPr>
          <w:rFonts w:asciiTheme="majorBidi" w:hAnsiTheme="majorBidi" w:cstheme="majorBidi"/>
        </w:rPr>
        <w:t xml:space="preserve">One example the recurred in therapy concerned the organization of the central table in the home before the weekend. </w:t>
      </w:r>
      <w:r w:rsidR="00B76021">
        <w:rPr>
          <w:rFonts w:asciiTheme="majorBidi" w:hAnsiTheme="majorBidi" w:cstheme="majorBidi"/>
        </w:rPr>
        <w:t xml:space="preserve">Family meals took place at this table on weekends, while throughout the week it was covered with objects. The table became a reason </w:t>
      </w:r>
      <w:r w:rsidR="006C7DFE">
        <w:rPr>
          <w:rFonts w:asciiTheme="majorBidi" w:hAnsiTheme="majorBidi" w:cstheme="majorBidi"/>
        </w:rPr>
        <w:t>for quarrels between the partner: in the partner's eyes</w:t>
      </w:r>
      <w:r w:rsidR="0096057C">
        <w:rPr>
          <w:rFonts w:asciiTheme="majorBidi" w:hAnsiTheme="majorBidi" w:cstheme="majorBidi"/>
        </w:rPr>
        <w:t>, Merav was responsible for clearing the objects from the table; I Merav's e</w:t>
      </w:r>
      <w:r w:rsidR="00F779F1">
        <w:rPr>
          <w:rFonts w:asciiTheme="majorBidi" w:hAnsiTheme="majorBidi" w:cstheme="majorBidi"/>
        </w:rPr>
        <w:t xml:space="preserve">yes, her partner did not help with this. Couple discourse in therapy took a turn and began to address their shared </w:t>
      </w:r>
      <w:r w:rsidR="001A05EF">
        <w:rPr>
          <w:rFonts w:asciiTheme="majorBidi" w:hAnsiTheme="majorBidi" w:cstheme="majorBidi"/>
        </w:rPr>
        <w:t xml:space="preserve">responsibility. When the partners related to organizing the home as a couple action rather </w:t>
      </w:r>
      <w:r w:rsidR="003058EA">
        <w:rPr>
          <w:rFonts w:asciiTheme="majorBidi" w:hAnsiTheme="majorBidi" w:cstheme="majorBidi"/>
        </w:rPr>
        <w:t xml:space="preserve">than as the individual failure or success of one of them, it became evident </w:t>
      </w:r>
      <w:r w:rsidR="00F52487">
        <w:rPr>
          <w:rFonts w:asciiTheme="majorBidi" w:hAnsiTheme="majorBidi" w:cstheme="majorBidi"/>
        </w:rPr>
        <w:t>that couple agency had been built, couple conflict decreased, and qui</w:t>
      </w:r>
      <w:r w:rsidR="0080114E">
        <w:rPr>
          <w:rFonts w:asciiTheme="majorBidi" w:hAnsiTheme="majorBidi" w:cstheme="majorBidi"/>
        </w:rPr>
        <w:t xml:space="preserve">eter contact began to occupy a more central place. </w:t>
      </w:r>
    </w:p>
    <w:p w14:paraId="2CE9B740" w14:textId="4685306D" w:rsidR="0080114E" w:rsidRDefault="00AA5F4D" w:rsidP="0080114E">
      <w:pPr>
        <w:bidi w:val="0"/>
        <w:spacing w:line="360" w:lineRule="auto"/>
        <w:rPr>
          <w:rFonts w:asciiTheme="majorBidi" w:hAnsiTheme="majorBidi" w:cstheme="majorBidi"/>
        </w:rPr>
      </w:pPr>
      <w:r>
        <w:rPr>
          <w:rFonts w:asciiTheme="majorBidi" w:hAnsiTheme="majorBidi" w:cstheme="majorBidi"/>
        </w:rPr>
        <w:t xml:space="preserve">Later in therapy, it became clear that Merav's early professional choice had arisen from pressure exerted on her </w:t>
      </w:r>
      <w:r w:rsidR="00DF2279">
        <w:rPr>
          <w:rFonts w:asciiTheme="majorBidi" w:hAnsiTheme="majorBidi" w:cstheme="majorBidi"/>
        </w:rPr>
        <w:t xml:space="preserve">by her father, and not from her living wish. Couple therapy addressed the distinction between pleasing and choosing – what </w:t>
      </w:r>
      <w:r w:rsidR="00287540">
        <w:rPr>
          <w:rFonts w:asciiTheme="majorBidi" w:hAnsiTheme="majorBidi" w:cstheme="majorBidi"/>
        </w:rPr>
        <w:t>her need was that expressed her self and had not been given place throughout her childhood</w:t>
      </w:r>
      <w:r w:rsidR="00B67002">
        <w:rPr>
          <w:rFonts w:asciiTheme="majorBidi" w:hAnsiTheme="majorBidi" w:cstheme="majorBidi"/>
        </w:rPr>
        <w:t xml:space="preserve">. Structural agency, as this case shows, is also a matter of family and couple structure; when that structure </w:t>
      </w:r>
      <w:r w:rsidR="00C94666">
        <w:rPr>
          <w:rFonts w:asciiTheme="majorBidi" w:hAnsiTheme="majorBidi" w:cstheme="majorBidi"/>
        </w:rPr>
        <w:t>becomes visible, the professional wish turns from a source of anxiety into an object of couple agency</w:t>
      </w:r>
      <w:r w:rsidR="00D03D5B">
        <w:rPr>
          <w:rFonts w:asciiTheme="majorBidi" w:hAnsiTheme="majorBidi" w:cstheme="majorBidi"/>
        </w:rPr>
        <w:t xml:space="preserve"> (Klein, 1940, 1946; Winnicott, 1971; Cohen, 2026)</w:t>
      </w:r>
      <w:r w:rsidR="00C94666">
        <w:rPr>
          <w:rFonts w:asciiTheme="majorBidi" w:hAnsiTheme="majorBidi" w:cstheme="majorBidi"/>
        </w:rPr>
        <w:t xml:space="preserve">. </w:t>
      </w:r>
    </w:p>
    <w:p w14:paraId="76F2DD30" w14:textId="37FA3003" w:rsidR="00C94666" w:rsidRDefault="00C94666" w:rsidP="00C94666">
      <w:pPr>
        <w:bidi w:val="0"/>
        <w:spacing w:line="360" w:lineRule="auto"/>
        <w:rPr>
          <w:rFonts w:asciiTheme="majorBidi" w:hAnsiTheme="majorBidi" w:cstheme="majorBidi"/>
        </w:rPr>
      </w:pPr>
      <w:r>
        <w:rPr>
          <w:rFonts w:asciiTheme="majorBidi" w:hAnsiTheme="majorBidi" w:cstheme="majorBidi"/>
        </w:rPr>
        <w:t>Third vignette Oshra – work as a relational field</w:t>
      </w:r>
    </w:p>
    <w:p w14:paraId="4EA63381" w14:textId="77777777" w:rsidR="00D54D1E" w:rsidRDefault="002E6E20" w:rsidP="00C94666">
      <w:pPr>
        <w:bidi w:val="0"/>
        <w:spacing w:line="360" w:lineRule="auto"/>
        <w:rPr>
          <w:rFonts w:asciiTheme="majorBidi" w:hAnsiTheme="majorBidi" w:cstheme="majorBidi"/>
        </w:rPr>
      </w:pPr>
      <w:r>
        <w:rPr>
          <w:rFonts w:asciiTheme="majorBidi" w:hAnsiTheme="majorBidi" w:cstheme="majorBidi"/>
        </w:rPr>
        <w:t>Oshra came to couple therapy after two periods of parental guidance.</w:t>
      </w:r>
      <w:r w:rsidR="00CF23A4">
        <w:rPr>
          <w:rFonts w:asciiTheme="majorBidi" w:hAnsiTheme="majorBidi" w:cstheme="majorBidi"/>
        </w:rPr>
        <w:t xml:space="preserve"> After </w:t>
      </w:r>
      <w:r w:rsidR="00FF1A94">
        <w:rPr>
          <w:rFonts w:asciiTheme="majorBidi" w:hAnsiTheme="majorBidi" w:cstheme="majorBidi"/>
        </w:rPr>
        <w:t>parenting difficulties related to criticism, burnout, tension, and quarrels over everyday matters were resolved, the cynical discourse between the partners became more containing. At the same time, Oshra's</w:t>
      </w:r>
      <w:r w:rsidR="000D6325">
        <w:rPr>
          <w:rFonts w:asciiTheme="majorBidi" w:hAnsiTheme="majorBidi" w:cstheme="majorBidi"/>
        </w:rPr>
        <w:t xml:space="preserve"> vulnerability in the world of work became increasingly prominent. </w:t>
      </w:r>
      <w:r w:rsidR="00D54D1E">
        <w:rPr>
          <w:rFonts w:asciiTheme="majorBidi" w:hAnsiTheme="majorBidi" w:cstheme="majorBidi"/>
        </w:rPr>
        <w:t>After Oshra was dismissed herself as someone who "cannot hold on."</w:t>
      </w:r>
    </w:p>
    <w:p w14:paraId="5E894686" w14:textId="6EB43C14" w:rsidR="00C94666" w:rsidRDefault="004840AE" w:rsidP="00D54D1E">
      <w:pPr>
        <w:bidi w:val="0"/>
        <w:spacing w:line="360" w:lineRule="auto"/>
        <w:rPr>
          <w:rFonts w:asciiTheme="majorBidi" w:hAnsiTheme="majorBidi" w:cstheme="majorBidi"/>
        </w:rPr>
      </w:pPr>
      <w:r>
        <w:rPr>
          <w:rFonts w:asciiTheme="majorBidi" w:hAnsiTheme="majorBidi" w:cstheme="majorBidi"/>
        </w:rPr>
        <w:lastRenderedPageBreak/>
        <w:t>At first, Oshra interpreted her difficulties as an internal trait of her own</w:t>
      </w:r>
      <w:r w:rsidR="001D62DD">
        <w:rPr>
          <w:rFonts w:asciiTheme="majorBidi" w:hAnsiTheme="majorBidi" w:cstheme="majorBidi"/>
        </w:rPr>
        <w:t xml:space="preserve">. She described herself as insecure, afraid of coping, and unable to persist. But after repeated </w:t>
      </w:r>
      <w:r w:rsidR="002C02B7">
        <w:rPr>
          <w:rFonts w:asciiTheme="majorBidi" w:hAnsiTheme="majorBidi" w:cstheme="majorBidi"/>
        </w:rPr>
        <w:t>dismissals from two workplaces during therapy, it became possible to think of another possibility: a different interpretation, explained by the way she enters a field of relations</w:t>
      </w:r>
      <w:r w:rsidR="008A7221">
        <w:rPr>
          <w:rFonts w:asciiTheme="majorBidi" w:hAnsiTheme="majorBidi" w:cstheme="majorBidi"/>
        </w:rPr>
        <w:t xml:space="preserve"> in the world of work. The therapist pointed out to Oshra that already </w:t>
      </w:r>
      <w:r w:rsidR="002204B5">
        <w:rPr>
          <w:rFonts w:asciiTheme="majorBidi" w:hAnsiTheme="majorBidi" w:cstheme="majorBidi"/>
        </w:rPr>
        <w:t>in her first days at a workplace, she arrived with a sense of exhaus</w:t>
      </w:r>
      <w:r w:rsidR="00FD7D04">
        <w:rPr>
          <w:rFonts w:asciiTheme="majorBidi" w:hAnsiTheme="majorBidi" w:cstheme="majorBidi"/>
        </w:rPr>
        <w:t>t</w:t>
      </w:r>
      <w:r w:rsidR="002204B5">
        <w:rPr>
          <w:rFonts w:asciiTheme="majorBidi" w:hAnsiTheme="majorBidi" w:cstheme="majorBidi"/>
        </w:rPr>
        <w:t>ion, vigilance, over-responsiveness to other</w:t>
      </w:r>
      <w:r w:rsidR="001D4FC7">
        <w:rPr>
          <w:rFonts w:asciiTheme="majorBidi" w:hAnsiTheme="majorBidi" w:cstheme="majorBidi"/>
        </w:rPr>
        <w:t>s' needs, and difficulty distinguishing her own boundaries. The workplace</w:t>
      </w:r>
      <w:r w:rsidR="00DF4CDF">
        <w:rPr>
          <w:rFonts w:asciiTheme="majorBidi" w:hAnsiTheme="majorBidi" w:cstheme="majorBidi"/>
        </w:rPr>
        <w:t xml:space="preserve">, it was clarified, is not only an arena of roles but a space in which </w:t>
      </w:r>
      <w:r w:rsidR="00066BBC">
        <w:rPr>
          <w:rFonts w:asciiTheme="majorBidi" w:hAnsiTheme="majorBidi" w:cstheme="majorBidi"/>
        </w:rPr>
        <w:t>familiar patterns from family and couple relations are awakened and expressed.</w:t>
      </w:r>
      <w:r w:rsidR="00FF1A94">
        <w:rPr>
          <w:rFonts w:asciiTheme="majorBidi" w:hAnsiTheme="majorBidi" w:cstheme="majorBidi"/>
        </w:rPr>
        <w:t xml:space="preserve"> </w:t>
      </w:r>
    </w:p>
    <w:p w14:paraId="0DB1C246" w14:textId="40C2A643" w:rsidR="00FD7D04" w:rsidRDefault="0069087F" w:rsidP="00FD7D04">
      <w:pPr>
        <w:bidi w:val="0"/>
        <w:spacing w:line="360" w:lineRule="auto"/>
        <w:rPr>
          <w:rFonts w:asciiTheme="majorBidi" w:hAnsiTheme="majorBidi" w:cstheme="majorBidi"/>
        </w:rPr>
      </w:pPr>
      <w:r>
        <w:rPr>
          <w:rFonts w:asciiTheme="majorBidi" w:hAnsiTheme="majorBidi" w:cstheme="majorBidi"/>
        </w:rPr>
        <w:t xml:space="preserve">Around the same time as this understanding emerged, Oshra was accepted </w:t>
      </w:r>
      <w:r w:rsidR="00EF7D9C">
        <w:rPr>
          <w:rFonts w:asciiTheme="majorBidi" w:hAnsiTheme="majorBidi" w:cstheme="majorBidi"/>
        </w:rPr>
        <w:t>to a new job, and her description in therapy took a different character. Now, Oshra was not occupied only with the performance of her role; she learned to read a web of relations: wh is supportive, who is distant, where the center of power is located, which relations</w:t>
      </w:r>
      <w:r w:rsidR="00640881">
        <w:rPr>
          <w:rFonts w:asciiTheme="majorBidi" w:hAnsiTheme="majorBidi" w:cstheme="majorBidi"/>
        </w:rPr>
        <w:t xml:space="preserve"> invite closeness, and which require boundaries. Oshra now participated more actively and experienced </w:t>
      </w:r>
      <w:r w:rsidR="007E42AD">
        <w:rPr>
          <w:rFonts w:asciiTheme="majorBidi" w:hAnsiTheme="majorBidi" w:cstheme="majorBidi"/>
        </w:rPr>
        <w:t xml:space="preserve">the workplace less as a space in which "something happens to her." It was evident that the change was also influenced by the couple work, in which Oshra learned to be </w:t>
      </w:r>
      <w:r w:rsidR="00804BCF">
        <w:rPr>
          <w:rFonts w:asciiTheme="majorBidi" w:hAnsiTheme="majorBidi" w:cstheme="majorBidi"/>
        </w:rPr>
        <w:t>swallowed by her partner's gaze and not to turn tension into proof of her failure.</w:t>
      </w:r>
    </w:p>
    <w:p w14:paraId="61AF3BBA" w14:textId="29771FC1" w:rsidR="002A0BC9" w:rsidRDefault="007B50FC" w:rsidP="002A0BC9">
      <w:pPr>
        <w:bidi w:val="0"/>
        <w:spacing w:line="360" w:lineRule="auto"/>
        <w:rPr>
          <w:rFonts w:asciiTheme="majorBidi" w:hAnsiTheme="majorBidi" w:cstheme="majorBidi"/>
        </w:rPr>
      </w:pPr>
      <w:r>
        <w:rPr>
          <w:rFonts w:asciiTheme="majorBidi" w:hAnsiTheme="majorBidi" w:cstheme="majorBidi"/>
        </w:rPr>
        <w:t>This vignette demonstrate</w:t>
      </w:r>
      <w:r w:rsidR="00A5669C">
        <w:rPr>
          <w:rFonts w:asciiTheme="majorBidi" w:hAnsiTheme="majorBidi" w:cstheme="majorBidi"/>
        </w:rPr>
        <w:t>s</w:t>
      </w:r>
      <w:r>
        <w:rPr>
          <w:rFonts w:asciiTheme="majorBidi" w:hAnsiTheme="majorBidi" w:cstheme="majorBidi"/>
        </w:rPr>
        <w:t xml:space="preserve"> that relational agency in the workplace in connected to couple agency</w:t>
      </w:r>
      <w:r w:rsidR="00A5669C">
        <w:rPr>
          <w:rFonts w:asciiTheme="majorBidi" w:hAnsiTheme="majorBidi" w:cstheme="majorBidi"/>
        </w:rPr>
        <w:t xml:space="preserve">. When the couple relationship allows the woman to think herself within relations without disappearing r collapsing, she can also </w:t>
      </w:r>
      <w:r w:rsidR="002A0BC9">
        <w:rPr>
          <w:rFonts w:asciiTheme="majorBidi" w:hAnsiTheme="majorBidi" w:cstheme="majorBidi"/>
        </w:rPr>
        <w:t>bear workplace relations differently. Thus, returning to work is not only a return to a professional role but also a return to the capacity to exist within a field of recognition, distance, and boundary</w:t>
      </w:r>
      <w:r w:rsidR="009524AD">
        <w:rPr>
          <w:rFonts w:asciiTheme="majorBidi" w:hAnsiTheme="majorBidi" w:cstheme="majorBidi"/>
        </w:rPr>
        <w:t xml:space="preserve"> (</w:t>
      </w:r>
      <w:r w:rsidR="006069EB">
        <w:rPr>
          <w:rFonts w:asciiTheme="majorBidi" w:hAnsiTheme="majorBidi" w:cstheme="majorBidi"/>
        </w:rPr>
        <w:t>Burkitt, 2016; Sumpter et al., 2024; Cohen, 2026)</w:t>
      </w:r>
      <w:r w:rsidR="002A0BC9">
        <w:rPr>
          <w:rFonts w:asciiTheme="majorBidi" w:hAnsiTheme="majorBidi" w:cstheme="majorBidi"/>
        </w:rPr>
        <w:t>.</w:t>
      </w:r>
    </w:p>
    <w:p w14:paraId="4D5BE10A" w14:textId="4EDCEE85" w:rsidR="002A0BC9" w:rsidRDefault="004E2927" w:rsidP="002A0BC9">
      <w:pPr>
        <w:bidi w:val="0"/>
        <w:spacing w:line="360" w:lineRule="auto"/>
        <w:rPr>
          <w:rFonts w:asciiTheme="majorBidi" w:hAnsiTheme="majorBidi" w:cstheme="majorBidi"/>
        </w:rPr>
      </w:pPr>
      <w:r>
        <w:rPr>
          <w:rFonts w:asciiTheme="majorBidi" w:hAnsiTheme="majorBidi" w:cstheme="majorBidi"/>
        </w:rPr>
        <w:t>Fourth vignette: Na'ama parenting that does not swallow the self</w:t>
      </w:r>
    </w:p>
    <w:p w14:paraId="17AD6E42" w14:textId="1418C642" w:rsidR="004E2927" w:rsidRDefault="00D46238" w:rsidP="004E2927">
      <w:pPr>
        <w:bidi w:val="0"/>
        <w:spacing w:line="360" w:lineRule="auto"/>
        <w:rPr>
          <w:rFonts w:asciiTheme="majorBidi" w:hAnsiTheme="majorBidi" w:cstheme="majorBidi"/>
        </w:rPr>
      </w:pPr>
      <w:r>
        <w:rPr>
          <w:rFonts w:asciiTheme="majorBidi" w:hAnsiTheme="majorBidi" w:cstheme="majorBidi"/>
        </w:rPr>
        <w:t xml:space="preserve">Na'ama came to couple therapy with her husband after birth of their fourth son, with the feeling that the relationship lost </w:t>
      </w:r>
      <w:r w:rsidR="001F4938">
        <w:rPr>
          <w:rFonts w:asciiTheme="majorBidi" w:hAnsiTheme="majorBidi" w:cstheme="majorBidi"/>
        </w:rPr>
        <w:t xml:space="preserve">its vitality. At first it seemed that the focus of therapy was a </w:t>
      </w:r>
      <w:r w:rsidR="002C47C2">
        <w:rPr>
          <w:rFonts w:asciiTheme="majorBidi" w:hAnsiTheme="majorBidi" w:cstheme="majorBidi"/>
        </w:rPr>
        <w:t xml:space="preserve">decline in intimacy, but it became clear that parenting had entered every couple space: the </w:t>
      </w:r>
      <w:r w:rsidR="008F1827">
        <w:rPr>
          <w:rFonts w:asciiTheme="majorBidi" w:hAnsiTheme="majorBidi" w:cstheme="majorBidi"/>
        </w:rPr>
        <w:t xml:space="preserve">partners could not speak about themselves except through the relationship </w:t>
      </w:r>
      <w:r w:rsidR="0073526C">
        <w:rPr>
          <w:rFonts w:asciiTheme="majorBidi" w:hAnsiTheme="majorBidi" w:cstheme="majorBidi"/>
        </w:rPr>
        <w:t>between them and their children. Na'ama</w:t>
      </w:r>
      <w:r w:rsidR="004F2064">
        <w:rPr>
          <w:rFonts w:asciiTheme="majorBidi" w:hAnsiTheme="majorBidi" w:cstheme="majorBidi"/>
        </w:rPr>
        <w:t xml:space="preserve"> </w:t>
      </w:r>
      <w:r w:rsidR="00861D20">
        <w:rPr>
          <w:rFonts w:asciiTheme="majorBidi" w:hAnsiTheme="majorBidi" w:cstheme="majorBidi"/>
        </w:rPr>
        <w:t xml:space="preserve">experienced exhaustion, misunderstanding, and recurrent emotional flooding. She shared </w:t>
      </w:r>
      <w:r w:rsidR="00CD0603">
        <w:rPr>
          <w:rFonts w:asciiTheme="majorBidi" w:hAnsiTheme="majorBidi" w:cstheme="majorBidi"/>
        </w:rPr>
        <w:t xml:space="preserve">in therapy </w:t>
      </w:r>
      <w:r w:rsidR="00861D20">
        <w:rPr>
          <w:rFonts w:asciiTheme="majorBidi" w:hAnsiTheme="majorBidi" w:cstheme="majorBidi"/>
        </w:rPr>
        <w:t xml:space="preserve">her </w:t>
      </w:r>
      <w:r w:rsidR="00861D20">
        <w:rPr>
          <w:rFonts w:asciiTheme="majorBidi" w:hAnsiTheme="majorBidi" w:cstheme="majorBidi"/>
        </w:rPr>
        <w:lastRenderedPageBreak/>
        <w:t xml:space="preserve">difficulty </w:t>
      </w:r>
      <w:r w:rsidR="00CD0603">
        <w:rPr>
          <w:rFonts w:asciiTheme="majorBidi" w:hAnsiTheme="majorBidi" w:cstheme="majorBidi"/>
        </w:rPr>
        <w:t xml:space="preserve">regarding </w:t>
      </w:r>
      <w:r w:rsidR="00976383">
        <w:rPr>
          <w:rFonts w:asciiTheme="majorBidi" w:hAnsiTheme="majorBidi" w:cstheme="majorBidi"/>
        </w:rPr>
        <w:t xml:space="preserve">her </w:t>
      </w:r>
      <w:r w:rsidR="00861D20">
        <w:rPr>
          <w:rFonts w:asciiTheme="majorBidi" w:hAnsiTheme="majorBidi" w:cstheme="majorBidi"/>
        </w:rPr>
        <w:t xml:space="preserve">relationship </w:t>
      </w:r>
      <w:r w:rsidR="00A40FB7">
        <w:rPr>
          <w:rFonts w:asciiTheme="majorBidi" w:hAnsiTheme="majorBidi" w:cstheme="majorBidi"/>
        </w:rPr>
        <w:t xml:space="preserve">with one of her children, </w:t>
      </w:r>
      <w:r w:rsidR="00976383">
        <w:rPr>
          <w:rFonts w:asciiTheme="majorBidi" w:hAnsiTheme="majorBidi" w:cstheme="majorBidi"/>
        </w:rPr>
        <w:t xml:space="preserve">with her she felt often </w:t>
      </w:r>
      <w:r w:rsidR="00A40FB7">
        <w:rPr>
          <w:rFonts w:asciiTheme="majorBidi" w:hAnsiTheme="majorBidi" w:cstheme="majorBidi"/>
        </w:rPr>
        <w:t>anger and great deal of gui</w:t>
      </w:r>
      <w:r w:rsidR="00CD0603">
        <w:rPr>
          <w:rFonts w:asciiTheme="majorBidi" w:hAnsiTheme="majorBidi" w:cstheme="majorBidi"/>
        </w:rPr>
        <w:t>lt.</w:t>
      </w:r>
    </w:p>
    <w:p w14:paraId="1BB9FE26" w14:textId="0EAA0E5B" w:rsidR="00976383" w:rsidRDefault="003D7798" w:rsidP="00976383">
      <w:pPr>
        <w:bidi w:val="0"/>
        <w:spacing w:line="360" w:lineRule="auto"/>
        <w:rPr>
          <w:rFonts w:asciiTheme="majorBidi" w:hAnsiTheme="majorBidi" w:cstheme="majorBidi"/>
        </w:rPr>
      </w:pPr>
      <w:r>
        <w:rPr>
          <w:rFonts w:asciiTheme="majorBidi" w:hAnsiTheme="majorBidi" w:cstheme="majorBidi"/>
        </w:rPr>
        <w:t xml:space="preserve">At times, the couple therapy </w:t>
      </w:r>
      <w:r w:rsidR="00D45D99">
        <w:rPr>
          <w:rFonts w:asciiTheme="majorBidi" w:hAnsiTheme="majorBidi" w:cstheme="majorBidi"/>
        </w:rPr>
        <w:t xml:space="preserve">took the form of parenting guidance, because the couple therapist understood that there was deep </w:t>
      </w:r>
      <w:r w:rsidR="000E51FC">
        <w:rPr>
          <w:rFonts w:asciiTheme="majorBidi" w:hAnsiTheme="majorBidi" w:cstheme="majorBidi"/>
        </w:rPr>
        <w:t xml:space="preserve">difficulty and moved with the partners' needs. During therapy, a family crisis occurred: the eldest son revealed </w:t>
      </w:r>
      <w:r w:rsidR="004663C8">
        <w:rPr>
          <w:rFonts w:asciiTheme="majorBidi" w:hAnsiTheme="majorBidi" w:cstheme="majorBidi"/>
        </w:rPr>
        <w:t>a secret that shook his parents. This disclosure created a new possibility for managing couple discourse</w:t>
      </w:r>
      <w:r w:rsidR="00F5763D">
        <w:rPr>
          <w:rFonts w:asciiTheme="majorBidi" w:hAnsiTheme="majorBidi" w:cstheme="majorBidi"/>
        </w:rPr>
        <w:t xml:space="preserve"> in therapy. the partners experienced a parental upheaval that was expressed in couple discourse: they </w:t>
      </w:r>
      <w:r w:rsidR="006B2FEE">
        <w:rPr>
          <w:rFonts w:asciiTheme="majorBidi" w:hAnsiTheme="majorBidi" w:cstheme="majorBidi"/>
        </w:rPr>
        <w:t xml:space="preserve">expressed pain, vulnerability, and responsibility. There was a difference in the way each of them expressed </w:t>
      </w:r>
      <w:r w:rsidR="005A7AFF">
        <w:rPr>
          <w:rFonts w:asciiTheme="majorBidi" w:hAnsiTheme="majorBidi" w:cstheme="majorBidi"/>
        </w:rPr>
        <w:t xml:space="preserve">themselves, and space was given to this in the room. Gradually, a language was built in which </w:t>
      </w:r>
      <w:r w:rsidR="00AB1688">
        <w:rPr>
          <w:rFonts w:asciiTheme="majorBidi" w:hAnsiTheme="majorBidi" w:cstheme="majorBidi"/>
        </w:rPr>
        <w:t>e</w:t>
      </w:r>
      <w:r w:rsidR="005A7AFF">
        <w:rPr>
          <w:rFonts w:asciiTheme="majorBidi" w:hAnsiTheme="majorBidi" w:cstheme="majorBidi"/>
        </w:rPr>
        <w:t>ach of them could appear as a subject bearing a different relation to the children, the family, and the self.</w:t>
      </w:r>
      <w:r w:rsidR="00F5763D">
        <w:rPr>
          <w:rFonts w:asciiTheme="majorBidi" w:hAnsiTheme="majorBidi" w:cstheme="majorBidi"/>
        </w:rPr>
        <w:t xml:space="preserve"> </w:t>
      </w:r>
    </w:p>
    <w:p w14:paraId="3FDA1783" w14:textId="0818BFCD" w:rsidR="004B2D5D" w:rsidRDefault="004B2D5D" w:rsidP="004B2D5D">
      <w:pPr>
        <w:bidi w:val="0"/>
        <w:spacing w:line="360" w:lineRule="auto"/>
        <w:rPr>
          <w:rFonts w:asciiTheme="majorBidi" w:hAnsiTheme="majorBidi" w:cstheme="majorBidi"/>
        </w:rPr>
      </w:pPr>
      <w:r>
        <w:rPr>
          <w:rFonts w:asciiTheme="majorBidi" w:hAnsiTheme="majorBidi" w:cstheme="majorBidi"/>
        </w:rPr>
        <w:t xml:space="preserve">Later in therapy, the partners wanted to speak about the future. The partner shared his </w:t>
      </w:r>
      <w:r w:rsidR="002C63DB">
        <w:rPr>
          <w:rFonts w:asciiTheme="majorBidi" w:hAnsiTheme="majorBidi" w:cstheme="majorBidi"/>
        </w:rPr>
        <w:t xml:space="preserve">longstanding wish to move the family abroad </w:t>
      </w:r>
      <w:r w:rsidR="0036103F">
        <w:rPr>
          <w:rFonts w:asciiTheme="majorBidi" w:hAnsiTheme="majorBidi" w:cstheme="majorBidi"/>
        </w:rPr>
        <w:t xml:space="preserve">for work and to being another child into the world. Na'ama was familiar with this wish and shared that she did not want to have another child, but wanted to devote the coming years </w:t>
      </w:r>
      <w:r w:rsidR="0051557F">
        <w:rPr>
          <w:rFonts w:asciiTheme="majorBidi" w:hAnsiTheme="majorBidi" w:cstheme="majorBidi"/>
        </w:rPr>
        <w:t xml:space="preserve">to advancing at work. The timing was significant: as long as parenting was experienced as a chaotic place filled with guilt, Na'ama had no access to her wish that was not subordinated </w:t>
      </w:r>
      <w:r w:rsidR="00CF4887">
        <w:rPr>
          <w:rFonts w:asciiTheme="majorBidi" w:hAnsiTheme="majorBidi" w:cstheme="majorBidi"/>
        </w:rPr>
        <w:t>to the needs of the family. With the reduction of the blockage in parental agency, Na'ama was able to notice that her wish as a woman and as a professional did not integrate with the wish as a mother.</w:t>
      </w:r>
    </w:p>
    <w:p w14:paraId="0EABA20C" w14:textId="72822395" w:rsidR="00CF4887" w:rsidRDefault="00CF4887" w:rsidP="00CF4887">
      <w:pPr>
        <w:bidi w:val="0"/>
        <w:spacing w:line="360" w:lineRule="auto"/>
        <w:rPr>
          <w:rFonts w:asciiTheme="majorBidi" w:hAnsiTheme="majorBidi" w:cstheme="majorBidi"/>
        </w:rPr>
      </w:pPr>
      <w:r>
        <w:rPr>
          <w:rFonts w:asciiTheme="majorBidi" w:hAnsiTheme="majorBidi" w:cstheme="majorBidi"/>
        </w:rPr>
        <w:t xml:space="preserve">The case demonstrate that parental agency is the capacity to organize parenting so that it does not swallow the entire possibility of action. Although therapy </w:t>
      </w:r>
      <w:r w:rsidR="00A709DD">
        <w:rPr>
          <w:rFonts w:asciiTheme="majorBidi" w:hAnsiTheme="majorBidi" w:cstheme="majorBidi"/>
        </w:rPr>
        <w:t>did not resolve all the gaps between the partners, Na'ama wish was not erased, and the differences between the partne</w:t>
      </w:r>
      <w:r w:rsidR="00E2414C">
        <w:rPr>
          <w:rFonts w:asciiTheme="majorBidi" w:hAnsiTheme="majorBidi" w:cstheme="majorBidi"/>
        </w:rPr>
        <w:t>rs'</w:t>
      </w:r>
      <w:r>
        <w:rPr>
          <w:rFonts w:asciiTheme="majorBidi" w:hAnsiTheme="majorBidi" w:cstheme="majorBidi"/>
        </w:rPr>
        <w:t xml:space="preserve"> </w:t>
      </w:r>
      <w:r w:rsidR="0090307C">
        <w:rPr>
          <w:rFonts w:asciiTheme="majorBidi" w:hAnsiTheme="majorBidi" w:cstheme="majorBidi"/>
        </w:rPr>
        <w:t xml:space="preserve">wishes could be borne more fully. Therapy enabled the formation of couple </w:t>
      </w:r>
      <w:r w:rsidR="000F0EE7">
        <w:rPr>
          <w:rFonts w:asciiTheme="majorBidi" w:hAnsiTheme="majorBidi" w:cstheme="majorBidi"/>
        </w:rPr>
        <w:t xml:space="preserve">agency through the capacity to recognize that Na'ama wish is part of </w:t>
      </w:r>
      <w:r w:rsidR="00092BE2">
        <w:rPr>
          <w:rFonts w:asciiTheme="majorBidi" w:hAnsiTheme="majorBidi" w:cstheme="majorBidi"/>
        </w:rPr>
        <w:t>the couple reality that mist be thought about.</w:t>
      </w:r>
    </w:p>
    <w:p w14:paraId="6EF44F6B" w14:textId="77777777" w:rsidR="00FE01B0" w:rsidRDefault="004E2927" w:rsidP="004E2927">
      <w:pPr>
        <w:bidi w:val="0"/>
        <w:spacing w:line="360" w:lineRule="auto"/>
        <w:rPr>
          <w:rFonts w:asciiTheme="majorBidi" w:hAnsiTheme="majorBidi" w:cstheme="majorBidi"/>
        </w:rPr>
      </w:pPr>
      <w:r>
        <w:rPr>
          <w:rFonts w:asciiTheme="majorBidi" w:hAnsiTheme="majorBidi" w:cstheme="majorBidi"/>
        </w:rPr>
        <w:t xml:space="preserve">Fifth vignette </w:t>
      </w:r>
      <w:r w:rsidR="00092BE2">
        <w:rPr>
          <w:rFonts w:asciiTheme="majorBidi" w:hAnsiTheme="majorBidi" w:cstheme="majorBidi"/>
        </w:rPr>
        <w:t>–</w:t>
      </w:r>
      <w:r>
        <w:rPr>
          <w:rFonts w:asciiTheme="majorBidi" w:hAnsiTheme="majorBidi" w:cstheme="majorBidi"/>
        </w:rPr>
        <w:t xml:space="preserve"> </w:t>
      </w:r>
      <w:r w:rsidR="00092BE2">
        <w:rPr>
          <w:rFonts w:asciiTheme="majorBidi" w:hAnsiTheme="majorBidi" w:cstheme="majorBidi"/>
        </w:rPr>
        <w:t xml:space="preserve">Limor – a blockage </w:t>
      </w:r>
      <w:r w:rsidR="00FE01B0">
        <w:rPr>
          <w:rFonts w:asciiTheme="majorBidi" w:hAnsiTheme="majorBidi" w:cstheme="majorBidi"/>
        </w:rPr>
        <w:t>in couple agency</w:t>
      </w:r>
    </w:p>
    <w:p w14:paraId="0F6AE21F" w14:textId="77777777" w:rsidR="001D16ED" w:rsidRDefault="00BA4F8E" w:rsidP="00BA4F8E">
      <w:pPr>
        <w:bidi w:val="0"/>
        <w:spacing w:line="360" w:lineRule="auto"/>
        <w:rPr>
          <w:rFonts w:asciiTheme="majorBidi" w:hAnsiTheme="majorBidi" w:cstheme="majorBidi"/>
        </w:rPr>
      </w:pPr>
      <w:r>
        <w:rPr>
          <w:rFonts w:asciiTheme="majorBidi" w:hAnsiTheme="majorBidi" w:cstheme="majorBidi"/>
        </w:rPr>
        <w:t>Limor and he partner came to couple therapy after a crisis of trust following an ext</w:t>
      </w:r>
      <w:r w:rsidR="008C6706">
        <w:rPr>
          <w:rFonts w:asciiTheme="majorBidi" w:hAnsiTheme="majorBidi" w:cstheme="majorBidi"/>
        </w:rPr>
        <w:t>r</w:t>
      </w:r>
      <w:r>
        <w:rPr>
          <w:rFonts w:asciiTheme="majorBidi" w:hAnsiTheme="majorBidi" w:cstheme="majorBidi"/>
        </w:rPr>
        <w:t>amarital relationship</w:t>
      </w:r>
      <w:r w:rsidR="008C6706">
        <w:rPr>
          <w:rFonts w:asciiTheme="majorBidi" w:hAnsiTheme="majorBidi" w:cstheme="majorBidi"/>
        </w:rPr>
        <w:t>. Limor described that since the b</w:t>
      </w:r>
      <w:r w:rsidR="00FB4BE5">
        <w:rPr>
          <w:rFonts w:asciiTheme="majorBidi" w:hAnsiTheme="majorBidi" w:cstheme="majorBidi"/>
        </w:rPr>
        <w:t>i</w:t>
      </w:r>
      <w:r w:rsidR="008C6706">
        <w:rPr>
          <w:rFonts w:asciiTheme="majorBidi" w:hAnsiTheme="majorBidi" w:cstheme="majorBidi"/>
        </w:rPr>
        <w:t xml:space="preserve">rth of </w:t>
      </w:r>
      <w:r w:rsidR="00FB4BE5">
        <w:rPr>
          <w:rFonts w:asciiTheme="majorBidi" w:hAnsiTheme="majorBidi" w:cstheme="majorBidi"/>
        </w:rPr>
        <w:t xml:space="preserve">their children, she does not feel </w:t>
      </w:r>
      <w:r w:rsidR="00F75456">
        <w:rPr>
          <w:rFonts w:asciiTheme="majorBidi" w:hAnsiTheme="majorBidi" w:cstheme="majorBidi"/>
        </w:rPr>
        <w:t xml:space="preserve">feminine at all and feels herself primarily a mother. Limor pointed out that her partner was absent </w:t>
      </w:r>
      <w:r w:rsidR="00473EAC">
        <w:rPr>
          <w:rFonts w:asciiTheme="majorBidi" w:hAnsiTheme="majorBidi" w:cstheme="majorBidi"/>
        </w:rPr>
        <w:t xml:space="preserve">from her life as an intimate partner. The affair appeared after repeated attempts </w:t>
      </w:r>
      <w:r w:rsidR="008B1A13">
        <w:rPr>
          <w:rFonts w:asciiTheme="majorBidi" w:hAnsiTheme="majorBidi" w:cstheme="majorBidi"/>
        </w:rPr>
        <w:t xml:space="preserve">on her part to reignite the fire of intimacy between </w:t>
      </w:r>
      <w:r w:rsidR="0078141B">
        <w:rPr>
          <w:rFonts w:asciiTheme="majorBidi" w:hAnsiTheme="majorBidi" w:cstheme="majorBidi"/>
        </w:rPr>
        <w:t xml:space="preserve">her and her </w:t>
      </w:r>
      <w:r w:rsidR="0078141B">
        <w:rPr>
          <w:rFonts w:asciiTheme="majorBidi" w:hAnsiTheme="majorBidi" w:cstheme="majorBidi"/>
        </w:rPr>
        <w:lastRenderedPageBreak/>
        <w:t xml:space="preserve">partner. It occurred during a work conference as a desperate attempt </w:t>
      </w:r>
      <w:r w:rsidR="009B7255">
        <w:rPr>
          <w:rFonts w:asciiTheme="majorBidi" w:hAnsiTheme="majorBidi" w:cstheme="majorBidi"/>
        </w:rPr>
        <w:t>to feel seen, real, and</w:t>
      </w:r>
      <w:r w:rsidR="00E67032">
        <w:rPr>
          <w:rFonts w:asciiTheme="majorBidi" w:hAnsiTheme="majorBidi" w:cstheme="majorBidi"/>
        </w:rPr>
        <w:t xml:space="preserve"> desi</w:t>
      </w:r>
      <w:r w:rsidR="00FD2AAA">
        <w:rPr>
          <w:rFonts w:asciiTheme="majorBidi" w:hAnsiTheme="majorBidi" w:cstheme="majorBidi"/>
        </w:rPr>
        <w:t xml:space="preserve">rable as a woman. It was evident that the crisis of trust between the couple </w:t>
      </w:r>
      <w:r w:rsidR="001D16ED">
        <w:rPr>
          <w:rFonts w:asciiTheme="majorBidi" w:hAnsiTheme="majorBidi" w:cstheme="majorBidi"/>
        </w:rPr>
        <w:t>preceded the affair, and that there was a deep blockage related to the absence of legitimacy for Limor wish within the couple relationship itself.</w:t>
      </w:r>
    </w:p>
    <w:p w14:paraId="260B5ADC" w14:textId="502F11D0" w:rsidR="00BA4F8E" w:rsidRDefault="006067AE" w:rsidP="001D16ED">
      <w:pPr>
        <w:bidi w:val="0"/>
        <w:spacing w:line="360" w:lineRule="auto"/>
        <w:rPr>
          <w:rFonts w:asciiTheme="majorBidi" w:hAnsiTheme="majorBidi" w:cstheme="majorBidi"/>
        </w:rPr>
      </w:pPr>
      <w:r>
        <w:rPr>
          <w:rFonts w:asciiTheme="majorBidi" w:hAnsiTheme="majorBidi" w:cstheme="majorBidi"/>
        </w:rPr>
        <w:t>Limor's partner repeat</w:t>
      </w:r>
      <w:r w:rsidR="00DA36DF">
        <w:rPr>
          <w:rFonts w:asciiTheme="majorBidi" w:hAnsiTheme="majorBidi" w:cstheme="majorBidi"/>
        </w:rPr>
        <w:t>e</w:t>
      </w:r>
      <w:r>
        <w:rPr>
          <w:rFonts w:asciiTheme="majorBidi" w:hAnsiTheme="majorBidi" w:cstheme="majorBidi"/>
        </w:rPr>
        <w:t xml:space="preserve">dly </w:t>
      </w:r>
      <w:r w:rsidR="00DA36DF">
        <w:rPr>
          <w:rFonts w:asciiTheme="majorBidi" w:hAnsiTheme="majorBidi" w:cstheme="majorBidi"/>
        </w:rPr>
        <w:t xml:space="preserve">placed </w:t>
      </w:r>
      <w:r w:rsidR="00015295">
        <w:rPr>
          <w:rFonts w:asciiTheme="majorBidi" w:hAnsiTheme="majorBidi" w:cstheme="majorBidi"/>
        </w:rPr>
        <w:t>at the center his demands that she "be a</w:t>
      </w:r>
      <w:r w:rsidR="00BB426A">
        <w:rPr>
          <w:rFonts w:asciiTheme="majorBidi" w:hAnsiTheme="majorBidi" w:cstheme="majorBidi"/>
        </w:rPr>
        <w:t xml:space="preserve"> </w:t>
      </w:r>
      <w:r w:rsidR="00015295">
        <w:rPr>
          <w:rFonts w:asciiTheme="majorBidi" w:hAnsiTheme="majorBidi" w:cstheme="majorBidi"/>
        </w:rPr>
        <w:t xml:space="preserve">mother," and that she </w:t>
      </w:r>
      <w:r w:rsidR="00EF6BEB">
        <w:rPr>
          <w:rFonts w:asciiTheme="majorBidi" w:hAnsiTheme="majorBidi" w:cstheme="majorBidi"/>
        </w:rPr>
        <w:t>distinguishes</w:t>
      </w:r>
      <w:r w:rsidR="00015295">
        <w:rPr>
          <w:rFonts w:asciiTheme="majorBidi" w:hAnsiTheme="majorBidi" w:cstheme="majorBidi"/>
        </w:rPr>
        <w:t xml:space="preserve"> his aspect of herself </w:t>
      </w:r>
      <w:r w:rsidR="00EF6BEB">
        <w:rPr>
          <w:rFonts w:asciiTheme="majorBidi" w:hAnsiTheme="majorBidi" w:cstheme="majorBidi"/>
        </w:rPr>
        <w:t xml:space="preserve">from work, which in his eyes was a source of income only. He expected her to return from work and direct </w:t>
      </w:r>
      <w:r w:rsidR="003A0BCA">
        <w:rPr>
          <w:rFonts w:asciiTheme="majorBidi" w:hAnsiTheme="majorBidi" w:cstheme="majorBidi"/>
        </w:rPr>
        <w:t xml:space="preserve">all her resources to the home and the children. Limor saw motherhood as part of her life but wished to develop </w:t>
      </w:r>
      <w:r w:rsidR="00012EF4">
        <w:rPr>
          <w:rFonts w:asciiTheme="majorBidi" w:hAnsiTheme="majorBidi" w:cstheme="majorBidi"/>
        </w:rPr>
        <w:t xml:space="preserve">professionally at the same time. The blockage in couple agency was not only absence of support </w:t>
      </w:r>
      <w:r w:rsidR="00D81106">
        <w:rPr>
          <w:rFonts w:asciiTheme="majorBidi" w:hAnsiTheme="majorBidi" w:cstheme="majorBidi"/>
        </w:rPr>
        <w:t>for her wish, but a state in which the relationship itself could not contain her appearance as a su</w:t>
      </w:r>
      <w:r w:rsidR="00621BF6">
        <w:rPr>
          <w:rFonts w:asciiTheme="majorBidi" w:hAnsiTheme="majorBidi" w:cstheme="majorBidi"/>
        </w:rPr>
        <w:t xml:space="preserve">bject with a desire of her own. </w:t>
      </w:r>
    </w:p>
    <w:p w14:paraId="298A5174" w14:textId="6E4C0010" w:rsidR="00BF0876" w:rsidRDefault="00621BF6" w:rsidP="00BF0876">
      <w:pPr>
        <w:bidi w:val="0"/>
        <w:spacing w:line="360" w:lineRule="auto"/>
        <w:rPr>
          <w:rFonts w:asciiTheme="majorBidi" w:hAnsiTheme="majorBidi" w:cstheme="majorBidi"/>
        </w:rPr>
      </w:pPr>
      <w:r>
        <w:rPr>
          <w:rFonts w:asciiTheme="majorBidi" w:hAnsiTheme="majorBidi" w:cstheme="majorBidi"/>
        </w:rPr>
        <w:t>Therapy gradually revealed the partner's rigid position regarding his image of motherhood, originating in his parents' home, where his mother went to work only for purposes of live</w:t>
      </w:r>
      <w:r w:rsidR="00F23686">
        <w:rPr>
          <w:rFonts w:asciiTheme="majorBidi" w:hAnsiTheme="majorBidi" w:cstheme="majorBidi"/>
        </w:rPr>
        <w:t xml:space="preserve">lihood and devoted the remaining hours of the day to caring for him and his siblings. The couple struggle between the partners revolved </w:t>
      </w:r>
      <w:r w:rsidR="00627AEB">
        <w:rPr>
          <w:rFonts w:asciiTheme="majorBidi" w:hAnsiTheme="majorBidi" w:cstheme="majorBidi"/>
        </w:rPr>
        <w:t xml:space="preserve">around the question of what kind of woman Limor was allowed to be within the relationship. </w:t>
      </w:r>
      <w:r w:rsidR="00807FE7">
        <w:rPr>
          <w:rFonts w:asciiTheme="majorBidi" w:hAnsiTheme="majorBidi" w:cstheme="majorBidi"/>
        </w:rPr>
        <w:t>Limor experienced recognition at work and the possibility of subjective movement</w:t>
      </w:r>
      <w:r w:rsidR="0055340C">
        <w:rPr>
          <w:rFonts w:asciiTheme="majorBidi" w:hAnsiTheme="majorBidi" w:cstheme="majorBidi"/>
        </w:rPr>
        <w:t>; the workplace therefore became a compensatory space for</w:t>
      </w:r>
      <w:r w:rsidR="00BF0876">
        <w:rPr>
          <w:rFonts w:asciiTheme="majorBidi" w:hAnsiTheme="majorBidi" w:cstheme="majorBidi"/>
        </w:rPr>
        <w:t xml:space="preserve"> what was blocked in the couple relationship.</w:t>
      </w:r>
    </w:p>
    <w:p w14:paraId="69ACF04A" w14:textId="71672450" w:rsidR="00BF0876" w:rsidRDefault="00BF0876" w:rsidP="00BF0876">
      <w:pPr>
        <w:bidi w:val="0"/>
        <w:spacing w:line="360" w:lineRule="auto"/>
        <w:rPr>
          <w:rFonts w:asciiTheme="majorBidi" w:hAnsiTheme="majorBidi" w:cstheme="majorBidi"/>
        </w:rPr>
      </w:pPr>
      <w:r>
        <w:rPr>
          <w:rFonts w:asciiTheme="majorBidi" w:hAnsiTheme="majorBidi" w:cstheme="majorBidi"/>
        </w:rPr>
        <w:t xml:space="preserve">This case demonstrates the risk that occurs when individual desires does not succeed in being converted into couple agency. </w:t>
      </w:r>
      <w:r w:rsidR="00983150">
        <w:rPr>
          <w:rFonts w:asciiTheme="majorBidi" w:hAnsiTheme="majorBidi" w:cstheme="majorBidi"/>
        </w:rPr>
        <w:t>The wish disappears and seeks indirect routes. At times it appears as distancing, silence</w:t>
      </w:r>
      <w:r w:rsidR="00FF28C5">
        <w:rPr>
          <w:rFonts w:asciiTheme="majorBidi" w:hAnsiTheme="majorBidi" w:cstheme="majorBidi"/>
        </w:rPr>
        <w:t xml:space="preserve">, injury to intimacy, a symptom, or, as occurred here, an extramarital relationship. Clinically, the aim of therapy is to </w:t>
      </w:r>
      <w:r w:rsidR="00622718">
        <w:rPr>
          <w:rFonts w:asciiTheme="majorBidi" w:hAnsiTheme="majorBidi" w:cstheme="majorBidi"/>
        </w:rPr>
        <w:t xml:space="preserve">understand what did not succeed in being spoken within the couple relationship until an </w:t>
      </w:r>
      <w:r w:rsidR="0051398E">
        <w:rPr>
          <w:rFonts w:asciiTheme="majorBidi" w:hAnsiTheme="majorBidi" w:cstheme="majorBidi"/>
        </w:rPr>
        <w:t>extra couple</w:t>
      </w:r>
      <w:r w:rsidR="00622718">
        <w:rPr>
          <w:rFonts w:asciiTheme="majorBidi" w:hAnsiTheme="majorBidi" w:cstheme="majorBidi"/>
        </w:rPr>
        <w:t xml:space="preserve"> route </w:t>
      </w:r>
      <w:r w:rsidR="0051398E">
        <w:rPr>
          <w:rFonts w:asciiTheme="majorBidi" w:hAnsiTheme="majorBidi" w:cstheme="majorBidi"/>
        </w:rPr>
        <w:t xml:space="preserve">became necessary. From here emerges the question of how the couple relationship can learn to bear desire without </w:t>
      </w:r>
      <w:r w:rsidR="00736156">
        <w:rPr>
          <w:rFonts w:asciiTheme="majorBidi" w:hAnsiTheme="majorBidi" w:cstheme="majorBidi"/>
        </w:rPr>
        <w:t>interpreting it as destruction</w:t>
      </w:r>
      <w:r w:rsidR="007F3B51">
        <w:rPr>
          <w:rFonts w:asciiTheme="majorBidi" w:hAnsiTheme="majorBidi" w:cstheme="majorBidi"/>
        </w:rPr>
        <w:t xml:space="preserve"> (Cohen, 2026; Winnicott, 1971; Sumpter et al., 2024)</w:t>
      </w:r>
      <w:r w:rsidR="00736156">
        <w:rPr>
          <w:rFonts w:asciiTheme="majorBidi" w:hAnsiTheme="majorBidi" w:cstheme="majorBidi"/>
        </w:rPr>
        <w:t>.</w:t>
      </w:r>
    </w:p>
    <w:p w14:paraId="497D6A68" w14:textId="77777777" w:rsidR="00917E9C" w:rsidRDefault="00917E9C" w:rsidP="00917E9C">
      <w:pPr>
        <w:bidi w:val="0"/>
        <w:spacing w:line="360" w:lineRule="auto"/>
        <w:rPr>
          <w:rFonts w:asciiTheme="majorBidi" w:hAnsiTheme="majorBidi" w:cstheme="majorBidi"/>
        </w:rPr>
      </w:pPr>
      <w:r>
        <w:rPr>
          <w:rFonts w:asciiTheme="majorBidi" w:hAnsiTheme="majorBidi" w:cstheme="majorBidi"/>
        </w:rPr>
        <w:t>5.Discussion: The contribution to couple and family therapy</w:t>
      </w:r>
    </w:p>
    <w:p w14:paraId="4206794B" w14:textId="77777777" w:rsidR="00917E9C" w:rsidRDefault="00917E9C" w:rsidP="00917E9C">
      <w:pPr>
        <w:bidi w:val="0"/>
        <w:spacing w:line="360" w:lineRule="auto"/>
        <w:rPr>
          <w:rFonts w:asciiTheme="majorBidi" w:hAnsiTheme="majorBidi" w:cstheme="majorBidi"/>
        </w:rPr>
      </w:pPr>
      <w:r>
        <w:rPr>
          <w:rFonts w:asciiTheme="majorBidi" w:hAnsiTheme="majorBidi" w:cstheme="majorBidi"/>
        </w:rPr>
        <w:t>a. How to identify when an individual wish is not converted into couple discourse</w:t>
      </w:r>
    </w:p>
    <w:p w14:paraId="592F0F7D" w14:textId="34813A9D" w:rsidR="008D5388" w:rsidRDefault="00615C23" w:rsidP="00917E9C">
      <w:pPr>
        <w:bidi w:val="0"/>
        <w:spacing w:line="360" w:lineRule="auto"/>
        <w:rPr>
          <w:rFonts w:asciiTheme="majorBidi" w:hAnsiTheme="majorBidi" w:cstheme="majorBidi"/>
        </w:rPr>
      </w:pPr>
      <w:r>
        <w:rPr>
          <w:rFonts w:asciiTheme="majorBidi" w:hAnsiTheme="majorBidi" w:cstheme="majorBidi"/>
        </w:rPr>
        <w:t xml:space="preserve">The vignettes show </w:t>
      </w:r>
      <w:r w:rsidR="0037186B">
        <w:rPr>
          <w:rFonts w:asciiTheme="majorBidi" w:hAnsiTheme="majorBidi" w:cstheme="majorBidi"/>
        </w:rPr>
        <w:t>that the difficulty surrounding return to work does not always appear where in initially seems to appear. At times it is presented as a problem of self-</w:t>
      </w:r>
      <w:r w:rsidR="0037186B">
        <w:rPr>
          <w:rFonts w:asciiTheme="majorBidi" w:hAnsiTheme="majorBidi" w:cstheme="majorBidi"/>
        </w:rPr>
        <w:lastRenderedPageBreak/>
        <w:t xml:space="preserve">worth but becomes clear as a </w:t>
      </w:r>
      <w:r w:rsidR="00842538">
        <w:rPr>
          <w:rFonts w:asciiTheme="majorBidi" w:hAnsiTheme="majorBidi" w:cstheme="majorBidi"/>
        </w:rPr>
        <w:t xml:space="preserve">problem of couple recognition. </w:t>
      </w:r>
      <w:r w:rsidR="00217C3B">
        <w:rPr>
          <w:rFonts w:asciiTheme="majorBidi" w:hAnsiTheme="majorBidi" w:cstheme="majorBidi"/>
        </w:rPr>
        <w:t xml:space="preserve">At times it appears as </w:t>
      </w:r>
      <w:r w:rsidR="00146F02">
        <w:rPr>
          <w:rFonts w:asciiTheme="majorBidi" w:hAnsiTheme="majorBidi" w:cstheme="majorBidi"/>
        </w:rPr>
        <w:t xml:space="preserve">professional indecision but becomes clear as a rigid family structure. </w:t>
      </w:r>
      <w:r w:rsidR="00217C3B">
        <w:rPr>
          <w:rFonts w:asciiTheme="majorBidi" w:hAnsiTheme="majorBidi" w:cstheme="majorBidi"/>
        </w:rPr>
        <w:t>At times</w:t>
      </w:r>
      <w:r w:rsidR="00146F02">
        <w:rPr>
          <w:rFonts w:asciiTheme="majorBidi" w:hAnsiTheme="majorBidi" w:cstheme="majorBidi"/>
        </w:rPr>
        <w:t xml:space="preserve"> it appears as difficulty in the workplace but it rooted in patterns of compliance and being swallowed </w:t>
      </w:r>
      <w:r w:rsidR="008D5388">
        <w:rPr>
          <w:rFonts w:asciiTheme="majorBidi" w:hAnsiTheme="majorBidi" w:cstheme="majorBidi"/>
        </w:rPr>
        <w:t>up within relationship. At times it appears as a crisis of trust but becomes clear as a struggle over the legitimacy of desire, work, and motherhood</w:t>
      </w:r>
      <w:r w:rsidR="007F3B51">
        <w:rPr>
          <w:rFonts w:asciiTheme="majorBidi" w:hAnsiTheme="majorBidi" w:cstheme="majorBidi"/>
        </w:rPr>
        <w:t xml:space="preserve"> (Freeney et al., 2025; Sumpter et al., 2024; Cohen, 2026)</w:t>
      </w:r>
      <w:r w:rsidR="008D5388">
        <w:rPr>
          <w:rFonts w:asciiTheme="majorBidi" w:hAnsiTheme="majorBidi" w:cstheme="majorBidi"/>
        </w:rPr>
        <w:t>.</w:t>
      </w:r>
    </w:p>
    <w:p w14:paraId="7CBEB02F" w14:textId="55B13D8C" w:rsidR="00DF3A70" w:rsidRDefault="00227978" w:rsidP="008D5388">
      <w:pPr>
        <w:bidi w:val="0"/>
        <w:spacing w:line="360" w:lineRule="auto"/>
        <w:rPr>
          <w:rFonts w:asciiTheme="majorBidi" w:hAnsiTheme="majorBidi" w:cstheme="majorBidi"/>
        </w:rPr>
      </w:pPr>
      <w:r>
        <w:rPr>
          <w:rFonts w:asciiTheme="majorBidi" w:hAnsiTheme="majorBidi" w:cstheme="majorBidi"/>
        </w:rPr>
        <w:t xml:space="preserve">Therefore, the concept of couple agency in the hands of the therapist can serve as a diagnostic tool across a variety of distinctions. </w:t>
      </w:r>
      <w:r w:rsidR="001F3912">
        <w:rPr>
          <w:rFonts w:asciiTheme="majorBidi" w:hAnsiTheme="majorBidi" w:cstheme="majorBidi"/>
        </w:rPr>
        <w:t>The therapist must ask not only what the woman wants, but what happens to her wish when it enters the couple relationship. Is her wish heard? Is it received as a threat, a demand</w:t>
      </w:r>
      <w:r w:rsidR="00741809">
        <w:rPr>
          <w:rFonts w:asciiTheme="majorBidi" w:hAnsiTheme="majorBidi" w:cstheme="majorBidi"/>
        </w:rPr>
        <w:t>, an invitation, or a betrayal? Can the partner say what her wish stirs in him without cancel</w:t>
      </w:r>
      <w:r w:rsidR="005C6BB2">
        <w:rPr>
          <w:rFonts w:asciiTheme="majorBidi" w:hAnsiTheme="majorBidi" w:cstheme="majorBidi"/>
        </w:rPr>
        <w:t>ing it? Can the partners move from speaking about "her problem" to speaking about "our change</w:t>
      </w:r>
      <w:r w:rsidR="00EB5CA6">
        <w:rPr>
          <w:rFonts w:asciiTheme="majorBidi" w:hAnsiTheme="majorBidi" w:cstheme="majorBidi"/>
        </w:rPr>
        <w:t xml:space="preserve">"? in this way, it is possible to identify the </w:t>
      </w:r>
      <w:r w:rsidR="00DF3A70">
        <w:rPr>
          <w:rFonts w:asciiTheme="majorBidi" w:hAnsiTheme="majorBidi" w:cstheme="majorBidi"/>
        </w:rPr>
        <w:t>place where individual agency is stuck before it is converted into couple agency</w:t>
      </w:r>
      <w:r w:rsidR="00CD668C">
        <w:rPr>
          <w:rFonts w:asciiTheme="majorBidi" w:hAnsiTheme="majorBidi" w:cstheme="majorBidi"/>
        </w:rPr>
        <w:t xml:space="preserve"> (Cohen, 2026)</w:t>
      </w:r>
      <w:r w:rsidR="00DF3A70">
        <w:rPr>
          <w:rFonts w:asciiTheme="majorBidi" w:hAnsiTheme="majorBidi" w:cstheme="majorBidi"/>
        </w:rPr>
        <w:t>.</w:t>
      </w:r>
    </w:p>
    <w:p w14:paraId="102994EF" w14:textId="2322F6C4" w:rsidR="00B55926" w:rsidRDefault="00C91177" w:rsidP="00DF3A70">
      <w:pPr>
        <w:bidi w:val="0"/>
        <w:spacing w:line="360" w:lineRule="auto"/>
        <w:rPr>
          <w:rFonts w:asciiTheme="majorBidi" w:hAnsiTheme="majorBidi" w:cstheme="majorBidi"/>
        </w:rPr>
      </w:pPr>
      <w:r>
        <w:rPr>
          <w:rFonts w:asciiTheme="majorBidi" w:hAnsiTheme="majorBidi" w:cstheme="majorBidi"/>
        </w:rPr>
        <w:t xml:space="preserve">Clinical signs of such a blockage may include the repetition of rigid constative utterances, absence of first-person </w:t>
      </w:r>
      <w:r w:rsidR="00981CC5">
        <w:rPr>
          <w:rFonts w:asciiTheme="majorBidi" w:hAnsiTheme="majorBidi" w:cstheme="majorBidi"/>
        </w:rPr>
        <w:t xml:space="preserve">speech, a rapid transition from wish to guilt, the absence of the topic of work from couple discourse, or the appearance of the wish </w:t>
      </w:r>
      <w:r w:rsidR="00DF1C47">
        <w:rPr>
          <w:rFonts w:asciiTheme="majorBidi" w:hAnsiTheme="majorBidi" w:cstheme="majorBidi"/>
        </w:rPr>
        <w:t>through an indirect route. When a woman speaks about her work only outside the couple relationship</w:t>
      </w:r>
      <w:r w:rsidR="00205219">
        <w:rPr>
          <w:rFonts w:asciiTheme="majorBidi" w:hAnsiTheme="majorBidi" w:cstheme="majorBidi"/>
        </w:rPr>
        <w:t>, when the partner speaks of her as "leaving" or "thinking only of herself</w:t>
      </w:r>
      <w:r w:rsidR="005B669C">
        <w:rPr>
          <w:rFonts w:asciiTheme="majorBidi" w:hAnsiTheme="majorBidi" w:cstheme="majorBidi"/>
        </w:rPr>
        <w:t>," or when a discussion ends in moral failure, one can as</w:t>
      </w:r>
      <w:r w:rsidR="00B55926">
        <w:rPr>
          <w:rFonts w:asciiTheme="majorBidi" w:hAnsiTheme="majorBidi" w:cstheme="majorBidi"/>
        </w:rPr>
        <w:t>sume that the individual wish has not yet become an object of couple discourse</w:t>
      </w:r>
      <w:r w:rsidR="00CD668C">
        <w:rPr>
          <w:rFonts w:asciiTheme="majorBidi" w:hAnsiTheme="majorBidi" w:cstheme="majorBidi"/>
        </w:rPr>
        <w:t xml:space="preserve"> (Austin</w:t>
      </w:r>
      <w:r w:rsidR="00843879">
        <w:rPr>
          <w:rFonts w:asciiTheme="majorBidi" w:hAnsiTheme="majorBidi" w:cstheme="majorBidi"/>
        </w:rPr>
        <w:t>, 1962/1975; Searle, 1969, 1983; Livnat et al., 2020)</w:t>
      </w:r>
      <w:r w:rsidR="00B55926">
        <w:rPr>
          <w:rFonts w:asciiTheme="majorBidi" w:hAnsiTheme="majorBidi" w:cstheme="majorBidi"/>
        </w:rPr>
        <w:t>.</w:t>
      </w:r>
    </w:p>
    <w:p w14:paraId="785FE706" w14:textId="77777777" w:rsidR="00DC06F0" w:rsidRDefault="00DC06F0" w:rsidP="00B55926">
      <w:pPr>
        <w:bidi w:val="0"/>
        <w:spacing w:line="360" w:lineRule="auto"/>
        <w:rPr>
          <w:rFonts w:asciiTheme="majorBidi" w:hAnsiTheme="majorBidi" w:cstheme="majorBidi"/>
        </w:rPr>
      </w:pPr>
      <w:r>
        <w:rPr>
          <w:rFonts w:asciiTheme="majorBidi" w:hAnsiTheme="majorBidi" w:cstheme="majorBidi"/>
        </w:rPr>
        <w:t>b. How couple therapy can assist in the conversion of an individual wish into couple agency</w:t>
      </w:r>
    </w:p>
    <w:p w14:paraId="672A5B50" w14:textId="2C63A6C0" w:rsidR="004F4D1E" w:rsidRDefault="00044059" w:rsidP="00DC06F0">
      <w:pPr>
        <w:bidi w:val="0"/>
        <w:spacing w:line="360" w:lineRule="auto"/>
        <w:rPr>
          <w:rFonts w:asciiTheme="majorBidi" w:hAnsiTheme="majorBidi" w:cstheme="majorBidi"/>
        </w:rPr>
      </w:pPr>
      <w:r>
        <w:rPr>
          <w:rFonts w:asciiTheme="majorBidi" w:hAnsiTheme="majorBidi" w:cstheme="majorBidi"/>
        </w:rPr>
        <w:t xml:space="preserve">Couple therapy </w:t>
      </w:r>
      <w:r w:rsidR="00822EB1">
        <w:rPr>
          <w:rFonts w:asciiTheme="majorBidi" w:hAnsiTheme="majorBidi" w:cstheme="majorBidi"/>
        </w:rPr>
        <w:t xml:space="preserve">assists in this conversion be creating a third space in which can appear </w:t>
      </w:r>
      <w:r w:rsidR="000A7C92">
        <w:rPr>
          <w:rFonts w:asciiTheme="majorBidi" w:hAnsiTheme="majorBidi" w:cstheme="majorBidi"/>
        </w:rPr>
        <w:t xml:space="preserve">before it is decided. First, the therapist clarifies the meaning of the wish for each partner. </w:t>
      </w:r>
      <w:r w:rsidR="00ED5E03">
        <w:rPr>
          <w:rFonts w:asciiTheme="majorBidi" w:hAnsiTheme="majorBidi" w:cstheme="majorBidi"/>
        </w:rPr>
        <w:t>For the woman, the wish to return to work may express aliveness, independence, recognition</w:t>
      </w:r>
      <w:r w:rsidR="00047FD9">
        <w:rPr>
          <w:rFonts w:asciiTheme="majorBidi" w:hAnsiTheme="majorBidi" w:cstheme="majorBidi"/>
        </w:rPr>
        <w:t xml:space="preserve">, and a sense of value. For the partner, the same wish may arouse </w:t>
      </w:r>
      <w:r w:rsidR="00C9396A">
        <w:rPr>
          <w:rFonts w:asciiTheme="majorBidi" w:hAnsiTheme="majorBidi" w:cstheme="majorBidi"/>
        </w:rPr>
        <w:t xml:space="preserve">fear of loss, jealousy, a threat to his identity as provider, or anxiety about family </w:t>
      </w:r>
      <w:r w:rsidR="004F4D1E">
        <w:rPr>
          <w:rFonts w:asciiTheme="majorBidi" w:hAnsiTheme="majorBidi" w:cstheme="majorBidi"/>
        </w:rPr>
        <w:t>disintegration. Formulation these two meanings provides material for processing within the couple relationship</w:t>
      </w:r>
      <w:r w:rsidR="007F121E">
        <w:rPr>
          <w:rFonts w:asciiTheme="majorBidi" w:hAnsiTheme="majorBidi" w:cstheme="majorBidi"/>
        </w:rPr>
        <w:t xml:space="preserve"> (Winnicott, 1971; Ogden, 1988)</w:t>
      </w:r>
      <w:r w:rsidR="004F4D1E">
        <w:rPr>
          <w:rFonts w:asciiTheme="majorBidi" w:hAnsiTheme="majorBidi" w:cstheme="majorBidi"/>
        </w:rPr>
        <w:t>.</w:t>
      </w:r>
    </w:p>
    <w:p w14:paraId="08100F24" w14:textId="66FF0195" w:rsidR="00752F4A" w:rsidRDefault="004F4D1E" w:rsidP="004F4D1E">
      <w:pPr>
        <w:bidi w:val="0"/>
        <w:spacing w:line="360" w:lineRule="auto"/>
        <w:rPr>
          <w:rFonts w:asciiTheme="majorBidi" w:hAnsiTheme="majorBidi" w:cstheme="majorBidi"/>
        </w:rPr>
      </w:pPr>
      <w:r>
        <w:rPr>
          <w:rFonts w:asciiTheme="majorBidi" w:hAnsiTheme="majorBidi" w:cstheme="majorBidi"/>
        </w:rPr>
        <w:lastRenderedPageBreak/>
        <w:t>Nest, therapy helps distinguish between then and now. Early object relations</w:t>
      </w:r>
      <w:r w:rsidR="00F541D3">
        <w:rPr>
          <w:rFonts w:asciiTheme="majorBidi" w:hAnsiTheme="majorBidi" w:cstheme="majorBidi"/>
        </w:rPr>
        <w:t xml:space="preserve">, images of mother and father, family memories, and patterns of recognition from childhood </w:t>
      </w:r>
      <w:r w:rsidR="00695499">
        <w:rPr>
          <w:rFonts w:asciiTheme="majorBidi" w:hAnsiTheme="majorBidi" w:cstheme="majorBidi"/>
        </w:rPr>
        <w:t xml:space="preserve">may be reactivated around the return to work. Yet the aim of therapy must be remembered: not to return to the past as a couple or as individuals, but to distinguish between early relations with caregiving figures in infancy and the couple relationship today. </w:t>
      </w:r>
      <w:r w:rsidR="00AB5157">
        <w:rPr>
          <w:rFonts w:asciiTheme="majorBidi" w:hAnsiTheme="majorBidi" w:cstheme="majorBidi"/>
        </w:rPr>
        <w:t xml:space="preserve">This distinction enables the partners to see that they can create a new rule and choose </w:t>
      </w:r>
      <w:r w:rsidR="00FF77AC">
        <w:rPr>
          <w:rFonts w:asciiTheme="majorBidi" w:hAnsiTheme="majorBidi" w:cstheme="majorBidi"/>
        </w:rPr>
        <w:t>their present relationship over the relationship they experienced in the past</w:t>
      </w:r>
      <w:r w:rsidR="00C26E87">
        <w:rPr>
          <w:rFonts w:asciiTheme="majorBidi" w:hAnsiTheme="majorBidi" w:cstheme="majorBidi"/>
        </w:rPr>
        <w:t xml:space="preserve"> (Freud, 1915/1957; Klein, 1940, 1946; Cohen, 2026)</w:t>
      </w:r>
      <w:r w:rsidR="00FF77AC">
        <w:rPr>
          <w:rFonts w:asciiTheme="majorBidi" w:hAnsiTheme="majorBidi" w:cstheme="majorBidi"/>
        </w:rPr>
        <w:t>.</w:t>
      </w:r>
    </w:p>
    <w:p w14:paraId="0ADC0FC2" w14:textId="493E33B6" w:rsidR="00962FCE" w:rsidRDefault="00752F4A" w:rsidP="00314610">
      <w:pPr>
        <w:bidi w:val="0"/>
        <w:spacing w:line="360" w:lineRule="auto"/>
        <w:rPr>
          <w:rFonts w:asciiTheme="majorBidi" w:hAnsiTheme="majorBidi" w:cstheme="majorBidi"/>
        </w:rPr>
      </w:pPr>
      <w:r>
        <w:rPr>
          <w:rFonts w:asciiTheme="majorBidi" w:hAnsiTheme="majorBidi" w:cstheme="majorBidi"/>
        </w:rPr>
        <w:t>Finally, therapy enables the conversation of discourse into action. Couple agency requires understa</w:t>
      </w:r>
      <w:r w:rsidR="0049137F">
        <w:rPr>
          <w:rFonts w:asciiTheme="majorBidi" w:hAnsiTheme="majorBidi" w:cstheme="majorBidi"/>
        </w:rPr>
        <w:t>n</w:t>
      </w:r>
      <w:r>
        <w:rPr>
          <w:rFonts w:asciiTheme="majorBidi" w:hAnsiTheme="majorBidi" w:cstheme="majorBidi"/>
        </w:rPr>
        <w:t>ding</w:t>
      </w:r>
      <w:r w:rsidR="0049137F">
        <w:rPr>
          <w:rFonts w:asciiTheme="majorBidi" w:hAnsiTheme="majorBidi" w:cstheme="majorBidi"/>
        </w:rPr>
        <w:t>, but</w:t>
      </w:r>
      <w:r w:rsidR="00314610">
        <w:rPr>
          <w:rFonts w:asciiTheme="majorBidi" w:hAnsiTheme="majorBidi" w:cstheme="majorBidi"/>
        </w:rPr>
        <w:t xml:space="preserve"> also new habits</w:t>
      </w:r>
      <w:r w:rsidR="001A0592">
        <w:rPr>
          <w:rFonts w:asciiTheme="majorBidi" w:hAnsiTheme="majorBidi" w:cstheme="majorBidi"/>
        </w:rPr>
        <w:t>: a division of responsibility not defined as help; an ongoing conversation about work and parenting; recognition of the economic and psychic value of the woman's work; the capacity to bear guilt without turning it into a prohibition</w:t>
      </w:r>
      <w:r w:rsidR="009B5470">
        <w:rPr>
          <w:rFonts w:asciiTheme="majorBidi" w:hAnsiTheme="majorBidi" w:cstheme="majorBidi"/>
        </w:rPr>
        <w:t>; and an agreement that the development of one partner requires reorganization by both partners. Thus, couple therapy is a space in which new couple meaning can gradually be converted into a couple language unique to the partners, and f</w:t>
      </w:r>
      <w:r w:rsidR="00962FCE">
        <w:rPr>
          <w:rFonts w:asciiTheme="majorBidi" w:hAnsiTheme="majorBidi" w:cstheme="majorBidi"/>
        </w:rPr>
        <w:t>ro</w:t>
      </w:r>
      <w:r w:rsidR="009B5470">
        <w:rPr>
          <w:rFonts w:asciiTheme="majorBidi" w:hAnsiTheme="majorBidi" w:cstheme="majorBidi"/>
        </w:rPr>
        <w:t xml:space="preserve">m </w:t>
      </w:r>
      <w:r w:rsidR="00962FCE">
        <w:rPr>
          <w:rFonts w:asciiTheme="majorBidi" w:hAnsiTheme="majorBidi" w:cstheme="majorBidi"/>
        </w:rPr>
        <w:t>there into a new couple practice</w:t>
      </w:r>
      <w:r w:rsidR="00624E3C">
        <w:rPr>
          <w:rFonts w:asciiTheme="majorBidi" w:hAnsiTheme="majorBidi" w:cstheme="majorBidi"/>
        </w:rPr>
        <w:t xml:space="preserve"> (Peirce, 1931-1958; Cohen, 2026)</w:t>
      </w:r>
      <w:r w:rsidR="00962FCE">
        <w:rPr>
          <w:rFonts w:asciiTheme="majorBidi" w:hAnsiTheme="majorBidi" w:cstheme="majorBidi"/>
        </w:rPr>
        <w:t>.</w:t>
      </w:r>
    </w:p>
    <w:p w14:paraId="0AA60AEE" w14:textId="1EFE0D34" w:rsidR="00962FCE" w:rsidRDefault="00962FCE" w:rsidP="00962FCE">
      <w:pPr>
        <w:bidi w:val="0"/>
        <w:spacing w:line="360" w:lineRule="auto"/>
        <w:rPr>
          <w:rFonts w:asciiTheme="majorBidi" w:hAnsiTheme="majorBidi" w:cstheme="majorBidi"/>
        </w:rPr>
      </w:pPr>
      <w:r>
        <w:rPr>
          <w:rFonts w:asciiTheme="majorBidi" w:hAnsiTheme="majorBidi" w:cstheme="majorBidi"/>
        </w:rPr>
        <w:t>c. Theoretical contribution</w:t>
      </w:r>
    </w:p>
    <w:p w14:paraId="56BD31B5" w14:textId="79301FCB" w:rsidR="00075152" w:rsidRDefault="00962FCE" w:rsidP="00962FCE">
      <w:pPr>
        <w:bidi w:val="0"/>
        <w:spacing w:line="360" w:lineRule="auto"/>
        <w:rPr>
          <w:rFonts w:asciiTheme="majorBidi" w:hAnsiTheme="majorBidi" w:cstheme="majorBidi"/>
        </w:rPr>
      </w:pPr>
      <w:r>
        <w:rPr>
          <w:rFonts w:asciiTheme="majorBidi" w:hAnsiTheme="majorBidi" w:cstheme="majorBidi"/>
        </w:rPr>
        <w:t xml:space="preserve">The theoretical contribution of the article lies in proposing a concept that connects three research languages that often remain split. </w:t>
      </w:r>
      <w:r w:rsidR="00302AD5">
        <w:rPr>
          <w:rFonts w:asciiTheme="majorBidi" w:hAnsiTheme="majorBidi" w:cstheme="majorBidi"/>
        </w:rPr>
        <w:t>The psychoana</w:t>
      </w:r>
      <w:r w:rsidR="00D41FF5">
        <w:rPr>
          <w:rFonts w:asciiTheme="majorBidi" w:hAnsiTheme="majorBidi" w:cstheme="majorBidi"/>
        </w:rPr>
        <w:t>lytic language emphasizes the psychic conditions of action: conflict</w:t>
      </w:r>
      <w:r w:rsidR="007B71BC">
        <w:rPr>
          <w:rFonts w:asciiTheme="majorBidi" w:hAnsiTheme="majorBidi" w:cstheme="majorBidi"/>
        </w:rPr>
        <w:t xml:space="preserve">, symbolization, ambivalence, and the capacity to bear otherness. The language of discourse studies </w:t>
      </w:r>
      <w:r w:rsidR="007D557D">
        <w:rPr>
          <w:rFonts w:asciiTheme="majorBidi" w:hAnsiTheme="majorBidi" w:cstheme="majorBidi"/>
        </w:rPr>
        <w:t xml:space="preserve">emphasizes that </w:t>
      </w:r>
      <w:r w:rsidR="007F7800">
        <w:rPr>
          <w:rFonts w:asciiTheme="majorBidi" w:hAnsiTheme="majorBidi" w:cstheme="majorBidi"/>
        </w:rPr>
        <w:t xml:space="preserve">meaning </w:t>
      </w:r>
      <w:r w:rsidR="00E84161">
        <w:rPr>
          <w:rFonts w:asciiTheme="majorBidi" w:hAnsiTheme="majorBidi" w:cstheme="majorBidi"/>
        </w:rPr>
        <w:t>is created in use, in utterances, in silences, and in rules of conversation. The socio</w:t>
      </w:r>
      <w:r w:rsidR="00075152">
        <w:rPr>
          <w:rFonts w:asciiTheme="majorBidi" w:hAnsiTheme="majorBidi" w:cstheme="majorBidi"/>
        </w:rPr>
        <w:t>logical language emphasizes that action occurs within structures of gender, work, policy, and recognition. The concept agency makes it possible to show how these three languages meet within couple therapy</w:t>
      </w:r>
      <w:r w:rsidR="005A1830">
        <w:rPr>
          <w:rFonts w:asciiTheme="majorBidi" w:hAnsiTheme="majorBidi" w:cstheme="majorBidi"/>
        </w:rPr>
        <w:t xml:space="preserve"> (Freud, 1915/1957</w:t>
      </w:r>
      <w:r w:rsidR="00B41FCE">
        <w:rPr>
          <w:rFonts w:asciiTheme="majorBidi" w:hAnsiTheme="majorBidi" w:cstheme="majorBidi"/>
        </w:rPr>
        <w:t>; Klein, 1940, 1946; Austin, 1962/1975; Searle, 1969, 1983; Wittgenstein, 1953/2009</w:t>
      </w:r>
      <w:r w:rsidR="009A7970">
        <w:rPr>
          <w:rFonts w:asciiTheme="majorBidi" w:hAnsiTheme="majorBidi" w:cstheme="majorBidi"/>
        </w:rPr>
        <w:t>; Alcover et al., 2023; Aharon, 2017</w:t>
      </w:r>
      <w:r w:rsidR="005A1830">
        <w:rPr>
          <w:rFonts w:asciiTheme="majorBidi" w:hAnsiTheme="majorBidi" w:cstheme="majorBidi"/>
        </w:rPr>
        <w:t>)</w:t>
      </w:r>
      <w:r w:rsidR="00075152">
        <w:rPr>
          <w:rFonts w:asciiTheme="majorBidi" w:hAnsiTheme="majorBidi" w:cstheme="majorBidi"/>
        </w:rPr>
        <w:t>.</w:t>
      </w:r>
    </w:p>
    <w:p w14:paraId="7F3B9412" w14:textId="09D0159E" w:rsidR="002E769F" w:rsidRDefault="00126288" w:rsidP="00075152">
      <w:pPr>
        <w:bidi w:val="0"/>
        <w:spacing w:line="360" w:lineRule="auto"/>
        <w:rPr>
          <w:rFonts w:asciiTheme="majorBidi" w:hAnsiTheme="majorBidi" w:cstheme="majorBidi"/>
        </w:rPr>
      </w:pPr>
      <w:r>
        <w:rPr>
          <w:rFonts w:asciiTheme="majorBidi" w:hAnsiTheme="majorBidi" w:cstheme="majorBidi"/>
        </w:rPr>
        <w:t>The article proposes that women's return to work after childbirth is a clear site in which this encounter can be seen.</w:t>
      </w:r>
      <w:r w:rsidR="007D557D">
        <w:rPr>
          <w:rFonts w:asciiTheme="majorBidi" w:hAnsiTheme="majorBidi" w:cstheme="majorBidi"/>
        </w:rPr>
        <w:t xml:space="preserve"> </w:t>
      </w:r>
      <w:r w:rsidR="00C705E9">
        <w:rPr>
          <w:rFonts w:asciiTheme="majorBidi" w:hAnsiTheme="majorBidi" w:cstheme="majorBidi"/>
        </w:rPr>
        <w:t xml:space="preserve">The woman's wish is not only internal; it is formulated in language. Language is not only an angle of observation; it rests on social structure. Social structures do not act </w:t>
      </w:r>
      <w:r w:rsidR="00695E2A">
        <w:rPr>
          <w:rFonts w:asciiTheme="majorBidi" w:hAnsiTheme="majorBidi" w:cstheme="majorBidi"/>
        </w:rPr>
        <w:t xml:space="preserve">only from the outside; they enter the body, guilt, desire, and relations. Therefore, it is not enough to ask whether the </w:t>
      </w:r>
      <w:r w:rsidR="00695E2A">
        <w:rPr>
          <w:rFonts w:asciiTheme="majorBidi" w:hAnsiTheme="majorBidi" w:cstheme="majorBidi"/>
        </w:rPr>
        <w:lastRenderedPageBreak/>
        <w:t xml:space="preserve">woman activates agency. It is necessary </w:t>
      </w:r>
      <w:r w:rsidR="00526102">
        <w:rPr>
          <w:rFonts w:asciiTheme="majorBidi" w:hAnsiTheme="majorBidi" w:cstheme="majorBidi"/>
        </w:rPr>
        <w:t>to ask under what conditions her agency becomes recognizable, sp</w:t>
      </w:r>
      <w:r w:rsidR="002E769F">
        <w:rPr>
          <w:rFonts w:asciiTheme="majorBidi" w:hAnsiTheme="majorBidi" w:cstheme="majorBidi"/>
        </w:rPr>
        <w:t>eakable, and actionable within the couple relationship</w:t>
      </w:r>
      <w:r w:rsidR="00747E28">
        <w:rPr>
          <w:rFonts w:asciiTheme="majorBidi" w:hAnsiTheme="majorBidi" w:cstheme="majorBidi"/>
        </w:rPr>
        <w:t xml:space="preserve"> (Freeney et al., 2025; Sumpter et al., 2024; </w:t>
      </w:r>
      <w:r w:rsidR="001B10FD">
        <w:rPr>
          <w:rFonts w:asciiTheme="majorBidi" w:hAnsiTheme="majorBidi" w:cstheme="majorBidi"/>
        </w:rPr>
        <w:t>Alcover et al., 2023)</w:t>
      </w:r>
      <w:r w:rsidR="002E769F">
        <w:rPr>
          <w:rFonts w:asciiTheme="majorBidi" w:hAnsiTheme="majorBidi" w:cstheme="majorBidi"/>
        </w:rPr>
        <w:t>.</w:t>
      </w:r>
    </w:p>
    <w:p w14:paraId="04757D10" w14:textId="77777777" w:rsidR="002E769F" w:rsidRDefault="002E769F" w:rsidP="002E769F">
      <w:pPr>
        <w:bidi w:val="0"/>
        <w:spacing w:line="360" w:lineRule="auto"/>
        <w:rPr>
          <w:rFonts w:asciiTheme="majorBidi" w:hAnsiTheme="majorBidi" w:cstheme="majorBidi"/>
        </w:rPr>
      </w:pPr>
      <w:r>
        <w:rPr>
          <w:rFonts w:asciiTheme="majorBidi" w:hAnsiTheme="majorBidi" w:cstheme="majorBidi"/>
        </w:rPr>
        <w:t>6.Clinical implications</w:t>
      </w:r>
    </w:p>
    <w:p w14:paraId="70755EEC" w14:textId="0D33E092" w:rsidR="00752F4A" w:rsidRDefault="008803B4" w:rsidP="002E769F">
      <w:pPr>
        <w:bidi w:val="0"/>
        <w:spacing w:line="360" w:lineRule="auto"/>
        <w:rPr>
          <w:rFonts w:asciiTheme="majorBidi" w:hAnsiTheme="majorBidi" w:cstheme="majorBidi"/>
        </w:rPr>
      </w:pPr>
      <w:r>
        <w:rPr>
          <w:rFonts w:asciiTheme="majorBidi" w:hAnsiTheme="majorBidi" w:cstheme="majorBidi"/>
        </w:rPr>
        <w:t xml:space="preserve">Several clinical implications arise from this article. The first is the need for couple therapists to listen to the topic of return to </w:t>
      </w:r>
      <w:r w:rsidR="009D019F">
        <w:rPr>
          <w:rFonts w:asciiTheme="majorBidi" w:hAnsiTheme="majorBidi" w:cstheme="majorBidi"/>
        </w:rPr>
        <w:t>w</w:t>
      </w:r>
      <w:r>
        <w:rPr>
          <w:rFonts w:asciiTheme="majorBidi" w:hAnsiTheme="majorBidi" w:cstheme="majorBidi"/>
        </w:rPr>
        <w:t>ork</w:t>
      </w:r>
      <w:r w:rsidR="009D019F">
        <w:rPr>
          <w:rFonts w:asciiTheme="majorBidi" w:hAnsiTheme="majorBidi" w:cstheme="majorBidi"/>
        </w:rPr>
        <w:t>,</w:t>
      </w:r>
      <w:r>
        <w:rPr>
          <w:rFonts w:asciiTheme="majorBidi" w:hAnsiTheme="majorBidi" w:cstheme="majorBidi"/>
        </w:rPr>
        <w:t xml:space="preserve"> as a marker of change in couple discourse.</w:t>
      </w:r>
      <w:r w:rsidR="009D019F">
        <w:rPr>
          <w:rFonts w:asciiTheme="majorBidi" w:hAnsiTheme="majorBidi" w:cstheme="majorBidi"/>
        </w:rPr>
        <w:t xml:space="preserve"> When partners argue about work hours, childcare </w:t>
      </w:r>
      <w:r w:rsidR="00D64C8C">
        <w:rPr>
          <w:rFonts w:asciiTheme="majorBidi" w:hAnsiTheme="majorBidi" w:cstheme="majorBidi"/>
        </w:rPr>
        <w:t>arrangement, or income, they are often speaking about deeper</w:t>
      </w:r>
      <w:r>
        <w:rPr>
          <w:rFonts w:asciiTheme="majorBidi" w:hAnsiTheme="majorBidi" w:cstheme="majorBidi"/>
        </w:rPr>
        <w:t xml:space="preserve"> </w:t>
      </w:r>
      <w:r w:rsidR="00364884">
        <w:rPr>
          <w:rFonts w:asciiTheme="majorBidi" w:hAnsiTheme="majorBidi" w:cstheme="majorBidi"/>
        </w:rPr>
        <w:t>questions: who is allowed to develop</w:t>
      </w:r>
      <w:r w:rsidR="00717F22">
        <w:rPr>
          <w:rFonts w:asciiTheme="majorBidi" w:hAnsiTheme="majorBidi" w:cstheme="majorBidi"/>
        </w:rPr>
        <w:t>, who bears guilt, what constitutes good motherhood, what constitutes couple loyalty, and what happens when one partner undergoes change</w:t>
      </w:r>
      <w:r w:rsidR="001B10FD">
        <w:rPr>
          <w:rFonts w:asciiTheme="majorBidi" w:hAnsiTheme="majorBidi" w:cstheme="majorBidi"/>
        </w:rPr>
        <w:t xml:space="preserve"> (Freeney et al., 2025; Sumpter et al., 2024; Cohen, 2026)</w:t>
      </w:r>
      <w:r w:rsidR="00717F22">
        <w:rPr>
          <w:rFonts w:asciiTheme="majorBidi" w:hAnsiTheme="majorBidi" w:cstheme="majorBidi"/>
        </w:rPr>
        <w:t xml:space="preserve">. </w:t>
      </w:r>
    </w:p>
    <w:p w14:paraId="582652F0" w14:textId="30273948" w:rsidR="00717F22" w:rsidRDefault="00717F22" w:rsidP="00717F22">
      <w:pPr>
        <w:bidi w:val="0"/>
        <w:spacing w:line="360" w:lineRule="auto"/>
        <w:rPr>
          <w:rFonts w:asciiTheme="majorBidi" w:hAnsiTheme="majorBidi" w:cstheme="majorBidi"/>
        </w:rPr>
      </w:pPr>
      <w:r>
        <w:rPr>
          <w:rFonts w:asciiTheme="majorBidi" w:hAnsiTheme="majorBidi" w:cstheme="majorBidi"/>
        </w:rPr>
        <w:t xml:space="preserve">The second implication </w:t>
      </w:r>
      <w:r w:rsidR="00A81733">
        <w:rPr>
          <w:rFonts w:asciiTheme="majorBidi" w:hAnsiTheme="majorBidi" w:cstheme="majorBidi"/>
        </w:rPr>
        <w:t xml:space="preserve">is the need to distinguish between support and couple agency. The clinical question is not only whether the partner helps, but whether the help changes the rules of the couple game. If responsibility still belongs to the woman and help is given as a favor, couple discourse has not changed sufficiently. </w:t>
      </w:r>
      <w:r w:rsidR="00225DC7">
        <w:rPr>
          <w:rFonts w:asciiTheme="majorBidi" w:hAnsiTheme="majorBidi" w:cstheme="majorBidi"/>
        </w:rPr>
        <w:t>If responsibility becomes shared, the wish receives recognition</w:t>
      </w:r>
      <w:r w:rsidR="00175657">
        <w:rPr>
          <w:rFonts w:asciiTheme="majorBidi" w:hAnsiTheme="majorBidi" w:cstheme="majorBidi"/>
        </w:rPr>
        <w:t>, and action is organized around two subjects, then couple agency is developing</w:t>
      </w:r>
      <w:r w:rsidR="00F4409F">
        <w:rPr>
          <w:rFonts w:asciiTheme="majorBidi" w:hAnsiTheme="majorBidi" w:cstheme="majorBidi"/>
        </w:rPr>
        <w:t xml:space="preserve"> (Cohen, 2026)</w:t>
      </w:r>
      <w:r w:rsidR="00175657">
        <w:rPr>
          <w:rFonts w:asciiTheme="majorBidi" w:hAnsiTheme="majorBidi" w:cstheme="majorBidi"/>
        </w:rPr>
        <w:t>.</w:t>
      </w:r>
    </w:p>
    <w:p w14:paraId="4622218C" w14:textId="312AFC88" w:rsidR="00717F22" w:rsidRDefault="00717F22" w:rsidP="00717F22">
      <w:pPr>
        <w:bidi w:val="0"/>
        <w:spacing w:line="360" w:lineRule="auto"/>
        <w:rPr>
          <w:rFonts w:asciiTheme="majorBidi" w:hAnsiTheme="majorBidi" w:cstheme="majorBidi"/>
        </w:rPr>
      </w:pPr>
      <w:r>
        <w:rPr>
          <w:rFonts w:asciiTheme="majorBidi" w:hAnsiTheme="majorBidi" w:cstheme="majorBidi"/>
        </w:rPr>
        <w:t>The third implication</w:t>
      </w:r>
      <w:r w:rsidR="008F50D8">
        <w:rPr>
          <w:rFonts w:asciiTheme="majorBidi" w:hAnsiTheme="majorBidi" w:cstheme="majorBidi"/>
        </w:rPr>
        <w:t xml:space="preserve"> is the importance of speaking in the first person. The important movement in couple therapy concerning return to work is from accusatio</w:t>
      </w:r>
      <w:r w:rsidR="009955D9">
        <w:rPr>
          <w:rFonts w:asciiTheme="majorBidi" w:hAnsiTheme="majorBidi" w:cstheme="majorBidi"/>
        </w:rPr>
        <w:t>ns and constative utterances toward statements of wish, fear, guilt, and hope</w:t>
      </w:r>
      <w:r w:rsidR="00745A79">
        <w:rPr>
          <w:rFonts w:asciiTheme="majorBidi" w:hAnsiTheme="majorBidi" w:cstheme="majorBidi"/>
        </w:rPr>
        <w:t xml:space="preserve">: "I want," "I an afraid," "I find it difficult to bear," "I need recognition." Such </w:t>
      </w:r>
      <w:r w:rsidR="001A4693">
        <w:rPr>
          <w:rFonts w:asciiTheme="majorBidi" w:hAnsiTheme="majorBidi" w:cstheme="majorBidi"/>
        </w:rPr>
        <w:t>speech creates a condition in which the wish can be heard before it is decided</w:t>
      </w:r>
      <w:r w:rsidR="00F4409F">
        <w:rPr>
          <w:rFonts w:asciiTheme="majorBidi" w:hAnsiTheme="majorBidi" w:cstheme="majorBidi"/>
        </w:rPr>
        <w:t xml:space="preserve"> (Austin, 1962/1975; Searle, 1969</w:t>
      </w:r>
      <w:r w:rsidR="0037380D">
        <w:rPr>
          <w:rFonts w:asciiTheme="majorBidi" w:hAnsiTheme="majorBidi" w:cstheme="majorBidi"/>
        </w:rPr>
        <w:t>, 1983; Wittgenstein, 1953/2009)</w:t>
      </w:r>
      <w:r w:rsidR="001A4693">
        <w:rPr>
          <w:rFonts w:asciiTheme="majorBidi" w:hAnsiTheme="majorBidi" w:cstheme="majorBidi"/>
        </w:rPr>
        <w:t>.</w:t>
      </w:r>
      <w:r w:rsidR="009955D9">
        <w:rPr>
          <w:rFonts w:asciiTheme="majorBidi" w:hAnsiTheme="majorBidi" w:cstheme="majorBidi"/>
        </w:rPr>
        <w:t xml:space="preserve"> </w:t>
      </w:r>
    </w:p>
    <w:p w14:paraId="5DFED514" w14:textId="5C509B54" w:rsidR="00717F22" w:rsidRDefault="00717F22" w:rsidP="00717F22">
      <w:pPr>
        <w:bidi w:val="0"/>
        <w:spacing w:line="360" w:lineRule="auto"/>
        <w:rPr>
          <w:rFonts w:asciiTheme="majorBidi" w:hAnsiTheme="majorBidi" w:cstheme="majorBidi"/>
        </w:rPr>
      </w:pPr>
      <w:r>
        <w:rPr>
          <w:rFonts w:asciiTheme="majorBidi" w:hAnsiTheme="majorBidi" w:cstheme="majorBidi"/>
        </w:rPr>
        <w:t>The fourth implication</w:t>
      </w:r>
      <w:r w:rsidR="001A4693">
        <w:rPr>
          <w:rFonts w:asciiTheme="majorBidi" w:hAnsiTheme="majorBidi" w:cstheme="majorBidi"/>
        </w:rPr>
        <w:t xml:space="preserve"> </w:t>
      </w:r>
      <w:r w:rsidR="00532A55">
        <w:rPr>
          <w:rFonts w:asciiTheme="majorBidi" w:hAnsiTheme="majorBidi" w:cstheme="majorBidi"/>
        </w:rPr>
        <w:t xml:space="preserve">is that the couple therapist must locate the difficulty across the five </w:t>
      </w:r>
      <w:r w:rsidR="00C71049">
        <w:rPr>
          <w:rFonts w:asciiTheme="majorBidi" w:hAnsiTheme="majorBidi" w:cstheme="majorBidi"/>
        </w:rPr>
        <w:t xml:space="preserve">dimensions of active agency. She should examine whether the blockage is psychological, relational, Institutional, parental </w:t>
      </w:r>
      <w:r w:rsidR="002F0BFA">
        <w:rPr>
          <w:rFonts w:asciiTheme="majorBidi" w:hAnsiTheme="majorBidi" w:cstheme="majorBidi"/>
        </w:rPr>
        <w:t>or couple-based, and how these dimensions affect one another. This iden</w:t>
      </w:r>
      <w:r w:rsidR="005F2377">
        <w:rPr>
          <w:rFonts w:asciiTheme="majorBidi" w:hAnsiTheme="majorBidi" w:cstheme="majorBidi"/>
        </w:rPr>
        <w:t>tification prevents the reduction of a structural problem to a personal problem, prevents maternal guilt from being turned into a mere</w:t>
      </w:r>
      <w:r w:rsidR="00A213C8">
        <w:rPr>
          <w:rFonts w:asciiTheme="majorBidi" w:hAnsiTheme="majorBidi" w:cstheme="majorBidi"/>
        </w:rPr>
        <w:t>l</w:t>
      </w:r>
      <w:r w:rsidR="005F2377">
        <w:rPr>
          <w:rFonts w:asciiTheme="majorBidi" w:hAnsiTheme="majorBidi" w:cstheme="majorBidi"/>
        </w:rPr>
        <w:t xml:space="preserve">y </w:t>
      </w:r>
      <w:r w:rsidR="00A213C8">
        <w:rPr>
          <w:rFonts w:asciiTheme="majorBidi" w:hAnsiTheme="majorBidi" w:cstheme="majorBidi"/>
        </w:rPr>
        <w:t>couple problem, and helps avoid overlooking how the couple relationship weakens or strengthens professional agency</w:t>
      </w:r>
      <w:r w:rsidR="004E01FE">
        <w:rPr>
          <w:rFonts w:asciiTheme="majorBidi" w:hAnsiTheme="majorBidi" w:cstheme="majorBidi"/>
        </w:rPr>
        <w:t xml:space="preserve"> (Bandura, 2008; Burkitt, 2016; Alcover et al., 2023; Cohen, 2026)</w:t>
      </w:r>
      <w:r w:rsidR="00A213C8">
        <w:rPr>
          <w:rFonts w:asciiTheme="majorBidi" w:hAnsiTheme="majorBidi" w:cstheme="majorBidi"/>
        </w:rPr>
        <w:t>.</w:t>
      </w:r>
      <w:r w:rsidR="00C71049">
        <w:rPr>
          <w:rFonts w:asciiTheme="majorBidi" w:hAnsiTheme="majorBidi" w:cstheme="majorBidi"/>
        </w:rPr>
        <w:t xml:space="preserve"> </w:t>
      </w:r>
    </w:p>
    <w:p w14:paraId="43D04DE5" w14:textId="51F3C713" w:rsidR="00717F22" w:rsidRDefault="00717F22" w:rsidP="00717F22">
      <w:pPr>
        <w:bidi w:val="0"/>
        <w:spacing w:line="360" w:lineRule="auto"/>
        <w:rPr>
          <w:rFonts w:asciiTheme="majorBidi" w:hAnsiTheme="majorBidi" w:cstheme="majorBidi"/>
        </w:rPr>
      </w:pPr>
      <w:r>
        <w:rPr>
          <w:rFonts w:asciiTheme="majorBidi" w:hAnsiTheme="majorBidi" w:cstheme="majorBidi"/>
        </w:rPr>
        <w:lastRenderedPageBreak/>
        <w:t>The fifth implication</w:t>
      </w:r>
      <w:r w:rsidR="001A60E8">
        <w:rPr>
          <w:rFonts w:asciiTheme="majorBidi" w:hAnsiTheme="majorBidi" w:cstheme="majorBidi"/>
        </w:rPr>
        <w:t xml:space="preserve"> is that the capacity to process transitions is an essential aspect of couple change </w:t>
      </w:r>
      <w:r w:rsidR="004E2821">
        <w:rPr>
          <w:rFonts w:asciiTheme="majorBidi" w:hAnsiTheme="majorBidi" w:cstheme="majorBidi"/>
        </w:rPr>
        <w:t>and is not measured only by the outcome. A woman may return to work, but do so from within respectful and conscious couple discourse. The clinical question is how the decision was made, who couple appear within the decision as a subject, and what happened to the couple relationship during the decision-making process</w:t>
      </w:r>
      <w:r w:rsidR="00335064">
        <w:rPr>
          <w:rFonts w:asciiTheme="majorBidi" w:hAnsiTheme="majorBidi" w:cstheme="majorBidi"/>
        </w:rPr>
        <w:t xml:space="preserve"> (Cohen, 2026)</w:t>
      </w:r>
      <w:r w:rsidR="004E2821">
        <w:rPr>
          <w:rFonts w:asciiTheme="majorBidi" w:hAnsiTheme="majorBidi" w:cstheme="majorBidi"/>
        </w:rPr>
        <w:t xml:space="preserve">. </w:t>
      </w:r>
    </w:p>
    <w:p w14:paraId="79B8E056" w14:textId="21A8D217" w:rsidR="00B944B9" w:rsidRDefault="00BC2901" w:rsidP="00B944B9">
      <w:pPr>
        <w:bidi w:val="0"/>
        <w:spacing w:line="360" w:lineRule="auto"/>
        <w:rPr>
          <w:rFonts w:asciiTheme="majorBidi" w:hAnsiTheme="majorBidi" w:cstheme="majorBidi"/>
        </w:rPr>
      </w:pPr>
      <w:r>
        <w:rPr>
          <w:rFonts w:asciiTheme="majorBidi" w:hAnsiTheme="majorBidi" w:cstheme="majorBidi"/>
        </w:rPr>
        <w:t>7.</w:t>
      </w:r>
      <w:r w:rsidR="0095010E">
        <w:rPr>
          <w:rFonts w:asciiTheme="majorBidi" w:hAnsiTheme="majorBidi" w:cstheme="majorBidi"/>
        </w:rPr>
        <w:t xml:space="preserve"> </w:t>
      </w:r>
      <w:r>
        <w:rPr>
          <w:rFonts w:asciiTheme="majorBidi" w:hAnsiTheme="majorBidi" w:cstheme="majorBidi"/>
        </w:rPr>
        <w:t>Limitations and future research directions</w:t>
      </w:r>
    </w:p>
    <w:p w14:paraId="6168CED4" w14:textId="0DB74EC3" w:rsidR="00BC2901" w:rsidRDefault="0095010E" w:rsidP="00BC2901">
      <w:pPr>
        <w:bidi w:val="0"/>
        <w:spacing w:line="360" w:lineRule="auto"/>
        <w:rPr>
          <w:rFonts w:asciiTheme="majorBidi" w:hAnsiTheme="majorBidi" w:cstheme="majorBidi"/>
        </w:rPr>
      </w:pPr>
      <w:r>
        <w:rPr>
          <w:rFonts w:asciiTheme="majorBidi" w:hAnsiTheme="majorBidi" w:cstheme="majorBidi"/>
        </w:rPr>
        <w:t>This article has several limitations. First it is a theoretical-clinical article; its strength lies in conceptualization and in an inte</w:t>
      </w:r>
      <w:r w:rsidR="0007528F">
        <w:rPr>
          <w:rFonts w:asciiTheme="majorBidi" w:hAnsiTheme="majorBidi" w:cstheme="majorBidi"/>
        </w:rPr>
        <w:t xml:space="preserve">grative reading of clinical material, and it does not empirically test the model in systematic way. Second, the vignettes do not represent the full social, cultural, class, and family diversity of woman returning to work after </w:t>
      </w:r>
      <w:r w:rsidR="00036C34">
        <w:rPr>
          <w:rFonts w:asciiTheme="majorBidi" w:hAnsiTheme="majorBidi" w:cstheme="majorBidi"/>
        </w:rPr>
        <w:t>childbirth.</w:t>
      </w:r>
      <w:r w:rsidR="003065C0">
        <w:rPr>
          <w:rFonts w:asciiTheme="majorBidi" w:hAnsiTheme="majorBidi" w:cstheme="majorBidi"/>
        </w:rPr>
        <w:t xml:space="preserve"> They are intended to illuminate clinical moments in which the question of agency became especially visible. Third, the division of the model into five dimensions supports thinking, but may create </w:t>
      </w:r>
      <w:r w:rsidR="00C22D98">
        <w:rPr>
          <w:rFonts w:asciiTheme="majorBidi" w:hAnsiTheme="majorBidi" w:cstheme="majorBidi"/>
        </w:rPr>
        <w:t>the impression of too sharp a separation among the dimensions, where</w:t>
      </w:r>
      <w:r w:rsidR="006D485C">
        <w:rPr>
          <w:rFonts w:asciiTheme="majorBidi" w:hAnsiTheme="majorBidi" w:cstheme="majorBidi"/>
        </w:rPr>
        <w:t>as in fact they are interwoven. The dimensions shou</w:t>
      </w:r>
      <w:r w:rsidR="00A47E2B">
        <w:rPr>
          <w:rFonts w:asciiTheme="majorBidi" w:hAnsiTheme="majorBidi" w:cstheme="majorBidi"/>
        </w:rPr>
        <w:t>l</w:t>
      </w:r>
      <w:r w:rsidR="006D485C">
        <w:rPr>
          <w:rFonts w:asciiTheme="majorBidi" w:hAnsiTheme="majorBidi" w:cstheme="majorBidi"/>
        </w:rPr>
        <w:t>d therefore be understood</w:t>
      </w:r>
      <w:r w:rsidR="00A47E2B">
        <w:rPr>
          <w:rFonts w:asciiTheme="majorBidi" w:hAnsiTheme="majorBidi" w:cstheme="majorBidi"/>
        </w:rPr>
        <w:t xml:space="preserve"> as dynamic focal points of reading rather than as closed categories.</w:t>
      </w:r>
      <w:r w:rsidR="00BB5CC6">
        <w:rPr>
          <w:rFonts w:asciiTheme="majorBidi" w:hAnsiTheme="majorBidi" w:cstheme="majorBidi"/>
        </w:rPr>
        <w:t xml:space="preserve"> Future research directions may include qualitative research based on interviews with women returning to work after </w:t>
      </w:r>
      <w:r w:rsidR="00227FDB">
        <w:rPr>
          <w:rFonts w:asciiTheme="majorBidi" w:hAnsiTheme="majorBidi" w:cstheme="majorBidi"/>
        </w:rPr>
        <w:t>childbirth and with their partners</w:t>
      </w:r>
      <w:r w:rsidR="00606BE1">
        <w:rPr>
          <w:rFonts w:asciiTheme="majorBidi" w:hAnsiTheme="majorBidi" w:cstheme="majorBidi"/>
        </w:rPr>
        <w:t>, in order to examine how an individual wish does not be</w:t>
      </w:r>
      <w:r w:rsidR="007629A0">
        <w:rPr>
          <w:rFonts w:asciiTheme="majorBidi" w:hAnsiTheme="majorBidi" w:cstheme="majorBidi"/>
        </w:rPr>
        <w:t>come couple discourse. Another direction is comparative research across different cultural and institutional contexts, examining how welfare policy, labor markets, and family structures influence the possibilities offered b</w:t>
      </w:r>
      <w:r w:rsidR="00D1553B">
        <w:rPr>
          <w:rFonts w:asciiTheme="majorBidi" w:hAnsiTheme="majorBidi" w:cstheme="majorBidi"/>
        </w:rPr>
        <w:t>y</w:t>
      </w:r>
      <w:r w:rsidR="007629A0">
        <w:rPr>
          <w:rFonts w:asciiTheme="majorBidi" w:hAnsiTheme="majorBidi" w:cstheme="majorBidi"/>
        </w:rPr>
        <w:t xml:space="preserve"> the concept of couple agency. A third direction is the development of a clinical training </w:t>
      </w:r>
      <w:r w:rsidR="00C06D1E">
        <w:rPr>
          <w:rFonts w:asciiTheme="majorBidi" w:hAnsiTheme="majorBidi" w:cstheme="majorBidi"/>
        </w:rPr>
        <w:t>tool for couple and family therapists that</w:t>
      </w:r>
      <w:r w:rsidR="00C306F4">
        <w:rPr>
          <w:rFonts w:asciiTheme="majorBidi" w:hAnsiTheme="majorBidi" w:cstheme="majorBidi"/>
        </w:rPr>
        <w:t xml:space="preserve"> </w:t>
      </w:r>
      <w:r w:rsidR="00C06D1E">
        <w:rPr>
          <w:rFonts w:asciiTheme="majorBidi" w:hAnsiTheme="majorBidi" w:cstheme="majorBidi"/>
        </w:rPr>
        <w:t xml:space="preserve">would assist in identifying blockage </w:t>
      </w:r>
      <w:r w:rsidR="00C306F4">
        <w:rPr>
          <w:rFonts w:asciiTheme="majorBidi" w:hAnsiTheme="majorBidi" w:cstheme="majorBidi"/>
        </w:rPr>
        <w:t>in the transition from individual wish to shared couple action</w:t>
      </w:r>
      <w:r w:rsidR="00A762D9">
        <w:rPr>
          <w:rFonts w:asciiTheme="majorBidi" w:hAnsiTheme="majorBidi" w:cstheme="majorBidi"/>
        </w:rPr>
        <w:t xml:space="preserve"> (Freeney et al., 2025; Sumpter et al., 2024; Cohen, 2026)</w:t>
      </w:r>
      <w:r w:rsidR="00C306F4">
        <w:rPr>
          <w:rFonts w:asciiTheme="majorBidi" w:hAnsiTheme="majorBidi" w:cstheme="majorBidi"/>
        </w:rPr>
        <w:t>.</w:t>
      </w:r>
      <w:r w:rsidR="00C22D98">
        <w:rPr>
          <w:rFonts w:asciiTheme="majorBidi" w:hAnsiTheme="majorBidi" w:cstheme="majorBidi"/>
        </w:rPr>
        <w:t xml:space="preserve"> </w:t>
      </w:r>
      <w:r w:rsidR="003065C0">
        <w:rPr>
          <w:rFonts w:asciiTheme="majorBidi" w:hAnsiTheme="majorBidi" w:cstheme="majorBidi"/>
        </w:rPr>
        <w:t xml:space="preserve"> </w:t>
      </w:r>
    </w:p>
    <w:p w14:paraId="084E4BAB" w14:textId="28D26F17" w:rsidR="00D1553B" w:rsidRDefault="00D1553B" w:rsidP="00D1553B">
      <w:pPr>
        <w:bidi w:val="0"/>
        <w:spacing w:line="360" w:lineRule="auto"/>
        <w:rPr>
          <w:rFonts w:asciiTheme="majorBidi" w:hAnsiTheme="majorBidi" w:cstheme="majorBidi"/>
        </w:rPr>
      </w:pPr>
      <w:r>
        <w:rPr>
          <w:rFonts w:asciiTheme="majorBidi" w:hAnsiTheme="majorBidi" w:cstheme="majorBidi"/>
        </w:rPr>
        <w:t>Conclusion</w:t>
      </w:r>
    </w:p>
    <w:p w14:paraId="57122C8F" w14:textId="065704E3" w:rsidR="00D1553B" w:rsidRDefault="00D626F6" w:rsidP="00D1553B">
      <w:pPr>
        <w:bidi w:val="0"/>
        <w:spacing w:line="360" w:lineRule="auto"/>
        <w:rPr>
          <w:rFonts w:asciiTheme="majorBidi" w:hAnsiTheme="majorBidi" w:cstheme="majorBidi"/>
        </w:rPr>
      </w:pPr>
      <w:r>
        <w:rPr>
          <w:rFonts w:asciiTheme="majorBidi" w:hAnsiTheme="majorBidi" w:cstheme="majorBidi"/>
        </w:rPr>
        <w:t xml:space="preserve">Women's return to work after childbirth is not only a movement between home and workplace. It is a moment in which the possibility </w:t>
      </w:r>
      <w:r w:rsidR="00FA7957">
        <w:rPr>
          <w:rFonts w:asciiTheme="majorBidi" w:hAnsiTheme="majorBidi" w:cstheme="majorBidi"/>
        </w:rPr>
        <w:t xml:space="preserve">of acting becomes a question. The woman is required to return not only to a professional role, but also to the </w:t>
      </w:r>
      <w:r w:rsidR="004764CF">
        <w:rPr>
          <w:rFonts w:asciiTheme="majorBidi" w:hAnsiTheme="majorBidi" w:cstheme="majorBidi"/>
        </w:rPr>
        <w:t xml:space="preserve">possibility of wanting, saying, choosing, and being recognized as a subject who is not </w:t>
      </w:r>
      <w:r w:rsidR="00B51C30">
        <w:rPr>
          <w:rFonts w:asciiTheme="majorBidi" w:hAnsiTheme="majorBidi" w:cstheme="majorBidi"/>
        </w:rPr>
        <w:t xml:space="preserve">wholly swallowed by motherhood or by the couple relationship. The couple relationship, for </w:t>
      </w:r>
      <w:r w:rsidR="00000A8F">
        <w:rPr>
          <w:rFonts w:asciiTheme="majorBidi" w:hAnsiTheme="majorBidi" w:cstheme="majorBidi"/>
        </w:rPr>
        <w:lastRenderedPageBreak/>
        <w:t>i</w:t>
      </w:r>
      <w:r w:rsidR="00B51C30">
        <w:rPr>
          <w:rFonts w:asciiTheme="majorBidi" w:hAnsiTheme="majorBidi" w:cstheme="majorBidi"/>
        </w:rPr>
        <w:t>ts part, is required to bear the change and decide whether this wish appear as a threat or as an invitation to reorganization</w:t>
      </w:r>
      <w:r w:rsidR="00EF567D">
        <w:rPr>
          <w:rFonts w:asciiTheme="majorBidi" w:hAnsiTheme="majorBidi" w:cstheme="majorBidi"/>
        </w:rPr>
        <w:t xml:space="preserve"> (Freeney et al., 2025; Sumpter et al., 2024)</w:t>
      </w:r>
      <w:r w:rsidR="00B51C30">
        <w:rPr>
          <w:rFonts w:asciiTheme="majorBidi" w:hAnsiTheme="majorBidi" w:cstheme="majorBidi"/>
        </w:rPr>
        <w:t>.</w:t>
      </w:r>
    </w:p>
    <w:p w14:paraId="76D917BA" w14:textId="7E1BB4DD" w:rsidR="00B51C30" w:rsidRDefault="00B51C30" w:rsidP="00B51C30">
      <w:pPr>
        <w:bidi w:val="0"/>
        <w:spacing w:line="360" w:lineRule="auto"/>
        <w:rPr>
          <w:rFonts w:asciiTheme="majorBidi" w:hAnsiTheme="majorBidi" w:cstheme="majorBidi"/>
        </w:rPr>
      </w:pPr>
      <w:r>
        <w:rPr>
          <w:rFonts w:asciiTheme="majorBidi" w:hAnsiTheme="majorBidi" w:cstheme="majorBidi"/>
        </w:rPr>
        <w:t>The article proposed th</w:t>
      </w:r>
      <w:r w:rsidR="00ED0B0A">
        <w:rPr>
          <w:rFonts w:asciiTheme="majorBidi" w:hAnsiTheme="majorBidi" w:cstheme="majorBidi"/>
        </w:rPr>
        <w:t>at</w:t>
      </w:r>
      <w:r>
        <w:rPr>
          <w:rFonts w:asciiTheme="majorBidi" w:hAnsiTheme="majorBidi" w:cstheme="majorBidi"/>
        </w:rPr>
        <w:t xml:space="preserve"> active </w:t>
      </w:r>
      <w:r w:rsidR="00ED0B0A">
        <w:rPr>
          <w:rFonts w:asciiTheme="majorBidi" w:hAnsiTheme="majorBidi" w:cstheme="majorBidi"/>
        </w:rPr>
        <w:t xml:space="preserve">agency becomes meaningful in couple therapy when individual desire is converted into couple agency. This conversation is </w:t>
      </w:r>
      <w:r w:rsidR="007768ED">
        <w:rPr>
          <w:rFonts w:asciiTheme="majorBidi" w:hAnsiTheme="majorBidi" w:cstheme="majorBidi"/>
        </w:rPr>
        <w:t xml:space="preserve">a </w:t>
      </w:r>
      <w:r w:rsidR="00ED0B0A">
        <w:rPr>
          <w:rFonts w:asciiTheme="majorBidi" w:hAnsiTheme="majorBidi" w:cstheme="majorBidi"/>
        </w:rPr>
        <w:t>de</w:t>
      </w:r>
      <w:r w:rsidR="007768ED">
        <w:rPr>
          <w:rFonts w:asciiTheme="majorBidi" w:hAnsiTheme="majorBidi" w:cstheme="majorBidi"/>
        </w:rPr>
        <w:t>licate process in which an individual wish is represented as language</w:t>
      </w:r>
      <w:r w:rsidR="008905E4">
        <w:rPr>
          <w:rFonts w:asciiTheme="majorBidi" w:hAnsiTheme="majorBidi" w:cstheme="majorBidi"/>
        </w:rPr>
        <w:t>, recognition, processing, and conversation into shared action. Then the process fails, the wish</w:t>
      </w:r>
      <w:r w:rsidR="00936A1A">
        <w:rPr>
          <w:rFonts w:asciiTheme="majorBidi" w:hAnsiTheme="majorBidi" w:cstheme="majorBidi"/>
        </w:rPr>
        <w:t xml:space="preserve"> may disappear, become stuck, erupt, or seek indirect routes. </w:t>
      </w:r>
      <w:r w:rsidR="000877E5">
        <w:rPr>
          <w:rFonts w:asciiTheme="majorBidi" w:hAnsiTheme="majorBidi" w:cstheme="majorBidi"/>
        </w:rPr>
        <w:t xml:space="preserve">When it succeeds, the couple relationship </w:t>
      </w:r>
      <w:r w:rsidR="00401854">
        <w:rPr>
          <w:rFonts w:asciiTheme="majorBidi" w:hAnsiTheme="majorBidi" w:cstheme="majorBidi"/>
        </w:rPr>
        <w:t>does not merely "support" the woman but changes together with her</w:t>
      </w:r>
      <w:r w:rsidR="00BD3892">
        <w:rPr>
          <w:rFonts w:asciiTheme="majorBidi" w:hAnsiTheme="majorBidi" w:cstheme="majorBidi"/>
        </w:rPr>
        <w:t xml:space="preserve"> (Cohen, 2026)</w:t>
      </w:r>
      <w:r w:rsidR="00401854">
        <w:rPr>
          <w:rFonts w:asciiTheme="majorBidi" w:hAnsiTheme="majorBidi" w:cstheme="majorBidi"/>
        </w:rPr>
        <w:t>.</w:t>
      </w:r>
    </w:p>
    <w:p w14:paraId="444F0AF4" w14:textId="221C9A98" w:rsidR="00662227" w:rsidRDefault="00662227" w:rsidP="00662227">
      <w:pPr>
        <w:bidi w:val="0"/>
        <w:spacing w:line="360" w:lineRule="auto"/>
        <w:rPr>
          <w:rFonts w:asciiTheme="majorBidi" w:hAnsiTheme="majorBidi" w:cstheme="majorBidi"/>
        </w:rPr>
      </w:pPr>
      <w:r>
        <w:rPr>
          <w:rFonts w:asciiTheme="majorBidi" w:hAnsiTheme="majorBidi" w:cstheme="majorBidi"/>
        </w:rPr>
        <w:t xml:space="preserve">In this sense, return to work after childbirth exposes a broader question concerning couple a family therapy: How can an intimate relationship bear development of one partner without experiencing that development </w:t>
      </w:r>
      <w:r w:rsidR="006117AB">
        <w:rPr>
          <w:rFonts w:asciiTheme="majorBidi" w:hAnsiTheme="majorBidi" w:cstheme="majorBidi"/>
        </w:rPr>
        <w:t>as the destruction of the couple relationship? Here, in this article, the proposed answer is couple agency. Couple agency is</w:t>
      </w:r>
      <w:r w:rsidR="00635544">
        <w:rPr>
          <w:rFonts w:asciiTheme="majorBidi" w:hAnsiTheme="majorBidi" w:cstheme="majorBidi"/>
        </w:rPr>
        <w:t>, as stated, the capacity to turn an individual wish into a space of shared meaning</w:t>
      </w:r>
      <w:r w:rsidR="006D78B8">
        <w:rPr>
          <w:rFonts w:asciiTheme="majorBidi" w:hAnsiTheme="majorBidi" w:cstheme="majorBidi"/>
        </w:rPr>
        <w:t xml:space="preserve">, and thereby to enable the couple relationship to be not only a place of preservation, but also </w:t>
      </w:r>
      <w:r w:rsidR="00F616BF">
        <w:rPr>
          <w:rFonts w:asciiTheme="majorBidi" w:hAnsiTheme="majorBidi" w:cstheme="majorBidi"/>
        </w:rPr>
        <w:t>a place of growth</w:t>
      </w:r>
      <w:r w:rsidR="00BD3892">
        <w:rPr>
          <w:rFonts w:asciiTheme="majorBidi" w:hAnsiTheme="majorBidi" w:cstheme="majorBidi"/>
        </w:rPr>
        <w:t xml:space="preserve"> (Cohen, 2026; Winnocott, 1971)</w:t>
      </w:r>
      <w:r w:rsidR="00F616BF">
        <w:rPr>
          <w:rFonts w:asciiTheme="majorBidi" w:hAnsiTheme="majorBidi" w:cstheme="majorBidi"/>
        </w:rPr>
        <w:t>.</w:t>
      </w:r>
    </w:p>
    <w:p w14:paraId="5F54E332" w14:textId="022F1A58" w:rsidR="00F616BF" w:rsidRDefault="00F616BF" w:rsidP="00F616BF">
      <w:pPr>
        <w:bidi w:val="0"/>
        <w:spacing w:line="360" w:lineRule="auto"/>
        <w:rPr>
          <w:rFonts w:asciiTheme="majorBidi" w:hAnsiTheme="majorBidi" w:cstheme="majorBidi"/>
        </w:rPr>
      </w:pPr>
      <w:r>
        <w:rPr>
          <w:rFonts w:asciiTheme="majorBidi" w:hAnsiTheme="majorBidi" w:cstheme="majorBidi"/>
        </w:rPr>
        <w:t>References</w:t>
      </w:r>
    </w:p>
    <w:p w14:paraId="76447CDB" w14:textId="77777777" w:rsidR="003C57DE" w:rsidRDefault="003C57DE" w:rsidP="003C57DE">
      <w:pPr>
        <w:bidi w:val="0"/>
        <w:spacing w:after="0" w:line="360" w:lineRule="auto"/>
        <w:ind w:left="720" w:hanging="720"/>
      </w:pPr>
      <w:r>
        <w:rPr>
          <w:rFonts w:ascii="Times New Roman" w:eastAsia="Times New Roman" w:hAnsi="Times New Roman"/>
        </w:rPr>
        <w:t xml:space="preserve">Aharon, G. (2017). </w:t>
      </w:r>
      <w:r>
        <w:t xml:space="preserve">[Hebrew] </w:t>
      </w:r>
      <w:r>
        <w:rPr>
          <w:rFonts w:ascii="Times New Roman" w:eastAsia="Times New Roman" w:hAnsi="Times New Roman"/>
        </w:rPr>
        <w:t xml:space="preserve">[Gendered careers: Career pathways of women and men in Israel]. </w:t>
      </w:r>
      <w:proofErr w:type="spellStart"/>
      <w:r>
        <w:rPr>
          <w:rFonts w:ascii="Times New Roman" w:eastAsia="Times New Roman" w:hAnsi="Times New Roman"/>
        </w:rPr>
        <w:t>Megamot</w:t>
      </w:r>
      <w:proofErr w:type="spellEnd"/>
      <w:r>
        <w:rPr>
          <w:rFonts w:ascii="Times New Roman" w:eastAsia="Times New Roman" w:hAnsi="Times New Roman"/>
        </w:rPr>
        <w:t>, 52(1), 245–282.</w:t>
      </w:r>
    </w:p>
    <w:p w14:paraId="3C76E302" w14:textId="77777777" w:rsidR="003C57DE" w:rsidRDefault="003C57DE" w:rsidP="003C57DE">
      <w:pPr>
        <w:bidi w:val="0"/>
        <w:spacing w:after="0" w:line="360" w:lineRule="auto"/>
        <w:ind w:left="720" w:hanging="720"/>
      </w:pPr>
      <w:r>
        <w:rPr>
          <w:rFonts w:ascii="Times New Roman" w:eastAsia="Times New Roman" w:hAnsi="Times New Roman"/>
        </w:rPr>
        <w:t>Alcover, C.-M., Fernández-</w:t>
      </w:r>
      <w:proofErr w:type="spellStart"/>
      <w:r>
        <w:rPr>
          <w:rFonts w:ascii="Times New Roman" w:eastAsia="Times New Roman" w:hAnsi="Times New Roman"/>
        </w:rPr>
        <w:t>Salinero</w:t>
      </w:r>
      <w:proofErr w:type="spellEnd"/>
      <w:r>
        <w:rPr>
          <w:rFonts w:ascii="Times New Roman" w:eastAsia="Times New Roman" w:hAnsi="Times New Roman"/>
        </w:rPr>
        <w:t xml:space="preserve">, S., </w:t>
      </w:r>
      <w:proofErr w:type="spellStart"/>
      <w:r>
        <w:rPr>
          <w:rFonts w:ascii="Times New Roman" w:eastAsia="Times New Roman" w:hAnsi="Times New Roman"/>
        </w:rPr>
        <w:t>Topa</w:t>
      </w:r>
      <w:proofErr w:type="spellEnd"/>
      <w:r>
        <w:rPr>
          <w:rFonts w:ascii="Times New Roman" w:eastAsia="Times New Roman" w:hAnsi="Times New Roman"/>
        </w:rPr>
        <w:t xml:space="preserve">, G., &amp; </w:t>
      </w:r>
      <w:proofErr w:type="spellStart"/>
      <w:r>
        <w:rPr>
          <w:rFonts w:ascii="Times New Roman" w:eastAsia="Times New Roman" w:hAnsi="Times New Roman"/>
        </w:rPr>
        <w:t>Desmette</w:t>
      </w:r>
      <w:proofErr w:type="spellEnd"/>
      <w:r>
        <w:rPr>
          <w:rFonts w:ascii="Times New Roman" w:eastAsia="Times New Roman" w:hAnsi="Times New Roman"/>
        </w:rPr>
        <w:t>, D. (2023). Family care-work interference and mid/late-career motivation and intentions: Mediating role of occupational future time perspective. Journal of Career Development, 50(3), 690–708. https://doi.org/10.1177/08948453221124895</w:t>
      </w:r>
    </w:p>
    <w:p w14:paraId="37EF8A89" w14:textId="77777777" w:rsidR="003C57DE" w:rsidRDefault="003C57DE" w:rsidP="003C57DE">
      <w:pPr>
        <w:bidi w:val="0"/>
        <w:spacing w:after="0" w:line="360" w:lineRule="auto"/>
        <w:ind w:left="720" w:hanging="720"/>
      </w:pPr>
      <w:r>
        <w:rPr>
          <w:rFonts w:ascii="Times New Roman" w:eastAsia="Times New Roman" w:hAnsi="Times New Roman"/>
        </w:rPr>
        <w:t>Austin, J. L. (1975). How to do things with words (J. O. Urmson &amp; M. Sbisà, Eds.; 2nd ed.). Harvard University Press. (Original work published 1962)</w:t>
      </w:r>
    </w:p>
    <w:p w14:paraId="7BA27631" w14:textId="77777777" w:rsidR="003C57DE" w:rsidRDefault="003C57DE" w:rsidP="003C57DE">
      <w:pPr>
        <w:bidi w:val="0"/>
        <w:spacing w:after="0" w:line="360" w:lineRule="auto"/>
        <w:ind w:left="720" w:hanging="720"/>
      </w:pPr>
      <w:r>
        <w:rPr>
          <w:rFonts w:ascii="Times New Roman" w:eastAsia="Times New Roman" w:hAnsi="Times New Roman"/>
        </w:rPr>
        <w:t>Bandura, A. (1989). Human agency in social cognitive theory. American Psychologist, 44(9), 1175–1184. https://doi.org/10.1037/0003-066X.44.9.1175</w:t>
      </w:r>
    </w:p>
    <w:p w14:paraId="229D407F" w14:textId="77777777" w:rsidR="003C57DE" w:rsidRDefault="003C57DE" w:rsidP="003C57DE">
      <w:pPr>
        <w:bidi w:val="0"/>
        <w:spacing w:after="0" w:line="360" w:lineRule="auto"/>
        <w:ind w:left="720" w:hanging="720"/>
      </w:pPr>
      <w:r>
        <w:rPr>
          <w:rFonts w:ascii="Times New Roman" w:eastAsia="Times New Roman" w:hAnsi="Times New Roman"/>
        </w:rPr>
        <w:t>Bandura, A. (2008). Toward an agentic theory of the self. In H. W. Marsh, R. G. Craven, &amp; D. M. McInerney (Eds.), Self-processes, learning, and enabling human potential: Dynamic new approaches (pp. 15–49). Information Age Publishing.</w:t>
      </w:r>
    </w:p>
    <w:p w14:paraId="05C00402" w14:textId="77777777" w:rsidR="003C57DE" w:rsidRDefault="003C57DE" w:rsidP="003C57DE">
      <w:pPr>
        <w:bidi w:val="0"/>
        <w:spacing w:after="0" w:line="360" w:lineRule="auto"/>
        <w:ind w:left="720" w:hanging="720"/>
      </w:pPr>
      <w:r>
        <w:rPr>
          <w:rFonts w:ascii="Times New Roman" w:eastAsia="Times New Roman" w:hAnsi="Times New Roman"/>
        </w:rPr>
        <w:lastRenderedPageBreak/>
        <w:t>Bion, W. R. (1967). A theory of thinking. In Second thoughts: Selected papers on psycho-analysis (pp. 110–119). Heinemann.</w:t>
      </w:r>
    </w:p>
    <w:p w14:paraId="32667939" w14:textId="77777777" w:rsidR="003C57DE" w:rsidRDefault="003C57DE" w:rsidP="003C57DE">
      <w:pPr>
        <w:bidi w:val="0"/>
        <w:spacing w:after="0" w:line="360" w:lineRule="auto"/>
        <w:ind w:left="720" w:hanging="720"/>
      </w:pPr>
      <w:r>
        <w:rPr>
          <w:rFonts w:ascii="Times New Roman" w:eastAsia="Times New Roman" w:hAnsi="Times New Roman"/>
        </w:rPr>
        <w:t>Burkitt, I. (2016). Relational agency: Relational sociology, agency and interaction. European Journal of Social Theory, 19(3), 322–339. https://doi.org/10.1177/1368431015591426</w:t>
      </w:r>
    </w:p>
    <w:p w14:paraId="204557E6" w14:textId="77777777" w:rsidR="003C57DE" w:rsidRDefault="003C57DE" w:rsidP="003C57DE">
      <w:pPr>
        <w:bidi w:val="0"/>
        <w:spacing w:after="0" w:line="360" w:lineRule="auto"/>
        <w:ind w:left="720" w:hanging="720"/>
      </w:pPr>
      <w:r>
        <w:rPr>
          <w:rFonts w:ascii="Times New Roman" w:eastAsia="Times New Roman" w:hAnsi="Times New Roman"/>
        </w:rPr>
        <w:t>Cohen, K. (2026). Individual meaning versus couple meaning: Modes of formation in the discourse of couple therapy—An interdisciplinary inquiry. British Journal of Psychotherapy. https://doi.org/10.1111/bjp.70029</w:t>
      </w:r>
    </w:p>
    <w:p w14:paraId="1F49E461" w14:textId="77777777" w:rsidR="003C57DE" w:rsidRDefault="003C57DE" w:rsidP="003C57DE">
      <w:pPr>
        <w:bidi w:val="0"/>
        <w:spacing w:after="0" w:line="360" w:lineRule="auto"/>
        <w:ind w:left="720" w:hanging="720"/>
      </w:pPr>
      <w:r>
        <w:rPr>
          <w:rFonts w:ascii="Times New Roman" w:eastAsia="Times New Roman" w:hAnsi="Times New Roman"/>
        </w:rPr>
        <w:t xml:space="preserve">Freeney, Y., van der </w:t>
      </w:r>
      <w:proofErr w:type="spellStart"/>
      <w:r>
        <w:rPr>
          <w:rFonts w:ascii="Times New Roman" w:eastAsia="Times New Roman" w:hAnsi="Times New Roman"/>
        </w:rPr>
        <w:t>Werff</w:t>
      </w:r>
      <w:proofErr w:type="spellEnd"/>
      <w:r>
        <w:rPr>
          <w:rFonts w:ascii="Times New Roman" w:eastAsia="Times New Roman" w:hAnsi="Times New Roman"/>
        </w:rPr>
        <w:t>, L., Greenberg, D., Hayden, T., Costello, V., &amp; Coleman, A. (2025). More than “just a mom”: Identity distancing and reactivation during re-entry transitions. Gender, Work &amp; Organization, 32(2), 610–633. https://doi.org/10.1111/gwao.13172</w:t>
      </w:r>
    </w:p>
    <w:p w14:paraId="70CB1E33" w14:textId="77777777" w:rsidR="003C57DE" w:rsidRDefault="003C57DE" w:rsidP="003C57DE">
      <w:pPr>
        <w:bidi w:val="0"/>
        <w:spacing w:after="0" w:line="360" w:lineRule="auto"/>
        <w:ind w:left="720" w:hanging="720"/>
      </w:pPr>
      <w:r>
        <w:rPr>
          <w:rFonts w:ascii="Times New Roman" w:eastAsia="Times New Roman" w:hAnsi="Times New Roman"/>
        </w:rPr>
        <w:t>Freud, S. (1957). The unconscious. In J. Strachey (Ed. &amp; Trans.), The standard edition of the complete psychological works of Sigmund Freud (Vol. 14, pp. 159–215). Hogarth Press. (Original work published 1915)</w:t>
      </w:r>
    </w:p>
    <w:p w14:paraId="3B5276E0" w14:textId="77777777" w:rsidR="003C57DE" w:rsidRDefault="003C57DE" w:rsidP="003C57DE">
      <w:pPr>
        <w:bidi w:val="0"/>
        <w:spacing w:after="0" w:line="360" w:lineRule="auto"/>
        <w:ind w:left="720" w:hanging="720"/>
      </w:pPr>
      <w:r>
        <w:rPr>
          <w:rFonts w:ascii="Times New Roman" w:eastAsia="Times New Roman" w:hAnsi="Times New Roman"/>
        </w:rPr>
        <w:t>Gumperz, J. J. (1982a). Discourse strategies. Cambridge University Press.</w:t>
      </w:r>
    </w:p>
    <w:p w14:paraId="65A73C06" w14:textId="77777777" w:rsidR="003C57DE" w:rsidRDefault="003C57DE" w:rsidP="003C57DE">
      <w:pPr>
        <w:bidi w:val="0"/>
        <w:spacing w:after="0" w:line="360" w:lineRule="auto"/>
        <w:ind w:left="720" w:hanging="720"/>
      </w:pPr>
      <w:r>
        <w:rPr>
          <w:rFonts w:ascii="Times New Roman" w:eastAsia="Times New Roman" w:hAnsi="Times New Roman"/>
        </w:rPr>
        <w:t>Gumperz, J. J. (Ed.). (1982b). Language and social identity. Cambridge University Press.</w:t>
      </w:r>
    </w:p>
    <w:p w14:paraId="5BB6AB6A" w14:textId="77777777" w:rsidR="003C57DE" w:rsidRDefault="003C57DE" w:rsidP="003C57DE">
      <w:pPr>
        <w:bidi w:val="0"/>
        <w:spacing w:after="0" w:line="360" w:lineRule="auto"/>
        <w:ind w:left="720" w:hanging="720"/>
      </w:pPr>
      <w:r>
        <w:rPr>
          <w:rFonts w:ascii="Times New Roman" w:eastAsia="Times New Roman" w:hAnsi="Times New Roman"/>
        </w:rPr>
        <w:t>James, W. (1890). The principles of psychology (Vol. 1). Henry Holt.</w:t>
      </w:r>
    </w:p>
    <w:p w14:paraId="09DAD74E" w14:textId="77777777" w:rsidR="003C57DE" w:rsidRDefault="003C57DE" w:rsidP="003C57DE">
      <w:pPr>
        <w:bidi w:val="0"/>
        <w:spacing w:after="0" w:line="360" w:lineRule="auto"/>
        <w:ind w:left="720" w:hanging="720"/>
      </w:pPr>
      <w:r>
        <w:rPr>
          <w:rFonts w:ascii="Times New Roman" w:eastAsia="Times New Roman" w:hAnsi="Times New Roman"/>
        </w:rPr>
        <w:t>Klein, M. (1940). Mourning and its relation to manic-depressive states. International Journal of Psycho-Analysis, 21, 125–153.</w:t>
      </w:r>
    </w:p>
    <w:p w14:paraId="2B827DFD" w14:textId="77777777" w:rsidR="003C57DE" w:rsidRDefault="003C57DE" w:rsidP="003C57DE">
      <w:pPr>
        <w:bidi w:val="0"/>
        <w:spacing w:after="0" w:line="360" w:lineRule="auto"/>
        <w:ind w:left="720" w:hanging="720"/>
      </w:pPr>
      <w:r>
        <w:rPr>
          <w:rFonts w:ascii="Times New Roman" w:eastAsia="Times New Roman" w:hAnsi="Times New Roman"/>
        </w:rPr>
        <w:t>Klein, M. (1946). Notes on some schizoid mechanisms. International Journal of Psycho-Analysis, 27, 99–110.</w:t>
      </w:r>
    </w:p>
    <w:p w14:paraId="482824A8" w14:textId="77777777" w:rsidR="003C57DE" w:rsidRDefault="003C57DE" w:rsidP="003C57DE">
      <w:pPr>
        <w:bidi w:val="0"/>
        <w:spacing w:after="0" w:line="360" w:lineRule="auto"/>
        <w:ind w:left="720" w:hanging="720"/>
      </w:pPr>
      <w:r>
        <w:rPr>
          <w:rFonts w:ascii="Times New Roman" w:eastAsia="Times New Roman" w:hAnsi="Times New Roman"/>
        </w:rPr>
        <w:t>Livnat, Z., Shukrun-Nagar, P., &amp; Hirsch, G. (Eds.). (2020). The discourse of indirectness: Cues, voices and functions. John Benjamins Publishing Company. https://doi.org/10.1075/pbns.316</w:t>
      </w:r>
    </w:p>
    <w:p w14:paraId="47132164" w14:textId="77777777" w:rsidR="003C57DE" w:rsidRDefault="003C57DE" w:rsidP="003C57DE">
      <w:pPr>
        <w:bidi w:val="0"/>
        <w:spacing w:after="0" w:line="360" w:lineRule="auto"/>
        <w:ind w:left="720" w:hanging="720"/>
      </w:pPr>
      <w:r>
        <w:rPr>
          <w:rFonts w:ascii="Times New Roman" w:eastAsia="Times New Roman" w:hAnsi="Times New Roman"/>
        </w:rPr>
        <w:t>Meltzer, D. (1984). Dream-life: A re-examination of the psycho-analytical theory and technique. Clunie Press.</w:t>
      </w:r>
    </w:p>
    <w:p w14:paraId="43F4C36F" w14:textId="77777777" w:rsidR="003C57DE" w:rsidRDefault="003C57DE" w:rsidP="003C57DE">
      <w:pPr>
        <w:bidi w:val="0"/>
        <w:spacing w:after="0" w:line="360" w:lineRule="auto"/>
        <w:ind w:left="720" w:hanging="720"/>
      </w:pPr>
      <w:r>
        <w:rPr>
          <w:rFonts w:ascii="Times New Roman" w:eastAsia="Times New Roman" w:hAnsi="Times New Roman"/>
        </w:rPr>
        <w:t>Meltzer, D. (1988). The apprehension of beauty: The role of aesthetic conflict in development, art and violence. Clunie Press for the Roland Harris Trust.</w:t>
      </w:r>
    </w:p>
    <w:p w14:paraId="1FFA4574" w14:textId="77777777" w:rsidR="003C57DE" w:rsidRDefault="003C57DE" w:rsidP="003C57DE">
      <w:pPr>
        <w:bidi w:val="0"/>
        <w:spacing w:after="0" w:line="360" w:lineRule="auto"/>
        <w:ind w:left="720" w:hanging="720"/>
      </w:pPr>
      <w:r>
        <w:rPr>
          <w:rFonts w:ascii="Times New Roman" w:eastAsia="Times New Roman" w:hAnsi="Times New Roman"/>
        </w:rPr>
        <w:t>Ogden, T. H. (1988). On the dialectical structure of experience: Some clinical and theoretical implications. Contemporary Psychoanalysis, 24(1), 17–45. https://doi.org/10.1080/00107530.1988.10746217</w:t>
      </w:r>
    </w:p>
    <w:p w14:paraId="5F473B98" w14:textId="77777777" w:rsidR="003C57DE" w:rsidRDefault="003C57DE" w:rsidP="003C57DE">
      <w:pPr>
        <w:bidi w:val="0"/>
        <w:spacing w:after="0" w:line="360" w:lineRule="auto"/>
        <w:ind w:left="720" w:hanging="720"/>
      </w:pPr>
      <w:r>
        <w:rPr>
          <w:rFonts w:ascii="Times New Roman" w:eastAsia="Times New Roman" w:hAnsi="Times New Roman"/>
        </w:rPr>
        <w:lastRenderedPageBreak/>
        <w:t>Peirce, C. S. (1931–1958). Collected papers of Charles Sanders Peirce (C. Hartshorne, P. Weiss, &amp; A. W. Burks, Eds.; Vols. 1–8). Harvard University Press.</w:t>
      </w:r>
    </w:p>
    <w:p w14:paraId="4AC628DC" w14:textId="77777777" w:rsidR="003C57DE" w:rsidRDefault="003C57DE" w:rsidP="003C57DE">
      <w:pPr>
        <w:bidi w:val="0"/>
        <w:spacing w:after="0" w:line="360" w:lineRule="auto"/>
        <w:ind w:left="720" w:hanging="720"/>
      </w:pPr>
      <w:r>
        <w:rPr>
          <w:rFonts w:ascii="Times New Roman" w:eastAsia="Times New Roman" w:hAnsi="Times New Roman"/>
        </w:rPr>
        <w:t xml:space="preserve">Schmitz, W., </w:t>
      </w:r>
      <w:proofErr w:type="spellStart"/>
      <w:r>
        <w:rPr>
          <w:rFonts w:ascii="Times New Roman" w:eastAsia="Times New Roman" w:hAnsi="Times New Roman"/>
        </w:rPr>
        <w:t>Naegele</w:t>
      </w:r>
      <w:proofErr w:type="spellEnd"/>
      <w:r>
        <w:rPr>
          <w:rFonts w:ascii="Times New Roman" w:eastAsia="Times New Roman" w:hAnsi="Times New Roman"/>
        </w:rPr>
        <w:t xml:space="preserve">, L., </w:t>
      </w:r>
      <w:proofErr w:type="spellStart"/>
      <w:r>
        <w:rPr>
          <w:rFonts w:ascii="Times New Roman" w:eastAsia="Times New Roman" w:hAnsi="Times New Roman"/>
        </w:rPr>
        <w:t>Frerichs</w:t>
      </w:r>
      <w:proofErr w:type="spellEnd"/>
      <w:r>
        <w:rPr>
          <w:rFonts w:ascii="Times New Roman" w:eastAsia="Times New Roman" w:hAnsi="Times New Roman"/>
        </w:rPr>
        <w:t xml:space="preserve">, F., &amp; </w:t>
      </w:r>
      <w:proofErr w:type="spellStart"/>
      <w:r>
        <w:rPr>
          <w:rFonts w:ascii="Times New Roman" w:eastAsia="Times New Roman" w:hAnsi="Times New Roman"/>
        </w:rPr>
        <w:t>Ellwardt</w:t>
      </w:r>
      <w:proofErr w:type="spellEnd"/>
      <w:r>
        <w:rPr>
          <w:rFonts w:ascii="Times New Roman" w:eastAsia="Times New Roman" w:hAnsi="Times New Roman"/>
        </w:rPr>
        <w:t>, L. (2023). Gendered late working life trajectories, family history and welfare regimes: Evidence from SHARELIFE. European Journal of Ageing, 20, Article 5. https://doi.org/10.1007/s10433-023-00752-3</w:t>
      </w:r>
    </w:p>
    <w:p w14:paraId="2F1A5651" w14:textId="77777777" w:rsidR="003C57DE" w:rsidRDefault="003C57DE" w:rsidP="003C57DE">
      <w:pPr>
        <w:bidi w:val="0"/>
        <w:spacing w:after="0" w:line="360" w:lineRule="auto"/>
        <w:ind w:left="720" w:hanging="720"/>
      </w:pPr>
      <w:r>
        <w:rPr>
          <w:rFonts w:ascii="Times New Roman" w:eastAsia="Times New Roman" w:hAnsi="Times New Roman"/>
        </w:rPr>
        <w:t>Searle, J. R. (1969). Speech acts: An essay in the philosophy of language. Cambridge University Press.</w:t>
      </w:r>
    </w:p>
    <w:p w14:paraId="206E2577" w14:textId="77777777" w:rsidR="003C57DE" w:rsidRDefault="003C57DE" w:rsidP="003C57DE">
      <w:pPr>
        <w:bidi w:val="0"/>
        <w:spacing w:after="0" w:line="360" w:lineRule="auto"/>
        <w:ind w:left="720" w:hanging="720"/>
      </w:pPr>
      <w:r>
        <w:rPr>
          <w:rFonts w:ascii="Times New Roman" w:eastAsia="Times New Roman" w:hAnsi="Times New Roman"/>
        </w:rPr>
        <w:t>Searle, J. R. (1983). Intentionality: An essay in the philosophy of mind. Cambridge University Press.</w:t>
      </w:r>
    </w:p>
    <w:p w14:paraId="3C9FF702" w14:textId="77777777" w:rsidR="003C57DE" w:rsidRDefault="003C57DE" w:rsidP="003C57DE">
      <w:pPr>
        <w:bidi w:val="0"/>
        <w:spacing w:after="0" w:line="360" w:lineRule="auto"/>
        <w:ind w:left="720" w:hanging="720"/>
      </w:pPr>
      <w:r>
        <w:rPr>
          <w:rFonts w:ascii="Times New Roman" w:eastAsia="Times New Roman" w:hAnsi="Times New Roman"/>
        </w:rPr>
        <w:t>Sumpter, D. M., Greenberg, D., &amp; Rosado-Solomon, E. (2024). Others matter when mothers return: An investigation of relational movement and its role in post-maternity leave reentry transitions. Journal of Vocational Behavior, 155, Article 104045. https://doi.org/10.1016/j.jvb.2024.104045</w:t>
      </w:r>
    </w:p>
    <w:p w14:paraId="5FD3EB14" w14:textId="77777777" w:rsidR="003C57DE" w:rsidRDefault="003C57DE" w:rsidP="003C57DE">
      <w:pPr>
        <w:bidi w:val="0"/>
        <w:spacing w:after="0" w:line="360" w:lineRule="auto"/>
        <w:ind w:left="720" w:hanging="720"/>
      </w:pPr>
      <w:r>
        <w:rPr>
          <w:rFonts w:ascii="Times New Roman" w:eastAsia="Times New Roman" w:hAnsi="Times New Roman"/>
        </w:rPr>
        <w:t>Winnicott, D. W. (1953). Transitional objects and transitional phenomena: A study of the first not-me possession. International Journal of Psycho-Analysis, 34, 89–97.</w:t>
      </w:r>
    </w:p>
    <w:p w14:paraId="5FEE58EC" w14:textId="77777777" w:rsidR="003C57DE" w:rsidRDefault="003C57DE" w:rsidP="003C57DE">
      <w:pPr>
        <w:bidi w:val="0"/>
        <w:spacing w:after="0" w:line="360" w:lineRule="auto"/>
        <w:ind w:left="720" w:hanging="720"/>
      </w:pPr>
      <w:r>
        <w:rPr>
          <w:rFonts w:ascii="Times New Roman" w:eastAsia="Times New Roman" w:hAnsi="Times New Roman"/>
        </w:rPr>
        <w:t>Winnicott, D. W. (1971). Playing and reality. Tavistock Publications.</w:t>
      </w:r>
    </w:p>
    <w:p w14:paraId="63FFAF04" w14:textId="1F56239C" w:rsidR="00B0170E" w:rsidRDefault="003C57DE" w:rsidP="001923EF">
      <w:pPr>
        <w:bidi w:val="0"/>
        <w:spacing w:after="0" w:line="360" w:lineRule="auto"/>
        <w:ind w:left="720" w:hanging="720"/>
        <w:rPr>
          <w:rFonts w:asciiTheme="majorBidi" w:hAnsiTheme="majorBidi" w:cstheme="majorBidi"/>
        </w:rPr>
      </w:pPr>
      <w:r>
        <w:rPr>
          <w:rFonts w:ascii="Times New Roman" w:eastAsia="Times New Roman" w:hAnsi="Times New Roman"/>
        </w:rPr>
        <w:t>Wittgenstein, L. (2009). Philosophical investigations (G. E. M. Anscombe, P. M. S. Hacker, &amp; J. Schulte, Trans./Eds.; 4th ed.). Wiley-Blackwell. (Original work published 1953)</w:t>
      </w:r>
    </w:p>
    <w:sectPr w:rsidR="00B0170E" w:rsidSect="00593224">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859C" w14:textId="77777777" w:rsidR="0036085A" w:rsidRDefault="0036085A" w:rsidP="000A5C0C">
      <w:pPr>
        <w:spacing w:after="0" w:line="240" w:lineRule="auto"/>
      </w:pPr>
      <w:r>
        <w:separator/>
      </w:r>
    </w:p>
  </w:endnote>
  <w:endnote w:type="continuationSeparator" w:id="0">
    <w:p w14:paraId="391CE609" w14:textId="77777777" w:rsidR="0036085A" w:rsidRDefault="0036085A" w:rsidP="000A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1152174823"/>
      <w:docPartObj>
        <w:docPartGallery w:val="Page Numbers (Bottom of Page)"/>
        <w:docPartUnique/>
      </w:docPartObj>
    </w:sdtPr>
    <w:sdtEndPr/>
    <w:sdtContent>
      <w:p w14:paraId="4496FD12" w14:textId="297C585B" w:rsidR="007C14AC" w:rsidRDefault="007C14AC">
        <w:pPr>
          <w:pStyle w:val="af3"/>
        </w:pPr>
        <w:r>
          <w:rPr>
            <w:noProof/>
            <w:rtl/>
          </w:rPr>
          <mc:AlternateContent>
            <mc:Choice Requires="wps">
              <w:drawing>
                <wp:anchor distT="0" distB="0" distL="114300" distR="114300" simplePos="0" relativeHeight="251659264" behindDoc="0" locked="0" layoutInCell="1" allowOverlap="1" wp14:anchorId="10E52CD8" wp14:editId="6C2B28BD">
                  <wp:simplePos x="0" y="0"/>
                  <wp:positionH relativeFrom="rightMargin">
                    <wp:align>center</wp:align>
                  </wp:positionH>
                  <wp:positionV relativeFrom="bottomMargin">
                    <wp:align>top</wp:align>
                  </wp:positionV>
                  <wp:extent cx="762000" cy="895350"/>
                  <wp:effectExtent l="0" t="0" r="0" b="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337773624"/>
                              </w:sdtPr>
                              <w:sdtEndPr/>
                              <w:sdtContent>
                                <w:sdt>
                                  <w:sdtPr>
                                    <w:rPr>
                                      <w:rFonts w:asciiTheme="majorHAnsi" w:eastAsiaTheme="majorEastAsia" w:hAnsiTheme="majorHAnsi" w:cstheme="majorBidi"/>
                                      <w:sz w:val="48"/>
                                      <w:szCs w:val="48"/>
                                      <w:rtl/>
                                    </w:rPr>
                                    <w:id w:val="-2085828292"/>
                                  </w:sdtPr>
                                  <w:sdtEndPr/>
                                  <w:sdtContent>
                                    <w:p w14:paraId="42F60BB2" w14:textId="77777777" w:rsidR="007C14AC" w:rsidRDefault="007C14AC">
                                      <w:pPr>
                                        <w:jc w:val="center"/>
                                        <w:rPr>
                                          <w:rFonts w:asciiTheme="majorHAnsi" w:eastAsiaTheme="majorEastAsia" w:hAnsiTheme="majorHAnsi" w:cstheme="majorBidi"/>
                                          <w:sz w:val="48"/>
                                          <w:szCs w:val="48"/>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rtl/>
                                          <w:lang w:val="he-IL"/>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2CD8" id="מלבן 4"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eastAsiaTheme="majorEastAsia" w:hAnsiTheme="majorHAnsi" w:cstheme="majorBidi"/>
                            <w:sz w:val="48"/>
                            <w:szCs w:val="48"/>
                            <w:rtl/>
                          </w:rPr>
                          <w:id w:val="-337773624"/>
                        </w:sdtPr>
                        <w:sdtContent>
                          <w:sdt>
                            <w:sdtPr>
                              <w:rPr>
                                <w:rFonts w:asciiTheme="majorHAnsi" w:eastAsiaTheme="majorEastAsia" w:hAnsiTheme="majorHAnsi" w:cstheme="majorBidi"/>
                                <w:sz w:val="48"/>
                                <w:szCs w:val="48"/>
                                <w:rtl/>
                              </w:rPr>
                              <w:id w:val="-2085828292"/>
                            </w:sdtPr>
                            <w:sdtContent>
                              <w:p w14:paraId="42F60BB2" w14:textId="77777777" w:rsidR="007C14AC" w:rsidRDefault="007C14AC">
                                <w:pPr>
                                  <w:jc w:val="center"/>
                                  <w:rPr>
                                    <w:rFonts w:asciiTheme="majorHAnsi" w:eastAsiaTheme="majorEastAsia" w:hAnsiTheme="majorHAnsi" w:cstheme="majorBidi"/>
                                    <w:sz w:val="48"/>
                                    <w:szCs w:val="48"/>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rtl/>
                                    <w:lang w:val="he-IL"/>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3F57" w14:textId="77777777" w:rsidR="0036085A" w:rsidRDefault="0036085A" w:rsidP="000A5C0C">
      <w:pPr>
        <w:spacing w:after="0" w:line="240" w:lineRule="auto"/>
      </w:pPr>
      <w:r>
        <w:separator/>
      </w:r>
    </w:p>
  </w:footnote>
  <w:footnote w:type="continuationSeparator" w:id="0">
    <w:p w14:paraId="4B1F007C" w14:textId="77777777" w:rsidR="0036085A" w:rsidRDefault="0036085A" w:rsidP="000A5C0C">
      <w:pPr>
        <w:spacing w:after="0" w:line="240" w:lineRule="auto"/>
      </w:pPr>
      <w:r>
        <w:continuationSeparator/>
      </w:r>
    </w:p>
  </w:footnote>
  <w:footnote w:id="1">
    <w:p w14:paraId="55B0DD3F" w14:textId="1B26EDF8" w:rsidR="00C722C5" w:rsidRDefault="00C722C5" w:rsidP="00BD5536">
      <w:pPr>
        <w:pStyle w:val="ae"/>
        <w:bidi w:val="0"/>
      </w:pPr>
      <w:r>
        <w:rPr>
          <w:rStyle w:val="af0"/>
        </w:rPr>
        <w:footnoteRef/>
      </w:r>
      <w:r>
        <w:rPr>
          <w:rtl/>
        </w:rPr>
        <w:t xml:space="preserve"> </w:t>
      </w:r>
      <w:r w:rsidR="00BD5536">
        <w:t xml:space="preserve"> A note regrading Me and 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92"/>
    <w:rsid w:val="00000A8F"/>
    <w:rsid w:val="00007203"/>
    <w:rsid w:val="00007952"/>
    <w:rsid w:val="00012EF4"/>
    <w:rsid w:val="00015229"/>
    <w:rsid w:val="00015295"/>
    <w:rsid w:val="00031EDC"/>
    <w:rsid w:val="00036C34"/>
    <w:rsid w:val="00040E82"/>
    <w:rsid w:val="00044059"/>
    <w:rsid w:val="00047FD9"/>
    <w:rsid w:val="00057B62"/>
    <w:rsid w:val="00061709"/>
    <w:rsid w:val="00065AD6"/>
    <w:rsid w:val="00066BBC"/>
    <w:rsid w:val="00070F4F"/>
    <w:rsid w:val="00075152"/>
    <w:rsid w:val="0007528F"/>
    <w:rsid w:val="00081FF0"/>
    <w:rsid w:val="000877E5"/>
    <w:rsid w:val="00087B6B"/>
    <w:rsid w:val="00092BE2"/>
    <w:rsid w:val="000A5C0C"/>
    <w:rsid w:val="000A7C92"/>
    <w:rsid w:val="000B5170"/>
    <w:rsid w:val="000B5B8E"/>
    <w:rsid w:val="000C6725"/>
    <w:rsid w:val="000D5508"/>
    <w:rsid w:val="000D6325"/>
    <w:rsid w:val="000D707A"/>
    <w:rsid w:val="000E18C9"/>
    <w:rsid w:val="000E207B"/>
    <w:rsid w:val="000E51FC"/>
    <w:rsid w:val="000F0EE7"/>
    <w:rsid w:val="000F6944"/>
    <w:rsid w:val="001031B9"/>
    <w:rsid w:val="00110626"/>
    <w:rsid w:val="00112A3A"/>
    <w:rsid w:val="001231F0"/>
    <w:rsid w:val="00126288"/>
    <w:rsid w:val="00126C74"/>
    <w:rsid w:val="00135292"/>
    <w:rsid w:val="00141028"/>
    <w:rsid w:val="001445F4"/>
    <w:rsid w:val="00146F02"/>
    <w:rsid w:val="001576B4"/>
    <w:rsid w:val="00163878"/>
    <w:rsid w:val="001650D5"/>
    <w:rsid w:val="00175657"/>
    <w:rsid w:val="00180698"/>
    <w:rsid w:val="00184AA3"/>
    <w:rsid w:val="00186437"/>
    <w:rsid w:val="00186CC6"/>
    <w:rsid w:val="001923EF"/>
    <w:rsid w:val="00192DB1"/>
    <w:rsid w:val="0019506B"/>
    <w:rsid w:val="001970F9"/>
    <w:rsid w:val="001A0592"/>
    <w:rsid w:val="001A05EF"/>
    <w:rsid w:val="001A4693"/>
    <w:rsid w:val="001A60E8"/>
    <w:rsid w:val="001B10FD"/>
    <w:rsid w:val="001B1ADE"/>
    <w:rsid w:val="001B1DFC"/>
    <w:rsid w:val="001C0B1F"/>
    <w:rsid w:val="001C6802"/>
    <w:rsid w:val="001D1578"/>
    <w:rsid w:val="001D16ED"/>
    <w:rsid w:val="001D2617"/>
    <w:rsid w:val="001D4FC7"/>
    <w:rsid w:val="001D62DD"/>
    <w:rsid w:val="001E384D"/>
    <w:rsid w:val="001E5DF8"/>
    <w:rsid w:val="001E7BFD"/>
    <w:rsid w:val="001F3912"/>
    <w:rsid w:val="001F4938"/>
    <w:rsid w:val="001F4EE8"/>
    <w:rsid w:val="001F4F1A"/>
    <w:rsid w:val="00205219"/>
    <w:rsid w:val="002064BF"/>
    <w:rsid w:val="002145DE"/>
    <w:rsid w:val="002155C0"/>
    <w:rsid w:val="002168EF"/>
    <w:rsid w:val="0021738B"/>
    <w:rsid w:val="00217C3B"/>
    <w:rsid w:val="002204B5"/>
    <w:rsid w:val="00223A05"/>
    <w:rsid w:val="002251AD"/>
    <w:rsid w:val="00225DC7"/>
    <w:rsid w:val="00227978"/>
    <w:rsid w:val="00227FDB"/>
    <w:rsid w:val="00233820"/>
    <w:rsid w:val="00233DE5"/>
    <w:rsid w:val="0023471B"/>
    <w:rsid w:val="00237315"/>
    <w:rsid w:val="00245BA0"/>
    <w:rsid w:val="0024796E"/>
    <w:rsid w:val="00256E1B"/>
    <w:rsid w:val="00260992"/>
    <w:rsid w:val="00260D24"/>
    <w:rsid w:val="0026475A"/>
    <w:rsid w:val="00272CB8"/>
    <w:rsid w:val="00274C30"/>
    <w:rsid w:val="00275CED"/>
    <w:rsid w:val="00285873"/>
    <w:rsid w:val="00287540"/>
    <w:rsid w:val="002955BF"/>
    <w:rsid w:val="002961E7"/>
    <w:rsid w:val="002A0BC9"/>
    <w:rsid w:val="002A3483"/>
    <w:rsid w:val="002B2676"/>
    <w:rsid w:val="002C02B7"/>
    <w:rsid w:val="002C47C2"/>
    <w:rsid w:val="002C5862"/>
    <w:rsid w:val="002C63DB"/>
    <w:rsid w:val="002D41E9"/>
    <w:rsid w:val="002D440D"/>
    <w:rsid w:val="002E6E20"/>
    <w:rsid w:val="002E7479"/>
    <w:rsid w:val="002E769F"/>
    <w:rsid w:val="002F0BFA"/>
    <w:rsid w:val="002F4B2A"/>
    <w:rsid w:val="002F4CCF"/>
    <w:rsid w:val="002F6D77"/>
    <w:rsid w:val="00302AD5"/>
    <w:rsid w:val="003058EA"/>
    <w:rsid w:val="003065C0"/>
    <w:rsid w:val="00313070"/>
    <w:rsid w:val="00314294"/>
    <w:rsid w:val="00314610"/>
    <w:rsid w:val="00335064"/>
    <w:rsid w:val="00353592"/>
    <w:rsid w:val="003537BE"/>
    <w:rsid w:val="00356282"/>
    <w:rsid w:val="00357A3B"/>
    <w:rsid w:val="0036085A"/>
    <w:rsid w:val="0036103F"/>
    <w:rsid w:val="003620DF"/>
    <w:rsid w:val="00364884"/>
    <w:rsid w:val="00366699"/>
    <w:rsid w:val="0037186B"/>
    <w:rsid w:val="0037380D"/>
    <w:rsid w:val="00392B1B"/>
    <w:rsid w:val="00397F61"/>
    <w:rsid w:val="003A0BCA"/>
    <w:rsid w:val="003B56C0"/>
    <w:rsid w:val="003C1F85"/>
    <w:rsid w:val="003C2BC4"/>
    <w:rsid w:val="003C57DE"/>
    <w:rsid w:val="003C7A85"/>
    <w:rsid w:val="003D06A8"/>
    <w:rsid w:val="003D3343"/>
    <w:rsid w:val="003D6B0B"/>
    <w:rsid w:val="003D7798"/>
    <w:rsid w:val="003E1317"/>
    <w:rsid w:val="003F6343"/>
    <w:rsid w:val="003F6EBA"/>
    <w:rsid w:val="003F7AA6"/>
    <w:rsid w:val="00401854"/>
    <w:rsid w:val="0041612E"/>
    <w:rsid w:val="004177C7"/>
    <w:rsid w:val="00440719"/>
    <w:rsid w:val="0044258C"/>
    <w:rsid w:val="00445741"/>
    <w:rsid w:val="0044653B"/>
    <w:rsid w:val="00447337"/>
    <w:rsid w:val="00460ED8"/>
    <w:rsid w:val="00463416"/>
    <w:rsid w:val="00463DFC"/>
    <w:rsid w:val="004663C8"/>
    <w:rsid w:val="00473EAC"/>
    <w:rsid w:val="0047518E"/>
    <w:rsid w:val="004764CF"/>
    <w:rsid w:val="00476E5C"/>
    <w:rsid w:val="004810DD"/>
    <w:rsid w:val="00482EF6"/>
    <w:rsid w:val="00483AAE"/>
    <w:rsid w:val="004840AE"/>
    <w:rsid w:val="0049137F"/>
    <w:rsid w:val="004970E6"/>
    <w:rsid w:val="004A133C"/>
    <w:rsid w:val="004A324F"/>
    <w:rsid w:val="004A5710"/>
    <w:rsid w:val="004B1CDD"/>
    <w:rsid w:val="004B2D5D"/>
    <w:rsid w:val="004B718B"/>
    <w:rsid w:val="004C157C"/>
    <w:rsid w:val="004C5F32"/>
    <w:rsid w:val="004D3EFF"/>
    <w:rsid w:val="004D5692"/>
    <w:rsid w:val="004E01FE"/>
    <w:rsid w:val="004E2821"/>
    <w:rsid w:val="004E2927"/>
    <w:rsid w:val="004E2A45"/>
    <w:rsid w:val="004E2FA7"/>
    <w:rsid w:val="004E7216"/>
    <w:rsid w:val="004F013D"/>
    <w:rsid w:val="004F2064"/>
    <w:rsid w:val="004F2756"/>
    <w:rsid w:val="004F4D1E"/>
    <w:rsid w:val="004F6B79"/>
    <w:rsid w:val="004F7BC3"/>
    <w:rsid w:val="004F7E11"/>
    <w:rsid w:val="005064FE"/>
    <w:rsid w:val="0051398E"/>
    <w:rsid w:val="005149FA"/>
    <w:rsid w:val="0051557F"/>
    <w:rsid w:val="00520527"/>
    <w:rsid w:val="00526102"/>
    <w:rsid w:val="00532A55"/>
    <w:rsid w:val="00534453"/>
    <w:rsid w:val="005369B9"/>
    <w:rsid w:val="005410FF"/>
    <w:rsid w:val="00544343"/>
    <w:rsid w:val="005513EB"/>
    <w:rsid w:val="0055340C"/>
    <w:rsid w:val="00554612"/>
    <w:rsid w:val="00557A6E"/>
    <w:rsid w:val="00562042"/>
    <w:rsid w:val="0056614B"/>
    <w:rsid w:val="0057382F"/>
    <w:rsid w:val="00575CEF"/>
    <w:rsid w:val="005761A6"/>
    <w:rsid w:val="00580BFA"/>
    <w:rsid w:val="00592E56"/>
    <w:rsid w:val="00593224"/>
    <w:rsid w:val="005A1830"/>
    <w:rsid w:val="005A2490"/>
    <w:rsid w:val="005A7AFF"/>
    <w:rsid w:val="005B669C"/>
    <w:rsid w:val="005C3F06"/>
    <w:rsid w:val="005C6BB2"/>
    <w:rsid w:val="005E24BA"/>
    <w:rsid w:val="005F2377"/>
    <w:rsid w:val="00601E98"/>
    <w:rsid w:val="00605792"/>
    <w:rsid w:val="006067AE"/>
    <w:rsid w:val="006069EB"/>
    <w:rsid w:val="00606BE1"/>
    <w:rsid w:val="006117AB"/>
    <w:rsid w:val="00614DBD"/>
    <w:rsid w:val="00615C23"/>
    <w:rsid w:val="00617BC5"/>
    <w:rsid w:val="0062146D"/>
    <w:rsid w:val="00621BF6"/>
    <w:rsid w:val="00622718"/>
    <w:rsid w:val="00624E3C"/>
    <w:rsid w:val="00626B65"/>
    <w:rsid w:val="00627AEB"/>
    <w:rsid w:val="00632D7C"/>
    <w:rsid w:val="00633ADD"/>
    <w:rsid w:val="00635544"/>
    <w:rsid w:val="00640881"/>
    <w:rsid w:val="0064521A"/>
    <w:rsid w:val="00655385"/>
    <w:rsid w:val="00662227"/>
    <w:rsid w:val="00663C83"/>
    <w:rsid w:val="0066631C"/>
    <w:rsid w:val="006723DE"/>
    <w:rsid w:val="0067297E"/>
    <w:rsid w:val="00673BE0"/>
    <w:rsid w:val="006903BF"/>
    <w:rsid w:val="0069087F"/>
    <w:rsid w:val="00690BFE"/>
    <w:rsid w:val="00695499"/>
    <w:rsid w:val="00695E2A"/>
    <w:rsid w:val="006B2FEE"/>
    <w:rsid w:val="006C0CC2"/>
    <w:rsid w:val="006C4036"/>
    <w:rsid w:val="006C7DFE"/>
    <w:rsid w:val="006D3E76"/>
    <w:rsid w:val="006D485C"/>
    <w:rsid w:val="006D78B8"/>
    <w:rsid w:val="006E5174"/>
    <w:rsid w:val="006E5199"/>
    <w:rsid w:val="006F34DE"/>
    <w:rsid w:val="006F655C"/>
    <w:rsid w:val="00703B30"/>
    <w:rsid w:val="00713A9B"/>
    <w:rsid w:val="00717F22"/>
    <w:rsid w:val="0072249E"/>
    <w:rsid w:val="00732FEA"/>
    <w:rsid w:val="00734A1E"/>
    <w:rsid w:val="0073526C"/>
    <w:rsid w:val="00736156"/>
    <w:rsid w:val="00741809"/>
    <w:rsid w:val="00745A79"/>
    <w:rsid w:val="00747375"/>
    <w:rsid w:val="00747E28"/>
    <w:rsid w:val="00752F4A"/>
    <w:rsid w:val="007629A0"/>
    <w:rsid w:val="0076364E"/>
    <w:rsid w:val="007704ED"/>
    <w:rsid w:val="007706DF"/>
    <w:rsid w:val="007731A0"/>
    <w:rsid w:val="007768ED"/>
    <w:rsid w:val="007769D2"/>
    <w:rsid w:val="0078141B"/>
    <w:rsid w:val="007A2B30"/>
    <w:rsid w:val="007B304C"/>
    <w:rsid w:val="007B50FC"/>
    <w:rsid w:val="007B5543"/>
    <w:rsid w:val="007B71BC"/>
    <w:rsid w:val="007C14AC"/>
    <w:rsid w:val="007C7FC8"/>
    <w:rsid w:val="007D0597"/>
    <w:rsid w:val="007D557D"/>
    <w:rsid w:val="007E42AD"/>
    <w:rsid w:val="007F121E"/>
    <w:rsid w:val="007F3B51"/>
    <w:rsid w:val="007F5B54"/>
    <w:rsid w:val="007F7800"/>
    <w:rsid w:val="0080114E"/>
    <w:rsid w:val="00804BCF"/>
    <w:rsid w:val="00807FE7"/>
    <w:rsid w:val="00813647"/>
    <w:rsid w:val="00813678"/>
    <w:rsid w:val="008150B4"/>
    <w:rsid w:val="00815431"/>
    <w:rsid w:val="008202F7"/>
    <w:rsid w:val="00822D42"/>
    <w:rsid w:val="00822EB1"/>
    <w:rsid w:val="00830BF0"/>
    <w:rsid w:val="00831E3E"/>
    <w:rsid w:val="0083299C"/>
    <w:rsid w:val="00842538"/>
    <w:rsid w:val="00843879"/>
    <w:rsid w:val="00854A53"/>
    <w:rsid w:val="00854D7F"/>
    <w:rsid w:val="0086048D"/>
    <w:rsid w:val="00861D20"/>
    <w:rsid w:val="00863865"/>
    <w:rsid w:val="00866026"/>
    <w:rsid w:val="00876726"/>
    <w:rsid w:val="00877C9C"/>
    <w:rsid w:val="008803B4"/>
    <w:rsid w:val="008905E4"/>
    <w:rsid w:val="008937A9"/>
    <w:rsid w:val="008A26D4"/>
    <w:rsid w:val="008A41D0"/>
    <w:rsid w:val="008A4F21"/>
    <w:rsid w:val="008A6211"/>
    <w:rsid w:val="008A7221"/>
    <w:rsid w:val="008B08FF"/>
    <w:rsid w:val="008B0E9F"/>
    <w:rsid w:val="008B1A13"/>
    <w:rsid w:val="008B732E"/>
    <w:rsid w:val="008C3B7D"/>
    <w:rsid w:val="008C6706"/>
    <w:rsid w:val="008D3316"/>
    <w:rsid w:val="008D5388"/>
    <w:rsid w:val="008E0A37"/>
    <w:rsid w:val="008E62DB"/>
    <w:rsid w:val="008E6952"/>
    <w:rsid w:val="008E7ABE"/>
    <w:rsid w:val="008F1827"/>
    <w:rsid w:val="008F4EBB"/>
    <w:rsid w:val="008F50D8"/>
    <w:rsid w:val="008F5FF6"/>
    <w:rsid w:val="008F7062"/>
    <w:rsid w:val="0090189B"/>
    <w:rsid w:val="0090307C"/>
    <w:rsid w:val="00911AC9"/>
    <w:rsid w:val="00911BDD"/>
    <w:rsid w:val="009159EF"/>
    <w:rsid w:val="00917E9C"/>
    <w:rsid w:val="00920801"/>
    <w:rsid w:val="00925693"/>
    <w:rsid w:val="00934C44"/>
    <w:rsid w:val="00936A1A"/>
    <w:rsid w:val="00947BA1"/>
    <w:rsid w:val="0095010E"/>
    <w:rsid w:val="009524AD"/>
    <w:rsid w:val="009559F4"/>
    <w:rsid w:val="009574C2"/>
    <w:rsid w:val="0096057C"/>
    <w:rsid w:val="00962FCE"/>
    <w:rsid w:val="00967A50"/>
    <w:rsid w:val="00975127"/>
    <w:rsid w:val="00975DD2"/>
    <w:rsid w:val="00976383"/>
    <w:rsid w:val="00981781"/>
    <w:rsid w:val="00981CC5"/>
    <w:rsid w:val="00983150"/>
    <w:rsid w:val="009955D9"/>
    <w:rsid w:val="009A7970"/>
    <w:rsid w:val="009B0DA0"/>
    <w:rsid w:val="009B5470"/>
    <w:rsid w:val="009B7255"/>
    <w:rsid w:val="009C496F"/>
    <w:rsid w:val="009C58FA"/>
    <w:rsid w:val="009D019F"/>
    <w:rsid w:val="009E24A9"/>
    <w:rsid w:val="009E2F1E"/>
    <w:rsid w:val="009F26F0"/>
    <w:rsid w:val="009F69B7"/>
    <w:rsid w:val="00A13A61"/>
    <w:rsid w:val="00A15DF6"/>
    <w:rsid w:val="00A213C8"/>
    <w:rsid w:val="00A40FB7"/>
    <w:rsid w:val="00A42550"/>
    <w:rsid w:val="00A47E2B"/>
    <w:rsid w:val="00A502A7"/>
    <w:rsid w:val="00A50346"/>
    <w:rsid w:val="00A5669C"/>
    <w:rsid w:val="00A57A85"/>
    <w:rsid w:val="00A610D3"/>
    <w:rsid w:val="00A709DD"/>
    <w:rsid w:val="00A762D9"/>
    <w:rsid w:val="00A81733"/>
    <w:rsid w:val="00A841BA"/>
    <w:rsid w:val="00A855C4"/>
    <w:rsid w:val="00AA5F4D"/>
    <w:rsid w:val="00AB1688"/>
    <w:rsid w:val="00AB5157"/>
    <w:rsid w:val="00AC506E"/>
    <w:rsid w:val="00AE31EC"/>
    <w:rsid w:val="00AE40FF"/>
    <w:rsid w:val="00AE4421"/>
    <w:rsid w:val="00B0170E"/>
    <w:rsid w:val="00B06093"/>
    <w:rsid w:val="00B10F35"/>
    <w:rsid w:val="00B11C29"/>
    <w:rsid w:val="00B335E2"/>
    <w:rsid w:val="00B371B3"/>
    <w:rsid w:val="00B3735A"/>
    <w:rsid w:val="00B418B8"/>
    <w:rsid w:val="00B41FCE"/>
    <w:rsid w:val="00B51C30"/>
    <w:rsid w:val="00B55926"/>
    <w:rsid w:val="00B55B28"/>
    <w:rsid w:val="00B62BBA"/>
    <w:rsid w:val="00B67002"/>
    <w:rsid w:val="00B76021"/>
    <w:rsid w:val="00B80E4B"/>
    <w:rsid w:val="00B82B12"/>
    <w:rsid w:val="00B864F7"/>
    <w:rsid w:val="00B944B9"/>
    <w:rsid w:val="00B94B14"/>
    <w:rsid w:val="00BA121B"/>
    <w:rsid w:val="00BA4F8E"/>
    <w:rsid w:val="00BA53A3"/>
    <w:rsid w:val="00BA6608"/>
    <w:rsid w:val="00BA6855"/>
    <w:rsid w:val="00BA7A14"/>
    <w:rsid w:val="00BB06FA"/>
    <w:rsid w:val="00BB2945"/>
    <w:rsid w:val="00BB426A"/>
    <w:rsid w:val="00BB5CC6"/>
    <w:rsid w:val="00BB6DD5"/>
    <w:rsid w:val="00BC2901"/>
    <w:rsid w:val="00BC4655"/>
    <w:rsid w:val="00BC5EF7"/>
    <w:rsid w:val="00BD0947"/>
    <w:rsid w:val="00BD3892"/>
    <w:rsid w:val="00BD5536"/>
    <w:rsid w:val="00BD5BBF"/>
    <w:rsid w:val="00BE5E44"/>
    <w:rsid w:val="00BF03B5"/>
    <w:rsid w:val="00BF0876"/>
    <w:rsid w:val="00C04105"/>
    <w:rsid w:val="00C04A02"/>
    <w:rsid w:val="00C06D1E"/>
    <w:rsid w:val="00C16312"/>
    <w:rsid w:val="00C22D98"/>
    <w:rsid w:val="00C23A41"/>
    <w:rsid w:val="00C252C4"/>
    <w:rsid w:val="00C26E87"/>
    <w:rsid w:val="00C27EEC"/>
    <w:rsid w:val="00C306F4"/>
    <w:rsid w:val="00C34BD6"/>
    <w:rsid w:val="00C36921"/>
    <w:rsid w:val="00C4638F"/>
    <w:rsid w:val="00C53DE9"/>
    <w:rsid w:val="00C65BC6"/>
    <w:rsid w:val="00C67F53"/>
    <w:rsid w:val="00C705E9"/>
    <w:rsid w:val="00C71049"/>
    <w:rsid w:val="00C722C5"/>
    <w:rsid w:val="00C7577C"/>
    <w:rsid w:val="00C8392D"/>
    <w:rsid w:val="00C91177"/>
    <w:rsid w:val="00C9396A"/>
    <w:rsid w:val="00C94666"/>
    <w:rsid w:val="00CA7AC7"/>
    <w:rsid w:val="00CD05A1"/>
    <w:rsid w:val="00CD0603"/>
    <w:rsid w:val="00CD668C"/>
    <w:rsid w:val="00CE23F3"/>
    <w:rsid w:val="00CE42C2"/>
    <w:rsid w:val="00CF00E4"/>
    <w:rsid w:val="00CF23A4"/>
    <w:rsid w:val="00CF2ED9"/>
    <w:rsid w:val="00CF4887"/>
    <w:rsid w:val="00D03D5B"/>
    <w:rsid w:val="00D109A2"/>
    <w:rsid w:val="00D12433"/>
    <w:rsid w:val="00D1553B"/>
    <w:rsid w:val="00D20945"/>
    <w:rsid w:val="00D268BA"/>
    <w:rsid w:val="00D33B0B"/>
    <w:rsid w:val="00D343C2"/>
    <w:rsid w:val="00D41FF5"/>
    <w:rsid w:val="00D438AC"/>
    <w:rsid w:val="00D45D99"/>
    <w:rsid w:val="00D46238"/>
    <w:rsid w:val="00D53ACF"/>
    <w:rsid w:val="00D54D1E"/>
    <w:rsid w:val="00D56EB4"/>
    <w:rsid w:val="00D614EB"/>
    <w:rsid w:val="00D626F6"/>
    <w:rsid w:val="00D64C8C"/>
    <w:rsid w:val="00D6778B"/>
    <w:rsid w:val="00D71E10"/>
    <w:rsid w:val="00D7690B"/>
    <w:rsid w:val="00D81106"/>
    <w:rsid w:val="00D84491"/>
    <w:rsid w:val="00DA1BE5"/>
    <w:rsid w:val="00DA36DF"/>
    <w:rsid w:val="00DB2AA1"/>
    <w:rsid w:val="00DC03A1"/>
    <w:rsid w:val="00DC06F0"/>
    <w:rsid w:val="00DD59C2"/>
    <w:rsid w:val="00DD70D0"/>
    <w:rsid w:val="00DD7DC4"/>
    <w:rsid w:val="00DE6FB0"/>
    <w:rsid w:val="00DF0485"/>
    <w:rsid w:val="00DF1B6D"/>
    <w:rsid w:val="00DF1C47"/>
    <w:rsid w:val="00DF2279"/>
    <w:rsid w:val="00DF3A70"/>
    <w:rsid w:val="00DF4CDF"/>
    <w:rsid w:val="00E052E2"/>
    <w:rsid w:val="00E13D81"/>
    <w:rsid w:val="00E14A01"/>
    <w:rsid w:val="00E23CFC"/>
    <w:rsid w:val="00E2414C"/>
    <w:rsid w:val="00E3627A"/>
    <w:rsid w:val="00E46233"/>
    <w:rsid w:val="00E47D21"/>
    <w:rsid w:val="00E54638"/>
    <w:rsid w:val="00E5783B"/>
    <w:rsid w:val="00E6260B"/>
    <w:rsid w:val="00E667F5"/>
    <w:rsid w:val="00E67032"/>
    <w:rsid w:val="00E71FC4"/>
    <w:rsid w:val="00E73927"/>
    <w:rsid w:val="00E75526"/>
    <w:rsid w:val="00E75D44"/>
    <w:rsid w:val="00E84161"/>
    <w:rsid w:val="00E8682C"/>
    <w:rsid w:val="00E96BAD"/>
    <w:rsid w:val="00EA2751"/>
    <w:rsid w:val="00EB2EF7"/>
    <w:rsid w:val="00EB5CA6"/>
    <w:rsid w:val="00ED0B0A"/>
    <w:rsid w:val="00ED5E03"/>
    <w:rsid w:val="00EE193E"/>
    <w:rsid w:val="00EE1EF7"/>
    <w:rsid w:val="00EF567D"/>
    <w:rsid w:val="00EF6709"/>
    <w:rsid w:val="00EF6BEB"/>
    <w:rsid w:val="00EF74C7"/>
    <w:rsid w:val="00EF7938"/>
    <w:rsid w:val="00EF7D9C"/>
    <w:rsid w:val="00F004F1"/>
    <w:rsid w:val="00F01061"/>
    <w:rsid w:val="00F040CD"/>
    <w:rsid w:val="00F10B38"/>
    <w:rsid w:val="00F17217"/>
    <w:rsid w:val="00F23686"/>
    <w:rsid w:val="00F26FB6"/>
    <w:rsid w:val="00F359A3"/>
    <w:rsid w:val="00F422FC"/>
    <w:rsid w:val="00F4409F"/>
    <w:rsid w:val="00F479A5"/>
    <w:rsid w:val="00F51A51"/>
    <w:rsid w:val="00F51FD4"/>
    <w:rsid w:val="00F52487"/>
    <w:rsid w:val="00F541D3"/>
    <w:rsid w:val="00F560B0"/>
    <w:rsid w:val="00F5763D"/>
    <w:rsid w:val="00F616BF"/>
    <w:rsid w:val="00F72BFC"/>
    <w:rsid w:val="00F7362B"/>
    <w:rsid w:val="00F75456"/>
    <w:rsid w:val="00F7663B"/>
    <w:rsid w:val="00F76E51"/>
    <w:rsid w:val="00F77510"/>
    <w:rsid w:val="00F779F1"/>
    <w:rsid w:val="00F81024"/>
    <w:rsid w:val="00F838AC"/>
    <w:rsid w:val="00F90A1F"/>
    <w:rsid w:val="00F93076"/>
    <w:rsid w:val="00FA5D1F"/>
    <w:rsid w:val="00FA7957"/>
    <w:rsid w:val="00FB075E"/>
    <w:rsid w:val="00FB2A8F"/>
    <w:rsid w:val="00FB3FDB"/>
    <w:rsid w:val="00FB4BE5"/>
    <w:rsid w:val="00FB6745"/>
    <w:rsid w:val="00FC4C11"/>
    <w:rsid w:val="00FD1CD5"/>
    <w:rsid w:val="00FD20E2"/>
    <w:rsid w:val="00FD25B1"/>
    <w:rsid w:val="00FD2AAA"/>
    <w:rsid w:val="00FD5014"/>
    <w:rsid w:val="00FD7D04"/>
    <w:rsid w:val="00FE013A"/>
    <w:rsid w:val="00FE01B0"/>
    <w:rsid w:val="00FF1A94"/>
    <w:rsid w:val="00FF28C5"/>
    <w:rsid w:val="00FF2A53"/>
    <w:rsid w:val="00FF54FA"/>
    <w:rsid w:val="00FF77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12C3"/>
  <w15:chartTrackingRefBased/>
  <w15:docId w15:val="{EA99CAF0-9DC4-4390-BEC5-7298C748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5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5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5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5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5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5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5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5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5359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5359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5359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53592"/>
    <w:rPr>
      <w:rFonts w:eastAsiaTheme="majorEastAsia" w:cstheme="majorBidi"/>
      <w:i/>
      <w:iCs/>
      <w:color w:val="0F4761" w:themeColor="accent1" w:themeShade="BF"/>
    </w:rPr>
  </w:style>
  <w:style w:type="character" w:customStyle="1" w:styleId="50">
    <w:name w:val="כותרת 5 תו"/>
    <w:basedOn w:val="a0"/>
    <w:link w:val="5"/>
    <w:uiPriority w:val="9"/>
    <w:semiHidden/>
    <w:rsid w:val="00353592"/>
    <w:rPr>
      <w:rFonts w:eastAsiaTheme="majorEastAsia" w:cstheme="majorBidi"/>
      <w:color w:val="0F4761" w:themeColor="accent1" w:themeShade="BF"/>
    </w:rPr>
  </w:style>
  <w:style w:type="character" w:customStyle="1" w:styleId="60">
    <w:name w:val="כותרת 6 תו"/>
    <w:basedOn w:val="a0"/>
    <w:link w:val="6"/>
    <w:uiPriority w:val="9"/>
    <w:semiHidden/>
    <w:rsid w:val="00353592"/>
    <w:rPr>
      <w:rFonts w:eastAsiaTheme="majorEastAsia" w:cstheme="majorBidi"/>
      <w:i/>
      <w:iCs/>
      <w:color w:val="595959" w:themeColor="text1" w:themeTint="A6"/>
    </w:rPr>
  </w:style>
  <w:style w:type="character" w:customStyle="1" w:styleId="70">
    <w:name w:val="כותרת 7 תו"/>
    <w:basedOn w:val="a0"/>
    <w:link w:val="7"/>
    <w:uiPriority w:val="9"/>
    <w:semiHidden/>
    <w:rsid w:val="00353592"/>
    <w:rPr>
      <w:rFonts w:eastAsiaTheme="majorEastAsia" w:cstheme="majorBidi"/>
      <w:color w:val="595959" w:themeColor="text1" w:themeTint="A6"/>
    </w:rPr>
  </w:style>
  <w:style w:type="character" w:customStyle="1" w:styleId="80">
    <w:name w:val="כותרת 8 תו"/>
    <w:basedOn w:val="a0"/>
    <w:link w:val="8"/>
    <w:uiPriority w:val="9"/>
    <w:semiHidden/>
    <w:rsid w:val="00353592"/>
    <w:rPr>
      <w:rFonts w:eastAsiaTheme="majorEastAsia" w:cstheme="majorBidi"/>
      <w:i/>
      <w:iCs/>
      <w:color w:val="272727" w:themeColor="text1" w:themeTint="D8"/>
    </w:rPr>
  </w:style>
  <w:style w:type="character" w:customStyle="1" w:styleId="90">
    <w:name w:val="כותרת 9 תו"/>
    <w:basedOn w:val="a0"/>
    <w:link w:val="9"/>
    <w:uiPriority w:val="9"/>
    <w:semiHidden/>
    <w:rsid w:val="00353592"/>
    <w:rPr>
      <w:rFonts w:eastAsiaTheme="majorEastAsia" w:cstheme="majorBidi"/>
      <w:color w:val="272727" w:themeColor="text1" w:themeTint="D8"/>
    </w:rPr>
  </w:style>
  <w:style w:type="paragraph" w:styleId="a3">
    <w:name w:val="Title"/>
    <w:basedOn w:val="a"/>
    <w:next w:val="a"/>
    <w:link w:val="a4"/>
    <w:uiPriority w:val="10"/>
    <w:qFormat/>
    <w:rsid w:val="0035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53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59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535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3592"/>
    <w:pPr>
      <w:spacing w:before="160"/>
      <w:jc w:val="center"/>
    </w:pPr>
    <w:rPr>
      <w:i/>
      <w:iCs/>
      <w:color w:val="404040" w:themeColor="text1" w:themeTint="BF"/>
    </w:rPr>
  </w:style>
  <w:style w:type="character" w:customStyle="1" w:styleId="a8">
    <w:name w:val="ציטוט תו"/>
    <w:basedOn w:val="a0"/>
    <w:link w:val="a7"/>
    <w:uiPriority w:val="29"/>
    <w:rsid w:val="00353592"/>
    <w:rPr>
      <w:i/>
      <w:iCs/>
      <w:color w:val="404040" w:themeColor="text1" w:themeTint="BF"/>
    </w:rPr>
  </w:style>
  <w:style w:type="paragraph" w:styleId="a9">
    <w:name w:val="List Paragraph"/>
    <w:basedOn w:val="a"/>
    <w:uiPriority w:val="34"/>
    <w:qFormat/>
    <w:rsid w:val="00353592"/>
    <w:pPr>
      <w:ind w:left="720"/>
      <w:contextualSpacing/>
    </w:pPr>
  </w:style>
  <w:style w:type="character" w:styleId="aa">
    <w:name w:val="Intense Emphasis"/>
    <w:basedOn w:val="a0"/>
    <w:uiPriority w:val="21"/>
    <w:qFormat/>
    <w:rsid w:val="00353592"/>
    <w:rPr>
      <w:i/>
      <w:iCs/>
      <w:color w:val="0F4761" w:themeColor="accent1" w:themeShade="BF"/>
    </w:rPr>
  </w:style>
  <w:style w:type="paragraph" w:styleId="ab">
    <w:name w:val="Intense Quote"/>
    <w:basedOn w:val="a"/>
    <w:next w:val="a"/>
    <w:link w:val="ac"/>
    <w:uiPriority w:val="30"/>
    <w:qFormat/>
    <w:rsid w:val="0035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53592"/>
    <w:rPr>
      <w:i/>
      <w:iCs/>
      <w:color w:val="0F4761" w:themeColor="accent1" w:themeShade="BF"/>
    </w:rPr>
  </w:style>
  <w:style w:type="character" w:styleId="ad">
    <w:name w:val="Intense Reference"/>
    <w:basedOn w:val="a0"/>
    <w:uiPriority w:val="32"/>
    <w:qFormat/>
    <w:rsid w:val="00353592"/>
    <w:rPr>
      <w:b/>
      <w:bCs/>
      <w:smallCaps/>
      <w:color w:val="0F4761" w:themeColor="accent1" w:themeShade="BF"/>
      <w:spacing w:val="5"/>
    </w:rPr>
  </w:style>
  <w:style w:type="paragraph" w:styleId="ae">
    <w:name w:val="footnote text"/>
    <w:basedOn w:val="a"/>
    <w:link w:val="af"/>
    <w:uiPriority w:val="99"/>
    <w:semiHidden/>
    <w:unhideWhenUsed/>
    <w:rsid w:val="000A5C0C"/>
    <w:pPr>
      <w:spacing w:after="0" w:line="240" w:lineRule="auto"/>
    </w:pPr>
    <w:rPr>
      <w:sz w:val="20"/>
      <w:szCs w:val="20"/>
    </w:rPr>
  </w:style>
  <w:style w:type="character" w:customStyle="1" w:styleId="af">
    <w:name w:val="טקסט הערת שוליים תו"/>
    <w:basedOn w:val="a0"/>
    <w:link w:val="ae"/>
    <w:uiPriority w:val="99"/>
    <w:semiHidden/>
    <w:rsid w:val="000A5C0C"/>
    <w:rPr>
      <w:sz w:val="20"/>
      <w:szCs w:val="20"/>
    </w:rPr>
  </w:style>
  <w:style w:type="character" w:styleId="af0">
    <w:name w:val="footnote reference"/>
    <w:basedOn w:val="a0"/>
    <w:uiPriority w:val="99"/>
    <w:semiHidden/>
    <w:unhideWhenUsed/>
    <w:rsid w:val="000A5C0C"/>
    <w:rPr>
      <w:vertAlign w:val="superscript"/>
    </w:rPr>
  </w:style>
  <w:style w:type="paragraph" w:styleId="af1">
    <w:name w:val="header"/>
    <w:basedOn w:val="a"/>
    <w:link w:val="af2"/>
    <w:uiPriority w:val="99"/>
    <w:unhideWhenUsed/>
    <w:rsid w:val="00F90A1F"/>
    <w:pPr>
      <w:tabs>
        <w:tab w:val="center" w:pos="4153"/>
        <w:tab w:val="right" w:pos="8306"/>
      </w:tabs>
      <w:spacing w:after="0" w:line="240" w:lineRule="auto"/>
    </w:pPr>
  </w:style>
  <w:style w:type="character" w:customStyle="1" w:styleId="af2">
    <w:name w:val="כותרת עליונה תו"/>
    <w:basedOn w:val="a0"/>
    <w:link w:val="af1"/>
    <w:uiPriority w:val="99"/>
    <w:rsid w:val="00F90A1F"/>
  </w:style>
  <w:style w:type="paragraph" w:styleId="af3">
    <w:name w:val="footer"/>
    <w:basedOn w:val="a"/>
    <w:link w:val="af4"/>
    <w:uiPriority w:val="99"/>
    <w:unhideWhenUsed/>
    <w:rsid w:val="00F90A1F"/>
    <w:pPr>
      <w:tabs>
        <w:tab w:val="center" w:pos="4153"/>
        <w:tab w:val="right" w:pos="8306"/>
      </w:tabs>
      <w:spacing w:after="0" w:line="240" w:lineRule="auto"/>
    </w:pPr>
  </w:style>
  <w:style w:type="character" w:customStyle="1" w:styleId="af4">
    <w:name w:val="כותרת תחתונה תו"/>
    <w:basedOn w:val="a0"/>
    <w:link w:val="af3"/>
    <w:uiPriority w:val="99"/>
    <w:rsid w:val="00F9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451B-D992-41E9-9679-892787A7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22</Pages>
  <Words>8802</Words>
  <Characters>44014</Characters>
  <Application>Microsoft Office Word</Application>
  <DocSecurity>0</DocSecurity>
  <Lines>366</Lines>
  <Paragraphs>105</Paragraphs>
  <ScaleCrop>false</ScaleCrop>
  <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Cohen</dc:creator>
  <cp:keywords/>
  <dc:description/>
  <cp:lastModifiedBy>Keren Cohen</cp:lastModifiedBy>
  <cp:revision>609</cp:revision>
  <dcterms:created xsi:type="dcterms:W3CDTF">2026-06-30T00:45:00Z</dcterms:created>
  <dcterms:modified xsi:type="dcterms:W3CDTF">2026-07-03T14:22:00Z</dcterms:modified>
</cp:coreProperties>
</file>